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DEV-041 - Backlink &amp; Authority Growth Module</w:t>
      </w:r>
    </w:p>
    <w:p>
      <w:pPr>
        <w:jc w:val="center"/>
      </w:pPr>
      <w:r>
        <w:rPr>
          <w:b/>
        </w:rPr>
        <w:t>Safe authority building, link opportunity discovery and measurable relationship-led growth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Approved V1 implementation guidance</w:t>
            </w:r>
          </w:p>
        </w:tc>
      </w:tr>
      <w:tr>
        <w:tc>
          <w:tcPr>
            <w:tcW w:type="dxa" w:w="5112"/>
            <w:shd w:fill="E9EEF5"/>
          </w:tcPr>
          <w:p>
            <w:r>
              <w:t>Audience</w:t>
            </w:r>
          </w:p>
        </w:tc>
        <w:tc>
          <w:tcPr>
            <w:tcW w:type="dxa" w:w="5112"/>
          </w:tcPr>
          <w:p>
            <w:r>
              <w:t>SEnuke AI development and product teams</w:t>
            </w:r>
          </w:p>
        </w:tc>
      </w:tr>
      <w:tr>
        <w:tc>
          <w:tcPr>
            <w:tcW w:type="dxa" w:w="5112"/>
            <w:shd w:fill="E9EEF5"/>
          </w:tcPr>
          <w:p>
            <w:r>
              <w:t>Principle</w:t>
            </w:r>
          </w:p>
        </w:tc>
        <w:tc>
          <w:tcPr>
            <w:tcW w:type="dxa" w:w="5112"/>
          </w:tcPr>
          <w:p>
            <w:r>
              <w:t>Guided by default; advanced controls available when needed</w:t>
            </w:r>
          </w:p>
        </w:tc>
      </w:tr>
    </w:tbl>
    <w:p/>
    <w:p>
      <w:pPr>
        <w:pStyle w:val="Heading1"/>
      </w:pPr>
      <w:r>
        <w:t>Purpose</w:t>
      </w:r>
    </w:p>
    <w:p>
      <w:r>
        <w:t>Help users build legitimate online authority through relevant backlinks, citations, partnerships, digital PR, expert contributions and link-worthy assets. The module must prioritize quality, relevance and business value over link volume and must avoid manipulative or spam-based link building.</w:t>
      </w:r>
    </w:p>
    <w:p>
      <w:pPr>
        <w:pStyle w:val="Heading1"/>
      </w:pPr>
      <w:r>
        <w:t>Required V1 Capabilities</w:t>
      </w:r>
    </w:p>
    <w:p>
      <w:pPr>
        <w:pStyle w:val="ListBullet"/>
      </w:pPr>
      <w:r>
        <w:rPr>
          <w:b/>
        </w:rPr>
        <w:t xml:space="preserve">Backlink profile analysis: </w:t>
      </w:r>
      <w:r>
        <w:t>Import or connect available backlink data and evaluate referring domains, relevance, authority, anchor patterns, destination pages, new links and lost links.</w:t>
      </w:r>
    </w:p>
    <w:p>
      <w:pPr>
        <w:pStyle w:val="ListBullet"/>
      </w:pPr>
      <w:r>
        <w:rPr>
          <w:b/>
        </w:rPr>
        <w:t xml:space="preserve">Risk identification: </w:t>
      </w:r>
      <w:r>
        <w:t>Flag suspicious patterns and potentially harmful links for review without automatically declaring them toxic or submitting removals.</w:t>
      </w:r>
    </w:p>
    <w:p>
      <w:pPr>
        <w:pStyle w:val="ListBullet"/>
      </w:pPr>
      <w:r>
        <w:rPr>
          <w:b/>
        </w:rPr>
        <w:t xml:space="preserve">Competitor link-gap analysis: </w:t>
      </w:r>
      <w:r>
        <w:t>Identify reputable sources that reference competitors but not the user.</w:t>
      </w:r>
    </w:p>
    <w:p>
      <w:pPr>
        <w:pStyle w:val="ListBullet"/>
      </w:pPr>
      <w:r>
        <w:rPr>
          <w:b/>
        </w:rPr>
        <w:t xml:space="preserve">Authority opportunity discovery: </w:t>
      </w:r>
      <w:r>
        <w:t>Find relevant directories, associations, partners, suppliers, resource pages, podcasts, publications, communities, sponsorships and expert contribution opportunities.</w:t>
      </w:r>
    </w:p>
    <w:p>
      <w:pPr>
        <w:pStyle w:val="ListBullet"/>
      </w:pPr>
      <w:r>
        <w:rPr>
          <w:b/>
        </w:rPr>
        <w:t xml:space="preserve">Link-worthy asset planning: </w:t>
      </w:r>
      <w:r>
        <w:t>Recommend original research, calculators, tools, guides, templates, statistics pages, case studies and other assets that can earn references.</w:t>
      </w:r>
    </w:p>
    <w:p>
      <w:pPr>
        <w:pStyle w:val="ListBullet"/>
      </w:pPr>
      <w:r>
        <w:rPr>
          <w:b/>
        </w:rPr>
        <w:t xml:space="preserve">Outreach assistance: </w:t>
      </w:r>
      <w:r>
        <w:t>Generate personalized outreach drafts, contact notes, follow-up sequences and value propositions for user review.</w:t>
      </w:r>
    </w:p>
    <w:p>
      <w:pPr>
        <w:pStyle w:val="ListBullet"/>
      </w:pPr>
      <w:r>
        <w:rPr>
          <w:b/>
        </w:rPr>
        <w:t xml:space="preserve">Digital PR support: </w:t>
      </w:r>
      <w:r>
        <w:t>Identify story angles, data-led pitches, expert commentary opportunities and media-ready supporting assets.</w:t>
      </w:r>
    </w:p>
    <w:p>
      <w:pPr>
        <w:pStyle w:val="ListBullet"/>
      </w:pPr>
      <w:r>
        <w:rPr>
          <w:b/>
        </w:rPr>
        <w:t xml:space="preserve">Internal authority flow: </w:t>
      </w:r>
      <w:r>
        <w:t>Recommend internal links that direct authority toward important commercial and informational pages.</w:t>
      </w:r>
    </w:p>
    <w:p>
      <w:pPr>
        <w:pStyle w:val="ListBullet"/>
      </w:pPr>
      <w:r>
        <w:rPr>
          <w:b/>
        </w:rPr>
        <w:t xml:space="preserve">Tracking: </w:t>
      </w:r>
      <w:r>
        <w:t>Track opportunity status, outreach, responses, earned links, lost links, referral traffic and associated leads where data is available.</w:t>
      </w:r>
    </w:p>
    <w:p>
      <w:pPr>
        <w:pStyle w:val="ListBullet"/>
      </w:pPr>
      <w:r>
        <w:rPr>
          <w:b/>
        </w:rPr>
        <w:t xml:space="preserve">Growth integration: </w:t>
      </w:r>
      <w:r>
        <w:t>Prioritize authority work based on business goals, topic strategy, local relevance and expected business impact.</w:t>
      </w:r>
    </w:p>
    <w:p>
      <w:pPr>
        <w:pStyle w:val="Heading1"/>
      </w:pPr>
      <w:r>
        <w:t>Core Workflow</w:t>
      </w:r>
    </w:p>
    <w:p>
      <w:pPr>
        <w:pStyle w:val="ListNumber"/>
      </w:pPr>
      <w:r>
        <w:t>Analyze the current backlink and authority profile.</w:t>
      </w:r>
    </w:p>
    <w:p>
      <w:pPr>
        <w:pStyle w:val="ListNumber"/>
      </w:pPr>
      <w:r>
        <w:t>Identify gaps, risks, strongest assets and priority topics.</w:t>
      </w:r>
    </w:p>
    <w:p>
      <w:pPr>
        <w:pStyle w:val="ListNumber"/>
      </w:pPr>
      <w:r>
        <w:t>Discover relevant authority and relationship opportunities.</w:t>
      </w:r>
    </w:p>
    <w:p>
      <w:pPr>
        <w:pStyle w:val="ListNumber"/>
      </w:pPr>
      <w:r>
        <w:t>Score opportunities by relevance, quality, likelihood, effort and expected impact.</w:t>
      </w:r>
    </w:p>
    <w:p>
      <w:pPr>
        <w:pStyle w:val="ListNumber"/>
      </w:pPr>
      <w:r>
        <w:t>Recommend the best asset or outreach approach.</w:t>
      </w:r>
    </w:p>
    <w:p>
      <w:pPr>
        <w:pStyle w:val="ListNumber"/>
      </w:pPr>
      <w:r>
        <w:t>Generate supporting content and personalized outreach after approval.</w:t>
      </w:r>
    </w:p>
    <w:p>
      <w:pPr>
        <w:pStyle w:val="ListNumber"/>
      </w:pPr>
      <w:r>
        <w:t>Track progress from discovered to contacted, responded, earned, declined or closed.</w:t>
      </w:r>
    </w:p>
    <w:p>
      <w:pPr>
        <w:pStyle w:val="ListNumber"/>
      </w:pPr>
      <w:r>
        <w:t>Measure authority, traffic and business outcomes and update Next Best Action.</w:t>
      </w:r>
    </w:p>
    <w:p>
      <w:pPr>
        <w:pStyle w:val="Heading1"/>
      </w:pPr>
      <w:r>
        <w:t>Opportunity Scoring</w:t>
      </w:r>
    </w:p>
    <w:p>
      <w:pPr>
        <w:pStyle w:val="ListBullet"/>
      </w:pPr>
      <w:r>
        <w:t>Topical relevance.</w:t>
      </w:r>
    </w:p>
    <w:p>
      <w:pPr>
        <w:pStyle w:val="ListBullet"/>
      </w:pPr>
      <w:r>
        <w:t>Business and audience relevance.</w:t>
      </w:r>
    </w:p>
    <w:p>
      <w:pPr>
        <w:pStyle w:val="ListBullet"/>
      </w:pPr>
      <w:r>
        <w:t>Source quality and legitimacy.</w:t>
      </w:r>
    </w:p>
    <w:p>
      <w:pPr>
        <w:pStyle w:val="ListBullet"/>
      </w:pPr>
      <w:r>
        <w:t>Estimated likelihood of earning the link or mention.</w:t>
      </w:r>
    </w:p>
    <w:p>
      <w:pPr>
        <w:pStyle w:val="ListBullet"/>
      </w:pPr>
      <w:r>
        <w:t>Expected referral, brand or search value.</w:t>
      </w:r>
    </w:p>
    <w:p>
      <w:pPr>
        <w:pStyle w:val="ListBullet"/>
      </w:pPr>
      <w:r>
        <w:t>Required effort and cost.</w:t>
      </w:r>
    </w:p>
    <w:p>
      <w:pPr>
        <w:pStyle w:val="ListBullet"/>
      </w:pPr>
      <w:r>
        <w:t>Risk level and policy concerns.</w:t>
      </w:r>
    </w:p>
    <w:p>
      <w:pPr>
        <w:pStyle w:val="Heading1"/>
      </w:pPr>
      <w:r>
        <w:t>Ease-of-Use Requirements</w:t>
      </w:r>
    </w:p>
    <w:p>
      <w:pPr>
        <w:pStyle w:val="ListBullet"/>
      </w:pPr>
      <w:r>
        <w:t>Guided Mode must translate backlink data into clear recommendations rather than presenting raw metrics alone.</w:t>
      </w:r>
    </w:p>
    <w:p>
      <w:pPr>
        <w:pStyle w:val="ListBullet"/>
      </w:pPr>
      <w:r>
        <w:t>Users should see why each opportunity is relevant and what value they can offer the target website or audience.</w:t>
      </w:r>
    </w:p>
    <w:p>
      <w:pPr>
        <w:pStyle w:val="ListBullet"/>
      </w:pPr>
      <w:r>
        <w:t>Allow users to approve drafts individually or as a controlled campaign.</w:t>
      </w:r>
    </w:p>
    <w:p>
      <w:pPr>
        <w:pStyle w:val="ListBullet"/>
      </w:pPr>
      <w:r>
        <w:t>Agency users need client-specific pipelines, templates, approvals and reporting.</w:t>
      </w:r>
    </w:p>
    <w:p>
      <w:pPr>
        <w:pStyle w:val="Heading1"/>
      </w:pPr>
      <w:r>
        <w:t>Mandatory Guardrails</w:t>
      </w:r>
    </w:p>
    <w:p>
      <w:pPr>
        <w:pStyle w:val="ListBullet"/>
      </w:pPr>
      <w:r>
        <w:t>No automated mass link submission, comment spam, forum spam, private blog network creation or deceptive link placement.</w:t>
      </w:r>
    </w:p>
    <w:p>
      <w:pPr>
        <w:pStyle w:val="ListBullet"/>
      </w:pPr>
      <w:r>
        <w:t>No purchasing or exchanging links intended to manipulate rankings unless clearly treated as advertising and properly qualified according to applicable search-engine guidance.</w:t>
      </w:r>
    </w:p>
    <w:p>
      <w:pPr>
        <w:pStyle w:val="ListBullet"/>
      </w:pPr>
      <w:r>
        <w:t>No fake personas, fabricated relationships, impersonation or false claims in outreach.</w:t>
      </w:r>
    </w:p>
    <w:p>
      <w:pPr>
        <w:pStyle w:val="ListBullet"/>
      </w:pPr>
      <w:r>
        <w:t>Do not automatically send outreach without explicit workspace approval and configured sending permissions.</w:t>
      </w:r>
    </w:p>
    <w:p>
      <w:pPr>
        <w:pStyle w:val="ListBullet"/>
      </w:pPr>
      <w:r>
        <w:t>Do not automatically disavow, remove or classify links as harmful without evidence and user review.</w:t>
      </w:r>
    </w:p>
    <w:p>
      <w:pPr>
        <w:pStyle w:val="ListBullet"/>
      </w:pPr>
      <w:r>
        <w:t>Maintain opt-out handling, sending limits, audit logs and compliance controls.</w:t>
      </w:r>
    </w:p>
    <w:p>
      <w:pPr>
        <w:pStyle w:val="Heading1"/>
      </w:pPr>
      <w:r>
        <w:t>Key Data Objects</w:t>
      </w:r>
    </w:p>
    <w:p>
      <w:pPr>
        <w:pStyle w:val="ListBullet"/>
      </w:pPr>
      <w:r>
        <w:t>ReferringDomain, Backlink, LinkProfileSnapshot, AuthorityOpportunity, OpportunitySource, OutreachContact, OutreachCampaign, OutreachMessage, LinkableAsset, EarnedMention, RiskFinding and AuthorityPerformanceMetric.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The module produces a prioritized authority and backlink plan.</w:t>
      </w:r>
    </w:p>
    <w:p>
      <w:pPr>
        <w:pStyle w:val="ListBullet"/>
      </w:pPr>
      <w:r>
        <w:t>Users can identify competitor gaps and legitimate opportunities.</w:t>
      </w:r>
    </w:p>
    <w:p>
      <w:pPr>
        <w:pStyle w:val="ListBullet"/>
      </w:pPr>
      <w:r>
        <w:t>The system can recommend and generate link-worthy assets and personalized outreach drafts.</w:t>
      </w:r>
    </w:p>
    <w:p>
      <w:pPr>
        <w:pStyle w:val="ListBullet"/>
      </w:pPr>
      <w:r>
        <w:t>Opportunity and outreach statuses can be managed through a clear pipeline.</w:t>
      </w:r>
    </w:p>
    <w:p>
      <w:pPr>
        <w:pStyle w:val="ListBullet"/>
      </w:pPr>
      <w:r>
        <w:t>Earned links, mentions, referral outcomes and related growth signals feed into reporting, Growth Intelligence and Next Best Action.</w:t>
      </w:r>
    </w:p>
    <w:p>
      <w:pPr>
        <w:pStyle w:val="ListBullet"/>
      </w:pPr>
      <w:r>
        <w:t>The system enforces anti-spam and approval guardrails.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