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448"/>
          <w:sz w:val="40"/>
        </w:rPr>
        <w:t>SEnuke AI Search Atlas Competitive Gap Launch Add-On - Development Handoff</w:t>
      </w:r>
    </w:p>
    <w:p>
      <w:pPr>
        <w:jc w:val="center"/>
      </w:pPr>
      <w:r>
        <w:rPr>
          <w:color w:val="5A5A5A"/>
          <w:sz w:val="18"/>
        </w:rPr>
        <w:t>v1.0 | July 6, 2026</w:t>
        <w:br/>
        <w:t>Confidential - SEnuke AI Internal Development Material</w:t>
      </w:r>
    </w:p>
    <w:p/>
    <w:p>
      <w:pPr>
        <w:pStyle w:val="Heading1"/>
      </w:pPr>
      <w:r>
        <w:t>1. Purpose</w:t>
      </w:r>
    </w:p>
    <w:p>
      <w:r>
        <w:t>This add-on closes the most important competitive gaps against mature AI SEO automation platforms without turning SEnuke AI into a bloated toolbox. It adds launch-ready v1 solutions for Search Atlas-style strengths while keeping the user experience centered on guided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F"/>
          </w:tcPr>
          <w:p>
            <w:pPr>
              <w:ind w:left="58" w:right="58"/>
            </w:pPr>
            <w:r>
              <w:rPr>
                <w:b/>
                <w:color w:val="142448"/>
                <w:sz w:val="20"/>
              </w:rPr>
              <w:t>Core product rule</w:t>
            </w:r>
          </w:p>
          <w:p>
            <w:pPr>
              <w:spacing w:after="0"/>
              <w:ind w:left="58" w:right="58"/>
            </w:pPr>
            <w:r>
              <w:t>Build v1 solutions that plug into the Execution Plan. Do not build eight new standalone modules. The surface experience remains simple: the user sees the next recommended action, not a maze of tools.</w:t>
            </w:r>
          </w:p>
        </w:tc>
      </w:tr>
    </w:tbl>
    <w:p/>
    <w:p>
      <w:pPr>
        <w:pStyle w:val="Heading1"/>
      </w:pPr>
      <w:r>
        <w:t>2. Competitive Context</w:t>
      </w:r>
    </w:p>
    <w:p>
      <w:r>
        <w:t>Search Atlas publicly positions itself as an agentic AI marketing platform with autonomous SEO, paid ads, content, local/GBP, AI visibility, site health, reporting, white-label, WordPress, and Shopify integrations. SEnuke AI should not copy every feature. It should compete by combining guided onboarding, safer approval-based automation, business-growth execution, and beginner-friendly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Competitor strength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SEnuke AI launch response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Autonomous SEO / OTTO-style automation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SEO Fix Queue with approval-based autopilot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WordPress publishing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WordPress Publish / Update v1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 SEO / GBP / citations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 SEO v1 with GBP checklist and citation tasks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LLM Visibility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Visibility / Citation Tracker v1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Authority/link building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Safe Authority Builder v1 with risk scoring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White-label agency reporting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White-Label Reports and Proposal Builder v1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Public proof and demo examples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Demo Proof Mode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Paid ads automation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 Copy and Landing Page Suggestions only at launch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Shopify integration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Shopify export/manual guidance only at launch</w:t>
            </w:r>
          </w:p>
        </w:tc>
      </w:tr>
    </w:tbl>
    <w:p/>
    <w:p>
      <w:pPr>
        <w:pStyle w:val="Heading1"/>
      </w:pPr>
      <w:r>
        <w:t>3. Bloat-Avoidance Architecture</w:t>
      </w:r>
    </w:p>
    <w:p>
      <w:r>
        <w:t>These capabilities must operate as internal intelligence and execution layers. The user should not see a giant menu of disconnected tools. The app should expose only the action that matters next.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Visible user surface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Hidden engines that support it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Dashboard / Next Step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Readiness checks, usage credits, AI model routing, strategy state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Website / SEO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SEO Fix Queue, WordPress publishing, site analysis, content refresh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 SEO workflow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 keyword data, GBP checklist, NAP/citation tasks, service-area logic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Visibility workflow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LLM query set, citation snapshots, competitor gap analysis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Authority workflow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Backlink gap sampling, digital PR assets, outreach drafts, risk scoring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Agency Reports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White-label profile, proposal templates, export jobs, proof/demo assets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F"/>
          </w:tcPr>
          <w:p>
            <w:pPr>
              <w:ind w:left="58" w:right="58"/>
            </w:pPr>
            <w:r>
              <w:rPr>
                <w:b/>
                <w:color w:val="142448"/>
                <w:sz w:val="20"/>
              </w:rPr>
              <w:t>UX rule</w:t>
            </w:r>
          </w:p>
          <w:p>
            <w:pPr>
              <w:spacing w:after="0"/>
              <w:ind w:left="58" w:right="58"/>
            </w:pPr>
            <w:r>
              <w:t>The user should mostly see: Run analysis, approve fixes, publish/update page, create local page, generate report, or view next task. Advanced engines should be accessible in Advanced Mode, but not forced on beginners.</w:t>
            </w:r>
          </w:p>
        </w:tc>
      </w:tr>
    </w:tbl>
    <w:p/>
    <w:p>
      <w:pPr>
        <w:pStyle w:val="Heading1"/>
      </w:pPr>
      <w:r>
        <w:t>4. Launch Scope Modules</w:t>
      </w:r>
    </w:p>
    <w:p>
      <w:pPr>
        <w:pStyle w:val="Heading2"/>
      </w:pPr>
      <w:r>
        <w:t>SEO Fix Queue / Approval-Based Autopilot</w:t>
      </w:r>
    </w:p>
    <w:p>
      <w:pPr>
        <w:pStyle w:val="ListBullet"/>
      </w:pPr>
      <w:r>
        <w:t>Convert site-analysis findings into prioritized fix items.</w:t>
      </w:r>
    </w:p>
    <w:p>
      <w:pPr>
        <w:pStyle w:val="ListBullet"/>
      </w:pPr>
      <w:r>
        <w:t>Each fix includes plain-English explanation, affected URL, severity, expected impact, risk level, credit cost, and automation level.</w:t>
      </w:r>
    </w:p>
    <w:p>
      <w:pPr>
        <w:pStyle w:val="ListBullet"/>
      </w:pPr>
      <w:r>
        <w:t>Safe fixes can be one-click approved. Risky changes require edit/review. Dev-only items can be exported as instructions.</w:t>
      </w:r>
    </w:p>
    <w:p>
      <w:pPr>
        <w:pStyle w:val="ListBullet"/>
      </w:pPr>
      <w:r>
        <w:t>No live change is applied without user approval and version history.</w:t>
      </w:r>
    </w:p>
    <w:p>
      <w:pPr>
        <w:pStyle w:val="ListBullet"/>
      </w:pPr>
      <w:r>
        <w:t>All approved fixes create or update Execution Engine tasks.</w:t>
      </w:r>
    </w:p>
    <w:p>
      <w:pPr>
        <w:pStyle w:val="Heading2"/>
      </w:pPr>
      <w:r>
        <w:t>WordPress Publish / Update v1</w:t>
      </w:r>
    </w:p>
    <w:p>
      <w:pPr>
        <w:pStyle w:val="ListBullet"/>
      </w:pPr>
      <w:r>
        <w:t>Connect WordPress via secure credentials/application password/OAuth-compatible connector as selected by dev team.</w:t>
      </w:r>
    </w:p>
    <w:p>
      <w:pPr>
        <w:pStyle w:val="ListBullet"/>
      </w:pPr>
      <w:r>
        <w:t>Publish approved posts/pages as draft by default, unless user explicitly chooses publish.</w:t>
      </w:r>
    </w:p>
    <w:p>
      <w:pPr>
        <w:pStyle w:val="ListBullet"/>
      </w:pPr>
      <w:r>
        <w:t>Update title, meta, body, slug, headings, internal links, and selected content blocks where supported.</w:t>
      </w:r>
    </w:p>
    <w:p>
      <w:pPr>
        <w:pStyle w:val="ListBullet"/>
      </w:pPr>
      <w:r>
        <w:t>Save SEnuke AI version references and rollback notes before pushing updates.</w:t>
      </w:r>
    </w:p>
    <w:p>
      <w:pPr>
        <w:pStyle w:val="ListBullet"/>
      </w:pPr>
      <w:r>
        <w:t>Integrates with AI Output Review, Usage Credits, Execution Engine, and Site Analysis.</w:t>
      </w:r>
    </w:p>
    <w:p>
      <w:pPr>
        <w:pStyle w:val="Heading2"/>
      </w:pPr>
      <w:r>
        <w:t>Local SEO v1</w:t>
      </w:r>
    </w:p>
    <w:p>
      <w:pPr>
        <w:pStyle w:val="ListBullet"/>
      </w:pPr>
      <w:r>
        <w:t>Capture business name, address/service area, phone, website, categories, services, locations, and GBP status.</w:t>
      </w:r>
    </w:p>
    <w:p>
      <w:pPr>
        <w:pStyle w:val="ListBullet"/>
      </w:pPr>
      <w:r>
        <w:t>Generate local keyword plan, local competitor snapshot, service-area page recommendations, citation checklist, review-request templates, GBP optimization checklist, and local SEO report.</w:t>
      </w:r>
    </w:p>
    <w:p>
      <w:pPr>
        <w:pStyle w:val="ListBullet"/>
      </w:pPr>
      <w:r>
        <w:t>Create tasks for NAP consistency, local pages, review campaigns, citations, local authority, and booking/lead CTA improvement.</w:t>
      </w:r>
    </w:p>
    <w:p>
      <w:pPr>
        <w:pStyle w:val="ListBullet"/>
      </w:pPr>
      <w:r>
        <w:t>No direct GBP API dependency required for launch; include checklist/manual workflow and future integration fields.</w:t>
      </w:r>
    </w:p>
    <w:p>
      <w:pPr>
        <w:pStyle w:val="Heading2"/>
      </w:pPr>
      <w:r>
        <w:t>AI Visibility / Citation Tracker v1</w:t>
      </w:r>
    </w:p>
    <w:p>
      <w:pPr>
        <w:pStyle w:val="ListBullet"/>
      </w:pPr>
      <w:r>
        <w:t>User selects or SEnuke AI recommends 5-10 priority AI/search questions per project.</w:t>
      </w:r>
    </w:p>
    <w:p>
      <w:pPr>
        <w:pStyle w:val="ListBullet"/>
      </w:pPr>
      <w:r>
        <w:t>Run limited scans to record whether the brand/site/competitors appear in AI-style answers or citation opportunities.</w:t>
      </w:r>
    </w:p>
    <w:p>
      <w:pPr>
        <w:pStyle w:val="ListBullet"/>
      </w:pPr>
      <w:r>
        <w:t>Generate recommendations: improve proof layer, create comparison page, strengthen entity profile, add FAQ, improve authority asset, or build supporting page.</w:t>
      </w:r>
    </w:p>
    <w:p>
      <w:pPr>
        <w:pStyle w:val="ListBullet"/>
      </w:pPr>
      <w:r>
        <w:t>Credit-limited and cached; no unlimited real-time scanning.</w:t>
      </w:r>
    </w:p>
    <w:p>
      <w:pPr>
        <w:pStyle w:val="Heading2"/>
      </w:pPr>
      <w:r>
        <w:t>Safe Authority Builder v1</w:t>
      </w:r>
    </w:p>
    <w:p>
      <w:pPr>
        <w:pStyle w:val="ListBullet"/>
      </w:pPr>
      <w:r>
        <w:t>Generate safe authority opportunities from competitor gap sampling, local citations, resource pages, digital PR ideas, expert roundup assets, original research assets, and partner opportunities.</w:t>
      </w:r>
    </w:p>
    <w:p>
      <w:pPr>
        <w:pStyle w:val="ListBullet"/>
      </w:pPr>
      <w:r>
        <w:t>Add risk score to each opportunity: safe, review-needed, avoid.</w:t>
      </w:r>
    </w:p>
    <w:p>
      <w:pPr>
        <w:pStyle w:val="ListBullet"/>
      </w:pPr>
      <w:r>
        <w:t>Outreach drafts require approval and manual/send-later workflow.</w:t>
      </w:r>
    </w:p>
    <w:p>
      <w:pPr>
        <w:pStyle w:val="ListBullet"/>
      </w:pPr>
      <w:r>
        <w:t>Do not implement automated link exchanges, paid link schemes, fake accounts, comment/forum spam, or mass link automation.</w:t>
      </w:r>
    </w:p>
    <w:p>
      <w:pPr>
        <w:pStyle w:val="Heading2"/>
      </w:pPr>
      <w:r>
        <w:t>White-Label Reports / Proposal Builder v1</w:t>
      </w:r>
    </w:p>
    <w:p>
      <w:pPr>
        <w:pStyle w:val="ListBullet"/>
      </w:pPr>
      <w:r>
        <w:t>Generate client audit, SEO opportunity report, local SEO report, AI visibility snapshot, execution plan report, and proposal-style deliverable.</w:t>
      </w:r>
    </w:p>
    <w:p>
      <w:pPr>
        <w:pStyle w:val="ListBullet"/>
      </w:pPr>
      <w:r>
        <w:t>Support agency branding fields: logo, company name, contact info, color preference, prepared-by, footer disclaimer.</w:t>
      </w:r>
    </w:p>
    <w:p>
      <w:pPr>
        <w:pStyle w:val="ListBullet"/>
      </w:pPr>
      <w:r>
        <w:t>Export PDF/DOCX. Reports should show findings, recommended actions, priority, expected impact, and next-month plan.</w:t>
      </w:r>
    </w:p>
    <w:p>
      <w:pPr>
        <w:pStyle w:val="ListBullet"/>
      </w:pPr>
      <w:r>
        <w:t>Reports use approved AI output only when public/client-facing.</w:t>
      </w:r>
    </w:p>
    <w:p>
      <w:pPr>
        <w:pStyle w:val="Heading2"/>
      </w:pPr>
      <w:r>
        <w:t>Demo Proof Mode</w:t>
      </w:r>
    </w:p>
    <w:p>
      <w:pPr>
        <w:pStyle w:val="ListBullet"/>
      </w:pPr>
      <w:r>
        <w:t>Provide sample projects that show a completed audit, strategy, keyword plan, execution plan, Growth Engine report, AI visibility report, local SEO report, and before/after page optimization.</w:t>
      </w:r>
    </w:p>
    <w:p>
      <w:pPr>
        <w:pStyle w:val="ListBullet"/>
      </w:pPr>
      <w:r>
        <w:t>Use fake/demo data only. Mark all examples clearly as sample data.</w:t>
      </w:r>
    </w:p>
    <w:p>
      <w:pPr>
        <w:pStyle w:val="ListBullet"/>
      </w:pPr>
      <w:r>
        <w:t>Support JVZoo demo videos, onboarding, affiliate walkthroughs, and user education.</w:t>
      </w:r>
    </w:p>
    <w:p>
      <w:pPr>
        <w:pStyle w:val="Heading2"/>
      </w:pPr>
      <w:r>
        <w:t>Ad Copy / Landing Page Suggestions v1</w:t>
      </w:r>
    </w:p>
    <w:p>
      <w:pPr>
        <w:pStyle w:val="ListBullet"/>
      </w:pPr>
      <w:r>
        <w:t>Do not build full paid ads automation before launch.</w:t>
      </w:r>
    </w:p>
    <w:p>
      <w:pPr>
        <w:pStyle w:val="ListBullet"/>
      </w:pPr>
      <w:r>
        <w:t>Generate ad copy, landing page improvement suggestions, offer/CTA recommendations, and post-click growth experiments.</w:t>
      </w:r>
    </w:p>
    <w:p>
      <w:pPr>
        <w:pStyle w:val="ListBullet"/>
      </w:pPr>
      <w:r>
        <w:t>Route to Growth Engine and Execution Plan. No ad account connection required at launch.</w:t>
      </w:r>
    </w:p>
    <w:p>
      <w:pPr>
        <w:pStyle w:val="Heading2"/>
      </w:pPr>
      <w:r>
        <w:t>Shopify Export / Manual Guidance v1</w:t>
      </w:r>
    </w:p>
    <w:p>
      <w:pPr>
        <w:pStyle w:val="ListBullet"/>
      </w:pPr>
      <w:r>
        <w:t>Do not make deep Shopify integration a launch blocker.</w:t>
      </w:r>
    </w:p>
    <w:p>
      <w:pPr>
        <w:pStyle w:val="ListBullet"/>
      </w:pPr>
      <w:r>
        <w:t>For ecommerce projects, generate product/category SEO suggestions, collection-page copy, meta titles/descriptions, and manual publish instructions.</w:t>
      </w:r>
    </w:p>
    <w:p>
      <w:pPr>
        <w:pStyle w:val="ListBullet"/>
      </w:pPr>
      <w:r>
        <w:t>Add future integration-ready fields for Shopify connection status, shop domain, product IDs, collection IDs, and publish jobs.</w:t>
      </w:r>
    </w:p>
    <w:p>
      <w:pPr>
        <w:pStyle w:val="Heading1"/>
      </w:pPr>
      <w:r>
        <w:t>5. Execution Flow Integration</w:t>
      </w:r>
    </w:p>
    <w:p>
      <w:pPr>
        <w:pStyle w:val="ListNumber"/>
      </w:pPr>
      <w:r>
        <w:t>User creates project and chooses workspace/campaign type.</w:t>
      </w:r>
    </w:p>
    <w:p>
      <w:pPr>
        <w:pStyle w:val="ListNumber"/>
      </w:pPr>
      <w:r>
        <w:t>Readiness Engine checks whether opportunity, keyword analysis, site analysis, strategy, credits, integrations, and approval state exist.</w:t>
      </w:r>
    </w:p>
    <w:p>
      <w:pPr>
        <w:pStyle w:val="ListNumber"/>
      </w:pPr>
      <w:r>
        <w:t>If data is missing, show a helpful missing-data screen with direct action buttons.</w:t>
      </w:r>
    </w:p>
    <w:p>
      <w:pPr>
        <w:pStyle w:val="ListNumber"/>
      </w:pPr>
      <w:r>
        <w:t>Site Analysis and Keyword Analysis feed Strategy Engine and SEO Fix Queue.</w:t>
      </w:r>
    </w:p>
    <w:p>
      <w:pPr>
        <w:pStyle w:val="ListNumber"/>
      </w:pPr>
      <w:r>
        <w:t>Strategy Engine decides which launch-gap modules are needed.</w:t>
      </w:r>
    </w:p>
    <w:p>
      <w:pPr>
        <w:pStyle w:val="ListNumber"/>
      </w:pPr>
      <w:r>
        <w:t>Recommendations become Execution Engine tasks with automation level, approval requirement, risk level, credit cost, and status.</w:t>
      </w:r>
    </w:p>
    <w:p>
      <w:pPr>
        <w:pStyle w:val="ListNumber"/>
      </w:pPr>
      <w:r>
        <w:t>AI outputs pass through edit, regenerate, revise, compare, approve, and version-history workflow.</w:t>
      </w:r>
    </w:p>
    <w:p>
      <w:pPr>
        <w:pStyle w:val="ListNumber"/>
      </w:pPr>
      <w:r>
        <w:t>Expensive actions pass through Usage, Limits, Credits, and Cost Control Engine.</w:t>
      </w:r>
    </w:p>
    <w:p>
      <w:pPr>
        <w:pStyle w:val="ListNumber"/>
      </w:pPr>
      <w:r>
        <w:t>Public-facing/publishing actions require approval before execution.</w:t>
      </w:r>
    </w:p>
    <w:p>
      <w:pPr>
        <w:pStyle w:val="Heading1"/>
      </w:pPr>
      <w:r>
        <w:t>6. Required Database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seo_fix_queue_items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crawl/analysis issues and proposed fixes.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seo_fix_approvals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Tracks approval, rejection, edits, and execution history.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wordpress_integrations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WordPress connection metadata, not raw secrets in plaintext.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wordpress_publish_jobs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Tracks draft/publish/update/rollback actions.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local_seo_profiles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local business/location/service-area data.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local_seo_tasks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GBP, citation, review, local page, and local authority tasks.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ai_visibility_queries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selected AI/LLM visibility questions.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ai_visibility_snapshots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scan results, competitors, citations, and recommendations.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authority_opportunities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backlink/citation/PR/resource opportunities with risk scores.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white_label_profiles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agency report branding.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report_exports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report/proposal export jobs and final files.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demo_projects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sample project templates and demo state.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ad_landing_suggestions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ad copy and landing page suggestions.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ecommerce_export_guides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Stores Shopify/manual ecommerce publish guidance.</w:t>
            </w:r>
          </w:p>
        </w:tc>
      </w:tr>
    </w:tbl>
    <w:p/>
    <w:p>
      <w:pPr>
        <w:pStyle w:val="Heading1"/>
      </w:pPr>
      <w:r>
        <w:t>7. API 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/api/seo-fix-queue/run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fix queue from site analysis.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/api/seo-fix-queue/:id/approve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Approve a fix and create execution task.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/api/wordpress/connect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Create/update WordPress integration metadata.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/api/wordpress/publish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Queue approved WordPress draft/publish/update job.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/api/local-seo/profile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or update Local SEO profile.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/api/local-seo/generate-plan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local SEO tasks and report inputs.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/api/ai-visibility/queries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priority AI visibility query set.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/api/ai-visibility/run-scan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Run credit-limited AI visibility scan.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/api/authority/opportunities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safe authority opportunities.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/api/reports/generate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white-label report or proposal export.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/api/demo-projects/create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Create a sample/demo project.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/api/ad-suggestions/generate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ad copy and landing page suggestions.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 /api/ecommerce/export-guidance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Generate Shopify/manual ecommerce guidance.</w:t>
            </w:r>
          </w:p>
        </w:tc>
      </w:tr>
    </w:tbl>
    <w:p/>
    <w:p>
      <w:pPr>
        <w:pStyle w:val="Heading1"/>
      </w:pPr>
      <w:r>
        <w:t>8. Safety, Approval, and Cost Rules</w:t>
      </w:r>
    </w:p>
    <w:p>
      <w:pPr>
        <w:pStyle w:val="ListBullet"/>
      </w:pPr>
      <w:r>
        <w:t>Every expensive action must pass preflight credit/limit checks before execution.</w:t>
      </w:r>
    </w:p>
    <w:p>
      <w:pPr>
        <w:pStyle w:val="ListBullet"/>
      </w:pPr>
      <w:r>
        <w:t>Every public-facing AI output must support edit, revise, regenerate, compare, approve, and version history.</w:t>
      </w:r>
    </w:p>
    <w:p>
      <w:pPr>
        <w:pStyle w:val="ListBullet"/>
      </w:pPr>
      <w:r>
        <w:t>Publishing, WordPress updates, report delivery, outreach, and social/ad-related actions require approval.</w:t>
      </w:r>
    </w:p>
    <w:p>
      <w:pPr>
        <w:pStyle w:val="ListBullet"/>
      </w:pPr>
      <w:r>
        <w:t>No automated link schemes, fake accounts, comment spam, mass forum posting, paid link manipulation, or forced reciprocal exchanges.</w:t>
      </w:r>
    </w:p>
    <w:p>
      <w:pPr>
        <w:pStyle w:val="ListBullet"/>
      </w:pPr>
      <w:r>
        <w:t>Use safe authority assets and manually approved outreach rather than risky backlink automation.</w:t>
      </w:r>
    </w:p>
    <w:p>
      <w:pPr>
        <w:pStyle w:val="ListBullet"/>
      </w:pPr>
      <w:r>
        <w:t>When the system cannot perform a direct integration, it should generate manual tasks and future-ready integration placeholders.</w:t>
      </w:r>
    </w:p>
    <w:p>
      <w:pPr>
        <w:pStyle w:val="Heading1"/>
      </w:pPr>
      <w:r>
        <w:t>9. Plan/Tier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Starter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Pro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Agency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SEO Fix Queue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Basic fixes/month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Higher fix limits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Client/project-level queues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WordPress Publishing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Draft/export/manual or limited connect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Publish/update credits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Higher volume + client sites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 SEO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Basic local checklist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 plan and report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Multi-location/client reporting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AI Visibility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Few priority queries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More scans + competitor v1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Client reports + higher scans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Authority Builder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Basic opportunities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Safe authority plan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Advanced opportunities + white-label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Basic report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SEO/growth reports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White-label proposal/report exports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Demo Proof Mode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Included + agency demo views</w:t>
            </w:r>
          </w:p>
        </w:tc>
      </w:tr>
    </w:tbl>
    <w:p/>
    <w:p>
      <w:pPr>
        <w:pStyle w:val="Heading1"/>
      </w:pPr>
      <w:r>
        <w:t>10. Acceptance Criteria</w:t>
      </w:r>
    </w:p>
    <w:p>
      <w:pPr>
        <w:pStyle w:val="ListBullet"/>
      </w:pPr>
      <w:r>
        <w:t>A user can run site analysis and receive a prioritized SEO Fix Queue.</w:t>
      </w:r>
    </w:p>
    <w:p>
      <w:pPr>
        <w:pStyle w:val="ListBullet"/>
      </w:pPr>
      <w:r>
        <w:t>A user can approve, edit, reject, or send a fix to the Execution Plan.</w:t>
      </w:r>
    </w:p>
    <w:p>
      <w:pPr>
        <w:pStyle w:val="ListBullet"/>
      </w:pPr>
      <w:r>
        <w:t>A user can connect WordPress or use manual/export workflow if connection is not available.</w:t>
      </w:r>
    </w:p>
    <w:p>
      <w:pPr>
        <w:pStyle w:val="ListBullet"/>
      </w:pPr>
      <w:r>
        <w:t>A local business can generate a credible Local SEO v1 plan without direct GBP API dependency.</w:t>
      </w:r>
    </w:p>
    <w:p>
      <w:pPr>
        <w:pStyle w:val="ListBullet"/>
      </w:pPr>
      <w:r>
        <w:t>A project can track limited AI visibility queries and receive execution recommendations.</w:t>
      </w:r>
    </w:p>
    <w:p>
      <w:pPr>
        <w:pStyle w:val="ListBullet"/>
      </w:pPr>
      <w:r>
        <w:t>Authority opportunities include risk scores and never include prohibited spam actions.</w:t>
      </w:r>
    </w:p>
    <w:p>
      <w:pPr>
        <w:pStyle w:val="ListBullet"/>
      </w:pPr>
      <w:r>
        <w:t>Agency users can generate a white-label client audit/proposal/report.</w:t>
      </w:r>
    </w:p>
    <w:p>
      <w:pPr>
        <w:pStyle w:val="ListBullet"/>
      </w:pPr>
      <w:r>
        <w:t>Demo Proof Mode can create a sample project for sales demos and user onboarding.</w:t>
      </w:r>
    </w:p>
    <w:p>
      <w:pPr>
        <w:pStyle w:val="ListBullet"/>
      </w:pPr>
      <w:r>
        <w:t>All expensive actions are metered by credits and plan limits.</w:t>
      </w:r>
    </w:p>
    <w:p>
      <w:pPr>
        <w:pStyle w:val="ListBullet"/>
      </w:pPr>
      <w:r>
        <w:t>The UI does not expose these as a cluttered set of separate top-level tools for beginners.</w:t>
      </w:r>
    </w:p>
    <w:p>
      <w:pPr>
        <w:pStyle w:val="Heading1"/>
      </w:pPr>
      <w:r>
        <w:t>11. Reference Sources for Dev Context</w:t>
      </w:r>
    </w:p>
    <w:p>
      <w:r>
        <w:t>Search Atlas public feature positioning: https://searchatlas.com/</w:t>
      </w:r>
    </w:p>
    <w:p>
      <w:r>
        <w:t>Google Search spam policies: https://developers.google.com/search/docs/essentials/spam-policies</w:t>
      </w:r>
    </w:p>
    <w:p>
      <w:r>
        <w:t>Google helpful content guidance: https://developers.google.com/search/docs/fundamentals/creating-helpful-content</w:t>
      </w:r>
    </w:p>
    <w:sectPr w:rsidR="00FC693F" w:rsidRPr="0006063C" w:rsidSect="00034616">
      <w:footerReference w:type="default" r:id="rId9"/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- SEnuke AI Internal Development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4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4B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4B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