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E3E2D">
      <w:pPr>
        <w:rPr>
          <w:rFonts w:hint="default" w:ascii="Times New Roman" w:hAnsi="Times New Roman" w:eastAsia="Times New Roman" w:cs="Times New Roman"/>
          <w:color w:val="auto"/>
          <w:sz w:val="24"/>
          <w:szCs w:val="24"/>
        </w:rPr>
      </w:pPr>
      <w:bookmarkStart w:id="0" w:name="_Toc228778165"/>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margin">
                  <wp:posOffset>79375</wp:posOffset>
                </wp:positionH>
                <wp:positionV relativeFrom="paragraph">
                  <wp:posOffset>-291465</wp:posOffset>
                </wp:positionV>
                <wp:extent cx="5721985" cy="9239250"/>
                <wp:effectExtent l="28575" t="28575" r="40640" b="28575"/>
                <wp:wrapNone/>
                <wp:docPr id="1524901325" name="Rectangle 15"/>
                <wp:cNvGraphicFramePr/>
                <a:graphic xmlns:a="http://schemas.openxmlformats.org/drawingml/2006/main">
                  <a:graphicData uri="http://schemas.microsoft.com/office/word/2010/wordprocessingShape">
                    <wps:wsp>
                      <wps:cNvSpPr/>
                      <wps:spPr>
                        <a:xfrm>
                          <a:off x="0" y="0"/>
                          <a:ext cx="5722257" cy="923925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id="Rectangle 15" o:spid="_x0000_s1026" o:spt="1" style="position:absolute;left:0pt;margin-left:6.25pt;margin-top:-22.95pt;height:727.5pt;width:450.55pt;mso-position-horizontal-relative:margin;z-index:251659264;v-text-anchor:middle;mso-width-relative:page;mso-height-relative:page;" filled="f" stroked="t" coordsize="21600,21600" o:gfxdata="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cJhH+&#10;2QAAAAsBAAAPAAAAAAAAAAEAIAAAACIAAABkcnMvZG93bnJldi54bWxQSwECFAAUAAAACACHTuJA&#10;XzpBwlkCAAC6BAAADgAAAAAAAAABACAAAAAoAQAAZHJzL2Uyb0RvYy54bWxQSwUGAAAAAAYABgBZ&#10;AQAA8wUAAAAA&#10;">
                <v:fill on="f" focussize="0,0"/>
                <v:stroke weight="4.5pt" color="#000000 [3213]" joinstyle="round"/>
                <v:imagedata o:title=""/>
                <o:lock v:ext="edit" aspectratio="f"/>
              </v:rect>
            </w:pict>
          </mc:Fallback>
        </mc:AlternateContent>
      </w:r>
      <w:bookmarkEnd w:id="0"/>
      <w:r>
        <w:rPr>
          <w:rFonts w:hint="default" w:cs="Times New Roman"/>
          <w:color w:val="auto"/>
          <w:sz w:val="24"/>
          <w:szCs w:val="24"/>
          <w:lang w:val="vi-VN"/>
        </w:rPr>
        <w:t>`</w:t>
      </w:r>
    </w:p>
    <w:p w14:paraId="1B196B9E">
      <w:pPr>
        <w:pStyle w:val="16"/>
        <w:spacing w:line="300" w:lineRule="auto"/>
        <w:rPr>
          <w:rFonts w:hint="default" w:ascii="Times New Roman" w:hAnsi="Times New Roman" w:cs="Times New Roman"/>
          <w:b/>
          <w:bCs/>
          <w:sz w:val="26"/>
          <w:szCs w:val="26"/>
          <w:lang w:val="vi-VN"/>
        </w:rPr>
      </w:pPr>
    </w:p>
    <w:p w14:paraId="4C91C9C5">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TRƯỜNG ĐẠI HỌC TÀI NGUYÊN VÀ MÔI TRƯỜNG</w:t>
      </w:r>
    </w:p>
    <w:p w14:paraId="4A8CFC3F">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TP. HỒ CHÍ MINH</w:t>
      </w:r>
    </w:p>
    <w:p w14:paraId="409D570C">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KHOA CÔNG NGHỆ THÔNG TIN</w:t>
      </w:r>
    </w:p>
    <w:p w14:paraId="4CAD8BC0">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drawing>
          <wp:anchor distT="0" distB="0" distL="114300" distR="114300" simplePos="0" relativeHeight="251660288" behindDoc="0" locked="0" layoutInCell="1" allowOverlap="1">
            <wp:simplePos x="0" y="0"/>
            <wp:positionH relativeFrom="column">
              <wp:posOffset>2261870</wp:posOffset>
            </wp:positionH>
            <wp:positionV relativeFrom="paragraph">
              <wp:posOffset>22225</wp:posOffset>
            </wp:positionV>
            <wp:extent cx="1293495" cy="1293495"/>
            <wp:effectExtent l="0" t="0" r="1905" b="1905"/>
            <wp:wrapNone/>
            <wp:docPr id="2068183233" name="image7.png" descr="A logo with a person holding a book  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  Description automatically generated"/>
                    <pic:cNvPicPr preferRelativeResize="0"/>
                  </pic:nvPicPr>
                  <pic:blipFill>
                    <a:blip r:embed="rId8"/>
                    <a:srcRect/>
                    <a:stretch>
                      <a:fillRect/>
                    </a:stretch>
                  </pic:blipFill>
                  <pic:spPr>
                    <a:xfrm>
                      <a:off x="0" y="0"/>
                      <a:ext cx="1293495" cy="1293495"/>
                    </a:xfrm>
                    <a:prstGeom prst="rect">
                      <a:avLst/>
                    </a:prstGeom>
                  </pic:spPr>
                </pic:pic>
              </a:graphicData>
            </a:graphic>
          </wp:anchor>
        </w:drawing>
      </w:r>
    </w:p>
    <w:p w14:paraId="5E7A1870">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0EFE0993">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148BB3E6">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5A69B4AB">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231347F4">
      <w:pPr>
        <w:spacing w:line="300" w:lineRule="auto"/>
        <w:rPr>
          <w:rFonts w:hint="default" w:ascii="Times New Roman" w:hAnsi="Times New Roman" w:eastAsia="NSimSun" w:cs="Times New Roman"/>
          <w:b/>
          <w:color w:val="000000" w:themeColor="text1"/>
          <w:szCs w:val="26"/>
          <w14:textFill>
            <w14:solidFill>
              <w14:schemeClr w14:val="tx1"/>
            </w14:solidFill>
          </w14:textFill>
        </w:rPr>
      </w:pPr>
    </w:p>
    <w:p w14:paraId="57ED5055">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3F40849D">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r>
        <w:rPr>
          <w:rFonts w:hint="default" w:ascii="Times New Roman" w:hAnsi="Times New Roman" w:eastAsia="NSimSun" w:cs="Times New Roman"/>
          <w:b/>
          <w:color w:val="000000" w:themeColor="text1"/>
          <w:szCs w:val="26"/>
          <w:lang w:val="vi-VN"/>
          <w14:textFill>
            <w14:solidFill>
              <w14:schemeClr w14:val="tx1"/>
            </w14:solidFill>
          </w14:textFill>
        </w:rPr>
        <w:t>BÁO CÁO ĐỒ ÁN MÔN HỌC</w:t>
      </w:r>
    </w:p>
    <w:p w14:paraId="3D0F4B6B">
      <w:pPr>
        <w:spacing w:line="300" w:lineRule="auto"/>
        <w:jc w:val="center"/>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CƠ SỞ DỮ LIỆU NÂNG CAO</w:t>
      </w:r>
    </w:p>
    <w:p w14:paraId="65A88024">
      <w:pPr>
        <w:spacing w:after="80"/>
        <w:jc w:val="both"/>
        <w:rPr>
          <w:rFonts w:hint="default" w:ascii="Times New Roman" w:hAnsi="Times New Roman" w:cs="Times New Roman"/>
          <w:color w:val="auto"/>
          <w:sz w:val="24"/>
          <w:szCs w:val="24"/>
        </w:rPr>
      </w:pPr>
    </w:p>
    <w:p w14:paraId="4711DEB4">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QUẢN LÝ CÔNG NỢ KHÁCH HÀNG</w:t>
      </w:r>
    </w:p>
    <w:p w14:paraId="477D9C19">
      <w:pPr>
        <w:spacing w:line="300" w:lineRule="auto"/>
        <w:rPr>
          <w:rFonts w:hint="default" w:ascii="Times New Roman" w:hAnsi="Times New Roman" w:cs="Times New Roman"/>
          <w:color w:val="000000" w:themeColor="text1"/>
          <w:szCs w:val="26"/>
          <w14:textFill>
            <w14:solidFill>
              <w14:schemeClr w14:val="tx1"/>
            </w14:solidFill>
          </w14:textFill>
        </w:rPr>
      </w:pPr>
    </w:p>
    <w:p w14:paraId="3554DF02">
      <w:pPr>
        <w:tabs>
          <w:tab w:val="left" w:pos="1080"/>
          <w:tab w:val="left" w:pos="1800"/>
        </w:tabs>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Giảng viên hướng dẫn : ThS Phạm Trọng Huynh</w:t>
      </w:r>
    </w:p>
    <w:p w14:paraId="3760ACD2">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 xml:space="preserve">Sinh viên thực hiện     : </w:t>
      </w:r>
      <w:r>
        <w:rPr>
          <w:rFonts w:hint="default" w:ascii="Times New Roman" w:hAnsi="Times New Roman" w:cs="Times New Roman"/>
          <w:color w:val="000000" w:themeColor="text1"/>
          <w:szCs w:val="26"/>
          <w:lang w:val="vi-VN"/>
          <w14:textFill>
            <w14:solidFill>
              <w14:schemeClr w14:val="tx1"/>
            </w14:solidFill>
          </w14:textFill>
        </w:rPr>
        <w:t>Đỗ Tiến Trí</w:t>
      </w:r>
    </w:p>
    <w:p w14:paraId="3FCBCE7F">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Mã số sinh viên           : 12500802</w:t>
      </w:r>
      <w:r>
        <w:rPr>
          <w:rFonts w:hint="default" w:ascii="Times New Roman" w:hAnsi="Times New Roman" w:cs="Times New Roman"/>
          <w:color w:val="000000" w:themeColor="text1"/>
          <w:szCs w:val="26"/>
          <w:lang w:val="vi-VN"/>
          <w14:textFill>
            <w14:solidFill>
              <w14:schemeClr w14:val="tx1"/>
            </w14:solidFill>
          </w14:textFill>
        </w:rPr>
        <w:t>08</w:t>
      </w:r>
    </w:p>
    <w:p w14:paraId="61811E4C">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Lớp                              : 12_ĐH_CNTT4</w:t>
      </w:r>
    </w:p>
    <w:p w14:paraId="42E5EE14">
      <w:pPr>
        <w:spacing w:line="300" w:lineRule="auto"/>
        <w:ind w:left="108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Khoá                            : 2023 – 2027</w:t>
      </w:r>
    </w:p>
    <w:p w14:paraId="66055D49">
      <w:pPr>
        <w:tabs>
          <w:tab w:val="left" w:pos="1440"/>
          <w:tab w:val="left" w:pos="5760"/>
        </w:tabs>
        <w:spacing w:line="300" w:lineRule="auto"/>
        <w:ind w:firstLine="720"/>
        <w:contextualSpacing/>
        <w:rPr>
          <w:rFonts w:hint="default" w:ascii="Times New Roman" w:hAnsi="Times New Roman" w:cs="Times New Roman"/>
          <w:color w:val="000000" w:themeColor="text1"/>
          <w:szCs w:val="26"/>
          <w:lang w:val="vi-VN"/>
          <w14:textFill>
            <w14:solidFill>
              <w14:schemeClr w14:val="tx1"/>
            </w14:solidFill>
          </w14:textFill>
        </w:rPr>
      </w:pPr>
    </w:p>
    <w:p w14:paraId="3EB78EB0">
      <w:pPr>
        <w:tabs>
          <w:tab w:val="left" w:pos="993"/>
          <w:tab w:val="left" w:pos="2268"/>
        </w:tabs>
        <w:spacing w:before="240"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5BA34A48">
      <w:pPr>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000000" w:themeColor="text1"/>
          <w:szCs w:val="26"/>
          <w:lang w:val="vi-VN"/>
          <w14:textFill>
            <w14:solidFill>
              <w14:schemeClr w14:val="tx1"/>
            </w14:solidFill>
          </w14:textFill>
        </w:rPr>
        <w:t>TP.HCM, tháng 0</w:t>
      </w:r>
      <w:r>
        <w:rPr>
          <w:rFonts w:hint="default" w:ascii="Times New Roman" w:hAnsi="Times New Roman" w:cs="Times New Roman"/>
          <w:color w:val="000000" w:themeColor="text1"/>
          <w:szCs w:val="26"/>
          <w14:textFill>
            <w14:solidFill>
              <w14:schemeClr w14:val="tx1"/>
            </w14:solidFill>
          </w14:textFill>
        </w:rPr>
        <w:t>5</w:t>
      </w:r>
      <w:r>
        <w:rPr>
          <w:rFonts w:hint="default" w:ascii="Times New Roman" w:hAnsi="Times New Roman" w:cs="Times New Roman"/>
          <w:color w:val="000000" w:themeColor="text1"/>
          <w:szCs w:val="26"/>
          <w:lang w:val="vi-VN"/>
          <w14:textFill>
            <w14:solidFill>
              <w14:schemeClr w14:val="tx1"/>
            </w14:solidFill>
          </w14:textFill>
        </w:rPr>
        <w:t xml:space="preserve"> năm 2026</w:t>
      </w:r>
    </w:p>
    <w:p w14:paraId="3F9D4365">
      <w:pPr>
        <w:pStyle w:val="16"/>
        <w:spacing w:line="300" w:lineRule="auto"/>
        <w:rPr>
          <w:rFonts w:hint="default" w:ascii="Times New Roman" w:hAnsi="Times New Roman" w:cs="Times New Roman"/>
          <w:b/>
          <w:bCs/>
          <w:sz w:val="26"/>
          <w:szCs w:val="26"/>
          <w:lang w:val="vi-VN"/>
        </w:rPr>
      </w:pPr>
    </w:p>
    <w:p w14:paraId="0F2F5854">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TRƯỜNG ĐẠI HỌC TÀI NGUYÊN VÀ MÔI TRƯỜNG</w:t>
      </w:r>
    </w:p>
    <w:p w14:paraId="265C51CE">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TP. HỒ CHÍ MINH</w:t>
      </w:r>
    </w:p>
    <w:p w14:paraId="3EBB03A8">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KHOA CÔNG NGHỆ THÔNG TIN</w:t>
      </w:r>
    </w:p>
    <w:p w14:paraId="27882A3C">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2DC91059">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drawing>
          <wp:anchor distT="0" distB="0" distL="114300" distR="114300" simplePos="0" relativeHeight="251661312" behindDoc="0" locked="0" layoutInCell="1" allowOverlap="1">
            <wp:simplePos x="0" y="0"/>
            <wp:positionH relativeFrom="column">
              <wp:posOffset>2204720</wp:posOffset>
            </wp:positionH>
            <wp:positionV relativeFrom="paragraph">
              <wp:posOffset>200660</wp:posOffset>
            </wp:positionV>
            <wp:extent cx="1293495" cy="1293495"/>
            <wp:effectExtent l="0" t="0" r="1905" b="1905"/>
            <wp:wrapNone/>
            <wp:docPr id="851054050" name="image7.png" descr="A logo with a person holding a book  Description automatically generated"/>
            <wp:cNvGraphicFramePr/>
            <a:graphic xmlns:a="http://schemas.openxmlformats.org/drawingml/2006/main">
              <a:graphicData uri="http://schemas.openxmlformats.org/drawingml/2006/picture">
                <pic:pic xmlns:pic="http://schemas.openxmlformats.org/drawingml/2006/picture">
                  <pic:nvPicPr>
                    <pic:cNvPr id="851054050" name="image7.png" descr="A logo with a person holding a book  Description automatically generated"/>
                    <pic:cNvPicPr preferRelativeResize="0"/>
                  </pic:nvPicPr>
                  <pic:blipFill>
                    <a:blip r:embed="rId8"/>
                    <a:srcRect/>
                    <a:stretch>
                      <a:fillRect/>
                    </a:stretch>
                  </pic:blipFill>
                  <pic:spPr>
                    <a:xfrm>
                      <a:off x="0" y="0"/>
                      <a:ext cx="1293495" cy="1293495"/>
                    </a:xfrm>
                    <a:prstGeom prst="rect">
                      <a:avLst/>
                    </a:prstGeom>
                  </pic:spPr>
                </pic:pic>
              </a:graphicData>
            </a:graphic>
          </wp:anchor>
        </w:drawing>
      </w:r>
    </w:p>
    <w:p w14:paraId="1584E3ED">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2628BA6A">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03843AA5">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02CA8005">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2D9DFC83">
      <w:pPr>
        <w:spacing w:line="300" w:lineRule="auto"/>
        <w:rPr>
          <w:rFonts w:hint="default" w:ascii="Times New Roman" w:hAnsi="Times New Roman" w:eastAsia="NSimSun" w:cs="Times New Roman"/>
          <w:b/>
          <w:color w:val="000000" w:themeColor="text1"/>
          <w:szCs w:val="26"/>
          <w14:textFill>
            <w14:solidFill>
              <w14:schemeClr w14:val="tx1"/>
            </w14:solidFill>
          </w14:textFill>
        </w:rPr>
      </w:pPr>
    </w:p>
    <w:p w14:paraId="20ECE604">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r>
        <w:rPr>
          <w:rFonts w:hint="default" w:ascii="Times New Roman" w:hAnsi="Times New Roman" w:eastAsia="NSimSun" w:cs="Times New Roman"/>
          <w:b/>
          <w:color w:val="000000" w:themeColor="text1"/>
          <w:szCs w:val="26"/>
          <w:lang w:val="vi-VN"/>
          <w14:textFill>
            <w14:solidFill>
              <w14:schemeClr w14:val="tx1"/>
            </w14:solidFill>
          </w14:textFill>
        </w:rPr>
        <w:t>BÁO CÁO ĐỒ ÁN MÔN HỌC</w:t>
      </w:r>
    </w:p>
    <w:p w14:paraId="3B40E951">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CƠ SỞ DỮ LIỆU NÂNG CAO</w:t>
      </w:r>
    </w:p>
    <w:p w14:paraId="4443954D">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6FC392BF">
      <w:pPr>
        <w:spacing w:line="300" w:lineRule="auto"/>
        <w:rPr>
          <w:rFonts w:hint="default" w:ascii="Times New Roman" w:hAnsi="Times New Roman" w:cs="Times New Roman"/>
          <w:b/>
          <w:bCs/>
          <w:color w:val="000000" w:themeColor="text1"/>
          <w:szCs w:val="26"/>
          <w14:textFill>
            <w14:solidFill>
              <w14:schemeClr w14:val="tx1"/>
            </w14:solidFill>
          </w14:textFill>
        </w:rPr>
      </w:pPr>
    </w:p>
    <w:p w14:paraId="4C6C2CB8">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QUẢN LÝ CÔNG NỢ KHÁCH HÀNG</w:t>
      </w:r>
    </w:p>
    <w:p w14:paraId="5A910560">
      <w:pPr>
        <w:spacing w:line="300" w:lineRule="auto"/>
        <w:rPr>
          <w:rFonts w:hint="default" w:ascii="Times New Roman" w:hAnsi="Times New Roman" w:cs="Times New Roman"/>
          <w:color w:val="000000" w:themeColor="text1"/>
          <w:szCs w:val="26"/>
          <w:lang w:val="vi-VN"/>
          <w14:textFill>
            <w14:solidFill>
              <w14:schemeClr w14:val="tx1"/>
            </w14:solidFill>
          </w14:textFill>
        </w:rPr>
      </w:pPr>
    </w:p>
    <w:p w14:paraId="61A39960">
      <w:pPr>
        <w:tabs>
          <w:tab w:val="left" w:pos="1080"/>
          <w:tab w:val="left" w:pos="1800"/>
        </w:tabs>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Giảng viên hướng dẫn : ThS Phạm Trọng Huynh</w:t>
      </w:r>
    </w:p>
    <w:p w14:paraId="5C3FE724">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 xml:space="preserve">Sinh viên thực hiện     : </w:t>
      </w:r>
      <w:r>
        <w:rPr>
          <w:rFonts w:hint="default" w:ascii="Times New Roman" w:hAnsi="Times New Roman" w:cs="Times New Roman"/>
          <w:color w:val="000000" w:themeColor="text1"/>
          <w:szCs w:val="26"/>
          <w:lang w:val="vi-VN"/>
          <w14:textFill>
            <w14:solidFill>
              <w14:schemeClr w14:val="tx1"/>
            </w14:solidFill>
          </w14:textFill>
        </w:rPr>
        <w:t>Đỗ Tiến Trí</w:t>
      </w:r>
    </w:p>
    <w:p w14:paraId="1A93462B">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Mã số sinh viên           : 12500802</w:t>
      </w:r>
      <w:r>
        <w:rPr>
          <w:rFonts w:hint="default" w:ascii="Times New Roman" w:hAnsi="Times New Roman" w:cs="Times New Roman"/>
          <w:color w:val="000000" w:themeColor="text1"/>
          <w:szCs w:val="26"/>
          <w:lang w:val="vi-VN"/>
          <w14:textFill>
            <w14:solidFill>
              <w14:schemeClr w14:val="tx1"/>
            </w14:solidFill>
          </w14:textFill>
        </w:rPr>
        <w:t>08</w:t>
      </w:r>
    </w:p>
    <w:p w14:paraId="1EF79D4A">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Lớp                              : 12_ĐH_CNTT4</w:t>
      </w:r>
    </w:p>
    <w:p w14:paraId="1C59E62B">
      <w:pPr>
        <w:spacing w:line="300" w:lineRule="auto"/>
        <w:ind w:left="108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Khoá                            : 2023 – 2027</w:t>
      </w:r>
    </w:p>
    <w:p w14:paraId="06143EAB">
      <w:pPr>
        <w:tabs>
          <w:tab w:val="left" w:pos="993"/>
          <w:tab w:val="left" w:pos="2268"/>
        </w:tabs>
        <w:spacing w:before="240"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5FA4EB7D">
      <w:pPr>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000000" w:themeColor="text1"/>
          <w:szCs w:val="26"/>
          <w:lang w:val="vi-VN"/>
          <w14:textFill>
            <w14:solidFill>
              <w14:schemeClr w14:val="tx1"/>
            </w14:solidFill>
          </w14:textFill>
        </w:rPr>
        <w:t>TP.HCM, tháng 0</w:t>
      </w:r>
      <w:r>
        <w:rPr>
          <w:rFonts w:hint="default" w:ascii="Times New Roman" w:hAnsi="Times New Roman" w:cs="Times New Roman"/>
          <w:color w:val="000000" w:themeColor="text1"/>
          <w:szCs w:val="26"/>
          <w14:textFill>
            <w14:solidFill>
              <w14:schemeClr w14:val="tx1"/>
            </w14:solidFill>
          </w14:textFill>
        </w:rPr>
        <w:t>5</w:t>
      </w:r>
      <w:r>
        <w:rPr>
          <w:rFonts w:hint="default" w:ascii="Times New Roman" w:hAnsi="Times New Roman" w:cs="Times New Roman"/>
          <w:color w:val="000000" w:themeColor="text1"/>
          <w:szCs w:val="26"/>
          <w:lang w:val="vi-VN"/>
          <w14:textFill>
            <w14:solidFill>
              <w14:schemeClr w14:val="tx1"/>
            </w14:solidFill>
          </w14:textFill>
        </w:rPr>
        <w:t xml:space="preserve"> năm 2026</w:t>
      </w:r>
    </w:p>
    <w:p w14:paraId="78EC4AAE">
      <w:pPr>
        <w:spacing w:after="4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LỜI CẢM ƠN</w:t>
      </w:r>
    </w:p>
    <w:p w14:paraId="138256C9">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 xml:space="preserve">Là sinh viên ngành </w:t>
      </w:r>
      <w:r>
        <w:rPr>
          <w:rFonts w:hint="default" w:ascii="Times New Roman" w:hAnsi="Times New Roman" w:cs="Times New Roman"/>
          <w:color w:val="000000" w:themeColor="text1"/>
          <w:szCs w:val="26"/>
          <w:lang w:val="vi-VN"/>
          <w14:textFill>
            <w14:solidFill>
              <w14:schemeClr w14:val="tx1"/>
            </w14:solidFill>
          </w14:textFill>
        </w:rPr>
        <w:t>Công Nghệ Thông Tin</w:t>
      </w:r>
      <w:r>
        <w:rPr>
          <w:rFonts w:hint="default" w:ascii="Times New Roman" w:hAnsi="Times New Roman" w:cs="Times New Roman"/>
          <w:color w:val="000000" w:themeColor="text1"/>
          <w:szCs w:val="26"/>
          <w14:textFill>
            <w14:solidFill>
              <w14:schemeClr w14:val="tx1"/>
            </w14:solidFill>
          </w14:textFill>
        </w:rPr>
        <w:t>, trong quá trình học tập em đã có cơ hội tiếp cận với nhiều kiến thức nền tảng liên quan đến xây dựng và quản lý hệ thống thông tin. Đặc biệt, thông qua môn học Cơ sở dữ liệu nâng cao, em dần hiểu rõ hơn về cách tổ chức, lưu trữ, xử lý và tối ưu dữ liệu trong các hệ thống thực tế. Đây cũng chính là tiền đề quan trọng giúp em thực hiện và hoàn thiện đề tài báo cáo này.</w:t>
      </w:r>
    </w:p>
    <w:p w14:paraId="7F626DCF">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Trước hết, em xin gửi lời cảm ơn chân thành đến Nhà trường đã xây dựng chương trình đào tạo có tính ứng dụng cao, tạo điều kiện để sinh viên được tiếp cận với các kiến thức gắn liền với nhu cầu thực tiễn. Những kiến thức này không chỉ phục vụ cho việc học tập mà còn là hành trang quan trọng cho quá trình làm việc sau này.</w:t>
      </w:r>
    </w:p>
    <w:p w14:paraId="2F654DFD">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Em xin bày tỏ lòng biết ơn sâu sắc đến giảng viên hướng dẫn – ThS</w:t>
      </w:r>
      <w:r>
        <w:rPr>
          <w:rFonts w:hint="default" w:ascii="Times New Roman" w:hAnsi="Times New Roman" w:cs="Times New Roman"/>
          <w:color w:val="000000" w:themeColor="text1"/>
          <w:szCs w:val="26"/>
          <w:lang w:val="vi-VN"/>
          <w14:textFill>
            <w14:solidFill>
              <w14:schemeClr w14:val="tx1"/>
            </w14:solidFill>
          </w14:textFill>
        </w:rPr>
        <w:t xml:space="preserve"> Phạm Trọng Huynh</w:t>
      </w:r>
      <w:r>
        <w:rPr>
          <w:rFonts w:hint="default" w:ascii="Times New Roman" w:hAnsi="Times New Roman" w:cs="Times New Roman"/>
          <w:color w:val="000000" w:themeColor="text1"/>
          <w:szCs w:val="26"/>
          <w14:textFill>
            <w14:solidFill>
              <w14:schemeClr w14:val="tx1"/>
            </w14:solidFill>
          </w14:textFill>
        </w:rPr>
        <w:t xml:space="preserve"> – người đã tận tình hỗ trợ, giải đáp thắc mắc và định hướng cho em trong suốt quá trình thực hiện đề tài. Sự hướng dẫn chi tiết và những góp ý quý báu của thầy đã giúp em hiểu rõ vấn đề hơn, đồng thời hoàn thiện bài làm một cách tốt nhất có thể.</w:t>
      </w:r>
    </w:p>
    <w:p w14:paraId="7CCDF6EB">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Bên cạnh đó, em cũng xin cảm ơn các nguồn tài liệu, bài viết và tài liệu tham khảo đã cung cấp những kiến thức hữu ích, giúp em có cơ sở để nghiên cứu, phân tích và triển khai nội dung báo cáo.</w:t>
      </w:r>
    </w:p>
    <w:p w14:paraId="245B9B64">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Mặc dù đã cố gắng trong quá trình thực hiện, do hạn chế về thời gian và kinh nghiệm thực tế, bài báo cáo khó tránh khỏi những thiếu sót. Em rất mong nhận được sự góp ý từ giảng viên và người đọc để có thể hoàn thiện hơn trong tương lai.</w:t>
      </w:r>
    </w:p>
    <w:p w14:paraId="6605A16C">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Em xin chân thành cảm ơn!</w:t>
      </w:r>
    </w:p>
    <w:p w14:paraId="723156D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5FDF756A">
      <w:pPr>
        <w:spacing w:after="2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NHẬN XÉT</w:t>
      </w:r>
    </w:p>
    <w:p w14:paraId="53E23E72">
      <w:pPr>
        <w:spacing w:after="4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(Của giảng viên giảng dạy)</w:t>
      </w:r>
    </w:p>
    <w:p w14:paraId="5DCE61D1">
      <w:pPr>
        <w:spacing w:after="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w:t>
      </w:r>
    </w:p>
    <w:p w14:paraId="05DB6CF4">
      <w:pPr>
        <w:spacing w:after="200" w:line="360" w:lineRule="auto"/>
        <w:jc w:val="righ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 ngày….tháng….năm……</w:t>
      </w:r>
    </w:p>
    <w:p w14:paraId="3AA48533">
      <w:pPr>
        <w:spacing w:after="100" w:line="360" w:lineRule="auto"/>
        <w:ind w:left="50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CÁN BỘ GIẢNG DẠY</w:t>
      </w:r>
    </w:p>
    <w:p w14:paraId="526C3AA4">
      <w:pPr>
        <w:spacing w:after="400" w:line="360" w:lineRule="auto"/>
        <w:ind w:left="5040"/>
        <w:jc w:val="center"/>
        <w:rPr>
          <w:rFonts w:hint="default" w:ascii="Times New Roman" w:hAnsi="Times New Roman" w:cs="Times New Roman"/>
          <w:i/>
          <w:iCs/>
          <w:color w:val="000000" w:themeColor="text1"/>
          <w:szCs w:val="26"/>
          <w14:textFill>
            <w14:solidFill>
              <w14:schemeClr w14:val="tx1"/>
            </w14:solidFill>
          </w14:textFill>
        </w:rPr>
      </w:pPr>
      <w:r>
        <w:rPr>
          <w:rFonts w:hint="default" w:ascii="Times New Roman" w:hAnsi="Times New Roman" w:cs="Times New Roman"/>
          <w:i/>
          <w:iCs/>
          <w:color w:val="000000" w:themeColor="text1"/>
          <w:szCs w:val="26"/>
          <w14:textFill>
            <w14:solidFill>
              <w14:schemeClr w14:val="tx1"/>
            </w14:solidFill>
          </w14:textFill>
        </w:rPr>
        <w:t>(ký tên)</w:t>
      </w:r>
    </w:p>
    <w:p w14:paraId="79104837">
      <w:pPr>
        <w:spacing w:line="278" w:lineRule="auto"/>
        <w:rPr>
          <w:rFonts w:hint="default" w:ascii="Times New Roman" w:hAnsi="Times New Roman" w:eastAsia="Times New Roman" w:cs="Times New Roman"/>
          <w:i w:val="0"/>
          <w:color w:val="auto"/>
          <w:sz w:val="24"/>
          <w:szCs w:val="24"/>
          <w:lang w:val="en-US" w:eastAsia="en-US" w:bidi="ar-SA"/>
        </w:rPr>
      </w:pPr>
      <w:r>
        <w:rPr>
          <w:rFonts w:hint="default" w:ascii="Times New Roman" w:hAnsi="Times New Roman" w:cs="Times New Roman"/>
          <w:i/>
          <w:iCs/>
          <w:color w:val="000000" w:themeColor="text1"/>
          <w:szCs w:val="26"/>
          <w14:textFill>
            <w14:solidFill>
              <w14:schemeClr w14:val="tx1"/>
            </w14:solidFill>
          </w14:textFill>
        </w:rPr>
        <w:br w:type="page"/>
      </w:r>
    </w:p>
    <w:sdt>
      <w:sdtPr>
        <w:rPr>
          <w:rFonts w:hint="default" w:ascii="Times New Roman" w:hAnsi="Times New Roman" w:eastAsia="SimSun" w:cs="Times New Roman"/>
          <w:sz w:val="21"/>
          <w:szCs w:val="22"/>
          <w:lang w:val="en-US" w:eastAsia="en-US" w:bidi="ar-SA"/>
        </w:rPr>
        <w:id w:val="147477562"/>
        <w15:color w:val="DBDBDB"/>
        <w:docPartObj>
          <w:docPartGallery w:val="Table of Contents"/>
          <w:docPartUnique/>
        </w:docPartObj>
      </w:sdtPr>
      <w:sdtEndPr>
        <w:rPr>
          <w:rFonts w:hint="default" w:ascii="Times New Roman" w:hAnsi="Times New Roman" w:eastAsia="Times New Roman" w:cs="Times New Roman"/>
          <w:i w:val="0"/>
          <w:color w:val="auto"/>
          <w:sz w:val="24"/>
          <w:szCs w:val="24"/>
          <w:lang w:val="en-US" w:eastAsia="en-US" w:bidi="ar-SA"/>
        </w:rPr>
      </w:sdtEndPr>
      <w:sdtContent>
        <w:p w14:paraId="713C4733">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lang w:val="vi-VN"/>
            </w:rPr>
          </w:pPr>
          <w:r>
            <w:rPr>
              <w:rFonts w:hint="default" w:ascii="Times New Roman" w:hAnsi="Times New Roman" w:eastAsia="SimSun" w:cs="Times New Roman"/>
              <w:sz w:val="24"/>
              <w:szCs w:val="24"/>
              <w:lang w:val="vi-VN"/>
            </w:rPr>
            <w:t>Mục Lục</w:t>
          </w:r>
        </w:p>
        <w:p w14:paraId="2D56C77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color w:val="auto"/>
              <w:sz w:val="24"/>
              <w:szCs w:val="24"/>
              <w:lang w:val="en-US" w:eastAsia="en-US" w:bidi="ar-SA"/>
            </w:rPr>
            <w:instrText xml:space="preserve">TOC \o "1-3" \h \u </w:instrText>
          </w:r>
          <w:r>
            <w:rPr>
              <w:rFonts w:hint="default" w:ascii="Times New Roman" w:hAnsi="Times New Roman" w:eastAsia="Times New Roman" w:cs="Times New Roman"/>
              <w:i w:val="0"/>
              <w:color w:val="auto"/>
              <w:sz w:val="24"/>
              <w:szCs w:val="24"/>
              <w:lang w:val="en-US" w:eastAsia="en-US" w:bidi="ar-SA"/>
            </w:rPr>
            <w:fldChar w:fldCharType="separate"/>
          </w: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_Toc28459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1: TỔNG QUAN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DC934F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_Toc31894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1.1. Tên đề tài, mô tả bài toán thực tế và phạm vi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E2BB1D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_Toc14226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1.2. Lý do chọn đề tài; sự cần thiết khi sử dụng CSDL quan hệ và CSDL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504ACF2">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_Toc21717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1.3. Danh sách chức năng chính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B0D09D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_Toc27285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1.4. Công nghệ / nền tảng sử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EBCFF7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_Toc6190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1.5. Kế hoạch thực hiện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EFF741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_Toc23684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1.6. Quy trình nghiệp vụ chi tiết theo từng bước xử lý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_Toc23684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20E2DC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_Toc6928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1.7. Phân tích vai trò người dùng trong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38C44B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_Toc9196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1.8. Ma trận chức năng chi tiết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7659860">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_Toc17993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2: MÔ HÌNH DỮ LIỆU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BB06733">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_Toc18705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2.1. Xác định thực thể chính (tối thiểu 5 bảng), thuộc tính và mối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_Toc18705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A5DE23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_Toc24846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2.2. Mô hình thực thể - liên kết (ERD) đầy đủ, chú thích loại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0482FD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_Toc24139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2.3. Lược đồ quan hệ (Relational Schema) sau khi chuyển đổi từ ERD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2BDB12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_Toc25702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 Chuẩn hóa dữ liệu (trình bày từng bước)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06049B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_Toc12367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2.4.1. Đưa về 1NF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EB04320">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_Toc27352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2.4.2. Đưa về 2NF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4A376C4">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_Toc30114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2.4.3. Đưa về 3NF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01E742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_Toc9861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2.5. Các ràng buộc toàn vẹn: khóa chính, khóa ngoại, UNIQUE, CHECK, NOT NULL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AF77C5">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_Toc24268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 Từ điển dữ liệu chi tiết theo từng bảng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_Toc24268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CF7C23E">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_Toc22807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w:t>
          </w:r>
          <w:r>
            <w:rPr>
              <w:rFonts w:hint="default" w:ascii="Times New Roman" w:hAnsi="Times New Roman" w:eastAsia="Times New Roman" w:cs="Times New Roman"/>
              <w:i w:val="0"/>
              <w:sz w:val="24"/>
              <w:szCs w:val="24"/>
              <w:lang w:val="vi-VN"/>
            </w:rPr>
            <w:t xml:space="preserve">.1 </w:t>
          </w:r>
          <w:r>
            <w:rPr>
              <w:rFonts w:hint="default" w:ascii="Times New Roman" w:hAnsi="Times New Roman" w:eastAsia="Times New Roman" w:cs="Times New Roman"/>
              <w:i w:val="0"/>
              <w:sz w:val="24"/>
              <w:szCs w:val="24"/>
            </w:rPr>
            <w:t>KHACH_HANG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_Toc22807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2B07E61">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_Toc13576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w:t>
          </w:r>
          <w:r>
            <w:rPr>
              <w:rFonts w:hint="default" w:ascii="Times New Roman" w:hAnsi="Times New Roman" w:eastAsia="Times New Roman" w:cs="Times New Roman"/>
              <w:i w:val="0"/>
              <w:sz w:val="24"/>
              <w:szCs w:val="24"/>
              <w:lang w:val="vi-VN"/>
            </w:rPr>
            <w:t xml:space="preserve">2 </w:t>
          </w:r>
          <w:r>
            <w:rPr>
              <w:rFonts w:hint="default" w:ascii="Times New Roman" w:hAnsi="Times New Roman" w:eastAsia="Times New Roman" w:cs="Times New Roman"/>
              <w:i w:val="0"/>
              <w:sz w:val="24"/>
              <w:szCs w:val="24"/>
            </w:rPr>
            <w:t>HOA_DON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_Toc13576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69F13F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_Toc25646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w:t>
          </w:r>
          <w:r>
            <w:rPr>
              <w:rFonts w:hint="default" w:ascii="Times New Roman" w:hAnsi="Times New Roman" w:eastAsia="Times New Roman" w:cs="Times New Roman"/>
              <w:i w:val="0"/>
              <w:sz w:val="24"/>
              <w:szCs w:val="24"/>
              <w:lang w:val="vi-VN"/>
            </w:rPr>
            <w:t xml:space="preserve">3 </w:t>
          </w:r>
          <w:r>
            <w:rPr>
              <w:rFonts w:hint="default" w:ascii="Times New Roman" w:hAnsi="Times New Roman" w:eastAsia="Times New Roman" w:cs="Times New Roman"/>
              <w:i w:val="0"/>
              <w:sz w:val="24"/>
              <w:szCs w:val="24"/>
            </w:rPr>
            <w:t>PHIEU_THU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_Toc25646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F45FBF">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_Toc25471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2.7. Phân tích các bất thường nếu không chuẩn hóa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CB7056F">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_Toc32307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2.8. Ma trận khóa và ràng buộc tham chiếu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D6BC753">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_Toc26450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3: TRIỂN KHAI SQL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14616B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_Toc14004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3.1. Script CREATE TABLE đầy đủ ràng buộc (PK, FK, UNIQUE, CHECK, DEFAULT, NOT NULL)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541F8F4">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_Toc17662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3.2. Script INSERT dữ liệu mẫu: tối thiểu 20 bản ghi/bảng chính, dữ liệu có tính thực tế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E9C136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_Toc3771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 Tối thiểu 10 câu truy vấn SQL thực tế (có kết quả chạy kèm theo)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FB4880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_Toc21988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3.3.1. Liệt kê hóa đơn kèm tên khách hàng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A5BF541">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_Toc19643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3.3.2. Liệt kê tất cả khách hàng và số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7008E73">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_Toc5874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3.3.3. Tổng đã thu và còn nợ theo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15C224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_Toc12552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3.3.4. Phân loại tuổi nợ theo số ngày tồn đọng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845B9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_Toc10695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3.3.5. Khách hàng còn nợ trên 5 triệu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7F2939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_Toc5880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3.3.6. Tìm khách hàng có công nợ lớn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EBFE38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3.3.7. Lịch sử thanh toán đầy đủ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BB2306C">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_Toc12317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3.3.8. Khách hàng chưa có lần thanh toán nào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D62FF3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_Toc25340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3.3.9. Tổng thu nợ theo tháng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_Toc25340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8110A58">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_Toc12856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3.3.10. Top 5 hóa đơn còn nợ cao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50D25C4">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_Toc7850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3.4. Tối thiểu 3 VIEW có ý nghĩa thực tế, giải thích mục đích từng 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F5B3A53">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_Toc21970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3.5. Tối thiểu 2 STORED PROCEDURE và 1 TRIGGER, mô tả chức năng và kết quả thực thi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73496C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_Toc23056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3.6. Bổ sung INDEX và PARTITION để tối ưu thực tế triển khai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57E3AB4">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_Toc12964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3.7. Bộ lệnh CRUD mở rộng cho các bảng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C1C53A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_Toc4526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3.8. Giải thích sâu hơn về VIEW, PROCEDURE, TRIGGER, INDEX, PARTITION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1465D5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_Toc12338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3.9. Kịch bản vận hành thực tế của Form phiếu thu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6311557">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_Toc32753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4: XỬ LÝ TRUY VẤN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_Toc32753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3DDCE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_Toc13379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.1. Xây dựng tối thiểu 5 truy vấn toàn cục (global query) bằng SQL, giải thích ý nghĩa từng truy vấn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D42EDA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_Toc31821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.2. Biến đổi tối thiểu 3 truy vấn toàn cục thành truy vấn mảnh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89F167F">
          <w:pPr>
            <w:pStyle w:val="169"/>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_Toc17953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Truy vấn GQ1 - Tổng công nợ theo khách hàng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8AB0641">
          <w:pPr>
            <w:pStyle w:val="169"/>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_Toc20480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Truy vấn GQ2 - Khách hàng nợ quá hạn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298C608">
          <w:pPr>
            <w:pStyle w:val="169"/>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_Toc21696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Truy vấn GQ5 - Tổng thu nợ theo chi nhánh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_Toc21696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95E10B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_Toc5654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.3. Script T-SQL cài đặt VIEW toàn cục mô phỏng tính trong suốt phân mảnh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CC01A5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_Toc32578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.4. Minh chứng thực thi và nhận xét về khả năng triển khai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574CAE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_Toc10343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4.5. Mô hình phân bổ dữ liệu theo site và từ điển mảnh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37F1B3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_Toc31342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4.6. Phân tích chi phí truyền dữ liệu trong truy vấn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C6425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_Toc27043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4.7. Mô tả quy trình thực thi một truy vấn toàn cục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37CDB15">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_Toc17175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5: KẾT LUẬN &amp; ĐÁNH GIÁ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F6C75B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_Toc31917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5.1. Tổng hợp kết quả thực hiện của cả hai phần: CSDL quan hệ và CSDL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483559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_Toc3209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5.2. So sánh CSDL quan hệ tập trung và CSDL phân tán qua thực tế triển khai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065AAF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_Toc15309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5.3. Đánh giá ưu điểm và hạn chế của giải pháp; những khó khăn gặp phải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34144D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_Toc4970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5.4. Kết luận và đề xuất hướng phát triển hệ thống trong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E1F56E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_Toc5768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5.5. Đánh giá khả năng triển khai thành phần mềm thực tế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2B7950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_Toc191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5.6. Ma trận rủi ro và giải pháp kiểm soát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EB288DA">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_Toc29468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5.7. Đề xuất cấu trúc trình bày khi in và nộp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3A9148C">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_Toc9708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_Toc9708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739D55E">
          <w:pPr>
            <w:rPr>
              <w:rFonts w:hint="default" w:ascii="Times New Roman" w:hAnsi="Times New Roman" w:eastAsia="Times New Roman" w:cs="Times New Roman"/>
              <w:i w:val="0"/>
              <w:color w:val="auto"/>
              <w:sz w:val="24"/>
              <w:szCs w:val="24"/>
              <w:lang w:val="en-US" w:eastAsia="en-US" w:bidi="ar-SA"/>
            </w:rPr>
          </w:pPr>
          <w:r>
            <w:rPr>
              <w:rFonts w:hint="default" w:ascii="Times New Roman" w:hAnsi="Times New Roman" w:eastAsia="Times New Roman" w:cs="Times New Roman"/>
              <w:i w:val="0"/>
              <w:color w:val="auto"/>
              <w:sz w:val="24"/>
              <w:szCs w:val="24"/>
              <w:lang w:val="en-US" w:eastAsia="en-US" w:bidi="ar-SA"/>
            </w:rPr>
            <w:fldChar w:fldCharType="end"/>
          </w:r>
        </w:p>
      </w:sdtContent>
    </w:sdt>
    <w:p w14:paraId="3D67160D">
      <w:pPr>
        <w:rPr>
          <w:rFonts w:hint="default" w:ascii="Times New Roman" w:hAnsi="Times New Roman" w:eastAsia="Times New Roman" w:cs="Times New Roman"/>
          <w:i w:val="0"/>
          <w:color w:val="auto"/>
          <w:sz w:val="24"/>
          <w:szCs w:val="24"/>
          <w:lang w:val="en-US" w:eastAsia="en-US" w:bidi="ar-SA"/>
        </w:rPr>
      </w:pPr>
    </w:p>
    <w:p w14:paraId="6132FA49">
      <w:pPr>
        <w:rPr>
          <w:rFonts w:hint="default" w:ascii="Times New Roman" w:hAnsi="Times New Roman" w:eastAsia="Times New Roman" w:cs="Times New Roman"/>
          <w:i w:val="0"/>
          <w:color w:val="auto"/>
          <w:sz w:val="24"/>
          <w:szCs w:val="24"/>
          <w:lang w:val="en-US" w:eastAsia="en-US" w:bidi="ar-SA"/>
        </w:rPr>
      </w:pPr>
    </w:p>
    <w:p w14:paraId="7DFE000E">
      <w:pPr>
        <w:rPr>
          <w:rFonts w:hint="default" w:ascii="Times New Roman" w:hAnsi="Times New Roman" w:eastAsia="Times New Roman" w:cs="Times New Roman"/>
          <w:i w:val="0"/>
          <w:color w:val="auto"/>
          <w:sz w:val="24"/>
          <w:szCs w:val="24"/>
          <w:lang w:val="en-US" w:eastAsia="en-US" w:bidi="ar-SA"/>
        </w:rPr>
      </w:pPr>
    </w:p>
    <w:p w14:paraId="69E24566">
      <w:pPr>
        <w:rPr>
          <w:rFonts w:hint="default" w:ascii="Times New Roman" w:hAnsi="Times New Roman" w:eastAsia="Times New Roman" w:cs="Times New Roman"/>
          <w:i w:val="0"/>
          <w:color w:val="auto"/>
          <w:sz w:val="24"/>
          <w:szCs w:val="24"/>
          <w:lang w:val="en-US" w:eastAsia="en-US" w:bidi="ar-SA"/>
        </w:rPr>
      </w:pPr>
    </w:p>
    <w:p w14:paraId="581053DA">
      <w:pPr>
        <w:rPr>
          <w:rFonts w:hint="default" w:ascii="Times New Roman" w:hAnsi="Times New Roman" w:eastAsia="Times New Roman" w:cs="Times New Roman"/>
          <w:i w:val="0"/>
          <w:color w:val="auto"/>
          <w:sz w:val="24"/>
          <w:szCs w:val="24"/>
          <w:lang w:val="en-US" w:eastAsia="en-US" w:bidi="ar-SA"/>
        </w:rPr>
      </w:pPr>
    </w:p>
    <w:p w14:paraId="05BF5770">
      <w:pPr>
        <w:rPr>
          <w:rFonts w:hint="default" w:ascii="Times New Roman" w:hAnsi="Times New Roman" w:eastAsia="Times New Roman" w:cs="Times New Roman"/>
          <w:i w:val="0"/>
          <w:color w:val="auto"/>
          <w:sz w:val="24"/>
          <w:szCs w:val="24"/>
          <w:lang w:val="en-US" w:eastAsia="en-US" w:bidi="ar-SA"/>
        </w:rPr>
      </w:pPr>
    </w:p>
    <w:p w14:paraId="601D059C">
      <w:pPr>
        <w:rPr>
          <w:rFonts w:hint="default" w:ascii="Times New Roman" w:hAnsi="Times New Roman" w:eastAsia="Times New Roman" w:cs="Times New Roman"/>
          <w:i w:val="0"/>
          <w:color w:val="auto"/>
          <w:sz w:val="24"/>
          <w:szCs w:val="24"/>
          <w:lang w:val="en-US" w:eastAsia="en-US" w:bidi="ar-SA"/>
        </w:rPr>
      </w:pPr>
    </w:p>
    <w:p w14:paraId="72F3BC61">
      <w:pPr>
        <w:rPr>
          <w:rFonts w:hint="default" w:ascii="Times New Roman" w:hAnsi="Times New Roman" w:eastAsia="Times New Roman" w:cs="Times New Roman"/>
          <w:i w:val="0"/>
          <w:color w:val="auto"/>
          <w:sz w:val="24"/>
          <w:szCs w:val="24"/>
          <w:lang w:val="en-US" w:eastAsia="en-US" w:bidi="ar-SA"/>
        </w:rPr>
      </w:pPr>
    </w:p>
    <w:p w14:paraId="5CEC61B5">
      <w:pPr>
        <w:rPr>
          <w:rFonts w:hint="default" w:ascii="Times New Roman" w:hAnsi="Times New Roman" w:eastAsia="Times New Roman" w:cs="Times New Roman"/>
          <w:i w:val="0"/>
          <w:color w:val="auto"/>
          <w:sz w:val="24"/>
          <w:szCs w:val="24"/>
          <w:lang w:val="en-US" w:eastAsia="en-US" w:bidi="ar-SA"/>
        </w:rPr>
      </w:pPr>
    </w:p>
    <w:p w14:paraId="742261A4">
      <w:pPr>
        <w:rPr>
          <w:rFonts w:hint="default" w:ascii="Times New Roman" w:hAnsi="Times New Roman" w:eastAsia="Times New Roman" w:cs="Times New Roman"/>
          <w:i w:val="0"/>
          <w:color w:val="auto"/>
          <w:sz w:val="24"/>
          <w:szCs w:val="24"/>
          <w:lang w:val="en-US" w:eastAsia="en-US" w:bidi="ar-SA"/>
        </w:rPr>
      </w:pPr>
    </w:p>
    <w:p w14:paraId="791F8020">
      <w:pPr>
        <w:rPr>
          <w:rFonts w:hint="default" w:ascii="Times New Roman" w:hAnsi="Times New Roman" w:eastAsia="Times New Roman" w:cs="Times New Roman"/>
          <w:i w:val="0"/>
          <w:color w:val="auto"/>
          <w:sz w:val="24"/>
          <w:szCs w:val="24"/>
          <w:lang w:val="en-US" w:eastAsia="en-US" w:bidi="ar-SA"/>
        </w:rPr>
      </w:pPr>
    </w:p>
    <w:p w14:paraId="02CB8BC2">
      <w:pPr>
        <w:rPr>
          <w:rFonts w:hint="default" w:ascii="Times New Roman" w:hAnsi="Times New Roman" w:eastAsia="Times New Roman" w:cs="Times New Roman"/>
          <w:i w:val="0"/>
          <w:color w:val="auto"/>
          <w:sz w:val="24"/>
          <w:szCs w:val="24"/>
          <w:lang w:val="en-US" w:eastAsia="en-US" w:bidi="ar-SA"/>
        </w:rPr>
      </w:pPr>
    </w:p>
    <w:p w14:paraId="0ECECF9B">
      <w:pPr>
        <w:rPr>
          <w:rFonts w:hint="default" w:ascii="Times New Roman" w:hAnsi="Times New Roman" w:eastAsia="Times New Roman" w:cs="Times New Roman"/>
          <w:i w:val="0"/>
          <w:color w:val="auto"/>
          <w:sz w:val="24"/>
          <w:szCs w:val="24"/>
          <w:lang w:val="en-US" w:eastAsia="en-US" w:bidi="ar-SA"/>
        </w:rPr>
      </w:pPr>
    </w:p>
    <w:p w14:paraId="167D769C">
      <w:pPr>
        <w:rPr>
          <w:rFonts w:hint="default" w:ascii="Times New Roman" w:hAnsi="Times New Roman" w:eastAsia="Times New Roman" w:cs="Times New Roman"/>
          <w:i w:val="0"/>
          <w:color w:val="auto"/>
          <w:sz w:val="24"/>
          <w:szCs w:val="24"/>
          <w:lang w:val="en-US" w:eastAsia="en-US" w:bidi="ar-SA"/>
        </w:rPr>
      </w:pPr>
    </w:p>
    <w:p w14:paraId="1B192F3B">
      <w:pPr>
        <w:pStyle w:val="2"/>
        <w:rPr>
          <w:rFonts w:hint="default" w:ascii="Times New Roman" w:hAnsi="Times New Roman" w:cs="Times New Roman"/>
          <w:color w:val="auto"/>
          <w:sz w:val="24"/>
          <w:szCs w:val="24"/>
        </w:rPr>
      </w:pPr>
      <w:bookmarkStart w:id="1" w:name="_Toc25273"/>
      <w:bookmarkStart w:id="2" w:name="_Toc28459"/>
      <w:r>
        <w:rPr>
          <w:rFonts w:hint="default" w:ascii="Times New Roman" w:hAnsi="Times New Roman" w:eastAsia="Times New Roman" w:cs="Times New Roman"/>
          <w:b/>
          <w:i w:val="0"/>
          <w:color w:val="auto"/>
          <w:sz w:val="24"/>
          <w:szCs w:val="24"/>
        </w:rPr>
        <w:t>PHẦN 1: TỔNG QUAN ĐỀ TÀI</w:t>
      </w:r>
      <w:bookmarkEnd w:id="1"/>
      <w:bookmarkEnd w:id="2"/>
    </w:p>
    <w:p w14:paraId="0F5CCA44">
      <w:pPr>
        <w:pStyle w:val="3"/>
        <w:rPr>
          <w:rFonts w:hint="default" w:ascii="Times New Roman" w:hAnsi="Times New Roman" w:cs="Times New Roman"/>
          <w:color w:val="auto"/>
          <w:sz w:val="24"/>
          <w:szCs w:val="24"/>
        </w:rPr>
      </w:pPr>
      <w:bookmarkStart w:id="3" w:name="_Toc20571"/>
      <w:bookmarkStart w:id="4" w:name="_Toc31894"/>
      <w:r>
        <w:rPr>
          <w:rFonts w:hint="default" w:ascii="Times New Roman" w:hAnsi="Times New Roman" w:eastAsia="Times New Roman" w:cs="Times New Roman"/>
          <w:b/>
          <w:i w:val="0"/>
          <w:color w:val="auto"/>
          <w:sz w:val="24"/>
          <w:szCs w:val="24"/>
        </w:rPr>
        <w:t>1.1. Tên đề tài, mô tả bài toán thực tế và phạm vi hệ thống</w:t>
      </w:r>
      <w:bookmarkEnd w:id="3"/>
      <w:bookmarkEnd w:id="4"/>
    </w:p>
    <w:p w14:paraId="0819155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Tên đề tài của báo cáo là “Quản lý công nợ khách hàng”. Đây là bài toán điển hình trong lĩnh vực quản trị dữ liệu doanh nghiệp, đặc biệt phù hợp với nhóm nội dung của học phần Cơ sở dữ liệu nâng cao vì vừa có dữ liệu giao dịch, vừa có nhu cầu tổng hợp báo cáo và kiểm soát ràng buộc nghiệp vụ.</w:t>
      </w:r>
    </w:p>
    <w:p w14:paraId="1C8CE96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hoạt động kinh doanh, công nợ khách hàng phát sinh khi doanh nghiệp bán hàng, lập hóa đơn nhưng chưa thu đủ tiền ngay. Từ thời điểm đó, kế toán công nợ phải theo dõi toàn bộ vòng đời của khoản nợ: ngày phát sinh, giá trị nợ, số tiền đã thu, số tiền còn lại, tuổi nợ và mức độ rủi ro thanh toán. Nếu hệ thống lưu trữ không tốt, bộ phận kế toán rất dễ gặp các sai lệch như thu trùng, thu vượt, bỏ sót hóa đơn hoặc không nhận diện sớm các khoản nợ xấu.</w:t>
      </w:r>
    </w:p>
    <w:p w14:paraId="03F787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Bài toán của đề tài được giới hạn trong phạm vi quản lý dữ liệu nghiệp vụ nội bộ, bao gồm các bảng khách hàng, nhân viên, hóa đơn, phiếu thu, tập tin nợ hiện tại và bảng lịch sử công nợ theo tháng. Hệ thống phải hỗ trợ cả thao tác nghiệp vụ hằng ngày và nhu cầu phân tích quản trị ở mức tổng hợp.</w:t>
      </w:r>
    </w:p>
    <w:p w14:paraId="1A189D7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vi chức năng được xác định theo hướng vừa đủ để phản ánh đúng thực tế doanh nghiệp: nhập chứng từ, chỉnh sửa chứng từ, tra cứu thông tin khách hàng, tra cứu lịch sử thanh toán, tổng hợp công nợ theo tuổi nợ, in báo cáo công nợ và hỗ trợ mở rộng sang mô hình phân tán theo chi nhánh khi quy mô tổ chức tăng lên.</w:t>
      </w:r>
    </w:p>
    <w:p w14:paraId="05D7F810">
      <w:pPr>
        <w:pStyle w:val="3"/>
        <w:rPr>
          <w:rFonts w:hint="default" w:ascii="Times New Roman" w:hAnsi="Times New Roman" w:cs="Times New Roman"/>
          <w:color w:val="auto"/>
          <w:sz w:val="24"/>
          <w:szCs w:val="24"/>
        </w:rPr>
      </w:pPr>
      <w:bookmarkStart w:id="5" w:name="_Toc30232"/>
      <w:bookmarkStart w:id="6" w:name="_Toc14226"/>
      <w:r>
        <w:rPr>
          <w:rFonts w:hint="default" w:ascii="Times New Roman" w:hAnsi="Times New Roman" w:eastAsia="Times New Roman" w:cs="Times New Roman"/>
          <w:b/>
          <w:i w:val="0"/>
          <w:color w:val="auto"/>
          <w:sz w:val="24"/>
          <w:szCs w:val="24"/>
        </w:rPr>
        <w:t>1.2. Lý do chọn đề tài; sự cần thiết khi sử dụng CSDL quan hệ và CSDL phân tán</w:t>
      </w:r>
      <w:bookmarkEnd w:id="5"/>
      <w:bookmarkEnd w:id="6"/>
    </w:p>
    <w:p w14:paraId="5839C0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Lý do đầu tiên để chọn đề tài này là tính thực tế cao. Quản lý công nợ không phải là tình huống giả lập xa rời ứng dụng mà là nhu cầu thường trực của hầu hết doanh nghiệp bán hàng và dịch vụ. Dữ liệu công nợ vừa mang tính tài chính, vừa có quan hệ chặt chẽ với khách hàng và chứng từ, do đó rất phù hợp để minh họa vai trò của một hệ cơ sở dữ liệu được thiết kế đúng chuẩn.</w:t>
      </w:r>
    </w:p>
    <w:p w14:paraId="1337A9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Lý do thứ hai là đề tài cho phép kết nối nhiều nội dung quan trọng của học phần vào cùng một bài toán duy nhất. Sinh viên không chỉ dựng bảng đơn thuần mà còn phải đi qua đầy đủ các bước: mô hình hóa dữ liệu, chuẩn hóa, viết ràng buộc toàn vẹn, tạo view, procedure, trigger, index, partition và cuối cùng là mô phỏng xử lý phân tán.</w:t>
      </w:r>
    </w:p>
    <w:p w14:paraId="087B5F6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CSDL quan hệ là giải pháp phù hợp cho lõi nghiệp vụ của hệ thống vì thông tin trong bài toán có cấu trúc rõ ràng, các quan hệ giữa các bảng chặt chẽ, và nhu cầu kiểm soát tính đúng đắn của dữ liệu rất cao. Với khóa chính, khóa ngoại và các ràng buộc CHECK, UNIQUE, NOT NULL, mô hình quan hệ giúp giảm trùng lặp, chống sai lệch và hỗ trợ truy vấn hiệu quả.</w:t>
      </w:r>
    </w:p>
    <w:p w14:paraId="1A6812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CSDL phân tán lại trở nên cần thiết khi doanh nghiệp có nhiều chi nhánh cùng phát sinh hóa đơn và thu tiền. Trong bối cảnh đó, việc đặt toàn bộ dữ liệu ở một điểm có thể gây chậm, khó mở rộng và làm tăng rủi ro nghẽn hệ thống. Phân mảnh dữ liệu theo chi nhánh cho phép mỗi site xử lý dữ liệu gần nơi phát sinh, còn các view toàn cục sẽ giúp người dùng vẫn nhìn thấy hệ thống như một cơ sở dữ liệu thống nhất.</w:t>
      </w:r>
    </w:p>
    <w:p w14:paraId="14DFDC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Sự kết hợp giữa hai góc nhìn — cơ sở dữ liệu quan hệ tập trung và cơ sở dữ liệu phân tán — là điểm làm cho đề tài trở nên phù hợp với yêu cầu của môn học. Đây cũng là lý do báo cáo được tổ chức theo đúng hai lớp: thiết kế quan hệ ở phần đầu và mô phỏng phân tán ở phần sau.</w:t>
      </w:r>
    </w:p>
    <w:p w14:paraId="1B83B947">
      <w:pPr>
        <w:pStyle w:val="3"/>
        <w:rPr>
          <w:rFonts w:hint="default" w:ascii="Times New Roman" w:hAnsi="Times New Roman" w:cs="Times New Roman"/>
          <w:color w:val="auto"/>
          <w:sz w:val="24"/>
          <w:szCs w:val="24"/>
        </w:rPr>
      </w:pPr>
      <w:bookmarkStart w:id="7" w:name="_Toc7274"/>
      <w:bookmarkStart w:id="8" w:name="_Toc21717"/>
      <w:r>
        <w:rPr>
          <w:rFonts w:hint="default" w:ascii="Times New Roman" w:hAnsi="Times New Roman" w:eastAsia="Times New Roman" w:cs="Times New Roman"/>
          <w:b/>
          <w:i w:val="0"/>
          <w:color w:val="auto"/>
          <w:sz w:val="24"/>
          <w:szCs w:val="24"/>
        </w:rPr>
        <w:t>1.3. Danh sách chức năng chính của hệ thống</w:t>
      </w:r>
      <w:bookmarkEnd w:id="7"/>
      <w:bookmarkEnd w:id="8"/>
    </w:p>
    <w:p w14:paraId="095239E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thông tin khách hàng: thêm mới, cập nhật, xóa và tra cứu hồ sơ khách hàng.</w:t>
      </w:r>
    </w:p>
    <w:p w14:paraId="33E372B4">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thông tin nhân viên kế toán và nhân viên thu nợ phục vụ truy vết chứng từ.</w:t>
      </w:r>
    </w:p>
    <w:p w14:paraId="730E5D70">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hóa đơn phát sinh công nợ và trạng thái thanh toán của từng hóa đơn.</w:t>
      </w:r>
    </w:p>
    <w:p w14:paraId="2ADFC5B4">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phiếu thu với khả năng thu nhiều đợt cho một hóa đơn.</w:t>
      </w:r>
    </w:p>
    <w:p w14:paraId="4067B998">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Tổng hợp công nợ hiện tại theo từng khách hàng và từng nhóm tuổi nợ.</w:t>
      </w:r>
    </w:p>
    <w:p w14:paraId="21ADC5D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Theo dõi lịch sử công nợ theo tháng, phục vụ báo cáo xu hướng và lưu trữ dài hạn.</w:t>
      </w:r>
    </w:p>
    <w:p w14:paraId="76BFF11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Tra cứu hóa đơn còn nợ, khách hàng nợ quá hạn, danh sách nợ xấu.</w:t>
      </w:r>
    </w:p>
    <w:p w14:paraId="6A52515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Sinh báo cáo quản trị như tổng thu nợ theo tháng, top khách hàng còn nợ, lịch sử thanh toán chi tiết.</w:t>
      </w:r>
    </w:p>
    <w:p w14:paraId="68CAE16F">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Hỗ trợ mô phỏng view toàn cục trong môi trường CSDL phân tán theo chi nhánh.</w:t>
      </w:r>
    </w:p>
    <w:p w14:paraId="4BCBCA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chức năng trên được xây dựng theo hướng có thể mở rộng sang giao diện ứng dụng thật. Nghĩa là mỗi chức năng đều gắn với một form nghiệp vụ hoặc một nhóm báo cáo cụ thể, chứ không chỉ tồn tại ở mức câu lệnh SQL rời rạc.</w:t>
      </w:r>
    </w:p>
    <w:p w14:paraId="162FD80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đánh giá toàn cục, hệ thống vừa đóng vai trò lưu trữ giao dịch, vừa là công cụ hỗ trợ ra quyết định, bởi dữ liệu công nợ nếu được tổng hợp tốt sẽ phản ánh ngay chất lượng dòng tiền của doanh nghiệp.</w:t>
      </w:r>
    </w:p>
    <w:p w14:paraId="7B31DD01">
      <w:pPr>
        <w:pStyle w:val="3"/>
        <w:rPr>
          <w:rFonts w:hint="default" w:ascii="Times New Roman" w:hAnsi="Times New Roman" w:cs="Times New Roman"/>
          <w:color w:val="auto"/>
          <w:sz w:val="24"/>
          <w:szCs w:val="24"/>
        </w:rPr>
      </w:pPr>
      <w:bookmarkStart w:id="9" w:name="_Toc30854"/>
      <w:bookmarkStart w:id="10" w:name="_Toc27285"/>
      <w:r>
        <w:rPr>
          <w:rFonts w:hint="default" w:ascii="Times New Roman" w:hAnsi="Times New Roman" w:eastAsia="Times New Roman" w:cs="Times New Roman"/>
          <w:b/>
          <w:i w:val="0"/>
          <w:color w:val="auto"/>
          <w:sz w:val="24"/>
          <w:szCs w:val="24"/>
        </w:rPr>
        <w:t>1.4. Công nghệ / nền tảng sử dụng</w:t>
      </w:r>
      <w:bookmarkEnd w:id="9"/>
      <w:bookmarkEnd w:id="10"/>
    </w:p>
    <w:p w14:paraId="2B0722B6">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Hệ quản trị cơ sở dữ liệu quan hệ: MySQL 8.0.</w:t>
      </w:r>
    </w:p>
    <w:p w14:paraId="4D22844E">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Storage engine chính: InnoDB.</w:t>
      </w:r>
    </w:p>
    <w:p w14:paraId="3240E8EC">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Công cụ mô phỏng cơ sở dữ liệu phân tán: T-SQL/SQL Server theo hướng view toàn cục và truy vấn mảnh.</w:t>
      </w:r>
    </w:p>
    <w:p w14:paraId="43929569">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Môi trường phát triển đề xuất: MySQL Workbench, SQL Server Management Studio.</w:t>
      </w:r>
    </w:p>
    <w:p w14:paraId="49E09A3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Ngôn ngữ phát triển giao diện ứng dụng: VB.NET, C# WinForms hoặc web nội bộ.</w:t>
      </w:r>
    </w:p>
    <w:p w14:paraId="42D78D1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MySQL được chọn cho phần quan hệ vì dễ triển khai, phổ biến, hỗ trợ tốt transaction, foreign key, procedure, trigger và indexing. Đây là nền tảng phù hợp cho mô hình dữ liệu kiểu quản lý công nợ trong doanh nghiệp vừa và nhỏ.</w:t>
      </w:r>
    </w:p>
    <w:p w14:paraId="68FDA0E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CSDL phân tán được trình bày theo phong cách SQL Server/T-SQL vì yêu cầu môn học và slide hướng dẫn thường dùng SQL Server để minh họa view toàn cục, truy vấn toàn cục, truy vấn mảnh và cây toán tử tối ưu. Việc trình bày như vậy giúp báo cáo vừa đúng yêu cầu học thuật vừa dễ liên hệ với phần lý thuyết trên lớp.</w:t>
      </w:r>
    </w:p>
    <w:p w14:paraId="0E69B621">
      <w:pPr>
        <w:pStyle w:val="3"/>
        <w:rPr>
          <w:rFonts w:hint="default" w:ascii="Times New Roman" w:hAnsi="Times New Roman" w:cs="Times New Roman"/>
          <w:color w:val="auto"/>
          <w:sz w:val="24"/>
          <w:szCs w:val="24"/>
        </w:rPr>
      </w:pPr>
      <w:bookmarkStart w:id="11" w:name="_Toc30185"/>
      <w:bookmarkStart w:id="12" w:name="_Toc6190"/>
      <w:r>
        <w:rPr>
          <w:rFonts w:hint="default" w:ascii="Times New Roman" w:hAnsi="Times New Roman" w:eastAsia="Times New Roman" w:cs="Times New Roman"/>
          <w:b/>
          <w:i w:val="0"/>
          <w:color w:val="auto"/>
          <w:sz w:val="24"/>
          <w:szCs w:val="24"/>
        </w:rPr>
        <w:t>1.5. Kế hoạch thực hiện</w:t>
      </w:r>
      <w:bookmarkEnd w:id="11"/>
      <w:bookmarkEnd w:id="1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B5E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A4CCAB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Giai đoạn</w:t>
            </w:r>
          </w:p>
        </w:tc>
        <w:tc>
          <w:tcPr>
            <w:tcW w:w="3168" w:type="dxa"/>
          </w:tcPr>
          <w:p w14:paraId="3008DA2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Nội dung thực hiện</w:t>
            </w:r>
          </w:p>
        </w:tc>
        <w:tc>
          <w:tcPr>
            <w:tcW w:w="3168" w:type="dxa"/>
          </w:tcPr>
          <w:p w14:paraId="0A51291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Kết quả đầu ra</w:t>
            </w:r>
          </w:p>
        </w:tc>
      </w:tr>
      <w:tr w14:paraId="2A29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1638B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1</w:t>
            </w:r>
          </w:p>
        </w:tc>
        <w:tc>
          <w:tcPr>
            <w:tcW w:w="3168" w:type="dxa"/>
          </w:tcPr>
          <w:p w14:paraId="74F3DE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Khảo sát bài toán, đọc yêu cầu, xác định phạm vi nghiệp vụ</w:t>
            </w:r>
          </w:p>
        </w:tc>
        <w:tc>
          <w:tcPr>
            <w:tcW w:w="3168" w:type="dxa"/>
          </w:tcPr>
          <w:p w14:paraId="5A43D6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chức năng, danh sách thực thể</w:t>
            </w:r>
          </w:p>
        </w:tc>
      </w:tr>
      <w:tr w14:paraId="735C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E8E7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2</w:t>
            </w:r>
          </w:p>
        </w:tc>
        <w:tc>
          <w:tcPr>
            <w:tcW w:w="3168" w:type="dxa"/>
          </w:tcPr>
          <w:p w14:paraId="619BDD4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ERD, lược đồ quan hệ và chuẩn hóa dữ liệu</w:t>
            </w:r>
          </w:p>
        </w:tc>
        <w:tc>
          <w:tcPr>
            <w:tcW w:w="3168" w:type="dxa"/>
          </w:tcPr>
          <w:p w14:paraId="0B2034F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MCD, MLD, MPD, mô tả chuẩn hóa</w:t>
            </w:r>
          </w:p>
        </w:tc>
      </w:tr>
      <w:tr w14:paraId="3F52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DB6F7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3</w:t>
            </w:r>
          </w:p>
        </w:tc>
        <w:tc>
          <w:tcPr>
            <w:tcW w:w="3168" w:type="dxa"/>
          </w:tcPr>
          <w:p w14:paraId="2348119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Viết script CREATE TABLE, INSERT, VIEW, PROCEDURE, TRIGGER, INDEX</w:t>
            </w:r>
          </w:p>
        </w:tc>
        <w:tc>
          <w:tcPr>
            <w:tcW w:w="3168" w:type="dxa"/>
          </w:tcPr>
          <w:p w14:paraId="089355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Bộ script MySQL đầy đủ</w:t>
            </w:r>
          </w:p>
        </w:tc>
      </w:tr>
      <w:tr w14:paraId="6CF7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9CBEC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4</w:t>
            </w:r>
          </w:p>
        </w:tc>
        <w:tc>
          <w:tcPr>
            <w:tcW w:w="3168" w:type="dxa"/>
          </w:tcPr>
          <w:p w14:paraId="1E89965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Xây dựng truy vấn nghiệp vụ, kiểm thử và phân tích kết quả</w:t>
            </w:r>
          </w:p>
        </w:tc>
        <w:tc>
          <w:tcPr>
            <w:tcW w:w="3168" w:type="dxa"/>
          </w:tcPr>
          <w:p w14:paraId="6654123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 truy vấn thực tế có kết quả minh họa</w:t>
            </w:r>
          </w:p>
        </w:tc>
      </w:tr>
      <w:tr w14:paraId="7409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023263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5</w:t>
            </w:r>
          </w:p>
        </w:tc>
        <w:tc>
          <w:tcPr>
            <w:tcW w:w="3168" w:type="dxa"/>
          </w:tcPr>
          <w:p w14:paraId="31F0B2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Mô phỏng phân tán, viết view toàn cục, truy vấn mảnh, cây toán tử</w:t>
            </w:r>
          </w:p>
        </w:tc>
        <w:tc>
          <w:tcPr>
            <w:tcW w:w="3168" w:type="dxa"/>
          </w:tcPr>
          <w:p w14:paraId="1BAE0CC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4 hoàn chỉnh của báo cáo</w:t>
            </w:r>
          </w:p>
        </w:tc>
      </w:tr>
      <w:tr w14:paraId="16CF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0B0F82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6</w:t>
            </w:r>
          </w:p>
        </w:tc>
        <w:tc>
          <w:tcPr>
            <w:tcW w:w="3168" w:type="dxa"/>
          </w:tcPr>
          <w:p w14:paraId="1B7492F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kết quả, đánh giá, hoàn thiện tài liệu tham khảo</w:t>
            </w:r>
          </w:p>
        </w:tc>
        <w:tc>
          <w:tcPr>
            <w:tcW w:w="3168" w:type="dxa"/>
          </w:tcPr>
          <w:p w14:paraId="142583E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báo cáo cuối cùng</w:t>
            </w:r>
          </w:p>
        </w:tc>
      </w:tr>
    </w:tbl>
    <w:p w14:paraId="65292361">
      <w:pPr>
        <w:rPr>
          <w:rFonts w:hint="default" w:ascii="Times New Roman" w:hAnsi="Times New Roman" w:cs="Times New Roman"/>
          <w:color w:val="auto"/>
          <w:sz w:val="24"/>
          <w:szCs w:val="24"/>
        </w:rPr>
      </w:pPr>
    </w:p>
    <w:p w14:paraId="5210EAF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 hoạch thực hiện được xây dựng theo hướng tăng dần độ phức tạp: từ khảo sát và thiết kế đến cài đặt và mô phỏng phân tán. Đây là trình tự hợp lý vì phần phân tán chỉ có thể làm tốt khi mô hình quan hệ nền tảng đã ổn định và rõ ràng.</w:t>
      </w:r>
    </w:p>
    <w:p w14:paraId="2C3F31A6">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Về mặt quản lý dự án học tập, cách chia giai đoạn như trên cũng giúp kiểm soát tiến độ tốt hơn. Mỗi giai đoạn đều có đầu ra rõ ràng, qua đó hạn chế rủi ro làm báo cáo theo kiểu thiếu trước hụt sau.</w:t>
      </w:r>
    </w:p>
    <w:p w14:paraId="55179D64">
      <w:pPr>
        <w:pStyle w:val="3"/>
        <w:rPr>
          <w:rFonts w:hint="default" w:ascii="Times New Roman" w:hAnsi="Times New Roman" w:cs="Times New Roman"/>
          <w:color w:val="auto"/>
          <w:sz w:val="24"/>
          <w:szCs w:val="24"/>
        </w:rPr>
      </w:pPr>
      <w:bookmarkStart w:id="13" w:name="_Toc11041"/>
      <w:bookmarkStart w:id="14" w:name="_Toc23684"/>
      <w:r>
        <w:rPr>
          <w:rFonts w:hint="default" w:ascii="Times New Roman" w:hAnsi="Times New Roman" w:eastAsia="Times New Roman" w:cs="Times New Roman"/>
          <w:b/>
          <w:i w:val="0"/>
          <w:color w:val="auto"/>
          <w:sz w:val="24"/>
          <w:szCs w:val="24"/>
        </w:rPr>
        <w:t>1.6. Quy trình nghiệp vụ chi tiết theo từng bước xử lý</w:t>
      </w:r>
      <w:bookmarkEnd w:id="13"/>
      <w:bookmarkEnd w:id="14"/>
    </w:p>
    <w:p w14:paraId="6692A1A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Để hệ thống vận hành đúng theo thực tế, quy trình nghiệp vụ phải được mô tả theo đúng thứ tự phát sinh dữ liệu. Bước đầu tiên là ghi nhận giao dịch bán hàng và lập hóa đơn. Tại bước này, doanh nghiệp chính thức phát sinh một khoản phải thu từ khách hàng. Dữ liệu quan trọng nhất là mã hóa đơn, ngày lập, mã khách hàng, số tiền mua hàng và nhân viên phụ trách.</w:t>
      </w:r>
    </w:p>
    <w:p w14:paraId="7C17F2B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hai là giai đoạn theo dõi khoản nợ. Sau khi hóa đơn được lập, hệ thống phải xác định hóa đơn đó thuộc nhóm tuổi nợ nào, đã quá hạn hay chưa, và có nguy cơ chuyển thành nợ xấu hay không. Đây là bước thể hiện rõ nhất ý nghĩa của dữ liệu thời gian trong bài toán công nợ.</w:t>
      </w:r>
    </w:p>
    <w:p w14:paraId="03D1994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ba là khi khách hàng thanh toán. Khách hàng có thể thanh toán toàn bộ trong một lần hoặc chia thành nhiều đợt. Vì vậy hệ thống không thể mô hình hóa theo kiểu một hóa đơn tương ứng một lần thu tiền, mà phải cho phép một hóa đơn đi kèm nhiều phiếu thu. Đây là lý do quan hệ 1-N giữa HOA_DON và PHIEU_THU là trung tâm của bài toán.</w:t>
      </w:r>
    </w:p>
    <w:p w14:paraId="35A0EC7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tư là giai đoạn đối chiếu. Sau mỗi lần thu tiền hoặc mỗi kỳ chốt sổ, kế toán phải so sánh tổng tiền hóa đơn với tổng tiền đã thu để tính ra số dư cuối kỳ. Thông tin này không chỉ phục vụ báo cáo mà còn là cơ sở để xác định hiệu quả thu hồi công nợ.</w:t>
      </w:r>
    </w:p>
    <w:p w14:paraId="24F2EFC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cuối cùng là tổng hợp và ra quyết định. Từ dữ liệu tổng hợp, ban quản lý có thể xác định khách hàng nào trả đúng hạn, khách hàng nào thường xuyên trả chậm, nhóm nợ nào đang tăng mạnh và chi nhánh nào có hiệu quả thu nợ thấp hơn các chi nhánh khác.</w:t>
      </w:r>
    </w:p>
    <w:p w14:paraId="66B33009">
      <w:pPr>
        <w:pStyle w:val="3"/>
        <w:rPr>
          <w:rFonts w:hint="default" w:ascii="Times New Roman" w:hAnsi="Times New Roman" w:cs="Times New Roman"/>
          <w:color w:val="auto"/>
          <w:sz w:val="24"/>
          <w:szCs w:val="24"/>
        </w:rPr>
      </w:pPr>
      <w:bookmarkStart w:id="15" w:name="_Toc10350"/>
      <w:bookmarkStart w:id="16" w:name="_Toc6928"/>
      <w:r>
        <w:rPr>
          <w:rFonts w:hint="default" w:ascii="Times New Roman" w:hAnsi="Times New Roman" w:eastAsia="Times New Roman" w:cs="Times New Roman"/>
          <w:b/>
          <w:i w:val="0"/>
          <w:color w:val="auto"/>
          <w:sz w:val="24"/>
          <w:szCs w:val="24"/>
        </w:rPr>
        <w:t>1.7. Phân tích vai trò người dùng trong hệ thống</w:t>
      </w:r>
      <w:bookmarkEnd w:id="15"/>
      <w:bookmarkEnd w:id="1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388B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4C0B32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Vai trò</w:t>
            </w:r>
          </w:p>
        </w:tc>
        <w:tc>
          <w:tcPr>
            <w:tcW w:w="4752" w:type="dxa"/>
          </w:tcPr>
          <w:p w14:paraId="7508E31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Nhiệm vụ chính</w:t>
            </w:r>
          </w:p>
        </w:tc>
      </w:tr>
      <w:tr w14:paraId="45EA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37B5F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 toán trưởng</w:t>
            </w:r>
          </w:p>
        </w:tc>
        <w:tc>
          <w:tcPr>
            <w:tcW w:w="4752" w:type="dxa"/>
          </w:tcPr>
          <w:p w14:paraId="392D619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Kiểm tra tổng thể số liệu, duyệt báo cáo, giám sát nợ quá hạn</w:t>
            </w:r>
          </w:p>
        </w:tc>
      </w:tr>
      <w:tr w14:paraId="235B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542A7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công nợ</w:t>
            </w:r>
          </w:p>
        </w:tc>
        <w:tc>
          <w:tcPr>
            <w:tcW w:w="4752" w:type="dxa"/>
          </w:tcPr>
          <w:p w14:paraId="2B6535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Theo dõi hóa đơn, cập nhật tập tin nợ, nhắc nợ khách hàng</w:t>
            </w:r>
          </w:p>
        </w:tc>
      </w:tr>
      <w:tr w14:paraId="1547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4EC581B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thu nợ</w:t>
            </w:r>
          </w:p>
        </w:tc>
        <w:tc>
          <w:tcPr>
            <w:tcW w:w="4752" w:type="dxa"/>
          </w:tcPr>
          <w:p w14:paraId="78D9A6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phiếu thu, ghi nhận thanh toán thực tế</w:t>
            </w:r>
          </w:p>
        </w:tc>
      </w:tr>
      <w:tr w14:paraId="247B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455D2F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Thủ quỹ</w:t>
            </w:r>
          </w:p>
        </w:tc>
        <w:tc>
          <w:tcPr>
            <w:tcW w:w="4752" w:type="dxa"/>
          </w:tcPr>
          <w:p w14:paraId="5FC35B7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Đối chiếu chứng từ thu tiền với hệ thống</w:t>
            </w:r>
          </w:p>
        </w:tc>
      </w:tr>
      <w:tr w14:paraId="138C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21EF4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Quản lý chi nhánh</w:t>
            </w:r>
          </w:p>
        </w:tc>
        <w:tc>
          <w:tcPr>
            <w:tcW w:w="4752" w:type="dxa"/>
          </w:tcPr>
          <w:p w14:paraId="7FC7454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Theo dõi công nợ tại site của mình</w:t>
            </w:r>
          </w:p>
        </w:tc>
      </w:tr>
    </w:tbl>
    <w:p w14:paraId="4D66AA5B">
      <w:pPr>
        <w:rPr>
          <w:rFonts w:hint="default" w:ascii="Times New Roman" w:hAnsi="Times New Roman" w:cs="Times New Roman"/>
          <w:color w:val="auto"/>
          <w:sz w:val="24"/>
          <w:szCs w:val="24"/>
        </w:rPr>
      </w:pPr>
    </w:p>
    <w:p w14:paraId="5AF591A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phân tích vai trò người dùng giúp định hình sớm cách phân quyền nếu hệ thống được triển khai thành phần mềm thật. Không phải người dùng nào cũng cần quyền như nhau: người nhập chứng từ, người xem báo cáo và người duyệt số liệu có phạm vi trách nhiệm khác nhau.</w:t>
      </w:r>
    </w:p>
    <w:p w14:paraId="7D8B98F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bài toán công nợ, phân quyền là vấn đề quan trọng vì dữ liệu tài chính có tính nhạy cảm. Một hệ thống tốt không chỉ lưu dữ liệu đúng mà còn phải bảo đảm ai được phép nhìn thấy và thay đổi dữ liệu đó.</w:t>
      </w:r>
    </w:p>
    <w:p w14:paraId="6DAC1C7E">
      <w:pPr>
        <w:pStyle w:val="3"/>
        <w:rPr>
          <w:rFonts w:hint="default" w:ascii="Times New Roman" w:hAnsi="Times New Roman" w:cs="Times New Roman"/>
          <w:color w:val="auto"/>
          <w:sz w:val="24"/>
          <w:szCs w:val="24"/>
        </w:rPr>
      </w:pPr>
      <w:bookmarkStart w:id="17" w:name="_Toc17956"/>
      <w:bookmarkStart w:id="18" w:name="_Toc9196"/>
      <w:r>
        <w:rPr>
          <w:rFonts w:hint="default" w:ascii="Times New Roman" w:hAnsi="Times New Roman" w:eastAsia="Times New Roman" w:cs="Times New Roman"/>
          <w:b/>
          <w:i w:val="0"/>
          <w:color w:val="auto"/>
          <w:sz w:val="24"/>
          <w:szCs w:val="24"/>
        </w:rPr>
        <w:t>1.8. Ma trận chức năng chi tiết của hệ thống</w:t>
      </w:r>
      <w:bookmarkEnd w:id="17"/>
      <w:bookmarkEnd w:id="18"/>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2097"/>
        <w:gridCol w:w="2107"/>
        <w:gridCol w:w="3430"/>
      </w:tblGrid>
      <w:tr w14:paraId="03A1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A221EF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chức năng</w:t>
            </w:r>
          </w:p>
        </w:tc>
        <w:tc>
          <w:tcPr>
            <w:tcW w:w="2376" w:type="dxa"/>
          </w:tcPr>
          <w:p w14:paraId="636AF9B5">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Tên chức năng</w:t>
            </w:r>
          </w:p>
        </w:tc>
        <w:tc>
          <w:tcPr>
            <w:tcW w:w="2376" w:type="dxa"/>
          </w:tcPr>
          <w:p w14:paraId="74F5CA3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Đầu vào</w:t>
            </w:r>
          </w:p>
        </w:tc>
        <w:tc>
          <w:tcPr>
            <w:tcW w:w="2376" w:type="dxa"/>
          </w:tcPr>
          <w:p w14:paraId="135B272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Đầu ra</w:t>
            </w:r>
          </w:p>
        </w:tc>
      </w:tr>
      <w:tr w14:paraId="7AAF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2AD41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F01</w:t>
            </w:r>
          </w:p>
        </w:tc>
        <w:tc>
          <w:tcPr>
            <w:tcW w:w="2376" w:type="dxa"/>
          </w:tcPr>
          <w:p w14:paraId="4427D7E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Thêm khách hàng</w:t>
            </w:r>
          </w:p>
        </w:tc>
        <w:tc>
          <w:tcPr>
            <w:tcW w:w="2376" w:type="dxa"/>
          </w:tcPr>
          <w:p w14:paraId="0CB69E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Thông tin khách hàng</w:t>
            </w:r>
          </w:p>
        </w:tc>
        <w:tc>
          <w:tcPr>
            <w:tcW w:w="2376" w:type="dxa"/>
          </w:tcPr>
          <w:p w14:paraId="3F537FD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KHACH_HANG mới</w:t>
            </w:r>
          </w:p>
        </w:tc>
      </w:tr>
      <w:tr w14:paraId="1D85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CA1364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F02</w:t>
            </w:r>
          </w:p>
        </w:tc>
        <w:tc>
          <w:tcPr>
            <w:tcW w:w="2376" w:type="dxa"/>
          </w:tcPr>
          <w:p w14:paraId="4DBD15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hóa đơn</w:t>
            </w:r>
          </w:p>
        </w:tc>
        <w:tc>
          <w:tcPr>
            <w:tcW w:w="2376" w:type="dxa"/>
          </w:tcPr>
          <w:p w14:paraId="11D4806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 ngày lập, tổng tiền</w:t>
            </w:r>
          </w:p>
        </w:tc>
        <w:tc>
          <w:tcPr>
            <w:tcW w:w="2376" w:type="dxa"/>
          </w:tcPr>
          <w:p w14:paraId="26CAA3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HOA_DON</w:t>
            </w:r>
          </w:p>
        </w:tc>
      </w:tr>
      <w:tr w14:paraId="49F7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9573A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F03</w:t>
            </w:r>
          </w:p>
        </w:tc>
        <w:tc>
          <w:tcPr>
            <w:tcW w:w="2376" w:type="dxa"/>
          </w:tcPr>
          <w:p w14:paraId="1245A8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phiếu thu</w:t>
            </w:r>
          </w:p>
        </w:tc>
        <w:tc>
          <w:tcPr>
            <w:tcW w:w="2376" w:type="dxa"/>
          </w:tcPr>
          <w:p w14:paraId="2187B3B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 mã HĐ, số tiền thu</w:t>
            </w:r>
          </w:p>
        </w:tc>
        <w:tc>
          <w:tcPr>
            <w:tcW w:w="2376" w:type="dxa"/>
          </w:tcPr>
          <w:p w14:paraId="4D8D96F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PHIEU_THU</w:t>
            </w:r>
          </w:p>
        </w:tc>
      </w:tr>
      <w:tr w14:paraId="3D4D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95E5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F04</w:t>
            </w:r>
          </w:p>
        </w:tc>
        <w:tc>
          <w:tcPr>
            <w:tcW w:w="2376" w:type="dxa"/>
          </w:tcPr>
          <w:p w14:paraId="4DB719E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Cập nhật tập tin nợ</w:t>
            </w:r>
          </w:p>
        </w:tc>
        <w:tc>
          <w:tcPr>
            <w:tcW w:w="2376" w:type="dxa"/>
          </w:tcPr>
          <w:p w14:paraId="21C38A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Dữ liệu hóa đơn + phiếu thu</w:t>
            </w:r>
          </w:p>
        </w:tc>
        <w:tc>
          <w:tcPr>
            <w:tcW w:w="2376" w:type="dxa"/>
          </w:tcPr>
          <w:p w14:paraId="362637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liệu TAP_TIN_NO</w:t>
            </w:r>
          </w:p>
        </w:tc>
      </w:tr>
      <w:tr w14:paraId="00A2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0D8F1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F05</w:t>
            </w:r>
          </w:p>
        </w:tc>
        <w:tc>
          <w:tcPr>
            <w:tcW w:w="2376" w:type="dxa"/>
          </w:tcPr>
          <w:p w14:paraId="2DB0C0D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Báo cáo công nợ</w:t>
            </w:r>
          </w:p>
        </w:tc>
        <w:tc>
          <w:tcPr>
            <w:tcW w:w="2376" w:type="dxa"/>
          </w:tcPr>
          <w:p w14:paraId="75C8C6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Điều kiện lọc, kỳ báo cáo</w:t>
            </w:r>
          </w:p>
        </w:tc>
        <w:tc>
          <w:tcPr>
            <w:tcW w:w="2376" w:type="dxa"/>
          </w:tcPr>
          <w:p w14:paraId="154F19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tổng hợp</w:t>
            </w:r>
          </w:p>
        </w:tc>
      </w:tr>
      <w:tr w14:paraId="6E01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407536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F06</w:t>
            </w:r>
          </w:p>
        </w:tc>
        <w:tc>
          <w:tcPr>
            <w:tcW w:w="2376" w:type="dxa"/>
          </w:tcPr>
          <w:p w14:paraId="6F9F6E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Chốt lịch sử tháng</w:t>
            </w:r>
          </w:p>
        </w:tc>
        <w:tc>
          <w:tcPr>
            <w:tcW w:w="2376" w:type="dxa"/>
          </w:tcPr>
          <w:p w14:paraId="7F9C3D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Kỳ kế toán</w:t>
            </w:r>
          </w:p>
        </w:tc>
        <w:tc>
          <w:tcPr>
            <w:tcW w:w="2376" w:type="dxa"/>
          </w:tcPr>
          <w:p w14:paraId="0ED63C3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LICH_SU_CONG_NO_THANG</w:t>
            </w:r>
          </w:p>
        </w:tc>
      </w:tr>
    </w:tbl>
    <w:p w14:paraId="2B1EAF88">
      <w:pPr>
        <w:rPr>
          <w:rFonts w:hint="default" w:ascii="Times New Roman" w:hAnsi="Times New Roman" w:cs="Times New Roman"/>
          <w:color w:val="auto"/>
          <w:sz w:val="24"/>
          <w:szCs w:val="24"/>
        </w:rPr>
      </w:pPr>
    </w:p>
    <w:p w14:paraId="43B6906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 trận chức năng làm rõ mối liên hệ giữa dữ liệu đầu vào, xử lý và kết quả đầu ra của hệ thống. Cách trình bày này đặc biệt hữu ích khi báo cáo được dùng như tài liệu tiền phân tích cho một nhóm lập trình.</w:t>
      </w:r>
    </w:p>
    <w:p w14:paraId="7646687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phần mềm thực tế, mỗi chức năng nêu trên có thể tương ứng với một menu, một form hoặc một API. Vì vậy việc mô tả từ sớm theo dạng ma trận sẽ giúp cho cả thiết kế giao diện lẫn triển khai kỹ thuật được nhất quán hơn.</w:t>
      </w:r>
    </w:p>
    <w:p w14:paraId="0AA8374E">
      <w:pPr>
        <w:spacing w:after="80"/>
        <w:jc w:val="both"/>
        <w:rPr>
          <w:rFonts w:hint="default" w:ascii="Times New Roman" w:hAnsi="Times New Roman" w:eastAsia="Times New Roman" w:cs="Times New Roman"/>
          <w:b w:val="0"/>
          <w:i w:val="0"/>
          <w:color w:val="auto"/>
          <w:sz w:val="24"/>
          <w:szCs w:val="24"/>
        </w:rPr>
      </w:pPr>
    </w:p>
    <w:p w14:paraId="731AF518">
      <w:pPr>
        <w:spacing w:after="80"/>
        <w:ind w:firstLine="504"/>
        <w:jc w:val="both"/>
        <w:rPr>
          <w:rFonts w:hint="default" w:ascii="Times New Roman" w:hAnsi="Times New Roman" w:eastAsia="Times New Roman" w:cs="Times New Roman"/>
          <w:b w:val="0"/>
          <w:i w:val="0"/>
          <w:color w:val="auto"/>
          <w:sz w:val="24"/>
          <w:szCs w:val="24"/>
        </w:rPr>
      </w:pPr>
    </w:p>
    <w:p w14:paraId="31BFB4BC">
      <w:pPr>
        <w:spacing w:after="80"/>
        <w:ind w:firstLine="504"/>
        <w:jc w:val="both"/>
        <w:rPr>
          <w:rFonts w:hint="default" w:ascii="Times New Roman" w:hAnsi="Times New Roman" w:eastAsia="Times New Roman" w:cs="Times New Roman"/>
          <w:b w:val="0"/>
          <w:i w:val="0"/>
          <w:color w:val="auto"/>
          <w:sz w:val="24"/>
          <w:szCs w:val="24"/>
        </w:rPr>
      </w:pPr>
    </w:p>
    <w:p w14:paraId="0A14D5CD">
      <w:pPr>
        <w:spacing w:after="80"/>
        <w:ind w:firstLine="504"/>
        <w:jc w:val="both"/>
        <w:rPr>
          <w:rFonts w:hint="default" w:ascii="Times New Roman" w:hAnsi="Times New Roman" w:eastAsia="Times New Roman" w:cs="Times New Roman"/>
          <w:b w:val="0"/>
          <w:i w:val="0"/>
          <w:color w:val="auto"/>
          <w:sz w:val="24"/>
          <w:szCs w:val="24"/>
        </w:rPr>
      </w:pPr>
    </w:p>
    <w:p w14:paraId="1E0B46FF">
      <w:pPr>
        <w:spacing w:after="80"/>
        <w:ind w:firstLine="504"/>
        <w:jc w:val="both"/>
        <w:rPr>
          <w:rFonts w:hint="default" w:ascii="Times New Roman" w:hAnsi="Times New Roman" w:eastAsia="Times New Roman" w:cs="Times New Roman"/>
          <w:b w:val="0"/>
          <w:i w:val="0"/>
          <w:color w:val="auto"/>
          <w:sz w:val="24"/>
          <w:szCs w:val="24"/>
        </w:rPr>
      </w:pPr>
    </w:p>
    <w:p w14:paraId="5BCD56E3">
      <w:pPr>
        <w:spacing w:after="80"/>
        <w:ind w:firstLine="504"/>
        <w:jc w:val="both"/>
        <w:rPr>
          <w:rFonts w:hint="default" w:ascii="Times New Roman" w:hAnsi="Times New Roman" w:eastAsia="Times New Roman" w:cs="Times New Roman"/>
          <w:b w:val="0"/>
          <w:i w:val="0"/>
          <w:color w:val="auto"/>
          <w:sz w:val="24"/>
          <w:szCs w:val="24"/>
        </w:rPr>
      </w:pPr>
    </w:p>
    <w:p w14:paraId="64CAD4C5">
      <w:pPr>
        <w:spacing w:after="80"/>
        <w:ind w:firstLine="504"/>
        <w:jc w:val="both"/>
        <w:rPr>
          <w:rFonts w:hint="default" w:ascii="Times New Roman" w:hAnsi="Times New Roman" w:eastAsia="Times New Roman" w:cs="Times New Roman"/>
          <w:b w:val="0"/>
          <w:i w:val="0"/>
          <w:color w:val="auto"/>
          <w:sz w:val="24"/>
          <w:szCs w:val="24"/>
        </w:rPr>
      </w:pPr>
    </w:p>
    <w:p w14:paraId="25A9D755">
      <w:pPr>
        <w:spacing w:after="80"/>
        <w:ind w:firstLine="504"/>
        <w:jc w:val="both"/>
        <w:rPr>
          <w:rFonts w:hint="default" w:ascii="Times New Roman" w:hAnsi="Times New Roman" w:eastAsia="Times New Roman" w:cs="Times New Roman"/>
          <w:b w:val="0"/>
          <w:i w:val="0"/>
          <w:color w:val="auto"/>
          <w:sz w:val="24"/>
          <w:szCs w:val="24"/>
        </w:rPr>
      </w:pPr>
    </w:p>
    <w:p w14:paraId="1C15F61B">
      <w:pPr>
        <w:spacing w:after="80"/>
        <w:ind w:firstLine="504"/>
        <w:jc w:val="both"/>
        <w:rPr>
          <w:rFonts w:hint="default" w:ascii="Times New Roman" w:hAnsi="Times New Roman" w:eastAsia="Times New Roman" w:cs="Times New Roman"/>
          <w:b w:val="0"/>
          <w:i w:val="0"/>
          <w:color w:val="auto"/>
          <w:sz w:val="24"/>
          <w:szCs w:val="24"/>
        </w:rPr>
      </w:pPr>
    </w:p>
    <w:p w14:paraId="19E20B40">
      <w:pPr>
        <w:spacing w:after="80"/>
        <w:ind w:firstLine="504"/>
        <w:jc w:val="both"/>
        <w:rPr>
          <w:rFonts w:hint="default" w:ascii="Times New Roman" w:hAnsi="Times New Roman" w:eastAsia="Times New Roman" w:cs="Times New Roman"/>
          <w:b w:val="0"/>
          <w:i w:val="0"/>
          <w:color w:val="auto"/>
          <w:sz w:val="24"/>
          <w:szCs w:val="24"/>
        </w:rPr>
      </w:pPr>
    </w:p>
    <w:p w14:paraId="68029942">
      <w:pPr>
        <w:spacing w:after="80"/>
        <w:ind w:firstLine="504"/>
        <w:jc w:val="both"/>
        <w:rPr>
          <w:rFonts w:hint="default" w:ascii="Times New Roman" w:hAnsi="Times New Roman" w:eastAsia="Times New Roman" w:cs="Times New Roman"/>
          <w:b w:val="0"/>
          <w:i w:val="0"/>
          <w:color w:val="auto"/>
          <w:sz w:val="24"/>
          <w:szCs w:val="24"/>
        </w:rPr>
      </w:pPr>
    </w:p>
    <w:p w14:paraId="53A3CBD5">
      <w:pPr>
        <w:spacing w:after="80"/>
        <w:jc w:val="both"/>
        <w:rPr>
          <w:rFonts w:hint="default" w:ascii="Times New Roman" w:hAnsi="Times New Roman" w:eastAsia="Times New Roman" w:cs="Times New Roman"/>
          <w:b w:val="0"/>
          <w:i w:val="0"/>
          <w:color w:val="auto"/>
          <w:sz w:val="24"/>
          <w:szCs w:val="24"/>
        </w:rPr>
      </w:pPr>
    </w:p>
    <w:p w14:paraId="2FDD2BD5">
      <w:pPr>
        <w:spacing w:after="80"/>
        <w:jc w:val="both"/>
        <w:rPr>
          <w:rFonts w:hint="default" w:ascii="Times New Roman" w:hAnsi="Times New Roman" w:eastAsia="Times New Roman" w:cs="Times New Roman"/>
          <w:b w:val="0"/>
          <w:i w:val="0"/>
          <w:color w:val="auto"/>
          <w:sz w:val="24"/>
          <w:szCs w:val="24"/>
        </w:rPr>
      </w:pPr>
    </w:p>
    <w:p w14:paraId="687443D2">
      <w:pPr>
        <w:pStyle w:val="2"/>
        <w:rPr>
          <w:rFonts w:hint="default" w:ascii="Times New Roman" w:hAnsi="Times New Roman" w:cs="Times New Roman"/>
          <w:color w:val="auto"/>
          <w:sz w:val="24"/>
          <w:szCs w:val="24"/>
        </w:rPr>
      </w:pPr>
      <w:bookmarkStart w:id="19" w:name="_Toc3019"/>
      <w:bookmarkStart w:id="20" w:name="_Toc17993"/>
      <w:r>
        <w:rPr>
          <w:rFonts w:hint="default" w:ascii="Times New Roman" w:hAnsi="Times New Roman" w:eastAsia="Times New Roman" w:cs="Times New Roman"/>
          <w:b/>
          <w:i w:val="0"/>
          <w:color w:val="auto"/>
          <w:sz w:val="24"/>
          <w:szCs w:val="24"/>
        </w:rPr>
        <w:t>PHẦN 2: MÔ HÌNH DỮ LIỆU QUAN HỆ</w:t>
      </w:r>
      <w:bookmarkEnd w:id="19"/>
      <w:bookmarkEnd w:id="20"/>
    </w:p>
    <w:p w14:paraId="2AD94351">
      <w:pPr>
        <w:pStyle w:val="3"/>
        <w:rPr>
          <w:rFonts w:hint="default" w:ascii="Times New Roman" w:hAnsi="Times New Roman" w:cs="Times New Roman"/>
          <w:color w:val="auto"/>
          <w:sz w:val="24"/>
          <w:szCs w:val="24"/>
        </w:rPr>
      </w:pPr>
      <w:bookmarkStart w:id="21" w:name="_Toc5748"/>
      <w:bookmarkStart w:id="22" w:name="_Toc18705"/>
      <w:r>
        <w:rPr>
          <w:rFonts w:hint="default" w:ascii="Times New Roman" w:hAnsi="Times New Roman" w:eastAsia="Times New Roman" w:cs="Times New Roman"/>
          <w:b/>
          <w:i w:val="0"/>
          <w:color w:val="auto"/>
          <w:sz w:val="24"/>
          <w:szCs w:val="24"/>
        </w:rPr>
        <w:t>2.1. Xác định thực thể chính (tối thiểu 5 bảng), thuộc tính và mối quan hệ</w:t>
      </w:r>
      <w:bookmarkEnd w:id="21"/>
      <w:bookmarkEnd w:id="2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3160"/>
        <w:gridCol w:w="3130"/>
      </w:tblGrid>
      <w:tr w14:paraId="76F4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B4991B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Thực thể</w:t>
            </w:r>
          </w:p>
        </w:tc>
        <w:tc>
          <w:tcPr>
            <w:tcW w:w="3168" w:type="dxa"/>
          </w:tcPr>
          <w:p w14:paraId="2E4C71F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 chính</w:t>
            </w:r>
          </w:p>
        </w:tc>
        <w:tc>
          <w:tcPr>
            <w:tcW w:w="3168" w:type="dxa"/>
          </w:tcPr>
          <w:p w14:paraId="01DD6F0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Giải thích</w:t>
            </w:r>
          </w:p>
        </w:tc>
      </w:tr>
      <w:tr w14:paraId="48C1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5654D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3168" w:type="dxa"/>
          </w:tcPr>
          <w:p w14:paraId="4E397EE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ho_ten, dia_chi, sdt, so_cmnd</w:t>
            </w:r>
          </w:p>
        </w:tc>
        <w:tc>
          <w:tcPr>
            <w:tcW w:w="3168" w:type="dxa"/>
          </w:tcPr>
          <w:p w14:paraId="0CEBD7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trữ hồ sơ khách hàng</w:t>
            </w:r>
          </w:p>
        </w:tc>
      </w:tr>
      <w:tr w14:paraId="45A9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E23437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3168" w:type="dxa"/>
          </w:tcPr>
          <w:p w14:paraId="4600EB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 ho_ten, chuc_vu</w:t>
            </w:r>
          </w:p>
        </w:tc>
        <w:tc>
          <w:tcPr>
            <w:tcW w:w="3168" w:type="dxa"/>
          </w:tcPr>
          <w:p w14:paraId="43706C4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trữ thông tin nhân viên kế toán</w:t>
            </w:r>
          </w:p>
        </w:tc>
      </w:tr>
      <w:tr w14:paraId="3595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1662C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3168" w:type="dxa"/>
          </w:tcPr>
          <w:p w14:paraId="7ED0A27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 ngay_lap_hd, ma_kh, tong_tien_mua, ma_nv</w:t>
            </w:r>
          </w:p>
        </w:tc>
        <w:tc>
          <w:tcPr>
            <w:tcW w:w="3168" w:type="dxa"/>
          </w:tcPr>
          <w:p w14:paraId="3698F7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chứng từ phát sinh nợ</w:t>
            </w:r>
          </w:p>
        </w:tc>
      </w:tr>
      <w:tr w14:paraId="7162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91F45F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3168" w:type="dxa"/>
          </w:tcPr>
          <w:p w14:paraId="457306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 ngay_lap_phieu, ma_kh, so_tien_da_thu, ma_hd_duoc_thanh_toan, ma_nv</w:t>
            </w:r>
          </w:p>
        </w:tc>
        <w:tc>
          <w:tcPr>
            <w:tcW w:w="3168" w:type="dxa"/>
          </w:tcPr>
          <w:p w14:paraId="73D33EF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chứng từ thu tiền</w:t>
            </w:r>
          </w:p>
        </w:tc>
      </w:tr>
      <w:tr w14:paraId="7A84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43635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3168" w:type="dxa"/>
          </w:tcPr>
          <w:p w14:paraId="328197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loai_tuoi_no, no_ton_dong, phat_sinh_no, phat_sinh_co, so_cuoi_ky</w:t>
            </w:r>
          </w:p>
        </w:tc>
        <w:tc>
          <w:tcPr>
            <w:tcW w:w="3168" w:type="dxa"/>
          </w:tcPr>
          <w:p w14:paraId="4CA3D9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tổng hợp công nợ hiện tại</w:t>
            </w:r>
          </w:p>
        </w:tc>
      </w:tr>
      <w:tr w14:paraId="158A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79E8A0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LICH_SU_CONG_NO_THANG</w:t>
            </w:r>
          </w:p>
        </w:tc>
        <w:tc>
          <w:tcPr>
            <w:tcW w:w="3168" w:type="dxa"/>
          </w:tcPr>
          <w:p w14:paraId="013F5AE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ky_thang, ma_kh, loai_tuoi_no, tong_no_dau_ky, tong_phat_sinh_no, tong_phat_sinh_co, tong_no_cuoi_ky</w:t>
            </w:r>
          </w:p>
        </w:tc>
        <w:tc>
          <w:tcPr>
            <w:tcW w:w="3168" w:type="dxa"/>
          </w:tcPr>
          <w:p w14:paraId="1E50CED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lịch sử hỗ trợ phân tích theo kỳ</w:t>
            </w:r>
          </w:p>
        </w:tc>
      </w:tr>
    </w:tbl>
    <w:p w14:paraId="4342600D">
      <w:pPr>
        <w:rPr>
          <w:rFonts w:hint="default" w:ascii="Times New Roman" w:hAnsi="Times New Roman" w:cs="Times New Roman"/>
          <w:color w:val="auto"/>
          <w:sz w:val="24"/>
          <w:szCs w:val="24"/>
        </w:rPr>
      </w:pPr>
    </w:p>
    <w:p w14:paraId="4C51A7A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chọn 6 thực thể như trên phản ánh đầy đủ các bước cốt lõi của nghiệp vụ công nợ. Trong đó, KHACH_HANG và NHAN_VIEN là hai bảng danh mục; HOA_DON và PHIEU_THU là hai bảng giao dịch; TAP_TIN_NO và LICH_SU_CONG_NO_THANG là hai bảng tổng hợp/phân tích.</w:t>
      </w:r>
    </w:p>
    <w:p w14:paraId="183857F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Cách tách bảng này bảo đảm dữ liệu gốc và dữ liệu tổng hợp không lẫn vào nhau. Những giao dịch phát sinh được lưu ở bảng nghiệp vụ trước, sau đó hệ thống mới tổng hợp ra bảng công nợ. Đây là nguyên tắc rất quan trọng để tránh báo cáo bị mâu thuẫn với dữ liệu chi tiết.</w:t>
      </w:r>
    </w:p>
    <w:p w14:paraId="05363AA7">
      <w:pPr>
        <w:pStyle w:val="3"/>
        <w:rPr>
          <w:rFonts w:hint="default" w:ascii="Times New Roman" w:hAnsi="Times New Roman" w:cs="Times New Roman"/>
          <w:color w:val="auto"/>
          <w:sz w:val="24"/>
          <w:szCs w:val="24"/>
        </w:rPr>
      </w:pPr>
      <w:bookmarkStart w:id="23" w:name="_Toc28218"/>
      <w:bookmarkStart w:id="24" w:name="_Toc24846"/>
      <w:r>
        <w:rPr>
          <w:rFonts w:hint="default" w:ascii="Times New Roman" w:hAnsi="Times New Roman" w:eastAsia="Times New Roman" w:cs="Times New Roman"/>
          <w:b/>
          <w:i w:val="0"/>
          <w:color w:val="auto"/>
          <w:sz w:val="24"/>
          <w:szCs w:val="24"/>
        </w:rPr>
        <w:t>2.2. Mô hình thực thể - liên kết (ERD) đầy đủ, chú thích loại quan hệ</w:t>
      </w:r>
      <w:bookmarkEnd w:id="23"/>
      <w:bookmarkEnd w:id="24"/>
    </w:p>
    <w:p w14:paraId="01F1D870">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2.1. Sơ đồ ERD tổng quát của hệ thống quản lý công nợ khách hàng</w:t>
      </w:r>
    </w:p>
    <w:p w14:paraId="633CCFF4">
      <w:pPr>
        <w:spacing w:after="80"/>
        <w:jc w:val="both"/>
        <w:rPr>
          <w:rFonts w:hint="default" w:ascii="Times New Roman" w:hAnsi="Times New Roman" w:eastAsia="Times New Roman" w:cs="Times New Roman"/>
          <w:b/>
          <w:i w:val="0"/>
          <w:color w:val="auto"/>
          <w:sz w:val="24"/>
          <w:szCs w:val="24"/>
          <w:lang w:val="vi-VN"/>
        </w:rPr>
      </w:pPr>
    </w:p>
    <w:p w14:paraId="7D728A41">
      <w:pPr>
        <w:spacing w:after="80"/>
        <w:jc w:val="both"/>
        <w:rPr>
          <w:rFonts w:hint="default" w:ascii="Times New Roman" w:hAnsi="Times New Roman" w:eastAsia="Times New Roman" w:cs="Times New Roman"/>
          <w:b/>
          <w:i w:val="0"/>
          <w:color w:val="auto"/>
          <w:sz w:val="24"/>
          <w:szCs w:val="24"/>
          <w:lang w:val="vi-VN"/>
        </w:rPr>
      </w:pPr>
      <w:r>
        <w:rPr>
          <w:rFonts w:hint="default" w:ascii="Times New Roman" w:hAnsi="Times New Roman" w:eastAsia="Times New Roman" w:cs="Times New Roman"/>
          <w:b/>
          <w:i w:val="0"/>
          <w:color w:val="auto"/>
          <w:sz w:val="24"/>
          <w:szCs w:val="24"/>
          <w:lang w:val="vi-VN"/>
        </w:rPr>
        <w:drawing>
          <wp:inline distT="0" distB="0" distL="114300" distR="114300">
            <wp:extent cx="6029325" cy="3855085"/>
            <wp:effectExtent l="0" t="0" r="9525" b="12065"/>
            <wp:docPr id="4" name="Picture 4" descr="er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4t5"/>
                    <pic:cNvPicPr>
                      <a:picLocks noChangeAspect="1"/>
                    </pic:cNvPicPr>
                  </pic:nvPicPr>
                  <pic:blipFill>
                    <a:blip r:embed="rId9"/>
                    <a:stretch>
                      <a:fillRect/>
                    </a:stretch>
                  </pic:blipFill>
                  <pic:spPr>
                    <a:xfrm>
                      <a:off x="0" y="0"/>
                      <a:ext cx="6029325" cy="3855085"/>
                    </a:xfrm>
                    <a:prstGeom prst="rect">
                      <a:avLst/>
                    </a:prstGeom>
                  </pic:spPr>
                </pic:pic>
              </a:graphicData>
            </a:graphic>
          </wp:inline>
        </w:drawing>
      </w:r>
    </w:p>
    <w:p w14:paraId="3D754822">
      <w:pPr>
        <w:spacing w:after="80"/>
        <w:jc w:val="both"/>
        <w:rPr>
          <w:rFonts w:hint="default" w:ascii="Times New Roman" w:hAnsi="Times New Roman" w:eastAsia="Times New Roman" w:cs="Times New Roman"/>
          <w:b/>
          <w:i w:val="0"/>
          <w:color w:val="auto"/>
          <w:sz w:val="24"/>
          <w:szCs w:val="24"/>
          <w:lang w:val="vi-VN"/>
        </w:rPr>
      </w:pPr>
    </w:p>
    <w:p w14:paraId="2019B267">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2.2. Sơ đồ MCD của hệ thống</w:t>
      </w:r>
    </w:p>
    <w:p w14:paraId="5130F6AE">
      <w:pPr>
        <w:spacing w:after="60"/>
        <w:ind w:left="403" w:hanging="259"/>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drawing>
          <wp:inline distT="0" distB="0" distL="114300" distR="114300">
            <wp:extent cx="6031865" cy="7659370"/>
            <wp:effectExtent l="0" t="0" r="6985" b="17780"/>
            <wp:docPr id="5" name="Picture 5" descr="mc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cd4t5"/>
                    <pic:cNvPicPr>
                      <a:picLocks noChangeAspect="1"/>
                    </pic:cNvPicPr>
                  </pic:nvPicPr>
                  <pic:blipFill>
                    <a:blip r:embed="rId10"/>
                    <a:stretch>
                      <a:fillRect/>
                    </a:stretch>
                  </pic:blipFill>
                  <pic:spPr>
                    <a:xfrm>
                      <a:off x="0" y="0"/>
                      <a:ext cx="6031865" cy="7659370"/>
                    </a:xfrm>
                    <a:prstGeom prst="rect">
                      <a:avLst/>
                    </a:prstGeom>
                  </pic:spPr>
                </pic:pic>
              </a:graphicData>
            </a:graphic>
          </wp:inline>
        </w:drawing>
      </w:r>
    </w:p>
    <w:p w14:paraId="7D8BB822">
      <w:pPr>
        <w:spacing w:after="60"/>
        <w:ind w:left="403" w:hanging="259"/>
        <w:rPr>
          <w:rFonts w:hint="default" w:ascii="Times New Roman" w:hAnsi="Times New Roman" w:eastAsia="Times New Roman" w:cs="Times New Roman"/>
          <w:b w:val="0"/>
          <w:i w:val="0"/>
          <w:color w:val="auto"/>
          <w:sz w:val="24"/>
          <w:szCs w:val="24"/>
        </w:rPr>
      </w:pPr>
    </w:p>
    <w:p w14:paraId="48AA2EE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HOA_DON: quan hệ 1-N, vì một khách hàng có thể phát sinh nhiều hóa đơn nhưng mỗi hóa đơn chỉ thuộc về một khách hàng.</w:t>
      </w:r>
    </w:p>
    <w:p w14:paraId="16A7CE0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PHIEU_THU: quan hệ 1-N, vì một khách hàng có thể thanh toán nhiều lần ở các thời điểm khác nhau.</w:t>
      </w:r>
    </w:p>
    <w:p w14:paraId="26DAB7E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HOA_DON - PHIEU_THU: quan hệ 1-N, vì một hóa đơn có thể được thanh toán toàn phần hoặc nhiều đợt.</w:t>
      </w:r>
    </w:p>
    <w:p w14:paraId="3E9D91E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 - HOA_DON: quan hệ 1-N, vì một nhân viên có thể xử lý nhiều hóa đơn.</w:t>
      </w:r>
    </w:p>
    <w:p w14:paraId="74CD9250">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 - PHIEU_THU: quan hệ 1-N, vì một nhân viên có thể tiếp nhận nhiều phiếu thu.</w:t>
      </w:r>
    </w:p>
    <w:p w14:paraId="2149E48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NHAN_VIEN: quan hệ N-N gián tiếp, thông qua các bảng nghiệp vụ HOA_DON và PHIEU_THU.</w:t>
      </w:r>
    </w:p>
    <w:p w14:paraId="6E35C7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mô tả rõ loại quan hệ 1-1, 1-N hay N-N là yêu cầu rất quan trọng trong quá trình thiết kế ERD. Không chỉ để vẽ sơ đồ, bước này còn quyết định cách chuyển đổi sang lược đồ quan hệ và cách chọn khóa chính/khóa ngoại trong các bảng vật lý.</w:t>
      </w:r>
    </w:p>
    <w:p w14:paraId="5A00C9F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bài toán này, phần lớn quan hệ là 1-N, vì đó là dạng phổ biến trong dữ liệu giao dịch: một danh mục được tham chiếu bởi nhiều chứng từ. Bản thân đặc điểm này cũng giải thích tại sao mô hình quan hệ là lựa chọn hợp lý hơn mô hình dữ liệu phi cấu trúc cho đề tài hiện tại.</w:t>
      </w:r>
    </w:p>
    <w:p w14:paraId="2A69DC88">
      <w:pPr>
        <w:pStyle w:val="3"/>
        <w:rPr>
          <w:rFonts w:hint="default" w:ascii="Times New Roman" w:hAnsi="Times New Roman" w:cs="Times New Roman"/>
          <w:color w:val="auto"/>
          <w:sz w:val="24"/>
          <w:szCs w:val="24"/>
        </w:rPr>
      </w:pPr>
      <w:bookmarkStart w:id="25" w:name="_Toc10643"/>
      <w:bookmarkStart w:id="26" w:name="_Toc24139"/>
      <w:r>
        <w:rPr>
          <w:rFonts w:hint="default" w:ascii="Times New Roman" w:hAnsi="Times New Roman" w:eastAsia="Times New Roman" w:cs="Times New Roman"/>
          <w:b/>
          <w:i w:val="0"/>
          <w:color w:val="auto"/>
          <w:sz w:val="24"/>
          <w:szCs w:val="24"/>
        </w:rPr>
        <w:t>2.3. Lược đồ quan hệ (Relational Schema) sau khi chuyển đổi từ ERD</w:t>
      </w:r>
      <w:bookmarkEnd w:id="25"/>
      <w:bookmarkEnd w:id="26"/>
    </w:p>
    <w:p w14:paraId="4235ABFF">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2.3. Lược đồ quan hệ / MLD của hệ thống</w:t>
      </w:r>
    </w:p>
    <w:p w14:paraId="15953576">
      <w:pPr>
        <w:spacing w:after="80"/>
        <w:jc w:val="both"/>
        <w:rPr>
          <w:rFonts w:hint="default" w:ascii="Times New Roman" w:hAnsi="Times New Roman" w:eastAsia="Times New Roman" w:cs="Times New Roman"/>
          <w:b/>
          <w:i w:val="0"/>
          <w:color w:val="auto"/>
          <w:sz w:val="24"/>
          <w:szCs w:val="24"/>
        </w:rPr>
      </w:pPr>
    </w:p>
    <w:p w14:paraId="12E61E9D">
      <w:pPr>
        <w:spacing w:after="80"/>
        <w:jc w:val="both"/>
        <w:rPr>
          <w:rFonts w:hint="default" w:ascii="Times New Roman" w:hAnsi="Times New Roman" w:eastAsia="Times New Roman" w:cs="Times New Roman"/>
          <w:b/>
          <w:i w:val="0"/>
          <w:color w:val="auto"/>
          <w:sz w:val="24"/>
          <w:szCs w:val="24"/>
          <w:lang w:val="vi-VN"/>
        </w:rPr>
      </w:pPr>
      <w:r>
        <w:rPr>
          <w:rFonts w:hint="default" w:ascii="Times New Roman" w:hAnsi="Times New Roman" w:eastAsia="Times New Roman" w:cs="Times New Roman"/>
          <w:b/>
          <w:i w:val="0"/>
          <w:color w:val="auto"/>
          <w:sz w:val="24"/>
          <w:szCs w:val="24"/>
          <w:lang w:val="vi-VN"/>
        </w:rPr>
        <w:drawing>
          <wp:inline distT="0" distB="0" distL="114300" distR="114300">
            <wp:extent cx="4905375" cy="8229600"/>
            <wp:effectExtent l="0" t="0" r="9525" b="0"/>
            <wp:docPr id="6" name="Picture 6" descr="ml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ld4t5"/>
                    <pic:cNvPicPr>
                      <a:picLocks noChangeAspect="1"/>
                    </pic:cNvPicPr>
                  </pic:nvPicPr>
                  <pic:blipFill>
                    <a:blip r:embed="rId11"/>
                    <a:stretch>
                      <a:fillRect/>
                    </a:stretch>
                  </pic:blipFill>
                  <pic:spPr>
                    <a:xfrm>
                      <a:off x="0" y="0"/>
                      <a:ext cx="4905375" cy="8229600"/>
                    </a:xfrm>
                    <a:prstGeom prst="rect">
                      <a:avLst/>
                    </a:prstGeom>
                  </pic:spPr>
                </pic:pic>
              </a:graphicData>
            </a:graphic>
          </wp:inline>
        </w:drawing>
      </w:r>
    </w:p>
    <w:p w14:paraId="4DC3C746">
      <w:pPr>
        <w:spacing w:after="80"/>
        <w:jc w:val="both"/>
        <w:rPr>
          <w:rFonts w:hint="default" w:ascii="Times New Roman" w:hAnsi="Times New Roman" w:eastAsia="Times New Roman" w:cs="Times New Roman"/>
          <w:b/>
          <w:i w:val="0"/>
          <w:color w:val="auto"/>
          <w:sz w:val="24"/>
          <w:szCs w:val="24"/>
        </w:rPr>
      </w:pPr>
    </w:p>
    <w:p w14:paraId="4E9CBD2E">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2.4. Lược đồ CSDL vật lý / MPD</w:t>
      </w:r>
    </w:p>
    <w:p w14:paraId="4F4B456C">
      <w:pPr>
        <w:spacing w:after="60"/>
        <w:ind w:left="403" w:hanging="259"/>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drawing>
          <wp:inline distT="0" distB="0" distL="114300" distR="114300">
            <wp:extent cx="6021070" cy="5773420"/>
            <wp:effectExtent l="0" t="0" r="17780" b="17780"/>
            <wp:docPr id="7" name="Picture 7" descr="mp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pd4t5"/>
                    <pic:cNvPicPr>
                      <a:picLocks noChangeAspect="1"/>
                    </pic:cNvPicPr>
                  </pic:nvPicPr>
                  <pic:blipFill>
                    <a:blip r:embed="rId12"/>
                    <a:stretch>
                      <a:fillRect/>
                    </a:stretch>
                  </pic:blipFill>
                  <pic:spPr>
                    <a:xfrm>
                      <a:off x="0" y="0"/>
                      <a:ext cx="6021070" cy="5773420"/>
                    </a:xfrm>
                    <a:prstGeom prst="rect">
                      <a:avLst/>
                    </a:prstGeom>
                  </pic:spPr>
                </pic:pic>
              </a:graphicData>
            </a:graphic>
          </wp:inline>
        </w:drawing>
      </w:r>
    </w:p>
    <w:p w14:paraId="1E4265A3">
      <w:pPr>
        <w:spacing w:after="60"/>
        <w:ind w:left="403" w:hanging="259"/>
        <w:rPr>
          <w:rFonts w:hint="default" w:ascii="Times New Roman" w:hAnsi="Times New Roman" w:eastAsia="Times New Roman" w:cs="Times New Roman"/>
          <w:b w:val="0"/>
          <w:i w:val="0"/>
          <w:color w:val="auto"/>
          <w:sz w:val="24"/>
          <w:szCs w:val="24"/>
        </w:rPr>
      </w:pPr>
    </w:p>
    <w:p w14:paraId="249A8D6F">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KHACH_HANG(ma_kh, ho_ten, dia_chi, sdt, so_cmnd)</w:t>
      </w:r>
    </w:p>
    <w:p w14:paraId="2E7C84A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NHAN_VIEN(ma_nv, ho_ten, chuc_vu)</w:t>
      </w:r>
    </w:p>
    <w:p w14:paraId="362A71E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HOA_DON(ma_hd, ngay_lap_hd, ma_kh, tong_tien_mua, ma_nv, trang_thai_thanh_toan)</w:t>
      </w:r>
    </w:p>
    <w:p w14:paraId="2665F07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PHIEU_THU(so_phieu_thu, ngay_lap_phieu, ma_kh, so_tien_da_thu, ma_hd_duoc_thanh_toan, ma_nv, ghi_chu)</w:t>
      </w:r>
    </w:p>
    <w:p w14:paraId="33222E31">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TAP_TIN_NO(ma_kh, loai_tuoi_no, no_ton_dong, phat_sinh_no, phat_sinh_co, so_cuoi_ky, ngay_cap_nhat)</w:t>
      </w:r>
    </w:p>
    <w:p w14:paraId="73C95479">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LICH_SU_CONG_NO_THANG(ky_thang, ma_kh, loai_tuoi_no, tong_no_dau_ky, tong_phat_sinh_no, tong_phat_sinh_co, tong_no_cuoi_ky)</w:t>
      </w:r>
    </w:p>
    <w:p w14:paraId="6C978D3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Lược đồ quan hệ ở trên được rút ra trực tiếp từ ERD bằng nguyên tắc chuyển đổi chuẩn. Các thực thể mạnh trở thành bảng độc lập, còn các quan hệ 1-N được thể hiện bằng khóa ngoại đặt ở phía N.</w:t>
      </w:r>
    </w:p>
    <w:p w14:paraId="48D127A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LICH_SU_CONG_NO_THANG tuy không phải bảng nghiệp vụ gốc nhưng được đưa vào mô hình vật lý để phục vụ yêu cầu lưu trữ và phân tích theo thời gian. Đây là lựa chọn hợp lý để đồng thời đáp ứng phần phân tích dài hạn và yêu cầu áp dụng partition trong báo cáo.</w:t>
      </w:r>
    </w:p>
    <w:p w14:paraId="5EE9FABA">
      <w:pPr>
        <w:pStyle w:val="3"/>
        <w:rPr>
          <w:rFonts w:hint="default" w:ascii="Times New Roman" w:hAnsi="Times New Roman" w:cs="Times New Roman"/>
          <w:color w:val="auto"/>
          <w:sz w:val="24"/>
          <w:szCs w:val="24"/>
        </w:rPr>
      </w:pPr>
      <w:bookmarkStart w:id="27" w:name="_Toc29114"/>
      <w:bookmarkStart w:id="28" w:name="_Toc25702"/>
      <w:r>
        <w:rPr>
          <w:rFonts w:hint="default" w:ascii="Times New Roman" w:hAnsi="Times New Roman" w:eastAsia="Times New Roman" w:cs="Times New Roman"/>
          <w:b/>
          <w:i w:val="0"/>
          <w:color w:val="auto"/>
          <w:sz w:val="24"/>
          <w:szCs w:val="24"/>
        </w:rPr>
        <w:t>2.4. Chuẩn hóa dữ liệu (trình bày từng bước)</w:t>
      </w:r>
      <w:bookmarkEnd w:id="27"/>
      <w:bookmarkEnd w:id="28"/>
    </w:p>
    <w:p w14:paraId="03CE5F3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đầu tiên của chuẩn hóa là xác định các phụ thuộc hàm quan trọng trong bài toán. Việc xác định đúng phụ thuộc hàm là cơ sở để biết bảng đang thừa thông tin ở đâu và có cần tách bảng hay không.</w:t>
      </w:r>
    </w:p>
    <w:p w14:paraId="1A4AC8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phụ thuộc hàm tiêu biểu của hệ thống gồm: ma_kh → ho_ten, dia_chi, sdt, so_cmnd; ma_nv → ho_ten, chuc_vu; ma_hd → ngay_lap_hd, ma_kh, tong_tien_mua, ma_nv, trang_thai_thanh_toan; so_phieu_thu → ngay_lap_phieu, ma_kh, so_tien_da_thu, ma_hd_duoc_thanh_toan, ma_nv, ghi_chu; (ma_kh, loai_tuoi_no) → no_ton_dong, phat_sinh_no, phat_sinh_co, so_cuoi_ky, ngay_cap_nhat.</w:t>
      </w:r>
    </w:p>
    <w:p w14:paraId="7A4F64A3">
      <w:pPr>
        <w:pStyle w:val="4"/>
        <w:outlineLvl w:val="0"/>
        <w:rPr>
          <w:rFonts w:hint="default" w:ascii="Times New Roman" w:hAnsi="Times New Roman" w:cs="Times New Roman"/>
          <w:color w:val="auto"/>
          <w:sz w:val="24"/>
          <w:szCs w:val="24"/>
        </w:rPr>
      </w:pPr>
      <w:bookmarkStart w:id="29" w:name="_Toc9254"/>
      <w:bookmarkStart w:id="30" w:name="_Toc12367"/>
      <w:r>
        <w:rPr>
          <w:rFonts w:hint="default" w:ascii="Times New Roman" w:hAnsi="Times New Roman" w:eastAsia="Times New Roman" w:cs="Times New Roman"/>
          <w:b/>
          <w:i w:val="0"/>
          <w:color w:val="auto"/>
          <w:sz w:val="24"/>
          <w:szCs w:val="24"/>
        </w:rPr>
        <w:t>2.4.1. Đưa về 1NF</w:t>
      </w:r>
      <w:bookmarkEnd w:id="29"/>
      <w:bookmarkEnd w:id="30"/>
    </w:p>
    <w:p w14:paraId="2BA9169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1NF yêu cầu mỗi cột chỉ chứa một giá trị nguyên tố và không tồn tại nhóm lặp. Trong bài toán này, điều đó có nghĩa là không được gộp nhiều số điện thoại vào một cột, không được ghi một dòng khách hàng kèm danh sách nhiều hóa đơn, và không được trộn dữ liệu mô tả với dữ liệu giao dịch trong cùng một trường.</w:t>
      </w:r>
    </w:p>
    <w:p w14:paraId="442BF8D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Mô hình hiện tại đã thỏa 1NF vì mọi bảng đều có cấu trúc dòng - cột rõ ràng. Mỗi dòng biểu diễn một bản ghi duy nhất và mỗi cột chỉ mô tả đúng một thuộc tính. Đây là điều kiện tiên quyết để chuyển tiếp sang 2NF và 3NF.</w:t>
      </w:r>
    </w:p>
    <w:p w14:paraId="2746BAD6">
      <w:pPr>
        <w:pStyle w:val="4"/>
        <w:outlineLvl w:val="0"/>
        <w:rPr>
          <w:rFonts w:hint="default" w:ascii="Times New Roman" w:hAnsi="Times New Roman" w:cs="Times New Roman"/>
          <w:color w:val="auto"/>
          <w:sz w:val="24"/>
          <w:szCs w:val="24"/>
        </w:rPr>
      </w:pPr>
      <w:bookmarkStart w:id="31" w:name="_Toc16366"/>
      <w:bookmarkStart w:id="32" w:name="_Toc27352"/>
      <w:r>
        <w:rPr>
          <w:rFonts w:hint="default" w:ascii="Times New Roman" w:hAnsi="Times New Roman" w:eastAsia="Times New Roman" w:cs="Times New Roman"/>
          <w:b/>
          <w:i w:val="0"/>
          <w:color w:val="auto"/>
          <w:sz w:val="24"/>
          <w:szCs w:val="24"/>
        </w:rPr>
        <w:t>2.4.2. Đưa về 2NF</w:t>
      </w:r>
      <w:bookmarkEnd w:id="31"/>
      <w:bookmarkEnd w:id="32"/>
    </w:p>
    <w:p w14:paraId="1A5428C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2NF yêu cầu bảng phải đạt 1NF và mọi thuộc tính không khóa phải phụ thuộc đầy đủ vào khóa chính. Điều này đặc biệt quan trọng đối với các bảng có khóa ghép. Trong mô hình hiện tại, bảng TAP_TIN_NO và LICH_SU_CONG_NO_THANG là hai bảng điển hình cần kiểm tra 2NF.</w:t>
      </w:r>
    </w:p>
    <w:p w14:paraId="38FEA68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Ví dụ ở TAP_TIN_NO, khóa chính ghép là (ma_kh, loai_tuoi_no). Các cột như phat_sinh_no, phat_sinh_co, so_cuoi_ky đều phụ thuộc vào cả hai thành phần của khóa, chứ không phụ thuộc riêng vào ma_kh hoặc riêng vào loai_tuoi_no. Vì vậy bảng này đạt 2NF.</w:t>
      </w:r>
    </w:p>
    <w:p w14:paraId="2C50892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thiết kế sai, chẳng hạn đặt một số cột chỉ phụ thuộc vào ma_kh nhưng vẫn để trong bảng khóa ghép, hệ thống sẽ phát sinh phụ thuộc bộ phận và dễ gây dư thừa dữ liệu. Mô hình hiện tại đã tránh được lỗi đó.</w:t>
      </w:r>
    </w:p>
    <w:p w14:paraId="71319ADC">
      <w:pPr>
        <w:pStyle w:val="4"/>
        <w:outlineLvl w:val="0"/>
        <w:rPr>
          <w:rFonts w:hint="default" w:ascii="Times New Roman" w:hAnsi="Times New Roman" w:cs="Times New Roman"/>
          <w:color w:val="auto"/>
          <w:sz w:val="24"/>
          <w:szCs w:val="24"/>
        </w:rPr>
      </w:pPr>
      <w:bookmarkStart w:id="33" w:name="_Toc6239"/>
      <w:bookmarkStart w:id="34" w:name="_Toc30114"/>
      <w:r>
        <w:rPr>
          <w:rFonts w:hint="default" w:ascii="Times New Roman" w:hAnsi="Times New Roman" w:eastAsia="Times New Roman" w:cs="Times New Roman"/>
          <w:b/>
          <w:i w:val="0"/>
          <w:color w:val="auto"/>
          <w:sz w:val="24"/>
          <w:szCs w:val="24"/>
        </w:rPr>
        <w:t>2.4.3. Đưa về 3NF</w:t>
      </w:r>
      <w:bookmarkEnd w:id="33"/>
      <w:bookmarkEnd w:id="34"/>
    </w:p>
    <w:p w14:paraId="7BE0E8D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3NF yêu cầu bảng phải đạt 2NF và không có phụ thuộc bắc cầu giữa các thuộc tính không khóa. Đây là bước rất quan trọng để ngăn việc lặp dữ liệu mô tả ở nhiều bảng giao dịch.</w:t>
      </w:r>
    </w:p>
    <w:p w14:paraId="7817E76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Ví dụ, nếu đưa tên khách hàng trực tiếp vào bảng HOA_DON và PHIEU_THU thì khi khách hàng đổi tên hoặc sửa địa chỉ sẽ phải cập nhật ở nhiều nơi. Điều đó vừa tăng công sức vừa tạo nguy cơ không đồng nhất. Bằng cách chỉ lưu ma_kh trong bảng giao dịch và để thông tin mô tả ở KHACH_HANG, mô hình đạt 3NF và giữ được tính nhất quán.</w:t>
      </w:r>
    </w:p>
    <w:p w14:paraId="0E60309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Tương tự, chức vụ nhân viên không được lặp lại trong bảng HOA_DON hay PHIEU_THU vì nó có thể suy ra từ ma_nv trong bảng NHAN_VIEN. Đây là minh họa rõ ràng nhất cho lợi ích của việc loại bỏ phụ thuộc bắc cầu.</w:t>
      </w:r>
    </w:p>
    <w:p w14:paraId="7454D697">
      <w:pPr>
        <w:pStyle w:val="3"/>
        <w:rPr>
          <w:rFonts w:hint="default" w:ascii="Times New Roman" w:hAnsi="Times New Roman" w:cs="Times New Roman"/>
          <w:color w:val="auto"/>
          <w:sz w:val="24"/>
          <w:szCs w:val="24"/>
        </w:rPr>
      </w:pPr>
      <w:bookmarkStart w:id="35" w:name="_Toc31964"/>
      <w:bookmarkStart w:id="36" w:name="_Toc9861"/>
      <w:r>
        <w:rPr>
          <w:rFonts w:hint="default" w:ascii="Times New Roman" w:hAnsi="Times New Roman" w:eastAsia="Times New Roman" w:cs="Times New Roman"/>
          <w:b/>
          <w:i w:val="0"/>
          <w:color w:val="auto"/>
          <w:sz w:val="24"/>
          <w:szCs w:val="24"/>
        </w:rPr>
        <w:t>2.5. Các ràng buộc toàn vẹn: khóa chính, khóa ngoại, UNIQUE, CHECK, NOT NULL</w:t>
      </w:r>
      <w:bookmarkEnd w:id="35"/>
      <w:bookmarkEnd w:id="36"/>
    </w:p>
    <w:p w14:paraId="3AE7AAC3">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Khóa chính được áp dụng cho mọi bảng để định danh duy nhất từng bản ghi.</w:t>
      </w:r>
    </w:p>
    <w:p w14:paraId="6CF25FAC">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Khóa ngoại được dùng để ràng buộc dữ liệu giao dịch với dữ liệu danh mục, đảm bảo không thể tồn tại hóa đơn hoặc phiếu thu mồ côi.</w:t>
      </w:r>
    </w:p>
    <w:p w14:paraId="107E64B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UNIQUE áp dụng cho số CMND để tránh trùng khách hàng theo định danh cá nhân.</w:t>
      </w:r>
    </w:p>
    <w:p w14:paraId="6F29D02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CHECK dùng để đảm bảo số tiền không âm, loại tuổi nợ thuộc tập giá trị hợp lệ.</w:t>
      </w:r>
    </w:p>
    <w:p w14:paraId="458CA74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NOT NULL dùng cho các cột bắt buộc như mã, ngày, số tiền và họ tên.</w:t>
      </w:r>
    </w:p>
    <w:p w14:paraId="7EE1459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ràng buộc toàn vẹn là tầng bảo vệ cứng của dữ liệu. Thay vì chỉ kiểm tra ở giao diện, hệ thống kiểm soát ngay trong cơ sở dữ liệu để dù có truy cập trực tiếp bằng SQL thì vẫn không thể chèn dữ liệu sai.</w:t>
      </w:r>
    </w:p>
    <w:p w14:paraId="0BEF609E">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Trong các hệ thống tài chính, cách tiếp cận này đặc biệt quan trọng vì dữ liệu sai một dòng cũng có thể làm lệch cả báo cáo quản trị. Vì vậy báo cáo nhấn mạnh mạnh hơn vào khóa, ràng buộc và trigger so với nhiều đề tài quản lý thông thường khác.</w:t>
      </w:r>
    </w:p>
    <w:p w14:paraId="6DB111E0">
      <w:pPr>
        <w:pStyle w:val="3"/>
        <w:rPr>
          <w:rFonts w:hint="default" w:ascii="Times New Roman" w:hAnsi="Times New Roman" w:cs="Times New Roman"/>
          <w:color w:val="auto"/>
          <w:sz w:val="24"/>
          <w:szCs w:val="24"/>
        </w:rPr>
      </w:pPr>
      <w:bookmarkStart w:id="37" w:name="_Toc7900"/>
      <w:bookmarkStart w:id="38" w:name="_Toc24268"/>
      <w:r>
        <w:rPr>
          <w:rFonts w:hint="default" w:ascii="Times New Roman" w:hAnsi="Times New Roman" w:eastAsia="Times New Roman" w:cs="Times New Roman"/>
          <w:b/>
          <w:i w:val="0"/>
          <w:color w:val="auto"/>
          <w:sz w:val="24"/>
          <w:szCs w:val="24"/>
        </w:rPr>
        <w:t>2.6. Từ điển dữ liệu chi tiết theo từng bảng</w:t>
      </w:r>
      <w:bookmarkEnd w:id="37"/>
      <w:bookmarkEnd w:id="38"/>
    </w:p>
    <w:p w14:paraId="08BA8629">
      <w:pPr>
        <w:pStyle w:val="4"/>
        <w:outlineLvl w:val="0"/>
        <w:rPr>
          <w:rFonts w:hint="default" w:ascii="Times New Roman" w:hAnsi="Times New Roman" w:cs="Times New Roman"/>
          <w:color w:val="auto"/>
          <w:sz w:val="24"/>
          <w:szCs w:val="24"/>
        </w:rPr>
      </w:pPr>
      <w:bookmarkStart w:id="39" w:name="_Toc26393"/>
      <w:bookmarkStart w:id="40" w:name="_Toc22807"/>
      <w:r>
        <w:rPr>
          <w:rFonts w:hint="default" w:ascii="Times New Roman" w:hAnsi="Times New Roman" w:eastAsia="Times New Roman" w:cs="Times New Roman"/>
          <w:b/>
          <w:i w:val="0"/>
          <w:color w:val="auto"/>
          <w:sz w:val="24"/>
          <w:szCs w:val="24"/>
        </w:rPr>
        <w:t>2.6</w:t>
      </w:r>
      <w:r>
        <w:rPr>
          <w:rFonts w:hint="default" w:ascii="Times New Roman" w:hAnsi="Times New Roman" w:eastAsia="Times New Roman" w:cs="Times New Roman"/>
          <w:b/>
          <w:i w:val="0"/>
          <w:color w:val="auto"/>
          <w:sz w:val="24"/>
          <w:szCs w:val="24"/>
          <w:lang w:val="vi-VN"/>
        </w:rPr>
        <w:t xml:space="preserve">.1 </w:t>
      </w:r>
      <w:r>
        <w:rPr>
          <w:rFonts w:hint="default" w:ascii="Times New Roman" w:hAnsi="Times New Roman" w:eastAsia="Times New Roman" w:cs="Times New Roman"/>
          <w:b/>
          <w:i w:val="0"/>
          <w:color w:val="auto"/>
          <w:sz w:val="24"/>
          <w:szCs w:val="24"/>
        </w:rPr>
        <w:t>KHACH_HANG</w:t>
      </w:r>
      <w:bookmarkEnd w:id="39"/>
      <w:bookmarkEnd w:id="40"/>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D73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8B1703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38E6AD9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3AD0BB15">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443A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F2F85F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0BCC48C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2BA3A15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khách hàng</w:t>
            </w:r>
          </w:p>
        </w:tc>
      </w:tr>
      <w:tr w14:paraId="3774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78F7DB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ho_ten</w:t>
            </w:r>
          </w:p>
        </w:tc>
        <w:tc>
          <w:tcPr>
            <w:tcW w:w="3168" w:type="dxa"/>
          </w:tcPr>
          <w:p w14:paraId="5E3E758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VARCHAR(100)</w:t>
            </w:r>
          </w:p>
        </w:tc>
        <w:tc>
          <w:tcPr>
            <w:tcW w:w="3168" w:type="dxa"/>
          </w:tcPr>
          <w:p w14:paraId="435612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Họ tên khách hàng</w:t>
            </w:r>
          </w:p>
        </w:tc>
      </w:tr>
      <w:tr w14:paraId="0786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5D9C8D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dia_chi</w:t>
            </w:r>
          </w:p>
        </w:tc>
        <w:tc>
          <w:tcPr>
            <w:tcW w:w="3168" w:type="dxa"/>
          </w:tcPr>
          <w:p w14:paraId="2A458D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VARCHAR(200)</w:t>
            </w:r>
          </w:p>
        </w:tc>
        <w:tc>
          <w:tcPr>
            <w:tcW w:w="3168" w:type="dxa"/>
          </w:tcPr>
          <w:p w14:paraId="4A64764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Địa chỉ</w:t>
            </w:r>
          </w:p>
        </w:tc>
      </w:tr>
      <w:tr w14:paraId="26B79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68282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sdt</w:t>
            </w:r>
          </w:p>
        </w:tc>
        <w:tc>
          <w:tcPr>
            <w:tcW w:w="3168" w:type="dxa"/>
          </w:tcPr>
          <w:p w14:paraId="133B48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VARCHAR(15)</w:t>
            </w:r>
          </w:p>
        </w:tc>
        <w:tc>
          <w:tcPr>
            <w:tcW w:w="3168" w:type="dxa"/>
          </w:tcPr>
          <w:p w14:paraId="278C0E8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điện thoại</w:t>
            </w:r>
          </w:p>
        </w:tc>
      </w:tr>
      <w:tr w14:paraId="041D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0305BA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so_cmnd</w:t>
            </w:r>
          </w:p>
        </w:tc>
        <w:tc>
          <w:tcPr>
            <w:tcW w:w="3168" w:type="dxa"/>
          </w:tcPr>
          <w:p w14:paraId="41C1AC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VARCHAR(12)</w:t>
            </w:r>
          </w:p>
        </w:tc>
        <w:tc>
          <w:tcPr>
            <w:tcW w:w="3168" w:type="dxa"/>
          </w:tcPr>
          <w:p w14:paraId="4014A0C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CMND/CCCD</w:t>
            </w:r>
          </w:p>
        </w:tc>
      </w:tr>
    </w:tbl>
    <w:p w14:paraId="7D1F9C9A">
      <w:pPr>
        <w:rPr>
          <w:rFonts w:hint="default" w:ascii="Times New Roman" w:hAnsi="Times New Roman" w:cs="Times New Roman"/>
          <w:color w:val="auto"/>
          <w:sz w:val="24"/>
          <w:szCs w:val="24"/>
        </w:rPr>
      </w:pPr>
    </w:p>
    <w:p w14:paraId="646BA3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KHACH_HANG là bảng danh mục gốc của toàn hệ thống. Mọi báo cáo công nợ cuối cùng đều phải quay về bảng này để lấy tên và thông tin liên hệ của khách hàng.</w:t>
      </w:r>
    </w:p>
    <w:p w14:paraId="0798508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29B7A7DA">
      <w:pPr>
        <w:pStyle w:val="4"/>
        <w:outlineLvl w:val="0"/>
        <w:rPr>
          <w:rFonts w:hint="default" w:ascii="Times New Roman" w:hAnsi="Times New Roman" w:cs="Times New Roman"/>
          <w:color w:val="auto"/>
          <w:sz w:val="24"/>
          <w:szCs w:val="24"/>
        </w:rPr>
      </w:pPr>
      <w:bookmarkStart w:id="41" w:name="_Toc8038"/>
      <w:bookmarkStart w:id="42" w:name="_Toc13576"/>
      <w:r>
        <w:rPr>
          <w:rFonts w:hint="default" w:ascii="Times New Roman" w:hAnsi="Times New Roman" w:eastAsia="Times New Roman" w:cs="Times New Roman"/>
          <w:b/>
          <w:i w:val="0"/>
          <w:color w:val="auto"/>
          <w:sz w:val="24"/>
          <w:szCs w:val="24"/>
        </w:rPr>
        <w:t>2.6.</w:t>
      </w:r>
      <w:r>
        <w:rPr>
          <w:rFonts w:hint="default" w:ascii="Times New Roman" w:hAnsi="Times New Roman" w:eastAsia="Times New Roman" w:cs="Times New Roman"/>
          <w:b/>
          <w:i w:val="0"/>
          <w:color w:val="auto"/>
          <w:sz w:val="24"/>
          <w:szCs w:val="24"/>
          <w:lang w:val="vi-VN"/>
        </w:rPr>
        <w:t xml:space="preserve">2 </w:t>
      </w:r>
      <w:r>
        <w:rPr>
          <w:rFonts w:hint="default" w:ascii="Times New Roman" w:hAnsi="Times New Roman" w:eastAsia="Times New Roman" w:cs="Times New Roman"/>
          <w:b/>
          <w:i w:val="0"/>
          <w:color w:val="auto"/>
          <w:sz w:val="24"/>
          <w:szCs w:val="24"/>
        </w:rPr>
        <w:t>HOA_DON</w:t>
      </w:r>
      <w:bookmarkEnd w:id="41"/>
      <w:bookmarkEnd w:id="4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151D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CE3A33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34FE0B05">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0B679981">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40B6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E238F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w:t>
            </w:r>
          </w:p>
        </w:tc>
        <w:tc>
          <w:tcPr>
            <w:tcW w:w="3168" w:type="dxa"/>
          </w:tcPr>
          <w:p w14:paraId="3628BF9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w:t>
            </w:r>
          </w:p>
        </w:tc>
        <w:tc>
          <w:tcPr>
            <w:tcW w:w="3168" w:type="dxa"/>
          </w:tcPr>
          <w:p w14:paraId="540B045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hóa đơn</w:t>
            </w:r>
          </w:p>
        </w:tc>
      </w:tr>
      <w:tr w14:paraId="6AE1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C781FB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ngay_lap_hd</w:t>
            </w:r>
          </w:p>
        </w:tc>
        <w:tc>
          <w:tcPr>
            <w:tcW w:w="3168" w:type="dxa"/>
          </w:tcPr>
          <w:p w14:paraId="59EC866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DATE</w:t>
            </w:r>
          </w:p>
        </w:tc>
        <w:tc>
          <w:tcPr>
            <w:tcW w:w="3168" w:type="dxa"/>
          </w:tcPr>
          <w:p w14:paraId="065FD32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Ngày lập hóa đơn</w:t>
            </w:r>
          </w:p>
        </w:tc>
      </w:tr>
      <w:tr w14:paraId="143B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ACA0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09ED49B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63348F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Khách hàng phát sinh nợ</w:t>
            </w:r>
          </w:p>
        </w:tc>
      </w:tr>
      <w:tr w14:paraId="4610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F07660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tong_tien_mua</w:t>
            </w:r>
          </w:p>
        </w:tc>
        <w:tc>
          <w:tcPr>
            <w:tcW w:w="3168" w:type="dxa"/>
          </w:tcPr>
          <w:p w14:paraId="2F2E531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DECIMAL(15,2)</w:t>
            </w:r>
          </w:p>
        </w:tc>
        <w:tc>
          <w:tcPr>
            <w:tcW w:w="3168" w:type="dxa"/>
          </w:tcPr>
          <w:p w14:paraId="03D969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giá trị hóa đơn</w:t>
            </w:r>
          </w:p>
        </w:tc>
      </w:tr>
      <w:tr w14:paraId="6143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14F731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w:t>
            </w:r>
          </w:p>
        </w:tc>
        <w:tc>
          <w:tcPr>
            <w:tcW w:w="3168" w:type="dxa"/>
          </w:tcPr>
          <w:p w14:paraId="3DCAB26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5596CA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lập hóa đơn</w:t>
            </w:r>
          </w:p>
        </w:tc>
      </w:tr>
    </w:tbl>
    <w:p w14:paraId="2CDCEA88">
      <w:pPr>
        <w:rPr>
          <w:rFonts w:hint="default" w:ascii="Times New Roman" w:hAnsi="Times New Roman" w:cs="Times New Roman"/>
          <w:color w:val="auto"/>
          <w:sz w:val="24"/>
          <w:szCs w:val="24"/>
        </w:rPr>
      </w:pPr>
    </w:p>
    <w:p w14:paraId="0B1566B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HOA_DON là bảng giao dịch phát sinh nợ. Tuổi nợ được tính từ ngày lập hóa đơn nên cột ngay_lap_hd có ý nghĩa nghiệp vụ đặc biệt quan trọng.</w:t>
      </w:r>
    </w:p>
    <w:p w14:paraId="6B34564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78D85201">
      <w:pPr>
        <w:pStyle w:val="4"/>
        <w:outlineLvl w:val="0"/>
        <w:rPr>
          <w:rFonts w:hint="default" w:ascii="Times New Roman" w:hAnsi="Times New Roman" w:cs="Times New Roman"/>
          <w:color w:val="auto"/>
          <w:sz w:val="24"/>
          <w:szCs w:val="24"/>
        </w:rPr>
      </w:pPr>
      <w:bookmarkStart w:id="43" w:name="_Toc27366"/>
      <w:bookmarkStart w:id="44" w:name="_Toc25646"/>
      <w:r>
        <w:rPr>
          <w:rFonts w:hint="default" w:ascii="Times New Roman" w:hAnsi="Times New Roman" w:eastAsia="Times New Roman" w:cs="Times New Roman"/>
          <w:b/>
          <w:i w:val="0"/>
          <w:color w:val="auto"/>
          <w:sz w:val="24"/>
          <w:szCs w:val="24"/>
        </w:rPr>
        <w:t>2.6.</w:t>
      </w:r>
      <w:r>
        <w:rPr>
          <w:rFonts w:hint="default" w:ascii="Times New Roman" w:hAnsi="Times New Roman" w:eastAsia="Times New Roman" w:cs="Times New Roman"/>
          <w:b/>
          <w:i w:val="0"/>
          <w:color w:val="auto"/>
          <w:sz w:val="24"/>
          <w:szCs w:val="24"/>
          <w:lang w:val="vi-VN"/>
        </w:rPr>
        <w:t xml:space="preserve">3 </w:t>
      </w:r>
      <w:r>
        <w:rPr>
          <w:rFonts w:hint="default" w:ascii="Times New Roman" w:hAnsi="Times New Roman" w:eastAsia="Times New Roman" w:cs="Times New Roman"/>
          <w:b/>
          <w:i w:val="0"/>
          <w:color w:val="auto"/>
          <w:sz w:val="24"/>
          <w:szCs w:val="24"/>
        </w:rPr>
        <w:t>PHIEU_THU</w:t>
      </w:r>
      <w:bookmarkEnd w:id="43"/>
      <w:bookmarkEnd w:id="4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3A03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0012B5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54B3ED5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4B93EB5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0D4C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379B96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w:t>
            </w:r>
          </w:p>
        </w:tc>
        <w:tc>
          <w:tcPr>
            <w:tcW w:w="3168" w:type="dxa"/>
          </w:tcPr>
          <w:p w14:paraId="206EF4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BIGINT</w:t>
            </w:r>
          </w:p>
        </w:tc>
        <w:tc>
          <w:tcPr>
            <w:tcW w:w="3168" w:type="dxa"/>
          </w:tcPr>
          <w:p w14:paraId="555EF3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phiếu thu</w:t>
            </w:r>
          </w:p>
        </w:tc>
      </w:tr>
      <w:tr w14:paraId="1A22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B0BC3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ngay_lap_phieu</w:t>
            </w:r>
          </w:p>
        </w:tc>
        <w:tc>
          <w:tcPr>
            <w:tcW w:w="3168" w:type="dxa"/>
          </w:tcPr>
          <w:p w14:paraId="3A36452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DATE</w:t>
            </w:r>
          </w:p>
        </w:tc>
        <w:tc>
          <w:tcPr>
            <w:tcW w:w="3168" w:type="dxa"/>
          </w:tcPr>
          <w:p w14:paraId="691C90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Ngày thu tiền</w:t>
            </w:r>
          </w:p>
        </w:tc>
      </w:tr>
      <w:tr w14:paraId="3520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2B071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56A1898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16C10B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Khách hàng thanh toán</w:t>
            </w:r>
          </w:p>
        </w:tc>
      </w:tr>
      <w:tr w14:paraId="65EA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77635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so_tien_da_thu</w:t>
            </w:r>
          </w:p>
        </w:tc>
        <w:tc>
          <w:tcPr>
            <w:tcW w:w="3168" w:type="dxa"/>
          </w:tcPr>
          <w:p w14:paraId="3435BA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DECIMAL(15,2)</w:t>
            </w:r>
          </w:p>
        </w:tc>
        <w:tc>
          <w:tcPr>
            <w:tcW w:w="3168" w:type="dxa"/>
          </w:tcPr>
          <w:p w14:paraId="40E3DA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tiền thực thu</w:t>
            </w:r>
          </w:p>
        </w:tc>
      </w:tr>
      <w:tr w14:paraId="451F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84FD2C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ma_hd_duoc_thanh_toan</w:t>
            </w:r>
          </w:p>
        </w:tc>
        <w:tc>
          <w:tcPr>
            <w:tcW w:w="3168" w:type="dxa"/>
          </w:tcPr>
          <w:p w14:paraId="596FD37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w:t>
            </w:r>
          </w:p>
        </w:tc>
        <w:tc>
          <w:tcPr>
            <w:tcW w:w="3168" w:type="dxa"/>
          </w:tcPr>
          <w:p w14:paraId="4F6D8E3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Hóa đơn được thu tiền</w:t>
            </w:r>
          </w:p>
        </w:tc>
      </w:tr>
    </w:tbl>
    <w:p w14:paraId="161EBD44">
      <w:pPr>
        <w:rPr>
          <w:rFonts w:hint="default" w:ascii="Times New Roman" w:hAnsi="Times New Roman" w:cs="Times New Roman"/>
          <w:color w:val="auto"/>
          <w:sz w:val="24"/>
          <w:szCs w:val="24"/>
        </w:rPr>
      </w:pPr>
    </w:p>
    <w:p w14:paraId="1731A6E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PHIEU_THU phản ánh dòng tiền về. Đây là bảng quan trọng nhất để đánh giá hiệu quả thu hồi công nợ và lịch sử thanh toán của từng khách hàng.</w:t>
      </w:r>
    </w:p>
    <w:p w14:paraId="33BC4D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090FCF65">
      <w:pPr>
        <w:pStyle w:val="3"/>
        <w:outlineLvl w:val="0"/>
        <w:rPr>
          <w:rFonts w:hint="default" w:ascii="Times New Roman" w:hAnsi="Times New Roman" w:cs="Times New Roman"/>
          <w:color w:val="auto"/>
          <w:sz w:val="24"/>
          <w:szCs w:val="24"/>
        </w:rPr>
      </w:pPr>
      <w:bookmarkStart w:id="45" w:name="_Toc29920"/>
      <w:bookmarkStart w:id="46" w:name="_Toc25471"/>
      <w:r>
        <w:rPr>
          <w:rFonts w:hint="default" w:ascii="Times New Roman" w:hAnsi="Times New Roman" w:eastAsia="Times New Roman" w:cs="Times New Roman"/>
          <w:b/>
          <w:i w:val="0"/>
          <w:color w:val="auto"/>
          <w:sz w:val="24"/>
          <w:szCs w:val="24"/>
        </w:rPr>
        <w:t>2.7. Phân tích các bất thường nếu không chuẩn hóa</w:t>
      </w:r>
      <w:bookmarkEnd w:id="45"/>
      <w:bookmarkEnd w:id="46"/>
    </w:p>
    <w:p w14:paraId="16ACA65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không chuẩn hóa, hệ thống rất dễ gặp bất thường chèn. Ví dụ, nếu bảng hóa đơn lưu cả tên khách hàng, địa chỉ khách hàng và tên nhân viên, thì khi muốn tạo một khách hàng mới nhưng chưa phát sinh hóa đơn sẽ không biết lưu ở đâu cho hợp lý.</w:t>
      </w:r>
    </w:p>
    <w:p w14:paraId="591A30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Bất thường cập nhật cũng rất phổ biến nếu dữ liệu bị lặp. Chẳng hạn, cùng một khách hàng xuất hiện ở nhiều hóa đơn với đầy đủ họ tên và địa chỉ. Khi khách đổi địa chỉ, chỉ cần cập nhật thiếu một vài hóa đơn là hệ thống đã xuất hiện mâu thuẫn.</w:t>
      </w:r>
    </w:p>
    <w:p w14:paraId="3F78006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Bất thường xóa xảy ra khi xóa một giao dịch vô tình làm mất luôn thông tin mô tả quan trọng. Nếu tên nhân viên chỉ được giữ trong bảng hóa đơn, việc xóa hóa đơn cuối cùng của nhân viên đó có thể làm mất luôn khả năng nhận diện nhân viên trong hệ thống.</w:t>
      </w:r>
    </w:p>
    <w:p w14:paraId="26E04B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Chuẩn hóa vì vậy không chỉ là bài tập lý thuyết. Trong hệ thống tài chính như quản lý công nợ, chuẩn hóa là điều kiện để dữ liệu có thể tin cậy khi dùng cho báo cáo và kiểm toán.</w:t>
      </w:r>
    </w:p>
    <w:p w14:paraId="2F2CF2A5">
      <w:pPr>
        <w:pStyle w:val="3"/>
        <w:outlineLvl w:val="0"/>
        <w:rPr>
          <w:rFonts w:hint="default" w:ascii="Times New Roman" w:hAnsi="Times New Roman" w:cs="Times New Roman"/>
          <w:color w:val="auto"/>
          <w:sz w:val="24"/>
          <w:szCs w:val="24"/>
        </w:rPr>
      </w:pPr>
      <w:bookmarkStart w:id="47" w:name="_Toc29806"/>
      <w:bookmarkStart w:id="48" w:name="_Toc32307"/>
      <w:r>
        <w:rPr>
          <w:rFonts w:hint="default" w:ascii="Times New Roman" w:hAnsi="Times New Roman" w:eastAsia="Times New Roman" w:cs="Times New Roman"/>
          <w:b/>
          <w:i w:val="0"/>
          <w:color w:val="auto"/>
          <w:sz w:val="24"/>
          <w:szCs w:val="24"/>
        </w:rPr>
        <w:t>2.8. Ma trận khóa và ràng buộc tham chiếu</w:t>
      </w:r>
      <w:bookmarkEnd w:id="47"/>
      <w:bookmarkEnd w:id="48"/>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1975"/>
        <w:gridCol w:w="2703"/>
        <w:gridCol w:w="1612"/>
      </w:tblGrid>
      <w:tr w14:paraId="6A42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38F0E4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w:t>
            </w:r>
          </w:p>
        </w:tc>
        <w:tc>
          <w:tcPr>
            <w:tcW w:w="2376" w:type="dxa"/>
          </w:tcPr>
          <w:p w14:paraId="62E45FC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Khóa chính</w:t>
            </w:r>
          </w:p>
        </w:tc>
        <w:tc>
          <w:tcPr>
            <w:tcW w:w="2376" w:type="dxa"/>
          </w:tcPr>
          <w:p w14:paraId="4FAC9E4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Khóa ngoại</w:t>
            </w:r>
          </w:p>
        </w:tc>
        <w:tc>
          <w:tcPr>
            <w:tcW w:w="2376" w:type="dxa"/>
          </w:tcPr>
          <w:p w14:paraId="7450C42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Ghi chú</w:t>
            </w:r>
          </w:p>
        </w:tc>
      </w:tr>
      <w:tr w14:paraId="5CC4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2E0A38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2376" w:type="dxa"/>
          </w:tcPr>
          <w:p w14:paraId="07BED7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2376" w:type="dxa"/>
          </w:tcPr>
          <w:p w14:paraId="6EE40D0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6A5944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danh mục gốc</w:t>
            </w:r>
          </w:p>
        </w:tc>
      </w:tr>
      <w:tr w14:paraId="7EB7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58422C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2376" w:type="dxa"/>
          </w:tcPr>
          <w:p w14:paraId="0E893D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w:t>
            </w:r>
          </w:p>
        </w:tc>
        <w:tc>
          <w:tcPr>
            <w:tcW w:w="2376" w:type="dxa"/>
          </w:tcPr>
          <w:p w14:paraId="016A3BD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2A6CF5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danh mục nhân sự</w:t>
            </w:r>
          </w:p>
        </w:tc>
      </w:tr>
      <w:tr w14:paraId="07B2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2D07D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2376" w:type="dxa"/>
          </w:tcPr>
          <w:p w14:paraId="6929837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w:t>
            </w:r>
          </w:p>
        </w:tc>
        <w:tc>
          <w:tcPr>
            <w:tcW w:w="2376" w:type="dxa"/>
          </w:tcPr>
          <w:p w14:paraId="7273C9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ma_nv</w:t>
            </w:r>
          </w:p>
        </w:tc>
        <w:tc>
          <w:tcPr>
            <w:tcW w:w="2376" w:type="dxa"/>
          </w:tcPr>
          <w:p w14:paraId="4063EA4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Phát sinh nợ</w:t>
            </w:r>
          </w:p>
        </w:tc>
      </w:tr>
      <w:tr w14:paraId="0A87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4A079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2376" w:type="dxa"/>
          </w:tcPr>
          <w:p w14:paraId="5B04D0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w:t>
            </w:r>
          </w:p>
        </w:tc>
        <w:tc>
          <w:tcPr>
            <w:tcW w:w="2376" w:type="dxa"/>
          </w:tcPr>
          <w:p w14:paraId="3132FDB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ma_hd_duoc_thanh_toan, ma_nv</w:t>
            </w:r>
          </w:p>
        </w:tc>
        <w:tc>
          <w:tcPr>
            <w:tcW w:w="2376" w:type="dxa"/>
          </w:tcPr>
          <w:p w14:paraId="36B77E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Phát sinh có</w:t>
            </w:r>
          </w:p>
        </w:tc>
      </w:tr>
      <w:tr w14:paraId="2D51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654A03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2376" w:type="dxa"/>
          </w:tcPr>
          <w:p w14:paraId="67CC82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loai_tuoi_no)</w:t>
            </w:r>
          </w:p>
        </w:tc>
        <w:tc>
          <w:tcPr>
            <w:tcW w:w="2376" w:type="dxa"/>
          </w:tcPr>
          <w:p w14:paraId="48EDA7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2376" w:type="dxa"/>
          </w:tcPr>
          <w:p w14:paraId="0CA3A19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hiện tại</w:t>
            </w:r>
          </w:p>
        </w:tc>
      </w:tr>
      <w:tr w14:paraId="6EA1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20FEF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LICH_SU_CONG_NO_THANG</w:t>
            </w:r>
          </w:p>
        </w:tc>
        <w:tc>
          <w:tcPr>
            <w:tcW w:w="2376" w:type="dxa"/>
          </w:tcPr>
          <w:p w14:paraId="1C5F0C2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(ky_thang, ma_kh, loai_tuoi_no)</w:t>
            </w:r>
          </w:p>
        </w:tc>
        <w:tc>
          <w:tcPr>
            <w:tcW w:w="2376" w:type="dxa"/>
          </w:tcPr>
          <w:p w14:paraId="5AB9770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7BD503A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lịch sử theo kỳ</w:t>
            </w:r>
          </w:p>
        </w:tc>
      </w:tr>
    </w:tbl>
    <w:p w14:paraId="5E7B673D">
      <w:pPr>
        <w:rPr>
          <w:rFonts w:hint="default" w:ascii="Times New Roman" w:hAnsi="Times New Roman" w:cs="Times New Roman"/>
          <w:color w:val="auto"/>
          <w:sz w:val="24"/>
          <w:szCs w:val="24"/>
        </w:rPr>
      </w:pPr>
    </w:p>
    <w:p w14:paraId="085BA8C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 trận khóa cho thấy cấu trúc ràng buộc của hệ thống khá rõ ràng. Hai bảng danh mục đứng độc lập ở đầu chuỗi, còn các bảng giao dịch và tổng hợp tham chiếu ngược lại để bảo đảm toàn vẹn dữ liệu.</w:t>
      </w:r>
    </w:p>
    <w:p w14:paraId="618E9AF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Cách tổ chức khóa này cũng giúp việc viết view, procedure và trigger thuận lợi hơn vì các mối liên kết dữ liệu đã được biểu diễn nhất quán ngay từ đầu.</w:t>
      </w:r>
    </w:p>
    <w:p w14:paraId="43335498">
      <w:pPr>
        <w:spacing w:after="80"/>
        <w:ind w:firstLine="504"/>
        <w:jc w:val="both"/>
        <w:rPr>
          <w:rFonts w:hint="default" w:ascii="Times New Roman" w:hAnsi="Times New Roman" w:eastAsia="Times New Roman" w:cs="Times New Roman"/>
          <w:b w:val="0"/>
          <w:i w:val="0"/>
          <w:color w:val="auto"/>
          <w:sz w:val="24"/>
          <w:szCs w:val="24"/>
        </w:rPr>
      </w:pPr>
    </w:p>
    <w:p w14:paraId="3A9BDA1F">
      <w:pPr>
        <w:spacing w:after="80"/>
        <w:ind w:firstLine="504"/>
        <w:jc w:val="both"/>
        <w:rPr>
          <w:rFonts w:hint="default" w:ascii="Times New Roman" w:hAnsi="Times New Roman" w:eastAsia="Times New Roman" w:cs="Times New Roman"/>
          <w:b w:val="0"/>
          <w:i w:val="0"/>
          <w:color w:val="auto"/>
          <w:sz w:val="24"/>
          <w:szCs w:val="24"/>
        </w:rPr>
      </w:pPr>
    </w:p>
    <w:p w14:paraId="343EEAAE">
      <w:pPr>
        <w:spacing w:after="80"/>
        <w:ind w:firstLine="504"/>
        <w:jc w:val="both"/>
        <w:rPr>
          <w:rFonts w:hint="default" w:ascii="Times New Roman" w:hAnsi="Times New Roman" w:eastAsia="Times New Roman" w:cs="Times New Roman"/>
          <w:b w:val="0"/>
          <w:i w:val="0"/>
          <w:color w:val="auto"/>
          <w:sz w:val="24"/>
          <w:szCs w:val="24"/>
        </w:rPr>
      </w:pPr>
    </w:p>
    <w:p w14:paraId="3D49789A">
      <w:pPr>
        <w:spacing w:after="80"/>
        <w:ind w:firstLine="504"/>
        <w:jc w:val="both"/>
        <w:rPr>
          <w:rFonts w:hint="default" w:ascii="Times New Roman" w:hAnsi="Times New Roman" w:eastAsia="Times New Roman" w:cs="Times New Roman"/>
          <w:b w:val="0"/>
          <w:i w:val="0"/>
          <w:color w:val="auto"/>
          <w:sz w:val="24"/>
          <w:szCs w:val="24"/>
        </w:rPr>
      </w:pPr>
    </w:p>
    <w:p w14:paraId="5402EB2D">
      <w:pPr>
        <w:spacing w:after="80"/>
        <w:ind w:firstLine="504"/>
        <w:jc w:val="both"/>
        <w:rPr>
          <w:rFonts w:hint="default" w:ascii="Times New Roman" w:hAnsi="Times New Roman" w:eastAsia="Times New Roman" w:cs="Times New Roman"/>
          <w:b w:val="0"/>
          <w:i w:val="0"/>
          <w:color w:val="auto"/>
          <w:sz w:val="24"/>
          <w:szCs w:val="24"/>
        </w:rPr>
      </w:pPr>
    </w:p>
    <w:p w14:paraId="734DB8E5">
      <w:pPr>
        <w:spacing w:after="80"/>
        <w:ind w:firstLine="504"/>
        <w:jc w:val="both"/>
        <w:rPr>
          <w:rFonts w:hint="default" w:ascii="Times New Roman" w:hAnsi="Times New Roman" w:eastAsia="Times New Roman" w:cs="Times New Roman"/>
          <w:b w:val="0"/>
          <w:i w:val="0"/>
          <w:color w:val="auto"/>
          <w:sz w:val="24"/>
          <w:szCs w:val="24"/>
        </w:rPr>
      </w:pPr>
    </w:p>
    <w:p w14:paraId="74CAC415">
      <w:pPr>
        <w:spacing w:after="80"/>
        <w:ind w:firstLine="504"/>
        <w:jc w:val="both"/>
        <w:rPr>
          <w:rFonts w:hint="default" w:ascii="Times New Roman" w:hAnsi="Times New Roman" w:eastAsia="Times New Roman" w:cs="Times New Roman"/>
          <w:b w:val="0"/>
          <w:i w:val="0"/>
          <w:color w:val="auto"/>
          <w:sz w:val="24"/>
          <w:szCs w:val="24"/>
        </w:rPr>
      </w:pPr>
    </w:p>
    <w:p w14:paraId="720113BE">
      <w:pPr>
        <w:spacing w:after="80"/>
        <w:ind w:firstLine="504"/>
        <w:jc w:val="both"/>
        <w:rPr>
          <w:rFonts w:hint="default" w:ascii="Times New Roman" w:hAnsi="Times New Roman" w:eastAsia="Times New Roman" w:cs="Times New Roman"/>
          <w:b w:val="0"/>
          <w:i w:val="0"/>
          <w:color w:val="auto"/>
          <w:sz w:val="24"/>
          <w:szCs w:val="24"/>
        </w:rPr>
      </w:pPr>
    </w:p>
    <w:p w14:paraId="078F5DFE">
      <w:pPr>
        <w:spacing w:after="80"/>
        <w:ind w:firstLine="504"/>
        <w:jc w:val="both"/>
        <w:rPr>
          <w:rFonts w:hint="default" w:ascii="Times New Roman" w:hAnsi="Times New Roman" w:eastAsia="Times New Roman" w:cs="Times New Roman"/>
          <w:b w:val="0"/>
          <w:i w:val="0"/>
          <w:color w:val="auto"/>
          <w:sz w:val="24"/>
          <w:szCs w:val="24"/>
        </w:rPr>
      </w:pPr>
    </w:p>
    <w:p w14:paraId="6AA6ECB0">
      <w:pPr>
        <w:spacing w:after="80"/>
        <w:ind w:firstLine="504"/>
        <w:jc w:val="both"/>
        <w:rPr>
          <w:rFonts w:hint="default" w:ascii="Times New Roman" w:hAnsi="Times New Roman" w:eastAsia="Times New Roman" w:cs="Times New Roman"/>
          <w:b w:val="0"/>
          <w:i w:val="0"/>
          <w:color w:val="auto"/>
          <w:sz w:val="24"/>
          <w:szCs w:val="24"/>
        </w:rPr>
      </w:pPr>
    </w:p>
    <w:p w14:paraId="54971C06">
      <w:pPr>
        <w:spacing w:after="80"/>
        <w:ind w:firstLine="504"/>
        <w:jc w:val="both"/>
        <w:rPr>
          <w:rFonts w:hint="default" w:ascii="Times New Roman" w:hAnsi="Times New Roman" w:eastAsia="Times New Roman" w:cs="Times New Roman"/>
          <w:b w:val="0"/>
          <w:i w:val="0"/>
          <w:color w:val="auto"/>
          <w:sz w:val="24"/>
          <w:szCs w:val="24"/>
        </w:rPr>
      </w:pPr>
    </w:p>
    <w:p w14:paraId="2AA20B48">
      <w:pPr>
        <w:spacing w:after="80"/>
        <w:ind w:firstLine="504"/>
        <w:jc w:val="both"/>
        <w:rPr>
          <w:rFonts w:hint="default" w:ascii="Times New Roman" w:hAnsi="Times New Roman" w:eastAsia="Times New Roman" w:cs="Times New Roman"/>
          <w:b w:val="0"/>
          <w:i w:val="0"/>
          <w:color w:val="auto"/>
          <w:sz w:val="24"/>
          <w:szCs w:val="24"/>
        </w:rPr>
      </w:pPr>
    </w:p>
    <w:p w14:paraId="35B45FDC">
      <w:pPr>
        <w:spacing w:after="80"/>
        <w:ind w:firstLine="504"/>
        <w:jc w:val="both"/>
        <w:rPr>
          <w:rFonts w:hint="default" w:ascii="Times New Roman" w:hAnsi="Times New Roman" w:eastAsia="Times New Roman" w:cs="Times New Roman"/>
          <w:b w:val="0"/>
          <w:i w:val="0"/>
          <w:color w:val="auto"/>
          <w:sz w:val="24"/>
          <w:szCs w:val="24"/>
        </w:rPr>
      </w:pPr>
    </w:p>
    <w:p w14:paraId="176C5C4E">
      <w:pPr>
        <w:spacing w:after="80"/>
        <w:ind w:firstLine="504"/>
        <w:jc w:val="both"/>
        <w:rPr>
          <w:rFonts w:hint="default" w:ascii="Times New Roman" w:hAnsi="Times New Roman" w:eastAsia="Times New Roman" w:cs="Times New Roman"/>
          <w:b w:val="0"/>
          <w:i w:val="0"/>
          <w:color w:val="auto"/>
          <w:sz w:val="24"/>
          <w:szCs w:val="24"/>
        </w:rPr>
      </w:pPr>
    </w:p>
    <w:p w14:paraId="40FF8999">
      <w:pPr>
        <w:spacing w:after="80"/>
        <w:ind w:firstLine="504"/>
        <w:jc w:val="both"/>
        <w:rPr>
          <w:rFonts w:hint="default" w:ascii="Times New Roman" w:hAnsi="Times New Roman" w:eastAsia="Times New Roman" w:cs="Times New Roman"/>
          <w:b w:val="0"/>
          <w:i w:val="0"/>
          <w:color w:val="auto"/>
          <w:sz w:val="24"/>
          <w:szCs w:val="24"/>
        </w:rPr>
      </w:pPr>
    </w:p>
    <w:p w14:paraId="32A277BA">
      <w:pPr>
        <w:spacing w:after="80"/>
        <w:jc w:val="both"/>
        <w:rPr>
          <w:rFonts w:hint="default" w:ascii="Times New Roman" w:hAnsi="Times New Roman" w:eastAsia="Times New Roman" w:cs="Times New Roman"/>
          <w:b w:val="0"/>
          <w:i w:val="0"/>
          <w:color w:val="auto"/>
          <w:sz w:val="24"/>
          <w:szCs w:val="24"/>
        </w:rPr>
      </w:pPr>
    </w:p>
    <w:p w14:paraId="42502718">
      <w:pPr>
        <w:spacing w:after="80"/>
        <w:ind w:firstLine="504"/>
        <w:jc w:val="both"/>
        <w:rPr>
          <w:rFonts w:hint="default" w:ascii="Times New Roman" w:hAnsi="Times New Roman" w:eastAsia="Times New Roman" w:cs="Times New Roman"/>
          <w:b w:val="0"/>
          <w:i w:val="0"/>
          <w:color w:val="auto"/>
          <w:sz w:val="24"/>
          <w:szCs w:val="24"/>
        </w:rPr>
      </w:pPr>
    </w:p>
    <w:p w14:paraId="37A6E682">
      <w:pPr>
        <w:pStyle w:val="2"/>
        <w:rPr>
          <w:rFonts w:hint="default" w:ascii="Times New Roman" w:hAnsi="Times New Roman" w:cs="Times New Roman"/>
          <w:color w:val="auto"/>
          <w:sz w:val="24"/>
          <w:szCs w:val="24"/>
        </w:rPr>
      </w:pPr>
      <w:bookmarkStart w:id="49" w:name="_Toc29284"/>
      <w:bookmarkStart w:id="50" w:name="_Toc26450"/>
      <w:r>
        <w:rPr>
          <w:rFonts w:hint="default" w:ascii="Times New Roman" w:hAnsi="Times New Roman" w:eastAsia="Times New Roman" w:cs="Times New Roman"/>
          <w:b/>
          <w:i w:val="0"/>
          <w:color w:val="auto"/>
          <w:sz w:val="24"/>
          <w:szCs w:val="24"/>
        </w:rPr>
        <w:t>PHẦN 3: TRIỂN KHAI SQL QUAN HỆ</w:t>
      </w:r>
      <w:bookmarkEnd w:id="49"/>
      <w:bookmarkEnd w:id="50"/>
    </w:p>
    <w:p w14:paraId="1E9817D8">
      <w:pPr>
        <w:pStyle w:val="3"/>
        <w:rPr>
          <w:rFonts w:hint="default" w:ascii="Times New Roman" w:hAnsi="Times New Roman" w:cs="Times New Roman"/>
          <w:color w:val="auto"/>
          <w:sz w:val="24"/>
          <w:szCs w:val="24"/>
        </w:rPr>
      </w:pPr>
      <w:bookmarkStart w:id="51" w:name="_Toc9088"/>
      <w:bookmarkStart w:id="52" w:name="_Toc14004"/>
      <w:r>
        <w:rPr>
          <w:rFonts w:hint="default" w:ascii="Times New Roman" w:hAnsi="Times New Roman" w:eastAsia="Times New Roman" w:cs="Times New Roman"/>
          <w:b/>
          <w:i w:val="0"/>
          <w:color w:val="auto"/>
          <w:sz w:val="24"/>
          <w:szCs w:val="24"/>
        </w:rPr>
        <w:t>3.1. Script CREATE TABLE đầy đủ ràng buộc (PK, FK, UNIQUE, CHECK, DEFAULT, NOT NULL)</w:t>
      </w:r>
      <w:bookmarkEnd w:id="51"/>
      <w:bookmarkEnd w:id="52"/>
    </w:p>
    <w:p w14:paraId="3644933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DATABASE IF NOT EXISTS ql_cong_no_khach_hang</w:t>
      </w:r>
    </w:p>
    <w:p w14:paraId="2B10EBB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CHARACTER SET utf8mb4</w:t>
      </w:r>
    </w:p>
    <w:p w14:paraId="67AAF2F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COLLATE utf8mb4_unicode_ci;</w:t>
      </w:r>
    </w:p>
    <w:p w14:paraId="2869FC6B">
      <w:pPr>
        <w:pStyle w:val="140"/>
        <w:spacing w:after="0"/>
        <w:ind w:left="432" w:firstLine="0"/>
        <w:rPr>
          <w:rFonts w:hint="default" w:ascii="Times New Roman" w:hAnsi="Times New Roman" w:cs="Times New Roman"/>
          <w:color w:val="auto"/>
          <w:sz w:val="24"/>
          <w:szCs w:val="24"/>
        </w:rPr>
      </w:pPr>
    </w:p>
    <w:p w14:paraId="02A1D04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ql_cong_no_khach_hang;</w:t>
      </w:r>
    </w:p>
    <w:p w14:paraId="44B4C0A2">
      <w:pPr>
        <w:pStyle w:val="140"/>
        <w:spacing w:after="0"/>
        <w:ind w:left="432" w:firstLine="0"/>
        <w:rPr>
          <w:rFonts w:hint="default" w:ascii="Times New Roman" w:hAnsi="Times New Roman" w:cs="Times New Roman"/>
          <w:color w:val="auto"/>
          <w:sz w:val="24"/>
          <w:szCs w:val="24"/>
        </w:rPr>
      </w:pPr>
    </w:p>
    <w:p w14:paraId="07C2FFA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khach_hang (</w:t>
      </w:r>
    </w:p>
    <w:p w14:paraId="6A2463F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PRIMARY KEY,</w:t>
      </w:r>
    </w:p>
    <w:p w14:paraId="66A304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ho_ten VARCHAR(100) NOT NULL,</w:t>
      </w:r>
    </w:p>
    <w:p w14:paraId="70D510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dia_chi VARCHAR(200) NOT NULL,</w:t>
      </w:r>
    </w:p>
    <w:p w14:paraId="2536B4E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sdt VARCHAR(15) NOT NULL,</w:t>
      </w:r>
    </w:p>
    <w:p w14:paraId="12DA733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so_cmnd VARCHAR(12) NOT NULL UNIQUE</w:t>
      </w:r>
    </w:p>
    <w:p w14:paraId="1FD2DF2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19774466">
      <w:pPr>
        <w:pStyle w:val="140"/>
        <w:spacing w:after="0"/>
        <w:ind w:left="432" w:firstLine="0"/>
        <w:rPr>
          <w:rFonts w:hint="default" w:ascii="Times New Roman" w:hAnsi="Times New Roman" w:cs="Times New Roman"/>
          <w:color w:val="auto"/>
          <w:sz w:val="24"/>
          <w:szCs w:val="24"/>
        </w:rPr>
      </w:pPr>
    </w:p>
    <w:p w14:paraId="42AB7E5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nhan_vien (</w:t>
      </w:r>
    </w:p>
    <w:p w14:paraId="788912D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PRIMARY KEY,</w:t>
      </w:r>
    </w:p>
    <w:p w14:paraId="5B8D898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ho_ten VARCHAR(100) NOT NULL,</w:t>
      </w:r>
    </w:p>
    <w:p w14:paraId="0875873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chuc_vu VARCHAR(50) NOT NULL</w:t>
      </w:r>
    </w:p>
    <w:p w14:paraId="6EB6A04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5085CA72">
      <w:pPr>
        <w:pStyle w:val="140"/>
        <w:spacing w:after="0"/>
        <w:ind w:left="432" w:firstLine="0"/>
        <w:rPr>
          <w:rFonts w:hint="default" w:ascii="Times New Roman" w:hAnsi="Times New Roman" w:cs="Times New Roman"/>
          <w:color w:val="auto"/>
          <w:sz w:val="24"/>
          <w:szCs w:val="24"/>
        </w:rPr>
      </w:pPr>
    </w:p>
    <w:p w14:paraId="1C244C6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hoa_don (</w:t>
      </w:r>
    </w:p>
    <w:p w14:paraId="6CBF6F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ma_hd VARCHAR(20) PRIMARY KEY,</w:t>
      </w:r>
    </w:p>
    <w:p w14:paraId="2C6F507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ngay_lap_hd DATE NOT NULL,</w:t>
      </w:r>
    </w:p>
    <w:p w14:paraId="4E764D2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4F6D49D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tong_tien_mua DECIMAL(15,2) NOT NULL CHECK (tong_tien_mua &gt;= 0),</w:t>
      </w:r>
    </w:p>
    <w:p w14:paraId="0CB505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NOT NULL,</w:t>
      </w:r>
    </w:p>
    <w:p w14:paraId="436B444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trang_thai_thanh_toan ENUM('CHUA_THANH_TOAN','THANH_TOAN_MOT_PHAN','DA_THANH_TOAN')</w:t>
      </w:r>
    </w:p>
    <w:p w14:paraId="00296AF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DEFAULT 'CHUA_THANH_TOAN',</w:t>
      </w:r>
    </w:p>
    <w:p w14:paraId="2AF889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fk_hd_kh FOREIGN KEY (ma_kh) REFERENCES khach_hang(ma_kh),</w:t>
      </w:r>
    </w:p>
    <w:p w14:paraId="75EFBC3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fk_hd_nv FOREIGN KEY (ma_nv) REFERENCES nhan_vien(ma_nv)</w:t>
      </w:r>
    </w:p>
    <w:p w14:paraId="5D1229C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426AB65B">
      <w:pPr>
        <w:pStyle w:val="140"/>
        <w:spacing w:after="0"/>
        <w:ind w:left="432" w:firstLine="0"/>
        <w:rPr>
          <w:rFonts w:hint="default" w:ascii="Times New Roman" w:hAnsi="Times New Roman" w:cs="Times New Roman"/>
          <w:color w:val="auto"/>
          <w:sz w:val="24"/>
          <w:szCs w:val="24"/>
        </w:rPr>
      </w:pPr>
    </w:p>
    <w:p w14:paraId="0730091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phieu_thu (</w:t>
      </w:r>
    </w:p>
    <w:p w14:paraId="23F2416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so_phieu_thu BIGINT AUTO_INCREMENT PRIMARY KEY,</w:t>
      </w:r>
    </w:p>
    <w:p w14:paraId="67DCEFA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ngay_lap_phieu DATE NOT NULL DEFAULT (CURRENT_DATE),</w:t>
      </w:r>
    </w:p>
    <w:p w14:paraId="00CC288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05136EE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so_tien_da_thu DECIMAL(15,2) NOT NULL CHECK (so_tien_da_thu &gt; 0),</w:t>
      </w:r>
    </w:p>
    <w:p w14:paraId="1A9C6C1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ma_hd_duoc_thanh_toan VARCHAR(20) NOT NULL,</w:t>
      </w:r>
    </w:p>
    <w:p w14:paraId="41EFFF7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NOT NULL,</w:t>
      </w:r>
    </w:p>
    <w:p w14:paraId="42FD60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ghi_chu VARCHAR(255),</w:t>
      </w:r>
    </w:p>
    <w:p w14:paraId="2F42EA0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fk_pt_kh FOREIGN KEY (ma_kh) REFERENCES khach_hang(ma_kh),</w:t>
      </w:r>
    </w:p>
    <w:p w14:paraId="320CD28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fk_pt_hd FOREIGN KEY (ma_hd_duoc_thanh_toan) REFERENCES hoa_don(ma_hd),</w:t>
      </w:r>
    </w:p>
    <w:p w14:paraId="1B36010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fk_pt_nv FOREIGN KEY (ma_nv) REFERENCES nhan_vien(ma_nv)</w:t>
      </w:r>
    </w:p>
    <w:p w14:paraId="6E1A0F9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2CAB822B">
      <w:pPr>
        <w:pStyle w:val="140"/>
        <w:spacing w:after="0"/>
        <w:ind w:left="432" w:firstLine="0"/>
        <w:rPr>
          <w:rFonts w:hint="default" w:ascii="Times New Roman" w:hAnsi="Times New Roman" w:cs="Times New Roman"/>
          <w:color w:val="auto"/>
          <w:sz w:val="24"/>
          <w:szCs w:val="24"/>
        </w:rPr>
      </w:pPr>
    </w:p>
    <w:p w14:paraId="606AD2B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tap_tin_no (</w:t>
      </w:r>
    </w:p>
    <w:p w14:paraId="45B2C80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2CB3E4D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loai_tuoi_no VARCHAR(20) NOT NULL,</w:t>
      </w:r>
    </w:p>
    <w:p w14:paraId="2FE57D8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no_ton_dong DECIMAL(15,2) DEFAULT 0,</w:t>
      </w:r>
    </w:p>
    <w:p w14:paraId="68A85B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phat_sinh_no DECIMAL(15,2) DEFAULT 0,</w:t>
      </w:r>
    </w:p>
    <w:p w14:paraId="2D44BAD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phat_sinh_co DECIMAL(15,2) DEFAULT 0,</w:t>
      </w:r>
    </w:p>
    <w:p w14:paraId="71AA552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so_cuoi_ky DECIMAL(15,2) DEFAULT 0,</w:t>
      </w:r>
    </w:p>
    <w:p w14:paraId="18927D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ngay_cap_nhat DATE NOT NULL DEFAULT (CURRENT_DATE),</w:t>
      </w:r>
    </w:p>
    <w:p w14:paraId="35120BC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PRIMARY KEY (ma_kh, loai_tuoi_no),</w:t>
      </w:r>
    </w:p>
    <w:p w14:paraId="1BFF43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fk_ttn_kh FOREIGN KEY (ma_kh) REFERENCES khach_hang(ma_kh),</w:t>
      </w:r>
    </w:p>
    <w:p w14:paraId="1DE78E4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ck_ttn_loai CHECK (loai_tuoi_no IN ('NO_30_NGAY','NO_90_NGAY','NO_365_NGAY','NO_XAU'))</w:t>
      </w:r>
    </w:p>
    <w:p w14:paraId="2168C1C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68806656">
      <w:pPr>
        <w:pStyle w:val="140"/>
        <w:spacing w:after="0"/>
        <w:ind w:left="432" w:firstLine="0"/>
        <w:rPr>
          <w:rFonts w:hint="default" w:ascii="Times New Roman" w:hAnsi="Times New Roman" w:cs="Times New Roman"/>
          <w:color w:val="auto"/>
          <w:sz w:val="24"/>
          <w:szCs w:val="24"/>
        </w:rPr>
      </w:pPr>
    </w:p>
    <w:p w14:paraId="37F5DA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lich_su_cong_no_thang (</w:t>
      </w:r>
    </w:p>
    <w:p w14:paraId="38F192E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ky_thang DATE NOT NULL,</w:t>
      </w:r>
    </w:p>
    <w:p w14:paraId="4F55FC4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2BB9822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loai_tuoi_no VARCHAR(20) NOT NULL,</w:t>
      </w:r>
    </w:p>
    <w:p w14:paraId="33EF20B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tong_no_dau_ky DECIMAL(15,2) DEFAULT 0,</w:t>
      </w:r>
    </w:p>
    <w:p w14:paraId="1730439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tong_phat_sinh_no DECIMAL(15,2) DEFAULT 0,</w:t>
      </w:r>
    </w:p>
    <w:p w14:paraId="4FEABE9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tong_phat_sinh_co DECIMAL(15,2) DEFAULT 0,</w:t>
      </w:r>
    </w:p>
    <w:p w14:paraId="74A3522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tong_no_cuoi_ky DECIMAL(15,2) DEFAULT 0,</w:t>
      </w:r>
    </w:p>
    <w:p w14:paraId="4D92894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PRIMARY KEY (ky_thang, ma_kh, loai_tuoi_no)</w:t>
      </w:r>
    </w:p>
    <w:p w14:paraId="43A9F01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6816800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PARTITION BY RANGE COLUMNS(ky_thang) (</w:t>
      </w:r>
    </w:p>
    <w:p w14:paraId="09A9F4E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p_2026_q1 VALUES LESS THAN ('2026-04-01'),</w:t>
      </w:r>
    </w:p>
    <w:p w14:paraId="41F77A8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p_2026_q2 VALUES LESS THAN ('2026-07-01'),</w:t>
      </w:r>
    </w:p>
    <w:p w14:paraId="1B732E8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p_2026_q3 VALUES LESS THAN ('2026-10-01'),</w:t>
      </w:r>
    </w:p>
    <w:p w14:paraId="3D6C854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p_2026_q4 VALUES LESS THAN ('2027-01-01'),</w:t>
      </w:r>
    </w:p>
    <w:p w14:paraId="473CB1A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p_max VALUES LESS THAN (MAXVALUE)</w:t>
      </w:r>
    </w:p>
    <w:p w14:paraId="6FA297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02D3CC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Script trên là phần cài đặt lõi của hệ thống. Ngoài việc tạo bảng, script còn thể hiện quan điểm thiết kế: dữ liệu giao dịch luôn được ràng buộc chặt với dữ liệu danh mục và các cột tài chính được kiểm soát bởi miền giá trị hợp lệ.</w:t>
      </w:r>
    </w:p>
    <w:p w14:paraId="1469DE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điểm cần lưu ý là bảng lịch sử công nợ theo tháng được tách riêng để có thể áp dụng partition. Đây là cách xử lý hợp lý về mặt kỹ thuật khi vừa muốn dùng InnoDB cho các bảng nghiệp vụ, vừa muốn có dữ liệu lịch sử phân vùng theo thời gian.</w:t>
      </w:r>
    </w:p>
    <w:p w14:paraId="4108361A">
      <w:pPr>
        <w:pStyle w:val="3"/>
        <w:rPr>
          <w:rFonts w:hint="default" w:ascii="Times New Roman" w:hAnsi="Times New Roman" w:cs="Times New Roman"/>
          <w:color w:val="auto"/>
          <w:sz w:val="24"/>
          <w:szCs w:val="24"/>
        </w:rPr>
      </w:pPr>
      <w:bookmarkStart w:id="53" w:name="_Toc11012"/>
      <w:bookmarkStart w:id="54" w:name="_Toc17662"/>
      <w:r>
        <w:rPr>
          <w:rFonts w:hint="default" w:ascii="Times New Roman" w:hAnsi="Times New Roman" w:eastAsia="Times New Roman" w:cs="Times New Roman"/>
          <w:b/>
          <w:i w:val="0"/>
          <w:color w:val="auto"/>
          <w:sz w:val="24"/>
          <w:szCs w:val="24"/>
        </w:rPr>
        <w:t>3.2. Script INSERT dữ liệu mẫu: tối thiểu 20 bản ghi/bảng chính, dữ liệu có tính thực tế</w:t>
      </w:r>
      <w:bookmarkEnd w:id="53"/>
      <w:bookmarkEnd w:id="54"/>
    </w:p>
    <w:p w14:paraId="696A3C4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Bộ dữ liệu mẫu được xây dựng theo nguyên tắc bám sát tình huống thật: có hóa đơn được thanh toán đủ, hóa đơn thanh toán từng phần, hóa đơn quá hạn, hóa đơn nợ xấu và khách hàng thuộc nhiều khu vực khác nhau. Điều này giúp các truy vấn và báo cáo sinh ra có ý nghĩa nghiệp vụ rõ ràng.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66C5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801056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w:t>
            </w:r>
          </w:p>
        </w:tc>
        <w:tc>
          <w:tcPr>
            <w:tcW w:w="4752" w:type="dxa"/>
          </w:tcPr>
          <w:p w14:paraId="2061321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bản ghi</w:t>
            </w:r>
          </w:p>
        </w:tc>
      </w:tr>
      <w:tr w14:paraId="7040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565BB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4752" w:type="dxa"/>
          </w:tcPr>
          <w:p w14:paraId="0E3A209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249E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FC368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4752" w:type="dxa"/>
          </w:tcPr>
          <w:p w14:paraId="4447BB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61AE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718490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4752" w:type="dxa"/>
          </w:tcPr>
          <w:p w14:paraId="04EEA72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71BB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5E9B6F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4752" w:type="dxa"/>
          </w:tcPr>
          <w:p w14:paraId="3F8E15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w:t>
            </w:r>
          </w:p>
        </w:tc>
      </w:tr>
      <w:tr w14:paraId="3A8A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A4C3FB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4752" w:type="dxa"/>
          </w:tcPr>
          <w:p w14:paraId="494610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từ dữ liệu giao dịch</w:t>
            </w:r>
          </w:p>
        </w:tc>
      </w:tr>
    </w:tbl>
    <w:p w14:paraId="1F32EFEB">
      <w:pPr>
        <w:rPr>
          <w:rFonts w:hint="default" w:ascii="Times New Roman" w:hAnsi="Times New Roman" w:cs="Times New Roman"/>
          <w:color w:val="auto"/>
          <w:sz w:val="24"/>
          <w:szCs w:val="24"/>
        </w:rPr>
      </w:pPr>
    </w:p>
    <w:p w14:paraId="755417D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NHAN_VIEN</w:t>
      </w:r>
    </w:p>
    <w:p w14:paraId="64D40E1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nhan_vien VALUES</w:t>
      </w:r>
    </w:p>
    <w:p w14:paraId="12592C1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('NV01', 'Nguyễn Kế Toán', 'Kế toán trưởng'),</w:t>
      </w:r>
    </w:p>
    <w:p w14:paraId="7A3839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('NV02', 'Lê Thu Tiền', 'Nhân viên thu nợ'),</w:t>
      </w:r>
    </w:p>
    <w:p w14:paraId="2D664D6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('NV03', 'Trần Công Nợ', 'Nhân viên công nợ'),</w:t>
      </w:r>
    </w:p>
    <w:p w14:paraId="0B7E0F1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('NV04', 'Phạm Minh Bạch', 'Nhân viên đối chiếu'),</w:t>
      </w:r>
    </w:p>
    <w:p w14:paraId="2F35AB5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('NV05', 'Vũ Thủ Quỹ', 'Thủ quỹ'),</w:t>
      </w:r>
    </w:p>
    <w:p w14:paraId="26D3EB4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('NV06', 'Đặng Kiểm Tra', 'Kiểm soát nội bộ'),</w:t>
      </w:r>
    </w:p>
    <w:p w14:paraId="69F91E8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('NV07', 'Bùi Đối Chiếu', 'Nhân viên đối chiếu'),</w:t>
      </w:r>
    </w:p>
    <w:p w14:paraId="34A3652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('NV08', 'Đinh Sổ Sách', 'Thư ký kế toán'),</w:t>
      </w:r>
    </w:p>
    <w:p w14:paraId="16AC699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('NV09', 'Ngô Thuế', 'Nhân viên thuế'),</w:t>
      </w:r>
    </w:p>
    <w:p w14:paraId="4A8D285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('NV10', 'Trương Quyết Toán', 'Chuyên viên tổng hợp');</w:t>
      </w:r>
    </w:p>
    <w:p w14:paraId="6EAA4DAF">
      <w:pPr>
        <w:pStyle w:val="140"/>
        <w:spacing w:after="0"/>
        <w:ind w:left="432" w:firstLine="0"/>
        <w:rPr>
          <w:rFonts w:hint="default" w:ascii="Times New Roman" w:hAnsi="Times New Roman" w:cs="Times New Roman"/>
          <w:color w:val="auto"/>
          <w:sz w:val="24"/>
          <w:szCs w:val="24"/>
        </w:rPr>
      </w:pPr>
    </w:p>
    <w:p w14:paraId="694B27D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KHACH_HANG</w:t>
      </w:r>
    </w:p>
    <w:p w14:paraId="45F880D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khach_hang VALUES</w:t>
      </w:r>
    </w:p>
    <w:p w14:paraId="64E6DB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 'Đỗ Tiến Trí', 'Bình Chánh, TP.HCM', '0933000111', '079000111222'),</w:t>
      </w:r>
    </w:p>
    <w:p w14:paraId="70D51B3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('KH02', 'Nguyễn Văn An', 'Quận 1, TP.HCM', '0933000222', '079000111333'),</w:t>
      </w:r>
    </w:p>
    <w:p w14:paraId="3BEDC61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 'Lê Thị Bình', 'Quận 3, TP.HCM', '0933000333', '079000111444'),</w:t>
      </w:r>
    </w:p>
    <w:p w14:paraId="66D3C82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 'Trần Văn Cường', 'Hóc Môn, TP.HCM', '0933000444', '079000111555'),</w:t>
      </w:r>
    </w:p>
    <w:p w14:paraId="0C214F2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('KH05', 'Phạm Thị Dung', 'Thủ Đức, TP.HCM', '0933000555', '079000111666'),</w:t>
      </w:r>
    </w:p>
    <w:p w14:paraId="3961FCF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('KH06', 'Vũ Văn Em', 'Quận 7, TP.HCM', '0933000666', '079000111777'),</w:t>
      </w:r>
    </w:p>
    <w:p w14:paraId="4730843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 'Đặng Văn Hải', 'Bình Dương', '0933000777', '079000111888'),</w:t>
      </w:r>
    </w:p>
    <w:p w14:paraId="42C96F8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 'Bùi Thị Lan', 'Long An', '0933000888', '079000111999'),</w:t>
      </w:r>
    </w:p>
    <w:p w14:paraId="627A0B5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('KH09', 'Đinh Văn Minh', 'Vũng Tàu', '0933000999', '079000222000'),</w:t>
      </w:r>
    </w:p>
    <w:p w14:paraId="66A25D7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('KH10', 'Ngô Thị Nga', 'Đồng Nai', '0933000123', '079000222111'),</w:t>
      </w:r>
    </w:p>
    <w:p w14:paraId="23DB573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('KH11', 'Trương Quốc Bảo', 'Biên Hòa, Đồng Nai', '0933000124', '079000222112'),</w:t>
      </w:r>
    </w:p>
    <w:p w14:paraId="0429D38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('KH12', 'Lý Thu Hà', 'Dĩ An, Bình Dương', '0933000125', '079000222113'),</w:t>
      </w:r>
    </w:p>
    <w:p w14:paraId="19619DF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('KH13', 'Phan Hoàng Nam', 'Tân An, Long An', '0933000126', '079000222114'),</w:t>
      </w:r>
    </w:p>
    <w:p w14:paraId="7A8C76B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 'Cao Mỹ Linh', 'Bà Rịa, Vũng Tàu', '0933000127', '079000222115'),</w:t>
      </w:r>
    </w:p>
    <w:p w14:paraId="14DCE0D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 'Mai Đức Phúc', 'Cần Thơ', '0933000128', '079000222116'),</w:t>
      </w:r>
    </w:p>
    <w:p w14:paraId="1E73AD2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 'Tạ Thanh Huy', 'Vĩnh Long', '0933000129', '079000222117'),</w:t>
      </w:r>
    </w:p>
    <w:p w14:paraId="6998911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('KH17', 'Huỳnh Bảo Ngọc', 'Tiền Giang', '0933000130', '079000222118'),</w:t>
      </w:r>
    </w:p>
    <w:p w14:paraId="0BB5B63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('KH18', 'Chu Minh Tâm', 'Bến Tre', '0933000131', '079000222119'),</w:t>
      </w:r>
    </w:p>
    <w:p w14:paraId="7A3E961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('KH19', 'Tôn Gia Hưng', 'An Giang', '0933000132', '079000222120'),</w:t>
      </w:r>
    </w:p>
    <w:p w14:paraId="6286BE5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('KH20', 'Lâm Khánh Vy', 'Kiên Giang', '0933000133', '079000222121');</w:t>
      </w:r>
    </w:p>
    <w:p w14:paraId="3B7BFB06">
      <w:pPr>
        <w:pStyle w:val="140"/>
        <w:spacing w:after="0"/>
        <w:ind w:left="432" w:firstLine="0"/>
        <w:rPr>
          <w:rFonts w:hint="default" w:ascii="Times New Roman" w:hAnsi="Times New Roman" w:cs="Times New Roman"/>
          <w:color w:val="auto"/>
          <w:sz w:val="24"/>
          <w:szCs w:val="24"/>
        </w:rPr>
      </w:pPr>
    </w:p>
    <w:p w14:paraId="7CD019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HOA_DON</w:t>
      </w:r>
    </w:p>
    <w:p w14:paraId="56EC669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hoa_don(ma_hd, ngay_lap_hd, ma_kh, tong_tien_mua, ma_nv) VALUES</w:t>
      </w:r>
    </w:p>
    <w:p w14:paraId="13D74F8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 '2026-04-20', 'KH01', 5000000, 'NV01'),</w:t>
      </w:r>
    </w:p>
    <w:p w14:paraId="0748EC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 '2026-02-15', 'KH02', 10000000, 'NV01'),</w:t>
      </w:r>
    </w:p>
    <w:p w14:paraId="371D491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 '2025-10-10', 'KH03', 15000000, 'NV02'),</w:t>
      </w:r>
    </w:p>
    <w:p w14:paraId="7F86F61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 '2025-01-05', 'KH04', 20000000, 'NV02'),</w:t>
      </w:r>
    </w:p>
    <w:p w14:paraId="780043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 '2026-05-01', 'KH05', 3000000, 'NV03'),</w:t>
      </w:r>
    </w:p>
    <w:p w14:paraId="236F6C6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 '2026-01-20', 'KH06', 8000000, 'NV03'),</w:t>
      </w:r>
    </w:p>
    <w:p w14:paraId="406EC07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 '2025-11-15', 'KH07', 12000000, 'NV04'),</w:t>
      </w:r>
    </w:p>
    <w:p w14:paraId="34EB4F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 '2024-12-12', 'KH08', 50000000, 'NV04'),</w:t>
      </w:r>
    </w:p>
    <w:p w14:paraId="3667ED9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('HD09', '2026-04-05', 'KH09', 2500000, 'NV05'),</w:t>
      </w:r>
    </w:p>
    <w:p w14:paraId="5B3B6DF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('HD10', '2026-04-10', 'KH10', 4500000, 'NV05'),</w:t>
      </w:r>
    </w:p>
    <w:p w14:paraId="390829F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('HD11', '2026-03-18', 'KH11', 9000000, 'NV06'),</w:t>
      </w:r>
    </w:p>
    <w:p w14:paraId="3B82913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('HD12', '2025-12-22', 'KH12', 7500000, 'NV06'),</w:t>
      </w:r>
    </w:p>
    <w:p w14:paraId="6C1B910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('HD13', '2025-08-30', 'KH13', 6000000, 'NV07'),</w:t>
      </w:r>
    </w:p>
    <w:p w14:paraId="4A94FF8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('HD14', '2024-11-15', 'KH14', 18000000, 'NV07'),</w:t>
      </w:r>
    </w:p>
    <w:p w14:paraId="6F105DA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('HD15', '2026-02-28', 'KH15', 14000000, 'NV08'),</w:t>
      </w:r>
    </w:p>
    <w:p w14:paraId="2BB1396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('HD16', '2025-09-20', 'KH16', 11000000, 'NV08'),</w:t>
      </w:r>
    </w:p>
    <w:p w14:paraId="689E260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('HD17', '2026-04-01', 'KH17', 4000000, 'NV09'),</w:t>
      </w:r>
    </w:p>
    <w:p w14:paraId="38C5C2E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('HD18', '2026-01-05', 'KH18', 13000000, 'NV09'),</w:t>
      </w:r>
    </w:p>
    <w:p w14:paraId="30497E5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('HD19', '2025-06-10', 'KH19', 16000000, 'NV10'),</w:t>
      </w:r>
    </w:p>
    <w:p w14:paraId="2FD7286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('HD20', '2026-03-30', 'KH20', 5500000, 'NV10');</w:t>
      </w:r>
    </w:p>
    <w:p w14:paraId="647B012F">
      <w:pPr>
        <w:pStyle w:val="140"/>
        <w:spacing w:after="0"/>
        <w:ind w:left="432" w:firstLine="0"/>
        <w:rPr>
          <w:rFonts w:hint="default" w:ascii="Times New Roman" w:hAnsi="Times New Roman" w:cs="Times New Roman"/>
          <w:color w:val="auto"/>
          <w:sz w:val="24"/>
          <w:szCs w:val="24"/>
        </w:rPr>
      </w:pPr>
    </w:p>
    <w:p w14:paraId="1FD5C6F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PHIEU_THU</w:t>
      </w:r>
    </w:p>
    <w:p w14:paraId="0A5E5A5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phieu_thu(so_phieu_thu, ngay_lap_phieu, ma_kh, so_tien_da_thu, ma_hd_duoc_thanh_toan, ma_nv, ghi_chu) VALUES</w:t>
      </w:r>
    </w:p>
    <w:p w14:paraId="35E180C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 '2026-04-25', 'KH01', 2000000, 'HD01', 'NV02', 'Đợt 1'),</w:t>
      </w:r>
    </w:p>
    <w:p w14:paraId="0FC5498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 '2026-04-28', 'KH01', 3000000, 'HD01', 'NV10', 'Đợt 2'),</w:t>
      </w:r>
    </w:p>
    <w:p w14:paraId="7CADECE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 '2026-03-01', 'KH02', 10000000, 'HD02', 'NV02', 'Tất toán'),</w:t>
      </w:r>
    </w:p>
    <w:p w14:paraId="58F7C01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 '2025-11-01', 'KH03', 5000000, 'HD03', 'NV06', 'Thanh toán một phần'),</w:t>
      </w:r>
    </w:p>
    <w:p w14:paraId="598854F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 '2025-01-10', 'KH04', 1000000, 'HD04', 'NV08', 'Thanh toán nhỏ giọt'),</w:t>
      </w:r>
    </w:p>
    <w:p w14:paraId="17754EF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 '2026-05-02', 'KH05', 3000000, 'HD05', 'NV06', 'Thanh toán ngay'),</w:t>
      </w:r>
    </w:p>
    <w:p w14:paraId="0E3426F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 '2026-02-01', 'KH06', 4000000, 'HD06', 'NV07', 'Trả một nửa'),</w:t>
      </w:r>
    </w:p>
    <w:p w14:paraId="2CBB34A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 '2025-12-01', 'KH07', 2000000, 'HD07', 'NV07', 'Thanh toán đợt 1'),</w:t>
      </w:r>
    </w:p>
    <w:p w14:paraId="66FB620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 '2026-04-30', 'KH09', 2500000, 'HD09', 'NV09', 'Tất toán'),</w:t>
      </w:r>
    </w:p>
    <w:p w14:paraId="2258759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 '2026-04-20', 'KH10', 1000000, 'HD10', 'NV09', 'Thanh toán đợt 1'),</w:t>
      </w:r>
    </w:p>
    <w:p w14:paraId="1DB7CBD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 '2026-03-25', 'KH11', 6000000, 'HD11', 'NV03', 'Thanh toán đợt 1'),</w:t>
      </w:r>
    </w:p>
    <w:p w14:paraId="6E9CD2C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 '2026-01-20', 'KH12', 2500000, 'HD12', 'NV04', 'Thanh toán đợt 1'),</w:t>
      </w:r>
    </w:p>
    <w:p w14:paraId="3B951E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(13, '2025-09-15', 'KH13', 2000000, 'HD13', 'NV05', 'Thanh toán đợt 1'),</w:t>
      </w:r>
    </w:p>
    <w:p w14:paraId="3269461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(14, '2026-03-10', 'KH15', 7000000, 'HD15', 'NV02', 'Thanh toán đợt 1'),</w:t>
      </w:r>
    </w:p>
    <w:p w14:paraId="4C70582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 '2026-04-08', 'KH17', 2000000, 'HD17', 'NV03', 'Đợt 1'),</w:t>
      </w:r>
    </w:p>
    <w:p w14:paraId="79B7DB3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(16, '2026-04-20', 'KH17', 1000000, 'HD17', 'NV03', 'Đợt 2'),</w:t>
      </w:r>
    </w:p>
    <w:p w14:paraId="4812910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 '2026-02-10', 'KH18', 13000000, 'HD18', 'NV04', 'Tất toán'),</w:t>
      </w:r>
    </w:p>
    <w:p w14:paraId="7A1B138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 '2025-07-05', 'KH19', 5000000, 'HD19', 'NV05', 'Thanh toán đợt 1'),</w:t>
      </w:r>
    </w:p>
    <w:p w14:paraId="5D17CC5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 '2026-04-02', 'KH20', 2000000, 'HD20', 'NV02', 'Đợt 1'),</w:t>
      </w:r>
    </w:p>
    <w:p w14:paraId="02B844C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 '2026-04-25', 'KH20', 3500000, 'HD20', 'NV02', 'Đợt 2');</w:t>
      </w:r>
    </w:p>
    <w:p w14:paraId="43E8887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đưa đầy đủ bộ lệnh INSERT vào trong thân báo cáo giúp giảng viên có thể kiểm tra nhanh bằng cách copy toàn bộ script sang MySQL. Đây là một điểm quan trọng vì nhiều báo cáo chỉ tóm tắt dữ liệu mẫu bằng bảng mà không đưa ra lệnh SQL thực tế.</w:t>
      </w:r>
    </w:p>
    <w:p w14:paraId="294C3B27">
      <w:pPr>
        <w:pStyle w:val="3"/>
        <w:rPr>
          <w:rFonts w:hint="default" w:ascii="Times New Roman" w:hAnsi="Times New Roman" w:cs="Times New Roman"/>
          <w:color w:val="auto"/>
          <w:sz w:val="24"/>
          <w:szCs w:val="24"/>
        </w:rPr>
      </w:pPr>
      <w:bookmarkStart w:id="55" w:name="_Toc5156"/>
      <w:bookmarkStart w:id="56" w:name="_Toc3771"/>
      <w:r>
        <w:rPr>
          <w:rFonts w:hint="default" w:ascii="Times New Roman" w:hAnsi="Times New Roman" w:eastAsia="Times New Roman" w:cs="Times New Roman"/>
          <w:b/>
          <w:i w:val="0"/>
          <w:color w:val="auto"/>
          <w:sz w:val="24"/>
          <w:szCs w:val="24"/>
        </w:rPr>
        <w:t>3.3. Tối thiểu 10 câu truy vấn SQL thực tế (có kết quả chạy kèm theo)</w:t>
      </w:r>
      <w:bookmarkEnd w:id="55"/>
      <w:bookmarkEnd w:id="56"/>
    </w:p>
    <w:p w14:paraId="0D07F250">
      <w:pPr>
        <w:pStyle w:val="4"/>
        <w:outlineLvl w:val="0"/>
        <w:rPr>
          <w:rFonts w:hint="default" w:ascii="Times New Roman" w:hAnsi="Times New Roman" w:cs="Times New Roman"/>
          <w:color w:val="auto"/>
          <w:sz w:val="24"/>
          <w:szCs w:val="24"/>
        </w:rPr>
      </w:pPr>
      <w:bookmarkStart w:id="57" w:name="_Toc10541"/>
      <w:bookmarkStart w:id="58" w:name="_Toc21988"/>
      <w:r>
        <w:rPr>
          <w:rFonts w:hint="default" w:ascii="Times New Roman" w:hAnsi="Times New Roman" w:eastAsia="Times New Roman" w:cs="Times New Roman"/>
          <w:b/>
          <w:i w:val="0"/>
          <w:color w:val="auto"/>
          <w:sz w:val="24"/>
          <w:szCs w:val="24"/>
        </w:rPr>
        <w:t>3.3.1. Liệt kê hóa đơn kèm tên khách hàng</w:t>
      </w:r>
      <w:bookmarkEnd w:id="57"/>
      <w:bookmarkEnd w:id="58"/>
    </w:p>
    <w:p w14:paraId="3D6DF9E6">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Q1 là hỗ trợ một nhu cầu khai thác dữ liệu thực tế trong hệ thống công nợ. Không chỉ minh họa cú pháp SQL, truy vấn này còn phản ánh cách biến dữ liệu giao dịch thành thông tin quản trị hữu ích.</w:t>
      </w:r>
    </w:p>
    <w:p w14:paraId="6233D87A">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2AED24F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hd.ngay_lap_hd, kh.ho_ten, hd.tong_tien_mua</w:t>
      </w:r>
    </w:p>
    <w:p w14:paraId="54E1563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2CACA8B4">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p w14:paraId="2810C1C1">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6F35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D51553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24EB899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Ngày lập</w:t>
            </w:r>
          </w:p>
        </w:tc>
        <w:tc>
          <w:tcPr>
            <w:tcW w:w="2376" w:type="dxa"/>
          </w:tcPr>
          <w:p w14:paraId="1176602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2376" w:type="dxa"/>
          </w:tcPr>
          <w:p w14:paraId="0DB4353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w:t>
            </w:r>
          </w:p>
        </w:tc>
      </w:tr>
      <w:tr w14:paraId="2BCA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FE976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0BF14CF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2026-04-20</w:t>
            </w:r>
          </w:p>
        </w:tc>
        <w:tc>
          <w:tcPr>
            <w:tcW w:w="2376" w:type="dxa"/>
          </w:tcPr>
          <w:p w14:paraId="6F28F7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2376" w:type="dxa"/>
          </w:tcPr>
          <w:p w14:paraId="742B898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1210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267444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5CC74A7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2026-02-15</w:t>
            </w:r>
          </w:p>
        </w:tc>
        <w:tc>
          <w:tcPr>
            <w:tcW w:w="2376" w:type="dxa"/>
          </w:tcPr>
          <w:p w14:paraId="21BDE0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2376" w:type="dxa"/>
          </w:tcPr>
          <w:p w14:paraId="6A5ECE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0966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FFABC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6F710FC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2025-10-10</w:t>
            </w:r>
          </w:p>
        </w:tc>
        <w:tc>
          <w:tcPr>
            <w:tcW w:w="2376" w:type="dxa"/>
          </w:tcPr>
          <w:p w14:paraId="715F57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2376" w:type="dxa"/>
          </w:tcPr>
          <w:p w14:paraId="4CB10CA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r>
      <w:tr w14:paraId="77FB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70C821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134B5B2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2025-01-05</w:t>
            </w:r>
          </w:p>
        </w:tc>
        <w:tc>
          <w:tcPr>
            <w:tcW w:w="2376" w:type="dxa"/>
          </w:tcPr>
          <w:p w14:paraId="17B6D5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2376" w:type="dxa"/>
          </w:tcPr>
          <w:p w14:paraId="1D05D7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r>
      <w:tr w14:paraId="4C36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9EC58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25B54E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2026-05-01</w:t>
            </w:r>
          </w:p>
        </w:tc>
        <w:tc>
          <w:tcPr>
            <w:tcW w:w="2376" w:type="dxa"/>
          </w:tcPr>
          <w:p w14:paraId="67208B0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2376" w:type="dxa"/>
          </w:tcPr>
          <w:p w14:paraId="507C8A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57D7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084A69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24B1267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2026-01-20</w:t>
            </w:r>
          </w:p>
        </w:tc>
        <w:tc>
          <w:tcPr>
            <w:tcW w:w="2376" w:type="dxa"/>
          </w:tcPr>
          <w:p w14:paraId="06A14E3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2376" w:type="dxa"/>
          </w:tcPr>
          <w:p w14:paraId="6DF89C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r>
      <w:tr w14:paraId="39FC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490015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1EC3453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2025-11-15</w:t>
            </w:r>
          </w:p>
        </w:tc>
        <w:tc>
          <w:tcPr>
            <w:tcW w:w="2376" w:type="dxa"/>
          </w:tcPr>
          <w:p w14:paraId="7A49426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2376" w:type="dxa"/>
          </w:tcPr>
          <w:p w14:paraId="2296EF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r>
      <w:tr w14:paraId="0F47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4F325C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50B6A81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2024-12-12</w:t>
            </w:r>
          </w:p>
        </w:tc>
        <w:tc>
          <w:tcPr>
            <w:tcW w:w="2376" w:type="dxa"/>
          </w:tcPr>
          <w:p w14:paraId="048D4C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2376" w:type="dxa"/>
          </w:tcPr>
          <w:p w14:paraId="4C12464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0D8D053B">
      <w:pPr>
        <w:rPr>
          <w:rFonts w:hint="default" w:ascii="Times New Roman" w:hAnsi="Times New Roman" w:cs="Times New Roman"/>
          <w:color w:val="auto"/>
          <w:sz w:val="24"/>
          <w:szCs w:val="24"/>
        </w:rPr>
      </w:pPr>
    </w:p>
    <w:p w14:paraId="0953FB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Q1 cho thấy dữ liệu mẫu đủ đa dạng để sinh ra các báo cáo có ý nghĩa. Trong môi trường chạy thật, sinh viên nên chụp ảnh kết quả từ MySQL Workbench để bổ sung thêm chứng cứ trực quan khi nộp báo cáo.</w:t>
      </w:r>
    </w:p>
    <w:p w14:paraId="4CA0D4FB">
      <w:pPr>
        <w:pStyle w:val="4"/>
        <w:outlineLvl w:val="0"/>
        <w:rPr>
          <w:rFonts w:hint="default" w:ascii="Times New Roman" w:hAnsi="Times New Roman" w:cs="Times New Roman"/>
          <w:color w:val="auto"/>
          <w:sz w:val="24"/>
          <w:szCs w:val="24"/>
        </w:rPr>
      </w:pPr>
      <w:bookmarkStart w:id="59" w:name="_Toc19079"/>
      <w:bookmarkStart w:id="60" w:name="_Toc19643"/>
      <w:r>
        <w:rPr>
          <w:rFonts w:hint="default" w:ascii="Times New Roman" w:hAnsi="Times New Roman" w:eastAsia="Times New Roman" w:cs="Times New Roman"/>
          <w:b/>
          <w:i w:val="0"/>
          <w:color w:val="auto"/>
          <w:sz w:val="24"/>
          <w:szCs w:val="24"/>
        </w:rPr>
        <w:t>3.3.2. Liệt kê tất cả khách hàng và số hóa đơn</w:t>
      </w:r>
      <w:bookmarkEnd w:id="59"/>
      <w:bookmarkEnd w:id="60"/>
    </w:p>
    <w:p w14:paraId="16909585">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Q2 là hỗ trợ một nhu cầu khai thác dữ liệu thực tế trong hệ thống công nợ. Không chỉ minh họa cú pháp SQL, truy vấn này còn phản ánh cách biến dữ liệu giao dịch thành thông tin quản trị hữu ích.</w:t>
      </w:r>
    </w:p>
    <w:p w14:paraId="6A6DCB9E">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7995CAC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 kh.ho_ten, COUNT(hd.ma_hd) AS so_hoa_don</w:t>
      </w:r>
    </w:p>
    <w:p w14:paraId="30AA2E1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42933A4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hoa_don hd ON hd.ma_kh = kh.ma_kh</w:t>
      </w:r>
    </w:p>
    <w:p w14:paraId="16532472">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GROUP BY kh.ma_kh, kh.ho_ten;</w:t>
      </w:r>
    </w:p>
    <w:p w14:paraId="26E674C8">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969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B488D1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106DDEB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51A5707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hóa đơn</w:t>
            </w:r>
          </w:p>
        </w:tc>
      </w:tr>
      <w:tr w14:paraId="35B5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CCCA04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w:t>
            </w:r>
          </w:p>
        </w:tc>
        <w:tc>
          <w:tcPr>
            <w:tcW w:w="3168" w:type="dxa"/>
          </w:tcPr>
          <w:p w14:paraId="22F674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3168" w:type="dxa"/>
          </w:tcPr>
          <w:p w14:paraId="147A3B7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78A1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1DE8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KH02</w:t>
            </w:r>
          </w:p>
        </w:tc>
        <w:tc>
          <w:tcPr>
            <w:tcW w:w="3168" w:type="dxa"/>
          </w:tcPr>
          <w:p w14:paraId="61B5E1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3168" w:type="dxa"/>
          </w:tcPr>
          <w:p w14:paraId="2EC0FF3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33CA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EB250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w:t>
            </w:r>
          </w:p>
        </w:tc>
        <w:tc>
          <w:tcPr>
            <w:tcW w:w="3168" w:type="dxa"/>
          </w:tcPr>
          <w:p w14:paraId="0313F5D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3168" w:type="dxa"/>
          </w:tcPr>
          <w:p w14:paraId="51F69EB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666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DDD78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w:t>
            </w:r>
          </w:p>
        </w:tc>
        <w:tc>
          <w:tcPr>
            <w:tcW w:w="3168" w:type="dxa"/>
          </w:tcPr>
          <w:p w14:paraId="69E87A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57F45E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7380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3E636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KH05</w:t>
            </w:r>
          </w:p>
        </w:tc>
        <w:tc>
          <w:tcPr>
            <w:tcW w:w="3168" w:type="dxa"/>
          </w:tcPr>
          <w:p w14:paraId="41B0D94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3168" w:type="dxa"/>
          </w:tcPr>
          <w:p w14:paraId="1EFA832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04ED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87C84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KH06</w:t>
            </w:r>
          </w:p>
        </w:tc>
        <w:tc>
          <w:tcPr>
            <w:tcW w:w="3168" w:type="dxa"/>
          </w:tcPr>
          <w:p w14:paraId="362DE37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3168" w:type="dxa"/>
          </w:tcPr>
          <w:p w14:paraId="0E0201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686A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A57F9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w:t>
            </w:r>
          </w:p>
        </w:tc>
        <w:tc>
          <w:tcPr>
            <w:tcW w:w="3168" w:type="dxa"/>
          </w:tcPr>
          <w:p w14:paraId="60BBE1E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3168" w:type="dxa"/>
          </w:tcPr>
          <w:p w14:paraId="4AE7B02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3ED1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1EC98B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55EA69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0DC6F3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bl>
    <w:p w14:paraId="53D28CFF">
      <w:pPr>
        <w:rPr>
          <w:rFonts w:hint="default" w:ascii="Times New Roman" w:hAnsi="Times New Roman" w:cs="Times New Roman"/>
          <w:color w:val="auto"/>
          <w:sz w:val="24"/>
          <w:szCs w:val="24"/>
        </w:rPr>
      </w:pPr>
    </w:p>
    <w:p w14:paraId="68706DB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Q2 cho thấy dữ liệu mẫu đủ đa dạng để sinh ra các báo cáo có ý nghĩa. Trong môi trường chạy thật, sinh viên nên chụp ảnh kết quả từ MySQL Workbench để bổ sung thêm chứng cứ trực quan khi nộp báo cáo.</w:t>
      </w:r>
    </w:p>
    <w:p w14:paraId="64902648">
      <w:pPr>
        <w:pStyle w:val="4"/>
        <w:outlineLvl w:val="0"/>
        <w:rPr>
          <w:rFonts w:hint="default" w:ascii="Times New Roman" w:hAnsi="Times New Roman" w:cs="Times New Roman"/>
          <w:color w:val="auto"/>
          <w:sz w:val="24"/>
          <w:szCs w:val="24"/>
        </w:rPr>
      </w:pPr>
      <w:bookmarkStart w:id="61" w:name="_Toc4103"/>
      <w:bookmarkStart w:id="62" w:name="_Toc5874"/>
      <w:r>
        <w:rPr>
          <w:rFonts w:hint="default" w:ascii="Times New Roman" w:hAnsi="Times New Roman" w:eastAsia="Times New Roman" w:cs="Times New Roman"/>
          <w:b/>
          <w:i w:val="0"/>
          <w:color w:val="auto"/>
          <w:sz w:val="24"/>
          <w:szCs w:val="24"/>
        </w:rPr>
        <w:t>3.3.3. Tổng đã thu và còn nợ theo hóa đơn</w:t>
      </w:r>
      <w:bookmarkEnd w:id="61"/>
      <w:bookmarkEnd w:id="62"/>
    </w:p>
    <w:p w14:paraId="23E0D338">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Q3 là hỗ trợ một nhu cầu khai thác dữ liệu thực tế trong hệ thống công nợ. Không chỉ minh họa cú pháp SQL, truy vấn này còn phản ánh cách biến dữ liệu giao dịch thành thông tin quản trị hữu ích.</w:t>
      </w:r>
    </w:p>
    <w:p w14:paraId="18BF0F83">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53319FC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hd.tong_tien_mua,</w:t>
      </w:r>
    </w:p>
    <w:p w14:paraId="412C102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tong_da_thu,</w:t>
      </w:r>
    </w:p>
    <w:p w14:paraId="466DFEA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 - COALESCE(SUM(pt.so_tien_da_thu), 0) AS con_no</w:t>
      </w:r>
    </w:p>
    <w:p w14:paraId="380684F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4AF8A48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1597C2D2">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GROUP BY hd.ma_hd, hd.tong_tien_mua;</w:t>
      </w:r>
    </w:p>
    <w:p w14:paraId="18B1E631">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p w14:paraId="23357DA2">
      <w:pPr>
        <w:pStyle w:val="140"/>
        <w:spacing w:after="0"/>
        <w:rPr>
          <w:rFonts w:hint="default" w:ascii="Times New Roman" w:hAnsi="Times New Roman" w:eastAsia="Times New Roman" w:cs="Times New Roman"/>
          <w:b w:val="0"/>
          <w:i w:val="0"/>
          <w:color w:val="auto"/>
          <w:sz w:val="24"/>
          <w:szCs w:val="24"/>
          <w:lang w:val="vi-VN"/>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1BE5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1AEC2D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4929612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w:t>
            </w:r>
          </w:p>
        </w:tc>
        <w:tc>
          <w:tcPr>
            <w:tcW w:w="2376" w:type="dxa"/>
          </w:tcPr>
          <w:p w14:paraId="0E74945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Đã thu</w:t>
            </w:r>
          </w:p>
        </w:tc>
        <w:tc>
          <w:tcPr>
            <w:tcW w:w="2376" w:type="dxa"/>
          </w:tcPr>
          <w:p w14:paraId="68AD095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Còn nợ</w:t>
            </w:r>
          </w:p>
        </w:tc>
      </w:tr>
      <w:tr w14:paraId="5292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E718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6D506FE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71193B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71CC7AF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063C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8A6D0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6E12467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2376" w:type="dxa"/>
          </w:tcPr>
          <w:p w14:paraId="1A256F2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2376" w:type="dxa"/>
          </w:tcPr>
          <w:p w14:paraId="48672C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55FE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CD81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3009D8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c>
          <w:tcPr>
            <w:tcW w:w="2376" w:type="dxa"/>
          </w:tcPr>
          <w:p w14:paraId="6FCD470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4618ED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1740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BD1F19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2C1DA8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c>
          <w:tcPr>
            <w:tcW w:w="2376" w:type="dxa"/>
          </w:tcPr>
          <w:p w14:paraId="6CEEC2A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c>
          <w:tcPr>
            <w:tcW w:w="2376" w:type="dxa"/>
          </w:tcPr>
          <w:p w14:paraId="31A57D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1B59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DC0A19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5C11FA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2376" w:type="dxa"/>
          </w:tcPr>
          <w:p w14:paraId="27F4963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2376" w:type="dxa"/>
          </w:tcPr>
          <w:p w14:paraId="3597E8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6DEE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7DBF00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1352FD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c>
          <w:tcPr>
            <w:tcW w:w="2376" w:type="dxa"/>
          </w:tcPr>
          <w:p w14:paraId="7871D17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c>
          <w:tcPr>
            <w:tcW w:w="2376" w:type="dxa"/>
          </w:tcPr>
          <w:p w14:paraId="250D3AA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r>
      <w:tr w14:paraId="2124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13343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1F8895E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c>
          <w:tcPr>
            <w:tcW w:w="2376" w:type="dxa"/>
          </w:tcPr>
          <w:p w14:paraId="2BC1C0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c>
          <w:tcPr>
            <w:tcW w:w="2376" w:type="dxa"/>
          </w:tcPr>
          <w:p w14:paraId="03FC75A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6850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B66BE2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2E69C7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c>
          <w:tcPr>
            <w:tcW w:w="2376" w:type="dxa"/>
          </w:tcPr>
          <w:p w14:paraId="12765FE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c>
          <w:tcPr>
            <w:tcW w:w="2376" w:type="dxa"/>
          </w:tcPr>
          <w:p w14:paraId="32CA26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713B368A">
      <w:pPr>
        <w:rPr>
          <w:rFonts w:hint="default" w:ascii="Times New Roman" w:hAnsi="Times New Roman" w:cs="Times New Roman"/>
          <w:color w:val="auto"/>
          <w:sz w:val="24"/>
          <w:szCs w:val="24"/>
        </w:rPr>
      </w:pPr>
    </w:p>
    <w:p w14:paraId="15926D4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Q3 cho thấy dữ liệu mẫu đủ đa dạng để sinh ra các báo cáo có ý nghĩa. Trong môi trường chạy thật, sinh viên nên chụp ảnh kết quả từ MySQL Workbench để bổ sung thêm chứng cứ trực quan khi nộp báo cáo.</w:t>
      </w:r>
    </w:p>
    <w:p w14:paraId="334F0884">
      <w:pPr>
        <w:pStyle w:val="4"/>
        <w:outlineLvl w:val="0"/>
        <w:rPr>
          <w:rFonts w:hint="default" w:ascii="Times New Roman" w:hAnsi="Times New Roman" w:cs="Times New Roman"/>
          <w:color w:val="auto"/>
          <w:sz w:val="24"/>
          <w:szCs w:val="24"/>
        </w:rPr>
      </w:pPr>
      <w:bookmarkStart w:id="63" w:name="_Toc8717"/>
      <w:bookmarkStart w:id="64" w:name="_Toc12552"/>
      <w:r>
        <w:rPr>
          <w:rFonts w:hint="default" w:ascii="Times New Roman" w:hAnsi="Times New Roman" w:eastAsia="Times New Roman" w:cs="Times New Roman"/>
          <w:b/>
          <w:i w:val="0"/>
          <w:color w:val="auto"/>
          <w:sz w:val="24"/>
          <w:szCs w:val="24"/>
        </w:rPr>
        <w:t>3.3.4. Phân loại tuổi nợ theo số ngày tồn đọng</w:t>
      </w:r>
      <w:bookmarkEnd w:id="63"/>
      <w:bookmarkEnd w:id="64"/>
    </w:p>
    <w:p w14:paraId="596505A2">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Q4 là hỗ trợ một nhu cầu khai thác dữ liệu thực tế trong hệ thống công nợ. Không chỉ minh họa cú pháp SQL, truy vấn này còn phản ánh cách biến dữ liệu giao dịch thành thông tin quản trị hữu ích.</w:t>
      </w:r>
    </w:p>
    <w:p w14:paraId="6362D04A">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108A769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kh.ho_ten,</w:t>
      </w:r>
    </w:p>
    <w:p w14:paraId="0FCCBEC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DATEDIFF(CURRENT_DATE, hd.ngay_lap_hd) AS so_ngay_no,</w:t>
      </w:r>
    </w:p>
    <w:p w14:paraId="714A1C8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CASE</w:t>
      </w:r>
    </w:p>
    <w:p w14:paraId="630A681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30 THEN 'NO_30_NGAY'</w:t>
      </w:r>
    </w:p>
    <w:p w14:paraId="2B78AE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90 THEN 'NO_90_NGAY'</w:t>
      </w:r>
    </w:p>
    <w:p w14:paraId="6103F21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365 THEN 'NO_365_NGAY'</w:t>
      </w:r>
    </w:p>
    <w:p w14:paraId="08D5C4C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ELSE 'NO_XAU'</w:t>
      </w:r>
    </w:p>
    <w:p w14:paraId="7C78F6F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AS nhom_no</w:t>
      </w:r>
    </w:p>
    <w:p w14:paraId="2958289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3AFBF20D">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p w14:paraId="27F40EDF">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64E9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BF0510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7207254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2376" w:type="dxa"/>
          </w:tcPr>
          <w:p w14:paraId="7714B4E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ngày nợ</w:t>
            </w:r>
          </w:p>
        </w:tc>
        <w:tc>
          <w:tcPr>
            <w:tcW w:w="2376" w:type="dxa"/>
          </w:tcPr>
          <w:p w14:paraId="4A19DC2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Nhóm nợ</w:t>
            </w:r>
          </w:p>
        </w:tc>
      </w:tr>
      <w:tr w14:paraId="0AE0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9B5C8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4913CE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2376" w:type="dxa"/>
          </w:tcPr>
          <w:p w14:paraId="4871D18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14</w:t>
            </w:r>
          </w:p>
        </w:tc>
        <w:tc>
          <w:tcPr>
            <w:tcW w:w="2376" w:type="dxa"/>
          </w:tcPr>
          <w:p w14:paraId="6B57B4A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NO_30_NGAY</w:t>
            </w:r>
          </w:p>
        </w:tc>
      </w:tr>
      <w:tr w14:paraId="7199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3F421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04154D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2376" w:type="dxa"/>
          </w:tcPr>
          <w:p w14:paraId="1353C0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78</w:t>
            </w:r>
          </w:p>
        </w:tc>
        <w:tc>
          <w:tcPr>
            <w:tcW w:w="2376" w:type="dxa"/>
          </w:tcPr>
          <w:p w14:paraId="29A3C4C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NO_90_NGAY</w:t>
            </w:r>
          </w:p>
        </w:tc>
      </w:tr>
      <w:tr w14:paraId="0A6D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99428D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4E9091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2376" w:type="dxa"/>
          </w:tcPr>
          <w:p w14:paraId="2EDDCC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206</w:t>
            </w:r>
          </w:p>
        </w:tc>
        <w:tc>
          <w:tcPr>
            <w:tcW w:w="2376" w:type="dxa"/>
          </w:tcPr>
          <w:p w14:paraId="5711CC8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5B5C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FC2AF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45A697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2376" w:type="dxa"/>
          </w:tcPr>
          <w:p w14:paraId="7F6424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484</w:t>
            </w:r>
          </w:p>
        </w:tc>
        <w:tc>
          <w:tcPr>
            <w:tcW w:w="2376" w:type="dxa"/>
          </w:tcPr>
          <w:p w14:paraId="28DC95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NO_XAU</w:t>
            </w:r>
          </w:p>
        </w:tc>
      </w:tr>
      <w:tr w14:paraId="731C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BB922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7AB4080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2376" w:type="dxa"/>
          </w:tcPr>
          <w:p w14:paraId="03D9F1D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w:t>
            </w:r>
          </w:p>
        </w:tc>
        <w:tc>
          <w:tcPr>
            <w:tcW w:w="2376" w:type="dxa"/>
          </w:tcPr>
          <w:p w14:paraId="7310A5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NO_30_NGAY</w:t>
            </w:r>
          </w:p>
        </w:tc>
      </w:tr>
      <w:tr w14:paraId="0D99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35B2A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692B74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2376" w:type="dxa"/>
          </w:tcPr>
          <w:p w14:paraId="52EDFC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104</w:t>
            </w:r>
          </w:p>
        </w:tc>
        <w:tc>
          <w:tcPr>
            <w:tcW w:w="2376" w:type="dxa"/>
          </w:tcPr>
          <w:p w14:paraId="44A0FE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4630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727EE3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4D36D59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2376" w:type="dxa"/>
          </w:tcPr>
          <w:p w14:paraId="3D783D5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w:t>
            </w:r>
          </w:p>
        </w:tc>
        <w:tc>
          <w:tcPr>
            <w:tcW w:w="2376" w:type="dxa"/>
          </w:tcPr>
          <w:p w14:paraId="708476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4572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ED385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7CF72FB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2376" w:type="dxa"/>
          </w:tcPr>
          <w:p w14:paraId="54D3839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508</w:t>
            </w:r>
          </w:p>
        </w:tc>
        <w:tc>
          <w:tcPr>
            <w:tcW w:w="2376" w:type="dxa"/>
          </w:tcPr>
          <w:p w14:paraId="7D186F7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NO_XAU</w:t>
            </w:r>
          </w:p>
        </w:tc>
      </w:tr>
    </w:tbl>
    <w:p w14:paraId="1E61626B">
      <w:pPr>
        <w:rPr>
          <w:rFonts w:hint="default" w:ascii="Times New Roman" w:hAnsi="Times New Roman" w:cs="Times New Roman"/>
          <w:color w:val="auto"/>
          <w:sz w:val="24"/>
          <w:szCs w:val="24"/>
        </w:rPr>
      </w:pPr>
    </w:p>
    <w:p w14:paraId="3739D23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Q4 cho thấy dữ liệu mẫu đủ đa dạng để sinh ra các báo cáo có ý nghĩa. Trong môi trường chạy thật, sinh viên nên chụp ảnh kết quả từ MySQL Workbench để bổ sung thêm chứng cứ trực quan khi nộp báo cáo.</w:t>
      </w:r>
    </w:p>
    <w:p w14:paraId="4919CCC2">
      <w:pPr>
        <w:pStyle w:val="4"/>
        <w:outlineLvl w:val="0"/>
        <w:rPr>
          <w:rFonts w:hint="default" w:ascii="Times New Roman" w:hAnsi="Times New Roman" w:cs="Times New Roman"/>
          <w:color w:val="auto"/>
          <w:sz w:val="24"/>
          <w:szCs w:val="24"/>
        </w:rPr>
      </w:pPr>
      <w:bookmarkStart w:id="65" w:name="_Toc26329"/>
      <w:bookmarkStart w:id="66" w:name="_Toc10695"/>
      <w:r>
        <w:rPr>
          <w:rFonts w:hint="default" w:ascii="Times New Roman" w:hAnsi="Times New Roman" w:eastAsia="Times New Roman" w:cs="Times New Roman"/>
          <w:b/>
          <w:i w:val="0"/>
          <w:color w:val="auto"/>
          <w:sz w:val="24"/>
          <w:szCs w:val="24"/>
        </w:rPr>
        <w:t>3.3.5. Khách hàng còn nợ trên 5 triệu</w:t>
      </w:r>
      <w:bookmarkEnd w:id="65"/>
      <w:bookmarkEnd w:id="66"/>
    </w:p>
    <w:p w14:paraId="6D9F51D7">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Q5 là hỗ trợ một nhu cầu khai thác dữ liệu thực tế trong hệ thống công nợ. Không chỉ minh họa cú pháp SQL, truy vấn này còn phản ánh cách biến dữ liệu giao dịch thành thông tin quản trị hữu ích.</w:t>
      </w:r>
    </w:p>
    <w:p w14:paraId="50C6A161">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6295B6C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 kh.ho_ten,</w:t>
      </w:r>
    </w:p>
    <w:p w14:paraId="6A49B6C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SUM(hd.tong_tien_mua) - COALESCE(SUM(pt.so_tien_da_thu),0) AS tong_con_no</w:t>
      </w:r>
    </w:p>
    <w:p w14:paraId="0957122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4EDF27C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hoa_don hd ON hd.ma_kh = kh.ma_kh</w:t>
      </w:r>
    </w:p>
    <w:p w14:paraId="1B51F79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43A3055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kh.ma_kh, kh.ho_ten</w:t>
      </w:r>
    </w:p>
    <w:p w14:paraId="075AFCA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HAVING tong_con_no &gt; 5000000;</w:t>
      </w:r>
    </w:p>
    <w:p w14:paraId="485F459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4D8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1DA69E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0679430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01FF492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còn nợ</w:t>
            </w:r>
          </w:p>
        </w:tc>
      </w:tr>
      <w:tr w14:paraId="650F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A1F819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w:t>
            </w:r>
          </w:p>
        </w:tc>
        <w:tc>
          <w:tcPr>
            <w:tcW w:w="3168" w:type="dxa"/>
          </w:tcPr>
          <w:p w14:paraId="6F4F49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3168" w:type="dxa"/>
          </w:tcPr>
          <w:p w14:paraId="7D43DC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5019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30689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w:t>
            </w:r>
          </w:p>
        </w:tc>
        <w:tc>
          <w:tcPr>
            <w:tcW w:w="3168" w:type="dxa"/>
          </w:tcPr>
          <w:p w14:paraId="06CB6E3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6E17B2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357C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71EFB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w:t>
            </w:r>
          </w:p>
        </w:tc>
        <w:tc>
          <w:tcPr>
            <w:tcW w:w="3168" w:type="dxa"/>
          </w:tcPr>
          <w:p w14:paraId="742C46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3168" w:type="dxa"/>
          </w:tcPr>
          <w:p w14:paraId="23D3965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3B10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0A831C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5DE7ED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75C0BB2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r w14:paraId="15D8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955A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w:t>
            </w:r>
          </w:p>
        </w:tc>
        <w:tc>
          <w:tcPr>
            <w:tcW w:w="3168" w:type="dxa"/>
          </w:tcPr>
          <w:p w14:paraId="3E1CF6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c>
          <w:tcPr>
            <w:tcW w:w="3168" w:type="dxa"/>
          </w:tcPr>
          <w:p w14:paraId="5D39CC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18.000.000</w:t>
            </w:r>
          </w:p>
        </w:tc>
      </w:tr>
      <w:tr w14:paraId="5CBA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53B7E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w:t>
            </w:r>
          </w:p>
        </w:tc>
        <w:tc>
          <w:tcPr>
            <w:tcW w:w="3168" w:type="dxa"/>
          </w:tcPr>
          <w:p w14:paraId="6EA3F4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Mai Đức Phúc</w:t>
            </w:r>
          </w:p>
        </w:tc>
        <w:tc>
          <w:tcPr>
            <w:tcW w:w="3168" w:type="dxa"/>
          </w:tcPr>
          <w:p w14:paraId="3746577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7.000.000</w:t>
            </w:r>
          </w:p>
        </w:tc>
      </w:tr>
      <w:tr w14:paraId="4D8D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FA15B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w:t>
            </w:r>
          </w:p>
        </w:tc>
        <w:tc>
          <w:tcPr>
            <w:tcW w:w="3168" w:type="dxa"/>
          </w:tcPr>
          <w:p w14:paraId="6E999A5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c>
          <w:tcPr>
            <w:tcW w:w="3168" w:type="dxa"/>
          </w:tcPr>
          <w:p w14:paraId="5EF968A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r w14:paraId="11B8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A2CD2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KH19</w:t>
            </w:r>
          </w:p>
        </w:tc>
        <w:tc>
          <w:tcPr>
            <w:tcW w:w="3168" w:type="dxa"/>
          </w:tcPr>
          <w:p w14:paraId="335C83B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Tôn Gia Hưng</w:t>
            </w:r>
          </w:p>
        </w:tc>
        <w:tc>
          <w:tcPr>
            <w:tcW w:w="3168" w:type="dxa"/>
          </w:tcPr>
          <w:p w14:paraId="651C2A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bl>
    <w:p w14:paraId="0BDBB9CA">
      <w:pPr>
        <w:rPr>
          <w:rFonts w:hint="default" w:ascii="Times New Roman" w:hAnsi="Times New Roman" w:cs="Times New Roman"/>
          <w:color w:val="auto"/>
          <w:sz w:val="24"/>
          <w:szCs w:val="24"/>
        </w:rPr>
      </w:pPr>
    </w:p>
    <w:p w14:paraId="3F61893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Q5 cho thấy dữ liệu mẫu đủ đa dạng để sinh ra các báo cáo có ý nghĩa. Trong môi trường chạy thật, sinh viên nên chụp ảnh kết quả từ MySQL Workbench để bổ sung thêm chứng cứ trực quan khi nộp báo cáo.</w:t>
      </w:r>
    </w:p>
    <w:p w14:paraId="4818004B">
      <w:pPr>
        <w:pStyle w:val="4"/>
        <w:outlineLvl w:val="0"/>
        <w:rPr>
          <w:rFonts w:hint="default" w:ascii="Times New Roman" w:hAnsi="Times New Roman" w:cs="Times New Roman"/>
          <w:color w:val="auto"/>
          <w:sz w:val="24"/>
          <w:szCs w:val="24"/>
        </w:rPr>
      </w:pPr>
      <w:bookmarkStart w:id="67" w:name="_Toc140"/>
      <w:bookmarkStart w:id="68" w:name="_Toc5880"/>
      <w:r>
        <w:rPr>
          <w:rFonts w:hint="default" w:ascii="Times New Roman" w:hAnsi="Times New Roman" w:eastAsia="Times New Roman" w:cs="Times New Roman"/>
          <w:b/>
          <w:i w:val="0"/>
          <w:color w:val="auto"/>
          <w:sz w:val="24"/>
          <w:szCs w:val="24"/>
        </w:rPr>
        <w:t>3.3.6. Tìm khách hàng có công nợ lớn nhất</w:t>
      </w:r>
      <w:bookmarkEnd w:id="67"/>
      <w:bookmarkEnd w:id="68"/>
    </w:p>
    <w:p w14:paraId="398EDDB3">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Q6 là hỗ trợ một nhu cầu khai thác dữ liệu thực tế trong hệ thống công nợ. Không chỉ minh họa cú pháp SQL, truy vấn này còn phản ánh cách biến dữ liệu giao dịch thành thông tin quản trị hữu ích.</w:t>
      </w:r>
    </w:p>
    <w:p w14:paraId="45014FF1">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2433D7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w:t>
      </w:r>
    </w:p>
    <w:p w14:paraId="726A52C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vw_tong_hop_cong_no_khach_hang</w:t>
      </w:r>
    </w:p>
    <w:p w14:paraId="53F92A5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WHERE tong_con_no = (</w:t>
      </w:r>
    </w:p>
    <w:p w14:paraId="02BAE03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MAX(tong_con_no) FROM vw_tong_hop_cong_no_khach_hang</w:t>
      </w:r>
    </w:p>
    <w:p w14:paraId="4EB6CEDE">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w:t>
      </w:r>
    </w:p>
    <w:p w14:paraId="3E6566E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6944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68B144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3DBE798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66B2AF7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còn nợ</w:t>
            </w:r>
          </w:p>
        </w:tc>
      </w:tr>
      <w:tr w14:paraId="3D01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8C212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40E422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6B2B17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475047AB">
      <w:pPr>
        <w:rPr>
          <w:rFonts w:hint="default" w:ascii="Times New Roman" w:hAnsi="Times New Roman" w:cs="Times New Roman"/>
          <w:color w:val="auto"/>
          <w:sz w:val="24"/>
          <w:szCs w:val="24"/>
        </w:rPr>
      </w:pPr>
    </w:p>
    <w:p w14:paraId="3740E26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Q6 cho thấy dữ liệu mẫu đủ đa dạng để sinh ra các báo cáo có ý nghĩa. Trong môi trường chạy thật, sinh viên nên chụp ảnh kết quả từ MySQL Workbench để bổ sung thêm chứng cứ trực quan khi nộp báo cáo.</w:t>
      </w:r>
    </w:p>
    <w:p w14:paraId="30A3B465">
      <w:pPr>
        <w:pStyle w:val="4"/>
        <w:outlineLvl w:val="0"/>
        <w:rPr>
          <w:rFonts w:hint="default" w:ascii="Times New Roman" w:hAnsi="Times New Roman" w:cs="Times New Roman"/>
          <w:color w:val="auto"/>
          <w:sz w:val="24"/>
          <w:szCs w:val="24"/>
        </w:rPr>
      </w:pPr>
      <w:bookmarkStart w:id="69" w:name="_Toc12580"/>
      <w:bookmarkStart w:id="70" w:name="_Toc968"/>
      <w:r>
        <w:rPr>
          <w:rFonts w:hint="default" w:ascii="Times New Roman" w:hAnsi="Times New Roman" w:eastAsia="Times New Roman" w:cs="Times New Roman"/>
          <w:b/>
          <w:i w:val="0"/>
          <w:color w:val="auto"/>
          <w:sz w:val="24"/>
          <w:szCs w:val="24"/>
        </w:rPr>
        <w:t>3.3.7. Lịch sử thanh toán đầy đủ</w:t>
      </w:r>
      <w:bookmarkEnd w:id="69"/>
      <w:bookmarkEnd w:id="70"/>
    </w:p>
    <w:p w14:paraId="42794924">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Q7 là hỗ trợ một nhu cầu khai thác dữ liệu thực tế trong hệ thống công nợ. Không chỉ minh họa cú pháp SQL, truy vấn này còn phản ánh cách biến dữ liệu giao dịch thành thông tin quản trị hữu ích.</w:t>
      </w:r>
    </w:p>
    <w:p w14:paraId="1B53C389">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7A2BA17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pt.so_phieu_thu, pt.ngay_lap_phieu, kh.ho_ten, hd.ma_hd, hd.tong_tien_mua, pt.so_tien_da_thu</w:t>
      </w:r>
    </w:p>
    <w:p w14:paraId="7D43BD7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 pt</w:t>
      </w:r>
    </w:p>
    <w:p w14:paraId="7341530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pt.ma_kh</w:t>
      </w:r>
    </w:p>
    <w:p w14:paraId="4EF48D2A">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JOIN hoa_don hd ON hd.ma_hd = pt.ma_hd_duoc_thanh_toan;</w:t>
      </w:r>
    </w:p>
    <w:p w14:paraId="3D4BDAE9">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4"/>
        <w:gridCol w:w="1584"/>
        <w:gridCol w:w="1584"/>
        <w:gridCol w:w="1584"/>
        <w:gridCol w:w="1584"/>
      </w:tblGrid>
      <w:tr w14:paraId="7D59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41F79D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PT</w:t>
            </w:r>
          </w:p>
        </w:tc>
        <w:tc>
          <w:tcPr>
            <w:tcW w:w="1584" w:type="dxa"/>
          </w:tcPr>
          <w:p w14:paraId="2731F60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Ngày thu</w:t>
            </w:r>
          </w:p>
        </w:tc>
        <w:tc>
          <w:tcPr>
            <w:tcW w:w="1584" w:type="dxa"/>
          </w:tcPr>
          <w:p w14:paraId="2F3A733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1584" w:type="dxa"/>
          </w:tcPr>
          <w:p w14:paraId="71DAA83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1584" w:type="dxa"/>
          </w:tcPr>
          <w:p w14:paraId="3126567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Giá trị HĐ</w:t>
            </w:r>
          </w:p>
        </w:tc>
        <w:tc>
          <w:tcPr>
            <w:tcW w:w="1584" w:type="dxa"/>
          </w:tcPr>
          <w:p w14:paraId="495EB00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tiền thu</w:t>
            </w:r>
          </w:p>
        </w:tc>
      </w:tr>
      <w:tr w14:paraId="583F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CA67C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c>
          <w:tcPr>
            <w:tcW w:w="1584" w:type="dxa"/>
          </w:tcPr>
          <w:p w14:paraId="62D084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2026-04-25</w:t>
            </w:r>
          </w:p>
        </w:tc>
        <w:tc>
          <w:tcPr>
            <w:tcW w:w="1584" w:type="dxa"/>
          </w:tcPr>
          <w:p w14:paraId="3CCFB67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1584" w:type="dxa"/>
          </w:tcPr>
          <w:p w14:paraId="0001BE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1584" w:type="dxa"/>
          </w:tcPr>
          <w:p w14:paraId="406550E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1584" w:type="dxa"/>
          </w:tcPr>
          <w:p w14:paraId="42963B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42A6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55BEB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w:t>
            </w:r>
          </w:p>
        </w:tc>
        <w:tc>
          <w:tcPr>
            <w:tcW w:w="1584" w:type="dxa"/>
          </w:tcPr>
          <w:p w14:paraId="1B149F0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2026-04-28</w:t>
            </w:r>
          </w:p>
        </w:tc>
        <w:tc>
          <w:tcPr>
            <w:tcW w:w="1584" w:type="dxa"/>
          </w:tcPr>
          <w:p w14:paraId="281E70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1584" w:type="dxa"/>
          </w:tcPr>
          <w:p w14:paraId="324739B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1584" w:type="dxa"/>
          </w:tcPr>
          <w:p w14:paraId="367CD9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1584" w:type="dxa"/>
          </w:tcPr>
          <w:p w14:paraId="4258172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6150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06347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w:t>
            </w:r>
          </w:p>
        </w:tc>
        <w:tc>
          <w:tcPr>
            <w:tcW w:w="1584" w:type="dxa"/>
          </w:tcPr>
          <w:p w14:paraId="0B9DF3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2026-03-01</w:t>
            </w:r>
          </w:p>
        </w:tc>
        <w:tc>
          <w:tcPr>
            <w:tcW w:w="1584" w:type="dxa"/>
          </w:tcPr>
          <w:p w14:paraId="32101A2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1584" w:type="dxa"/>
          </w:tcPr>
          <w:p w14:paraId="1F15F0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1584" w:type="dxa"/>
          </w:tcPr>
          <w:p w14:paraId="776200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1584" w:type="dxa"/>
          </w:tcPr>
          <w:p w14:paraId="3657B2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0E94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5EE773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w:t>
            </w:r>
          </w:p>
        </w:tc>
        <w:tc>
          <w:tcPr>
            <w:tcW w:w="1584" w:type="dxa"/>
          </w:tcPr>
          <w:p w14:paraId="2EB509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2025-11-01</w:t>
            </w:r>
          </w:p>
        </w:tc>
        <w:tc>
          <w:tcPr>
            <w:tcW w:w="1584" w:type="dxa"/>
          </w:tcPr>
          <w:p w14:paraId="153158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1584" w:type="dxa"/>
          </w:tcPr>
          <w:p w14:paraId="650566A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1584" w:type="dxa"/>
          </w:tcPr>
          <w:p w14:paraId="24965A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c>
          <w:tcPr>
            <w:tcW w:w="1584" w:type="dxa"/>
          </w:tcPr>
          <w:p w14:paraId="51FBD2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6C99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8DF437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w:t>
            </w:r>
          </w:p>
        </w:tc>
        <w:tc>
          <w:tcPr>
            <w:tcW w:w="1584" w:type="dxa"/>
          </w:tcPr>
          <w:p w14:paraId="658BA72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2025-01-10</w:t>
            </w:r>
          </w:p>
        </w:tc>
        <w:tc>
          <w:tcPr>
            <w:tcW w:w="1584" w:type="dxa"/>
          </w:tcPr>
          <w:p w14:paraId="5904CA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1584" w:type="dxa"/>
          </w:tcPr>
          <w:p w14:paraId="0635F6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1584" w:type="dxa"/>
          </w:tcPr>
          <w:p w14:paraId="100B57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c>
          <w:tcPr>
            <w:tcW w:w="1584" w:type="dxa"/>
          </w:tcPr>
          <w:p w14:paraId="75033D6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r>
      <w:tr w14:paraId="7398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605C2A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w:t>
            </w:r>
          </w:p>
        </w:tc>
        <w:tc>
          <w:tcPr>
            <w:tcW w:w="1584" w:type="dxa"/>
          </w:tcPr>
          <w:p w14:paraId="27F396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2026-05-02</w:t>
            </w:r>
          </w:p>
        </w:tc>
        <w:tc>
          <w:tcPr>
            <w:tcW w:w="1584" w:type="dxa"/>
          </w:tcPr>
          <w:p w14:paraId="2C01C1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1584" w:type="dxa"/>
          </w:tcPr>
          <w:p w14:paraId="63BEEE5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1584" w:type="dxa"/>
          </w:tcPr>
          <w:p w14:paraId="6222574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1584" w:type="dxa"/>
          </w:tcPr>
          <w:p w14:paraId="506B47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6EFF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A7F22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w:t>
            </w:r>
          </w:p>
        </w:tc>
        <w:tc>
          <w:tcPr>
            <w:tcW w:w="1584" w:type="dxa"/>
          </w:tcPr>
          <w:p w14:paraId="15009ED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2026-02-01</w:t>
            </w:r>
          </w:p>
        </w:tc>
        <w:tc>
          <w:tcPr>
            <w:tcW w:w="1584" w:type="dxa"/>
          </w:tcPr>
          <w:p w14:paraId="3DF1C90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1584" w:type="dxa"/>
          </w:tcPr>
          <w:p w14:paraId="7F442AE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1584" w:type="dxa"/>
          </w:tcPr>
          <w:p w14:paraId="56E626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c>
          <w:tcPr>
            <w:tcW w:w="1584" w:type="dxa"/>
          </w:tcPr>
          <w:p w14:paraId="5045F82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r>
      <w:tr w14:paraId="6B87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F5DF0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w:t>
            </w:r>
          </w:p>
        </w:tc>
        <w:tc>
          <w:tcPr>
            <w:tcW w:w="1584" w:type="dxa"/>
          </w:tcPr>
          <w:p w14:paraId="35CF79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2025-12-01</w:t>
            </w:r>
          </w:p>
        </w:tc>
        <w:tc>
          <w:tcPr>
            <w:tcW w:w="1584" w:type="dxa"/>
          </w:tcPr>
          <w:p w14:paraId="4B8BFC2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1584" w:type="dxa"/>
          </w:tcPr>
          <w:p w14:paraId="106CCA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1584" w:type="dxa"/>
          </w:tcPr>
          <w:p w14:paraId="067B578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c>
          <w:tcPr>
            <w:tcW w:w="1584" w:type="dxa"/>
          </w:tcPr>
          <w:p w14:paraId="41DBAAF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bl>
    <w:p w14:paraId="479EC222">
      <w:pPr>
        <w:rPr>
          <w:rFonts w:hint="default" w:ascii="Times New Roman" w:hAnsi="Times New Roman" w:cs="Times New Roman"/>
          <w:color w:val="auto"/>
          <w:sz w:val="24"/>
          <w:szCs w:val="24"/>
        </w:rPr>
      </w:pPr>
    </w:p>
    <w:p w14:paraId="1AA98B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Q7 cho thấy dữ liệu mẫu đủ đa dạng để sinh ra các báo cáo có ý nghĩa. Trong môi trường chạy thật, sinh viên nên chụp ảnh kết quả từ MySQL Workbench để bổ sung thêm chứng cứ trực quan khi nộp báo cáo.</w:t>
      </w:r>
    </w:p>
    <w:p w14:paraId="388DE766">
      <w:pPr>
        <w:pStyle w:val="4"/>
        <w:outlineLvl w:val="0"/>
        <w:rPr>
          <w:rFonts w:hint="default" w:ascii="Times New Roman" w:hAnsi="Times New Roman" w:cs="Times New Roman"/>
          <w:color w:val="auto"/>
          <w:sz w:val="24"/>
          <w:szCs w:val="24"/>
        </w:rPr>
      </w:pPr>
      <w:bookmarkStart w:id="71" w:name="_Toc17527"/>
      <w:bookmarkStart w:id="72" w:name="_Toc12317"/>
      <w:r>
        <w:rPr>
          <w:rFonts w:hint="default" w:ascii="Times New Roman" w:hAnsi="Times New Roman" w:eastAsia="Times New Roman" w:cs="Times New Roman"/>
          <w:b/>
          <w:i w:val="0"/>
          <w:color w:val="auto"/>
          <w:sz w:val="24"/>
          <w:szCs w:val="24"/>
        </w:rPr>
        <w:t>3.3.8. Khách hàng chưa có lần thanh toán nào</w:t>
      </w:r>
      <w:bookmarkEnd w:id="71"/>
      <w:bookmarkEnd w:id="72"/>
    </w:p>
    <w:p w14:paraId="0BCD6639">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Q8 là hỗ trợ một nhu cầu khai thác dữ liệu thực tế trong hệ thống công nợ. Không chỉ minh họa cú pháp SQL, truy vấn này còn phản ánh cách biến dữ liệu giao dịch thành thông tin quản trị hữu ích.</w:t>
      </w:r>
    </w:p>
    <w:p w14:paraId="7556D9AF">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1804EE1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DISTINCT kh.ma_kh, kh.ho_ten</w:t>
      </w:r>
    </w:p>
    <w:p w14:paraId="1ED3815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71CDFBA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hoa_don hd ON hd.ma_kh = kh.ma_kh</w:t>
      </w:r>
    </w:p>
    <w:p w14:paraId="16AD45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78136DE9">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WHERE pt.so_phieu_thu IS NULL;</w:t>
      </w:r>
    </w:p>
    <w:p w14:paraId="61ADC078">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4B7B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EC6C3D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4752" w:type="dxa"/>
          </w:tcPr>
          <w:p w14:paraId="09299E5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r>
      <w:tr w14:paraId="0437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60273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4752" w:type="dxa"/>
          </w:tcPr>
          <w:p w14:paraId="217B94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r>
      <w:tr w14:paraId="4A96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4B6C9D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w:t>
            </w:r>
          </w:p>
        </w:tc>
        <w:tc>
          <w:tcPr>
            <w:tcW w:w="4752" w:type="dxa"/>
          </w:tcPr>
          <w:p w14:paraId="2D2790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r>
      <w:tr w14:paraId="48BA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5BFC2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w:t>
            </w:r>
          </w:p>
        </w:tc>
        <w:tc>
          <w:tcPr>
            <w:tcW w:w="4752" w:type="dxa"/>
          </w:tcPr>
          <w:p w14:paraId="51DC31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r>
    </w:tbl>
    <w:p w14:paraId="4525E447">
      <w:pPr>
        <w:rPr>
          <w:rFonts w:hint="default" w:ascii="Times New Roman" w:hAnsi="Times New Roman" w:cs="Times New Roman"/>
          <w:color w:val="auto"/>
          <w:sz w:val="24"/>
          <w:szCs w:val="24"/>
        </w:rPr>
      </w:pPr>
    </w:p>
    <w:p w14:paraId="65AAF92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Q8 cho thấy dữ liệu mẫu đủ đa dạng để sinh ra các báo cáo có ý nghĩa. Trong môi trường chạy thật, sinh viên nên chụp ảnh kết quả từ MySQL Workbench để bổ sung thêm chứng cứ trực quan khi nộp báo cáo.</w:t>
      </w:r>
    </w:p>
    <w:p w14:paraId="67209A32">
      <w:pPr>
        <w:pStyle w:val="4"/>
        <w:outlineLvl w:val="0"/>
        <w:rPr>
          <w:rFonts w:hint="default" w:ascii="Times New Roman" w:hAnsi="Times New Roman" w:cs="Times New Roman"/>
          <w:color w:val="auto"/>
          <w:sz w:val="24"/>
          <w:szCs w:val="24"/>
        </w:rPr>
      </w:pPr>
      <w:bookmarkStart w:id="73" w:name="_Toc158"/>
      <w:bookmarkStart w:id="74" w:name="_Toc25340"/>
      <w:r>
        <w:rPr>
          <w:rFonts w:hint="default" w:ascii="Times New Roman" w:hAnsi="Times New Roman" w:eastAsia="Times New Roman" w:cs="Times New Roman"/>
          <w:b/>
          <w:i w:val="0"/>
          <w:color w:val="auto"/>
          <w:sz w:val="24"/>
          <w:szCs w:val="24"/>
        </w:rPr>
        <w:t>3.3.9. Tổng thu nợ theo tháng</w:t>
      </w:r>
      <w:bookmarkEnd w:id="73"/>
      <w:bookmarkEnd w:id="74"/>
    </w:p>
    <w:p w14:paraId="45AB39AB">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Q9 là hỗ trợ một nhu cầu khai thác dữ liệu thực tế trong hệ thống công nợ. Không chỉ minh họa cú pháp SQL, truy vấn này còn phản ánh cách biến dữ liệu giao dịch thành thông tin quản trị hữu ích.</w:t>
      </w:r>
    </w:p>
    <w:p w14:paraId="683F7C8D">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0703F78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DATE_FORMAT(ngay_lap_phieu, '%Y-%m') AS thang,</w:t>
      </w:r>
    </w:p>
    <w:p w14:paraId="5D91D3E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SUM(so_tien_da_thu) AS tong_tien_thu</w:t>
      </w:r>
    </w:p>
    <w:p w14:paraId="3C6B5CA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w:t>
      </w:r>
    </w:p>
    <w:p w14:paraId="7048BAE5">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GROUP BY DATE_FORMAT(ngay_lap_phieu, '%Y-%m');</w:t>
      </w:r>
    </w:p>
    <w:p w14:paraId="154600EF">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0644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45A65D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Tháng</w:t>
            </w:r>
          </w:p>
        </w:tc>
        <w:tc>
          <w:tcPr>
            <w:tcW w:w="4752" w:type="dxa"/>
          </w:tcPr>
          <w:p w14:paraId="17CE700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 thu</w:t>
            </w:r>
          </w:p>
        </w:tc>
      </w:tr>
      <w:tr w14:paraId="1DE1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4E5A39F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w:t>
            </w:r>
          </w:p>
        </w:tc>
        <w:tc>
          <w:tcPr>
            <w:tcW w:w="4752" w:type="dxa"/>
          </w:tcPr>
          <w:p w14:paraId="451BC6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r>
      <w:tr w14:paraId="2BBE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CC367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2025-07</w:t>
            </w:r>
          </w:p>
        </w:tc>
        <w:tc>
          <w:tcPr>
            <w:tcW w:w="4752" w:type="dxa"/>
          </w:tcPr>
          <w:p w14:paraId="649961D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49FA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A69EED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2025-09</w:t>
            </w:r>
          </w:p>
        </w:tc>
        <w:tc>
          <w:tcPr>
            <w:tcW w:w="4752" w:type="dxa"/>
          </w:tcPr>
          <w:p w14:paraId="50799E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4D8D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8B55AD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w:t>
            </w:r>
          </w:p>
        </w:tc>
        <w:tc>
          <w:tcPr>
            <w:tcW w:w="4752" w:type="dxa"/>
          </w:tcPr>
          <w:p w14:paraId="5B37FD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31D9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661C29C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2025-12</w:t>
            </w:r>
          </w:p>
        </w:tc>
        <w:tc>
          <w:tcPr>
            <w:tcW w:w="4752" w:type="dxa"/>
          </w:tcPr>
          <w:p w14:paraId="0E5A49E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7AD7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F33D6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2026-01</w:t>
            </w:r>
          </w:p>
        </w:tc>
        <w:tc>
          <w:tcPr>
            <w:tcW w:w="4752" w:type="dxa"/>
          </w:tcPr>
          <w:p w14:paraId="1288A29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2.500.000</w:t>
            </w:r>
          </w:p>
        </w:tc>
      </w:tr>
      <w:tr w14:paraId="3EB8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5AFDA4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w:t>
            </w:r>
          </w:p>
        </w:tc>
        <w:tc>
          <w:tcPr>
            <w:tcW w:w="4752" w:type="dxa"/>
          </w:tcPr>
          <w:p w14:paraId="6DAA6F7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17.000.000</w:t>
            </w:r>
          </w:p>
        </w:tc>
      </w:tr>
      <w:tr w14:paraId="53AB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BD7B1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2026-03</w:t>
            </w:r>
          </w:p>
        </w:tc>
        <w:tc>
          <w:tcPr>
            <w:tcW w:w="4752" w:type="dxa"/>
          </w:tcPr>
          <w:p w14:paraId="7392A65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23.000.000</w:t>
            </w:r>
          </w:p>
        </w:tc>
      </w:tr>
      <w:tr w14:paraId="0B98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C8A45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w:t>
            </w:r>
          </w:p>
        </w:tc>
        <w:tc>
          <w:tcPr>
            <w:tcW w:w="4752" w:type="dxa"/>
          </w:tcPr>
          <w:p w14:paraId="430514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17.000.000</w:t>
            </w:r>
          </w:p>
        </w:tc>
      </w:tr>
      <w:tr w14:paraId="6FBC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47039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w:t>
            </w:r>
          </w:p>
        </w:tc>
        <w:tc>
          <w:tcPr>
            <w:tcW w:w="4752" w:type="dxa"/>
          </w:tcPr>
          <w:p w14:paraId="53F7620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bl>
    <w:p w14:paraId="6CC8859C">
      <w:pPr>
        <w:rPr>
          <w:rFonts w:hint="default" w:ascii="Times New Roman" w:hAnsi="Times New Roman" w:cs="Times New Roman"/>
          <w:color w:val="auto"/>
          <w:sz w:val="24"/>
          <w:szCs w:val="24"/>
        </w:rPr>
      </w:pPr>
    </w:p>
    <w:p w14:paraId="1234152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Q9 cho thấy dữ liệu mẫu đủ đa dạng để sinh ra các báo cáo có ý nghĩa. Trong môi trường chạy thật, sinh viên nên chụp ảnh kết quả từ MySQL Workbench để bổ sung thêm chứng cứ trực quan khi nộp báo cáo.</w:t>
      </w:r>
    </w:p>
    <w:p w14:paraId="03F3BAB7">
      <w:pPr>
        <w:pStyle w:val="4"/>
        <w:outlineLvl w:val="0"/>
        <w:rPr>
          <w:rFonts w:hint="default" w:ascii="Times New Roman" w:hAnsi="Times New Roman" w:cs="Times New Roman"/>
          <w:color w:val="auto"/>
          <w:sz w:val="24"/>
          <w:szCs w:val="24"/>
        </w:rPr>
      </w:pPr>
      <w:bookmarkStart w:id="75" w:name="_Toc31095"/>
      <w:bookmarkStart w:id="76" w:name="_Toc12856"/>
      <w:r>
        <w:rPr>
          <w:rFonts w:hint="default" w:ascii="Times New Roman" w:hAnsi="Times New Roman" w:eastAsia="Times New Roman" w:cs="Times New Roman"/>
          <w:b/>
          <w:i w:val="0"/>
          <w:color w:val="auto"/>
          <w:sz w:val="24"/>
          <w:szCs w:val="24"/>
        </w:rPr>
        <w:t>3.3.10. Top 5 hóa đơn còn nợ cao nhất</w:t>
      </w:r>
      <w:bookmarkEnd w:id="75"/>
      <w:bookmarkEnd w:id="76"/>
    </w:p>
    <w:p w14:paraId="0E910ECF">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Q10 là hỗ trợ một nhu cầu khai thác dữ liệu thực tế trong hệ thống công nợ. Không chỉ minh họa cú pháp SQL, truy vấn này còn phản ánh cách biến dữ liệu giao dịch thành thông tin quản trị hữu ích.</w:t>
      </w:r>
    </w:p>
    <w:p w14:paraId="34832A48">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0346100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w:t>
      </w:r>
    </w:p>
    <w:p w14:paraId="6AD49F4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vw_cong_no_hien_tai</w:t>
      </w:r>
    </w:p>
    <w:p w14:paraId="453AF07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ORDER BY con_no DESC</w:t>
      </w:r>
    </w:p>
    <w:p w14:paraId="087EFA6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LIMIT 5;</w:t>
      </w:r>
    </w:p>
    <w:p w14:paraId="1730E68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B86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993D25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3168" w:type="dxa"/>
          </w:tcPr>
          <w:p w14:paraId="7A1F942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3E7FC0D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Còn nợ</w:t>
            </w:r>
          </w:p>
        </w:tc>
      </w:tr>
      <w:tr w14:paraId="28D4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87F288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3168" w:type="dxa"/>
          </w:tcPr>
          <w:p w14:paraId="49964DF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327DB1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r w14:paraId="699D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C44C7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3168" w:type="dxa"/>
          </w:tcPr>
          <w:p w14:paraId="00CA64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4C87EE6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49D7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5EFBF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HD14</w:t>
            </w:r>
          </w:p>
        </w:tc>
        <w:tc>
          <w:tcPr>
            <w:tcW w:w="3168" w:type="dxa"/>
          </w:tcPr>
          <w:p w14:paraId="2EFCE4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c>
          <w:tcPr>
            <w:tcW w:w="3168" w:type="dxa"/>
          </w:tcPr>
          <w:p w14:paraId="132A56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18.000.000</w:t>
            </w:r>
          </w:p>
        </w:tc>
      </w:tr>
      <w:tr w14:paraId="2C4C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358F7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HD16</w:t>
            </w:r>
          </w:p>
        </w:tc>
        <w:tc>
          <w:tcPr>
            <w:tcW w:w="3168" w:type="dxa"/>
          </w:tcPr>
          <w:p w14:paraId="07EE57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c>
          <w:tcPr>
            <w:tcW w:w="3168" w:type="dxa"/>
          </w:tcPr>
          <w:p w14:paraId="2D1040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r w14:paraId="352B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1891F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HD19</w:t>
            </w:r>
          </w:p>
        </w:tc>
        <w:tc>
          <w:tcPr>
            <w:tcW w:w="3168" w:type="dxa"/>
          </w:tcPr>
          <w:p w14:paraId="77239D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Tôn Gia Hưng</w:t>
            </w:r>
          </w:p>
        </w:tc>
        <w:tc>
          <w:tcPr>
            <w:tcW w:w="3168" w:type="dxa"/>
          </w:tcPr>
          <w:p w14:paraId="5B5CBE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bl>
    <w:p w14:paraId="28E06229">
      <w:pPr>
        <w:rPr>
          <w:rFonts w:hint="default" w:ascii="Times New Roman" w:hAnsi="Times New Roman" w:cs="Times New Roman"/>
          <w:color w:val="auto"/>
          <w:sz w:val="24"/>
          <w:szCs w:val="24"/>
        </w:rPr>
      </w:pPr>
    </w:p>
    <w:p w14:paraId="47AC36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Q10 cho thấy dữ liệu mẫu đủ đa dạng để sinh ra các báo cáo có ý nghĩa. Trong môi trường chạy thật, sinh viên nên chụp ảnh kết quả từ MySQL Workbench để bổ sung thêm chứng cứ trực quan khi nộp báo cáo.</w:t>
      </w:r>
    </w:p>
    <w:p w14:paraId="1DACF134">
      <w:pPr>
        <w:pStyle w:val="3"/>
        <w:rPr>
          <w:rFonts w:hint="default" w:ascii="Times New Roman" w:hAnsi="Times New Roman" w:cs="Times New Roman"/>
          <w:lang w:val="vi-VN"/>
        </w:rPr>
      </w:pPr>
      <w:bookmarkStart w:id="77" w:name="_Toc6127"/>
      <w:bookmarkStart w:id="78" w:name="_Toc7850"/>
      <w:r>
        <w:rPr>
          <w:rFonts w:hint="default" w:ascii="Times New Roman" w:hAnsi="Times New Roman" w:eastAsia="Times New Roman" w:cs="Times New Roman"/>
          <w:b/>
          <w:i w:val="0"/>
          <w:color w:val="auto"/>
          <w:sz w:val="24"/>
          <w:szCs w:val="24"/>
        </w:rPr>
        <w:t>3.4. Tối thiểu 3 VIEW có ý nghĩa thực tế, giải thích mục đích từng VIEW</w:t>
      </w:r>
      <w:bookmarkEnd w:id="77"/>
      <w:bookmarkEnd w:id="78"/>
    </w:p>
    <w:p w14:paraId="3B8A3E0B">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Mã code : </w:t>
      </w:r>
    </w:p>
    <w:p w14:paraId="2BEBB11D">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OR REPLACE VIEW vw_lich_su_thanh_toan AS</w:t>
      </w:r>
    </w:p>
    <w:p w14:paraId="0F1B0E7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pt.so_phieu_thu,</w:t>
      </w:r>
    </w:p>
    <w:p w14:paraId="7CC0FCE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pt.ngay_lap_phieu,</w:t>
      </w:r>
    </w:p>
    <w:p w14:paraId="08B75BB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pt.ma_kh,</w:t>
      </w:r>
    </w:p>
    <w:p w14:paraId="4D37FF6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7A4F3C3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pt.ma_hd_duoc_thanh_toan AS ma_hd,</w:t>
      </w:r>
    </w:p>
    <w:p w14:paraId="6D17C89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pt.so_tien_da_thu,</w:t>
      </w:r>
    </w:p>
    <w:p w14:paraId="48B8CB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nv.ho_ten AS nhan_vien_thu,</w:t>
      </w:r>
    </w:p>
    <w:p w14:paraId="1875ABF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pt.ghi_chu</w:t>
      </w:r>
    </w:p>
    <w:p w14:paraId="640B1D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 pt</w:t>
      </w:r>
    </w:p>
    <w:p w14:paraId="485506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pt.ma_kh</w:t>
      </w:r>
    </w:p>
    <w:p w14:paraId="2B9FF13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nhan_vien nv ON nv.ma_nv = pt.ma_nv;</w:t>
      </w:r>
    </w:p>
    <w:p w14:paraId="40E25B67">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3A779C9B">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ab/>
      </w:r>
      <w:r>
        <w:rPr>
          <w:rFonts w:hint="default" w:ascii="Times New Roman" w:hAnsi="Times New Roman" w:cs="Times New Roman"/>
        </w:rPr>
        <w:drawing>
          <wp:inline distT="0" distB="0" distL="114300" distR="114300">
            <wp:extent cx="6026785" cy="854075"/>
            <wp:effectExtent l="0" t="0" r="12065" b="317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6026785" cy="854075"/>
                    </a:xfrm>
                    <a:prstGeom prst="rect">
                      <a:avLst/>
                    </a:prstGeom>
                    <a:noFill/>
                    <a:ln>
                      <a:noFill/>
                    </a:ln>
                  </pic:spPr>
                </pic:pic>
              </a:graphicData>
            </a:graphic>
          </wp:inline>
        </w:drawing>
      </w:r>
    </w:p>
    <w:p w14:paraId="259E480F">
      <w:pPr>
        <w:pStyle w:val="140"/>
        <w:spacing w:after="0"/>
        <w:rPr>
          <w:rFonts w:hint="default" w:ascii="Times New Roman" w:hAnsi="Times New Roman" w:cs="Times New Roman"/>
          <w:color w:val="auto"/>
          <w:sz w:val="24"/>
          <w:szCs w:val="24"/>
          <w:lang w:val="vi-VN"/>
        </w:rPr>
      </w:pPr>
    </w:p>
    <w:p w14:paraId="5537B6FC">
      <w:pPr>
        <w:pStyle w:val="140"/>
        <w:spacing w:after="0"/>
        <w:rPr>
          <w:rFonts w:hint="default" w:ascii="Times New Roman" w:hAnsi="Times New Roman" w:cs="Times New Roman"/>
          <w:color w:val="auto"/>
          <w:sz w:val="24"/>
          <w:szCs w:val="24"/>
          <w:lang w:val="vi-VN"/>
        </w:rPr>
      </w:pPr>
    </w:p>
    <w:p w14:paraId="67850F7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Mã code : </w:t>
      </w:r>
    </w:p>
    <w:p w14:paraId="7E194AB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vw_cong_no_hien_tai AS</w:t>
      </w:r>
    </w:p>
    <w:p w14:paraId="4C3941E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w:t>
      </w:r>
    </w:p>
    <w:p w14:paraId="5994FBE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hd.ngay_lap_hd,</w:t>
      </w:r>
    </w:p>
    <w:p w14:paraId="123C4A9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hd.ma_kh,</w:t>
      </w:r>
    </w:p>
    <w:p w14:paraId="23DA48A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62C594A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w:t>
      </w:r>
    </w:p>
    <w:p w14:paraId="46417E0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da_thu,</w:t>
      </w:r>
    </w:p>
    <w:p w14:paraId="58690EF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 - COALESCE(SUM(pt.so_tien_da_thu), 0) AS con_no,</w:t>
      </w:r>
    </w:p>
    <w:p w14:paraId="2D38226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hd.trang_thai_thanh_toan</w:t>
      </w:r>
    </w:p>
    <w:p w14:paraId="5EACDC3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18D6E99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p w14:paraId="59FED4C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0656C0A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hd.ma_hd, hd.ngay_lap_hd, hd.ma_kh, kh.ho_ten, hd.tong_tien_mua, hd.trang_thai_thanh_toan;</w:t>
      </w:r>
    </w:p>
    <w:p w14:paraId="2720FB0B">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7FADCC1A">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rPr>
        <w:drawing>
          <wp:inline distT="0" distB="0" distL="114300" distR="114300">
            <wp:extent cx="6029325" cy="836930"/>
            <wp:effectExtent l="0" t="0" r="9525" b="12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6029325" cy="836930"/>
                    </a:xfrm>
                    <a:prstGeom prst="rect">
                      <a:avLst/>
                    </a:prstGeom>
                    <a:noFill/>
                    <a:ln>
                      <a:noFill/>
                    </a:ln>
                  </pic:spPr>
                </pic:pic>
              </a:graphicData>
            </a:graphic>
          </wp:inline>
        </w:drawing>
      </w:r>
    </w:p>
    <w:p w14:paraId="0BD8F6AB">
      <w:pPr>
        <w:pStyle w:val="140"/>
        <w:spacing w:after="0"/>
        <w:rPr>
          <w:rFonts w:hint="default" w:ascii="Times New Roman" w:hAnsi="Times New Roman" w:cs="Times New Roman"/>
          <w:color w:val="auto"/>
          <w:sz w:val="24"/>
          <w:szCs w:val="24"/>
          <w:lang w:val="vi-VN"/>
        </w:rPr>
      </w:pPr>
    </w:p>
    <w:p w14:paraId="3AA5092C">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4290DEA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vw_tong_hop_cong_no_khach_hang AS</w:t>
      </w:r>
    </w:p>
    <w:p w14:paraId="1C2FED6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w:t>
      </w:r>
    </w:p>
    <w:p w14:paraId="603EA70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4D442E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COUNT(DISTINCT hd.ma_hd) AS so_hoa_don,</w:t>
      </w:r>
    </w:p>
    <w:p w14:paraId="447933C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COALESCE(SUM(hd.tong_tien_mua), 0) AS tong_phat_sinh_no,</w:t>
      </w:r>
    </w:p>
    <w:p w14:paraId="53D3CE1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tong_da_thu,</w:t>
      </w:r>
    </w:p>
    <w:p w14:paraId="2A121B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COALESCE(SUM(hd.tong_tien_mua), 0) - COALESCE(SUM(pt.so_tien_da_thu), 0) AS tong_con_no</w:t>
      </w:r>
    </w:p>
    <w:p w14:paraId="75CB576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7306570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hoa_don hd ON hd.ma_kh = kh.ma_kh</w:t>
      </w:r>
    </w:p>
    <w:p w14:paraId="71BEDDE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37015AE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kh.ma_kh, kh.ho_ten;</w:t>
      </w:r>
    </w:p>
    <w:p w14:paraId="26CE3EC4">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5B3CC585">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rPr>
        <w:drawing>
          <wp:inline distT="0" distB="0" distL="114300" distR="114300">
            <wp:extent cx="6033770" cy="798830"/>
            <wp:effectExtent l="0" t="0" r="5080" b="127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6033770" cy="798830"/>
                    </a:xfrm>
                    <a:prstGeom prst="rect">
                      <a:avLst/>
                    </a:prstGeom>
                    <a:noFill/>
                    <a:ln>
                      <a:noFill/>
                    </a:ln>
                  </pic:spPr>
                </pic:pic>
              </a:graphicData>
            </a:graphic>
          </wp:inline>
        </w:drawing>
      </w:r>
    </w:p>
    <w:p w14:paraId="74E51FB6">
      <w:pPr>
        <w:pStyle w:val="140"/>
        <w:spacing w:after="0"/>
        <w:rPr>
          <w:rFonts w:hint="default" w:ascii="Times New Roman" w:hAnsi="Times New Roman" w:cs="Times New Roman"/>
          <w:color w:val="auto"/>
          <w:sz w:val="24"/>
          <w:szCs w:val="24"/>
          <w:lang w:val="vi-VN"/>
        </w:rPr>
      </w:pPr>
    </w:p>
    <w:p w14:paraId="12B22B9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4A8C6FA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vw_khach_hang_no_qua_han AS</w:t>
      </w:r>
    </w:p>
    <w:p w14:paraId="454199E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ma_kh, ho_ten, tong_con_no</w:t>
      </w:r>
    </w:p>
    <w:p w14:paraId="7DFB422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vw_tong_hop_cong_no_khach_hang</w:t>
      </w:r>
    </w:p>
    <w:p w14:paraId="4201B438">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WHERE tong_con_no &gt; 0;</w:t>
      </w:r>
    </w:p>
    <w:p w14:paraId="4DE5C35C">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p>
    <w:p w14:paraId="232B2FFE">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5040" cy="539115"/>
            <wp:effectExtent l="0" t="0" r="3810" b="1333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6035040" cy="539115"/>
                    </a:xfrm>
                    <a:prstGeom prst="rect">
                      <a:avLst/>
                    </a:prstGeom>
                    <a:noFill/>
                    <a:ln>
                      <a:noFill/>
                    </a:ln>
                  </pic:spPr>
                </pic:pic>
              </a:graphicData>
            </a:graphic>
          </wp:inline>
        </w:drawing>
      </w:r>
    </w:p>
    <w:p w14:paraId="277614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vw_lich_su_thanh_toan dùng để tổng hợp dữ liệu từ phiếu thu, khách hàng và nhân viên vào một góc nhìn duy nhất. Đây là view phù hợp để xây form tra cứu lịch sử thanh toán hoặc in bảng đối chiếu với khách hàng.</w:t>
      </w:r>
    </w:p>
    <w:p w14:paraId="02709B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vw_cong_no_hien_tai là view quan trọng nhất của hệ thống vì trực tiếp cho biết số đã thu và số còn nợ theo từng hóa đơn. Nhờ view này, nhiều truy vấn báo cáo có thể trở nên ngắn gọn và nhất quán hơn.</w:t>
      </w:r>
    </w:p>
    <w:p w14:paraId="0550D3A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vw_tong_hop_cong_no_khach_hang dùng để gom công nợ lên mức khách hàng. Đây là lớp trung gian rất hữu ích khi xây các dashboard hoặc báo cáo quản trị theo khách hàng.</w:t>
      </w:r>
    </w:p>
    <w:p w14:paraId="4C74B237">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View vw_khach_hang_no_qua_han là ví dụ điển hình cho việc đóng gói một điều kiện nghiệp vụ vào view, giúp giao diện không phải lặp lại logic lọc nợ quá hạn ở nhiều nơi.</w:t>
      </w:r>
    </w:p>
    <w:p w14:paraId="43D2F88E">
      <w:pPr>
        <w:spacing w:after="80"/>
        <w:jc w:val="both"/>
        <w:rPr>
          <w:rFonts w:hint="default" w:ascii="Times New Roman" w:hAnsi="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 xml:space="preserve">Mã code : </w:t>
      </w:r>
    </w:p>
    <w:p w14:paraId="0F1F2768">
      <w:pPr>
        <w:pStyle w:val="20"/>
        <w:keepNext w:val="0"/>
        <w:keepLines w:val="0"/>
        <w:widowControl/>
        <w:suppressLineNumbers w:val="0"/>
        <w:ind w:left="720" w:leftChars="0" w:firstLine="720" w:firstLineChars="0"/>
        <w:rPr>
          <w:rFonts w:hint="default" w:ascii="Times New Roman" w:hAnsi="Times New Roman" w:eastAsia="monospace" w:cs="Times New Roman"/>
          <w:sz w:val="18"/>
          <w:szCs w:val="18"/>
        </w:rPr>
      </w:pPr>
      <w:r>
        <w:rPr>
          <w:rFonts w:hint="default" w:ascii="Times New Roman" w:hAnsi="Times New Roman" w:cs="Times New Roman"/>
          <w:b w:val="0"/>
          <w:i w:val="0"/>
          <w:color w:val="auto"/>
          <w:sz w:val="24"/>
          <w:szCs w:val="24"/>
          <w:lang w:val="vi-VN"/>
        </w:rPr>
        <w:tab/>
      </w:r>
      <w:r>
        <w:rPr>
          <w:rFonts w:hint="default" w:ascii="Times New Roman" w:hAnsi="Times New Roman" w:eastAsia="monospace" w:cs="Times New Roman"/>
          <w:color w:val="0033B3"/>
          <w:sz w:val="18"/>
          <w:szCs w:val="18"/>
          <w:shd w:val="clear" w:fill="FFFFFF"/>
        </w:rPr>
        <w:t xml:space="preserve">CREATE OR REPLACE VIEW </w:t>
      </w:r>
      <w:r>
        <w:rPr>
          <w:rFonts w:hint="default" w:ascii="Times New Roman" w:hAnsi="Times New Roman" w:eastAsia="monospace" w:cs="Times New Roman"/>
          <w:color w:val="080808"/>
          <w:sz w:val="18"/>
          <w:szCs w:val="18"/>
          <w:shd w:val="clear" w:fill="FFFFFF"/>
        </w:rPr>
        <w:t xml:space="preserve">vw_khach_hang_no_qua_han </w:t>
      </w:r>
      <w:r>
        <w:rPr>
          <w:rFonts w:hint="default" w:ascii="Times New Roman" w:hAnsi="Times New Roman" w:eastAsia="monospace" w:cs="Times New Roman"/>
          <w:color w:val="0033B3"/>
          <w:sz w:val="18"/>
          <w:szCs w:val="18"/>
          <w:shd w:val="clear" w:fill="FFFFFF"/>
        </w:rPr>
        <w:t>AS</w:t>
      </w:r>
      <w:r>
        <w:rPr>
          <w:rFonts w:hint="default" w:ascii="Times New Roman" w:hAnsi="Times New Roman" w:eastAsia="monospace" w:cs="Times New Roman"/>
          <w:color w:val="0033B3"/>
          <w:sz w:val="18"/>
          <w:szCs w:val="18"/>
          <w:shd w:val="clear" w:fill="FFFFFF"/>
        </w:rPr>
        <w:br w:type="textWrapping"/>
      </w:r>
      <w:r>
        <w:rPr>
          <w:rFonts w:hint="default" w:ascii="Times New Roman" w:hAnsi="Times New Roman" w:eastAsia="monospace" w:cs="Times New Roman"/>
          <w:color w:val="0033B3"/>
          <w:sz w:val="18"/>
          <w:szCs w:val="18"/>
          <w:shd w:val="clear" w:fill="FFFFFF"/>
        </w:rPr>
        <w:t xml:space="preserve">SELECT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ma_kh</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kh</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ho_ten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loai_tuoi_no</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so_cuoi_ky</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ngay_cap_nhat</w:t>
      </w:r>
      <w:r>
        <w:rPr>
          <w:rFonts w:hint="default" w:ascii="Times New Roman" w:hAnsi="Times New Roman" w:eastAsia="monospace" w:cs="Times New Roman"/>
          <w:color w:val="871094"/>
          <w:sz w:val="18"/>
          <w:szCs w:val="18"/>
          <w:shd w:val="clear" w:fill="FFFFFF"/>
        </w:rPr>
        <w:br w:type="textWrapping"/>
      </w:r>
      <w:r>
        <w:rPr>
          <w:rFonts w:hint="default" w:ascii="Times New Roman" w:hAnsi="Times New Roman" w:eastAsia="monospace" w:cs="Times New Roman"/>
          <w:color w:val="0033B3"/>
          <w:sz w:val="18"/>
          <w:szCs w:val="18"/>
          <w:shd w:val="clear" w:fill="FFFFFF"/>
        </w:rPr>
        <w:t xml:space="preserve">FROM </w:t>
      </w:r>
      <w:r>
        <w:rPr>
          <w:rFonts w:hint="default" w:ascii="Times New Roman" w:hAnsi="Times New Roman" w:eastAsia="monospace" w:cs="Times New Roman"/>
          <w:color w:val="000000"/>
          <w:sz w:val="18"/>
          <w:szCs w:val="18"/>
          <w:shd w:val="clear" w:fill="FFFFFF"/>
        </w:rPr>
        <w:t>tap_tin_no ttn</w:t>
      </w:r>
      <w:r>
        <w:rPr>
          <w:rFonts w:hint="default" w:ascii="Times New Roman" w:hAnsi="Times New Roman" w:eastAsia="monospace" w:cs="Times New Roman"/>
          <w:color w:val="000000"/>
          <w:sz w:val="18"/>
          <w:szCs w:val="18"/>
          <w:shd w:val="clear" w:fill="FFFFFF"/>
        </w:rPr>
        <w:br w:type="textWrapping"/>
      </w:r>
      <w:r>
        <w:rPr>
          <w:rFonts w:hint="default" w:ascii="Times New Roman" w:hAnsi="Times New Roman" w:eastAsia="monospace" w:cs="Times New Roman"/>
          <w:color w:val="000000"/>
          <w:sz w:val="18"/>
          <w:szCs w:val="18"/>
          <w:shd w:val="clear" w:fill="FFFFFF"/>
        </w:rPr>
        <w:t xml:space="preserve">         </w:t>
      </w:r>
      <w:r>
        <w:rPr>
          <w:rFonts w:hint="default" w:ascii="Times New Roman" w:hAnsi="Times New Roman" w:eastAsia="monospace" w:cs="Times New Roman"/>
          <w:color w:val="0033B3"/>
          <w:sz w:val="18"/>
          <w:szCs w:val="18"/>
          <w:shd w:val="clear" w:fill="FFFFFF"/>
        </w:rPr>
        <w:t xml:space="preserve">JOIN </w:t>
      </w:r>
      <w:r>
        <w:rPr>
          <w:rFonts w:hint="default" w:ascii="Times New Roman" w:hAnsi="Times New Roman" w:eastAsia="monospace" w:cs="Times New Roman"/>
          <w:color w:val="000000"/>
          <w:sz w:val="18"/>
          <w:szCs w:val="18"/>
          <w:shd w:val="clear" w:fill="FFFFFF"/>
        </w:rPr>
        <w:t xml:space="preserve">khach_hang kh </w:t>
      </w:r>
      <w:r>
        <w:rPr>
          <w:rFonts w:hint="default" w:ascii="Times New Roman" w:hAnsi="Times New Roman" w:eastAsia="monospace" w:cs="Times New Roman"/>
          <w:color w:val="0033B3"/>
          <w:sz w:val="18"/>
          <w:szCs w:val="18"/>
          <w:shd w:val="clear" w:fill="FFFFFF"/>
        </w:rPr>
        <w:t xml:space="preserve">ON </w:t>
      </w:r>
      <w:r>
        <w:rPr>
          <w:rFonts w:hint="default" w:ascii="Times New Roman" w:hAnsi="Times New Roman" w:eastAsia="monospace" w:cs="Times New Roman"/>
          <w:color w:val="000000"/>
          <w:sz w:val="18"/>
          <w:szCs w:val="18"/>
          <w:shd w:val="clear" w:fill="FFFFFF"/>
        </w:rPr>
        <w:t>kh</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 xml:space="preserve">ma_kh </w:t>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ma_kh</w:t>
      </w:r>
      <w:r>
        <w:rPr>
          <w:rFonts w:hint="default" w:ascii="Times New Roman" w:hAnsi="Times New Roman" w:eastAsia="monospace" w:cs="Times New Roman"/>
          <w:color w:val="871094"/>
          <w:sz w:val="18"/>
          <w:szCs w:val="18"/>
          <w:shd w:val="clear" w:fill="FFFFFF"/>
        </w:rPr>
        <w:br w:type="textWrapping"/>
      </w:r>
      <w:r>
        <w:rPr>
          <w:rFonts w:hint="default" w:ascii="Times New Roman" w:hAnsi="Times New Roman" w:eastAsia="monospace" w:cs="Times New Roman"/>
          <w:color w:val="0033B3"/>
          <w:sz w:val="18"/>
          <w:szCs w:val="18"/>
          <w:shd w:val="clear" w:fill="FFFFFF"/>
        </w:rPr>
        <w:t xml:space="preserve">WHERE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 xml:space="preserve">loai_tuoi_no </w:t>
      </w:r>
      <w:r>
        <w:rPr>
          <w:rFonts w:hint="default" w:ascii="Times New Roman" w:hAnsi="Times New Roman" w:eastAsia="monospace" w:cs="Times New Roman"/>
          <w:color w:val="0033B3"/>
          <w:sz w:val="18"/>
          <w:szCs w:val="18"/>
          <w:shd w:val="clear" w:fill="FFFFFF"/>
        </w:rPr>
        <w:t xml:space="preserve">IN </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67D17"/>
          <w:sz w:val="18"/>
          <w:szCs w:val="18"/>
          <w:shd w:val="clear" w:fill="FFFFFF"/>
        </w:rPr>
        <w:t>'NO_90_NGAY'</w:t>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67D17"/>
          <w:sz w:val="18"/>
          <w:szCs w:val="18"/>
          <w:shd w:val="clear" w:fill="FFFFFF"/>
        </w:rPr>
        <w:t>'NO_365_NGAY'</w:t>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67D17"/>
          <w:sz w:val="18"/>
          <w:szCs w:val="18"/>
          <w:shd w:val="clear" w:fill="FFFFFF"/>
        </w:rPr>
        <w:t>'NO_XAU'</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33B3"/>
          <w:sz w:val="18"/>
          <w:szCs w:val="18"/>
          <w:shd w:val="clear" w:fill="FFFFFF"/>
        </w:rPr>
        <w:t xml:space="preserve">AND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 xml:space="preserve">so_cuoi_ky </w:t>
      </w:r>
      <w:r>
        <w:rPr>
          <w:rFonts w:hint="default" w:ascii="Times New Roman" w:hAnsi="Times New Roman" w:eastAsia="monospace" w:cs="Times New Roman"/>
          <w:color w:val="080808"/>
          <w:sz w:val="18"/>
          <w:szCs w:val="18"/>
          <w:shd w:val="clear" w:fill="FFFFFF"/>
        </w:rPr>
        <w:t xml:space="preserve">&gt; </w:t>
      </w:r>
      <w:r>
        <w:rPr>
          <w:rFonts w:hint="default" w:ascii="Times New Roman" w:hAnsi="Times New Roman" w:eastAsia="monospace" w:cs="Times New Roman"/>
          <w:color w:val="1750EB"/>
          <w:sz w:val="18"/>
          <w:szCs w:val="18"/>
          <w:shd w:val="clear" w:fill="FFFFFF"/>
        </w:rPr>
        <w:t>0</w:t>
      </w:r>
      <w:r>
        <w:rPr>
          <w:rFonts w:hint="default" w:ascii="Times New Roman" w:hAnsi="Times New Roman" w:eastAsia="monospace" w:cs="Times New Roman"/>
          <w:color w:val="080808"/>
          <w:sz w:val="18"/>
          <w:szCs w:val="18"/>
          <w:shd w:val="clear" w:fill="FFFFFF"/>
        </w:rPr>
        <w:t>;</w:t>
      </w:r>
    </w:p>
    <w:p w14:paraId="4C66EDE7">
      <w:pPr>
        <w:spacing w:after="80"/>
        <w:jc w:val="both"/>
        <w:rPr>
          <w:rFonts w:hint="default" w:ascii="Times New Roman" w:hAnsi="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 xml:space="preserve">Kết quả : </w:t>
      </w:r>
    </w:p>
    <w:p w14:paraId="3545FAF9">
      <w:pPr>
        <w:spacing w:after="80"/>
        <w:jc w:val="both"/>
        <w:rPr>
          <w:rFonts w:hint="default" w:ascii="Times New Roman" w:hAnsi="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ab/>
      </w:r>
      <w:r>
        <w:rPr>
          <w:rFonts w:hint="default" w:ascii="Times New Roman" w:hAnsi="Times New Roman" w:cs="Times New Roman"/>
        </w:rPr>
        <w:drawing>
          <wp:inline distT="0" distB="0" distL="114300" distR="114300">
            <wp:extent cx="6024880" cy="449580"/>
            <wp:effectExtent l="0" t="0" r="13970" b="762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6024880" cy="449580"/>
                    </a:xfrm>
                    <a:prstGeom prst="rect">
                      <a:avLst/>
                    </a:prstGeom>
                    <a:noFill/>
                    <a:ln>
                      <a:noFill/>
                    </a:ln>
                  </pic:spPr>
                </pic:pic>
              </a:graphicData>
            </a:graphic>
          </wp:inline>
        </w:drawing>
      </w:r>
    </w:p>
    <w:p w14:paraId="6DA5F052">
      <w:pPr>
        <w:pStyle w:val="3"/>
        <w:rPr>
          <w:rFonts w:hint="default" w:ascii="Times New Roman" w:hAnsi="Times New Roman" w:cs="Times New Roman"/>
          <w:color w:val="auto"/>
          <w:sz w:val="24"/>
          <w:szCs w:val="24"/>
        </w:rPr>
      </w:pPr>
      <w:bookmarkStart w:id="79" w:name="_Toc11953"/>
      <w:bookmarkStart w:id="80" w:name="_Toc21970"/>
      <w:r>
        <w:rPr>
          <w:rFonts w:hint="default" w:ascii="Times New Roman" w:hAnsi="Times New Roman" w:eastAsia="Times New Roman" w:cs="Times New Roman"/>
          <w:b/>
          <w:i w:val="0"/>
          <w:color w:val="auto"/>
          <w:sz w:val="24"/>
          <w:szCs w:val="24"/>
        </w:rPr>
        <w:t>3.5. Tối thiểu 2 STORED PROCEDURE và 1 TRIGGER, mô tả chức năng và kết quả thực thi</w:t>
      </w:r>
      <w:bookmarkEnd w:id="79"/>
      <w:bookmarkEnd w:id="80"/>
    </w:p>
    <w:p w14:paraId="1C3AB86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169297C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DELIMITER $$</w:t>
      </w:r>
    </w:p>
    <w:p w14:paraId="4C1DFB66">
      <w:pPr>
        <w:pStyle w:val="140"/>
        <w:spacing w:after="0"/>
        <w:ind w:left="432" w:firstLine="0"/>
        <w:rPr>
          <w:rFonts w:hint="default" w:ascii="Times New Roman" w:hAnsi="Times New Roman" w:cs="Times New Roman"/>
          <w:color w:val="auto"/>
          <w:sz w:val="24"/>
          <w:szCs w:val="24"/>
        </w:rPr>
      </w:pPr>
    </w:p>
    <w:p w14:paraId="183BB99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PROCEDURE sp_them_khach_hang(</w:t>
      </w:r>
    </w:p>
    <w:p w14:paraId="6F5F6AD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p_ma_kh VARCHAR(10),</w:t>
      </w:r>
    </w:p>
    <w:p w14:paraId="07A274A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p_ho_ten VARCHAR(100),</w:t>
      </w:r>
    </w:p>
    <w:p w14:paraId="071CEED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p_dia_chi VARCHAR(200),</w:t>
      </w:r>
    </w:p>
    <w:p w14:paraId="236A99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p_sdt VARCHAR(15),</w:t>
      </w:r>
    </w:p>
    <w:p w14:paraId="2F61966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p_so_cmnd VARCHAR(12)</w:t>
      </w:r>
    </w:p>
    <w:p w14:paraId="051DD0C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27BEC4B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26904A0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INSERT INTO khach_hang(ma_kh, ho_ten, dia_chi, sdt, so_cmnd)</w:t>
      </w:r>
    </w:p>
    <w:p w14:paraId="18E1F7F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VALUES (p_ma_kh, p_ho_ten, p_dia_chi, p_sdt, p_so_cmnd);</w:t>
      </w:r>
    </w:p>
    <w:p w14:paraId="2E75E1F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74AB3D15">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3B99753A">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ab/>
      </w:r>
      <w:r>
        <w:rPr>
          <w:rFonts w:hint="default" w:ascii="Times New Roman" w:hAnsi="Times New Roman" w:cs="Times New Roman"/>
        </w:rPr>
        <w:drawing>
          <wp:inline distT="0" distB="0" distL="114300" distR="114300">
            <wp:extent cx="6026150" cy="1055370"/>
            <wp:effectExtent l="0" t="0" r="12700" b="1143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6026150" cy="1055370"/>
                    </a:xfrm>
                    <a:prstGeom prst="rect">
                      <a:avLst/>
                    </a:prstGeom>
                    <a:noFill/>
                    <a:ln>
                      <a:noFill/>
                    </a:ln>
                  </pic:spPr>
                </pic:pic>
              </a:graphicData>
            </a:graphic>
          </wp:inline>
        </w:drawing>
      </w:r>
    </w:p>
    <w:p w14:paraId="399A16B6">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26FF0FA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PROCEDURE sp_lap_phieu_thu(</w:t>
      </w:r>
    </w:p>
    <w:p w14:paraId="2C0E23E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p_ma_kh VARCHAR(10),</w:t>
      </w:r>
    </w:p>
    <w:p w14:paraId="79E4CC6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p_so_tien_da_thu DECIMAL(15,2),</w:t>
      </w:r>
    </w:p>
    <w:p w14:paraId="7792E3E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p_ma_hd VARCHAR(20),</w:t>
      </w:r>
    </w:p>
    <w:p w14:paraId="1717C02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p_ma_nv VARCHAR(10)</w:t>
      </w:r>
    </w:p>
    <w:p w14:paraId="57BE992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131033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64C17E3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v_tong_no DECIMAL(15,2);</w:t>
      </w:r>
    </w:p>
    <w:p w14:paraId="6F1D5C1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v_da_thu DECIMAL(15,2);</w:t>
      </w:r>
    </w:p>
    <w:p w14:paraId="10C1020D">
      <w:pPr>
        <w:pStyle w:val="140"/>
        <w:spacing w:after="0"/>
        <w:ind w:left="432" w:firstLine="0"/>
        <w:rPr>
          <w:rFonts w:hint="default" w:ascii="Times New Roman" w:hAnsi="Times New Roman" w:cs="Times New Roman"/>
          <w:color w:val="auto"/>
          <w:sz w:val="24"/>
          <w:szCs w:val="24"/>
        </w:rPr>
      </w:pPr>
    </w:p>
    <w:p w14:paraId="7E11D46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tong_tien_mua INTO v_tong_no</w:t>
      </w:r>
    </w:p>
    <w:p w14:paraId="7B7E47C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hoa_don</w:t>
      </w:r>
    </w:p>
    <w:p w14:paraId="2593B30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 = p_ma_hd AND ma_kh = p_ma_kh;</w:t>
      </w:r>
    </w:p>
    <w:p w14:paraId="6EB93034">
      <w:pPr>
        <w:pStyle w:val="140"/>
        <w:spacing w:after="0"/>
        <w:ind w:left="432" w:firstLine="0"/>
        <w:rPr>
          <w:rFonts w:hint="default" w:ascii="Times New Roman" w:hAnsi="Times New Roman" w:cs="Times New Roman"/>
          <w:color w:val="auto"/>
          <w:sz w:val="24"/>
          <w:szCs w:val="24"/>
        </w:rPr>
      </w:pPr>
    </w:p>
    <w:p w14:paraId="2FA9F43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COALESCE(SUM(so_tien_da_thu), 0) INTO v_da_thu</w:t>
      </w:r>
    </w:p>
    <w:p w14:paraId="05AC55C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phieu_thu</w:t>
      </w:r>
    </w:p>
    <w:p w14:paraId="3D41486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ma_hd_duoc_thanh_toan = p_ma_hd;</w:t>
      </w:r>
    </w:p>
    <w:p w14:paraId="5D0E6CE0">
      <w:pPr>
        <w:pStyle w:val="140"/>
        <w:spacing w:after="0"/>
        <w:ind w:left="432" w:firstLine="0"/>
        <w:rPr>
          <w:rFonts w:hint="default" w:ascii="Times New Roman" w:hAnsi="Times New Roman" w:cs="Times New Roman"/>
          <w:color w:val="auto"/>
          <w:sz w:val="24"/>
          <w:szCs w:val="24"/>
        </w:rPr>
      </w:pPr>
    </w:p>
    <w:p w14:paraId="6061CED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IF p_so_tien_da_thu &gt; (v_tong_no - v_da_thu) THEN</w:t>
      </w:r>
    </w:p>
    <w:p w14:paraId="5E5F117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SIGNAL SQLSTATE '45000'</w:t>
      </w:r>
    </w:p>
    <w:p w14:paraId="266EC69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SET MESSAGE_TEXT = 'So tien thu vuot qua so no con lai';</w:t>
      </w:r>
    </w:p>
    <w:p w14:paraId="1446370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IF;</w:t>
      </w:r>
    </w:p>
    <w:p w14:paraId="347EFD8A">
      <w:pPr>
        <w:pStyle w:val="140"/>
        <w:spacing w:after="0"/>
        <w:ind w:left="432" w:firstLine="0"/>
        <w:rPr>
          <w:rFonts w:hint="default" w:ascii="Times New Roman" w:hAnsi="Times New Roman" w:cs="Times New Roman"/>
          <w:color w:val="auto"/>
          <w:sz w:val="24"/>
          <w:szCs w:val="24"/>
        </w:rPr>
      </w:pPr>
    </w:p>
    <w:p w14:paraId="72287FD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INSERT INTO phieu_thu(ngay_lap_phieu, ma_kh, so_tien_da_thu, ma_hd_duoc_thanh_toan, ma_nv)</w:t>
      </w:r>
    </w:p>
    <w:p w14:paraId="34058F7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VALUES (CURRENT_DATE, p_ma_kh, p_so_tien_da_thu, p_ma_hd, p_ma_nv);</w:t>
      </w:r>
    </w:p>
    <w:p w14:paraId="08D117E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391336E3">
      <w:pPr>
        <w:pStyle w:val="140"/>
        <w:spacing w:after="0"/>
        <w:ind w:left="432" w:firstLine="0"/>
        <w:rPr>
          <w:rFonts w:hint="default" w:ascii="Times New Roman" w:hAnsi="Times New Roman" w:cs="Times New Roman"/>
          <w:color w:val="auto"/>
          <w:sz w:val="24"/>
          <w:szCs w:val="24"/>
        </w:rPr>
      </w:pPr>
    </w:p>
    <w:p w14:paraId="3DAA9CE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TRIGGER trg_phieu_thu_before_insert</w:t>
      </w:r>
    </w:p>
    <w:p w14:paraId="05A76CC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BEFORE INSERT ON phieu_thu</w:t>
      </w:r>
    </w:p>
    <w:p w14:paraId="00B08B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FOR EACH ROW</w:t>
      </w:r>
    </w:p>
    <w:p w14:paraId="3471FE1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34CA535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v_ma_kh_hd VARCHAR(10);</w:t>
      </w:r>
    </w:p>
    <w:p w14:paraId="2E837ED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ma_kh INTO v_ma_kh_hd</w:t>
      </w:r>
    </w:p>
    <w:p w14:paraId="66FD997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hoa_don</w:t>
      </w:r>
    </w:p>
    <w:p w14:paraId="74936B9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 = NEW.ma_hd_duoc_thanh_toan;</w:t>
      </w:r>
    </w:p>
    <w:p w14:paraId="013F1E2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IF v_ma_kh_hd &lt;&gt; NEW.ma_kh THEN</w:t>
      </w:r>
    </w:p>
    <w:p w14:paraId="5B25C04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SIGNAL SQLSTATE '45000'</w:t>
      </w:r>
    </w:p>
    <w:p w14:paraId="134DC5D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SET MESSAGE_TEXT = 'Ma khach hang tren phieu thu khong khop hoa don';</w:t>
      </w:r>
    </w:p>
    <w:p w14:paraId="7922DB2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IF;</w:t>
      </w:r>
    </w:p>
    <w:p w14:paraId="7B9A35E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3F37985E">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 xml:space="preserve">Kết quả : </w:t>
      </w:r>
    </w:p>
    <w:p w14:paraId="425C9258">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rPr>
        <w:drawing>
          <wp:inline distT="0" distB="0" distL="114300" distR="114300">
            <wp:extent cx="6024245" cy="708025"/>
            <wp:effectExtent l="0" t="0" r="14605" b="1587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6024245" cy="708025"/>
                    </a:xfrm>
                    <a:prstGeom prst="rect">
                      <a:avLst/>
                    </a:prstGeom>
                    <a:noFill/>
                    <a:ln>
                      <a:noFill/>
                    </a:ln>
                  </pic:spPr>
                </pic:pic>
              </a:graphicData>
            </a:graphic>
          </wp:inline>
        </w:drawing>
      </w:r>
    </w:p>
    <w:p w14:paraId="5440CE8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DELIMITER ;</w:t>
      </w:r>
    </w:p>
    <w:p w14:paraId="609343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sp_them_khach_hang hỗ trợ đóng gói thao tác thêm khách hàng mới vào một điểm gọi chuẩn hóa. Trong hệ thống thật, giao diện form khách hàng có thể gọi trực tiếp procedure này.</w:t>
      </w:r>
    </w:p>
    <w:p w14:paraId="1AB04BD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sp_lap_phieu_thu là procedure mang ý nghĩa nghiệp vụ rõ nhất vì không chỉ thêm dữ liệu mà còn kiểm tra số tiền thu có vượt số nợ còn lại hay không. Đây là ví dụ cho việc nhúng logic nghiệp vụ trực tiếp vào tầng CSDL.</w:t>
      </w:r>
    </w:p>
    <w:p w14:paraId="2F5C2D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trg_phieu_thu_before_insert được xây dựng để bảo vệ dữ liệu ngay cả khi người dùng không đi qua giao diện. Nếu ai đó cố ý hoặc vô ý chèn phiếu thu có mã khách hàng không khớp hóa đơn, trigger sẽ chặn lại ngay.</w:t>
      </w:r>
    </w:p>
    <w:p w14:paraId="5272DAF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thực thi mong đợi là: khi thêm phiếu thu hợp lệ, dữ liệu được ghi nhận bình thường; khi thêm phiếu thu sai khách hàng hoặc vượt số nợ, hệ thống trả thông báo lỗi và từ chối giao dịch.</w:t>
      </w:r>
    </w:p>
    <w:p w14:paraId="47131C56">
      <w:pPr>
        <w:pStyle w:val="3"/>
        <w:rPr>
          <w:rFonts w:hint="default" w:ascii="Times New Roman" w:hAnsi="Times New Roman" w:cs="Times New Roman"/>
          <w:lang w:val="vi-VN"/>
        </w:rPr>
      </w:pPr>
      <w:bookmarkStart w:id="81" w:name="_Toc11353"/>
      <w:bookmarkStart w:id="82" w:name="_Toc23056"/>
      <w:r>
        <w:rPr>
          <w:rFonts w:hint="default" w:ascii="Times New Roman" w:hAnsi="Times New Roman" w:eastAsia="Times New Roman" w:cs="Times New Roman"/>
          <w:b/>
          <w:i w:val="0"/>
          <w:color w:val="auto"/>
          <w:sz w:val="24"/>
          <w:szCs w:val="24"/>
        </w:rPr>
        <w:t>3.6. Bổ sung INDEX và PARTITION để tối ưu thực tế triển khai</w:t>
      </w:r>
      <w:bookmarkEnd w:id="81"/>
      <w:bookmarkEnd w:id="82"/>
    </w:p>
    <w:p w14:paraId="7EB1B21C">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w:t>
      </w:r>
    </w:p>
    <w:p w14:paraId="5304D1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INDEX idx_hd_khach_hang_ngay ON hoa_don(ma_kh, ngay_lap_hd);</w:t>
      </w:r>
    </w:p>
    <w:p w14:paraId="16737F6D">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1230" cy="886460"/>
            <wp:effectExtent l="0" t="0" r="7620" b="889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0"/>
                    <a:stretch>
                      <a:fillRect/>
                    </a:stretch>
                  </pic:blipFill>
                  <pic:spPr>
                    <a:xfrm>
                      <a:off x="0" y="0"/>
                      <a:ext cx="6031230" cy="886460"/>
                    </a:xfrm>
                    <a:prstGeom prst="rect">
                      <a:avLst/>
                    </a:prstGeom>
                    <a:noFill/>
                    <a:ln>
                      <a:noFill/>
                    </a:ln>
                  </pic:spPr>
                </pic:pic>
              </a:graphicData>
            </a:graphic>
          </wp:inline>
        </w:drawing>
      </w:r>
    </w:p>
    <w:p w14:paraId="2B3819F0">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w:t>
      </w:r>
    </w:p>
    <w:p w14:paraId="60E829B4">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INDEX idx_pt_hd ON phieu_thu(ma_hd_duoc_thanh_toan);</w:t>
      </w:r>
    </w:p>
    <w:p w14:paraId="59AEA060">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p>
    <w:p w14:paraId="70AAE59B">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1865" cy="781050"/>
            <wp:effectExtent l="0" t="0" r="698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1"/>
                    <a:stretch>
                      <a:fillRect/>
                    </a:stretch>
                  </pic:blipFill>
                  <pic:spPr>
                    <a:xfrm>
                      <a:off x="0" y="0"/>
                      <a:ext cx="6031865" cy="781050"/>
                    </a:xfrm>
                    <a:prstGeom prst="rect">
                      <a:avLst/>
                    </a:prstGeom>
                    <a:noFill/>
                    <a:ln>
                      <a:noFill/>
                    </a:ln>
                  </pic:spPr>
                </pic:pic>
              </a:graphicData>
            </a:graphic>
          </wp:inline>
        </w:drawing>
      </w:r>
    </w:p>
    <w:p w14:paraId="50F77FCE">
      <w:pPr>
        <w:pStyle w:val="140"/>
        <w:spacing w:after="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lang w:val="vi-VN"/>
        </w:rPr>
        <w:t>Mã code:</w:t>
      </w:r>
    </w:p>
    <w:p w14:paraId="74C826CC">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INDEX idx_pt_kh_ngay ON phieu_thu(ma_kh, ngay_lap_phieu);</w:t>
      </w:r>
    </w:p>
    <w:p w14:paraId="50FFAFAD">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p>
    <w:p w14:paraId="62A10BF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1865" cy="781050"/>
            <wp:effectExtent l="0" t="0" r="6985"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1"/>
                    <a:stretch>
                      <a:fillRect/>
                    </a:stretch>
                  </pic:blipFill>
                  <pic:spPr>
                    <a:xfrm>
                      <a:off x="0" y="0"/>
                      <a:ext cx="6031865" cy="781050"/>
                    </a:xfrm>
                    <a:prstGeom prst="rect">
                      <a:avLst/>
                    </a:prstGeom>
                    <a:noFill/>
                    <a:ln>
                      <a:noFill/>
                    </a:ln>
                  </pic:spPr>
                </pic:pic>
              </a:graphicData>
            </a:graphic>
          </wp:inline>
        </w:drawing>
      </w:r>
    </w:p>
    <w:p w14:paraId="1CD3B1F2">
      <w:pPr>
        <w:pStyle w:val="140"/>
        <w:spacing w:after="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lang w:val="vi-VN"/>
        </w:rPr>
        <w:t>Mã code:</w:t>
      </w:r>
    </w:p>
    <w:p w14:paraId="59C6DAF3">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INDEX idx_ttn_loai_no ON tap_tin_no(loai_tuoi_no, so_cuoi_ky);</w:t>
      </w:r>
    </w:p>
    <w:p w14:paraId="672B78D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3135" cy="667385"/>
            <wp:effectExtent l="0" t="0" r="5715" b="1841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2"/>
                    <a:stretch>
                      <a:fillRect/>
                    </a:stretch>
                  </pic:blipFill>
                  <pic:spPr>
                    <a:xfrm>
                      <a:off x="0" y="0"/>
                      <a:ext cx="6033135" cy="667385"/>
                    </a:xfrm>
                    <a:prstGeom prst="rect">
                      <a:avLst/>
                    </a:prstGeom>
                    <a:noFill/>
                    <a:ln>
                      <a:noFill/>
                    </a:ln>
                  </pic:spPr>
                </pic:pic>
              </a:graphicData>
            </a:graphic>
          </wp:inline>
        </w:drawing>
      </w:r>
    </w:p>
    <w:p w14:paraId="19996F92">
      <w:pPr>
        <w:pStyle w:val="140"/>
        <w:spacing w:after="0"/>
        <w:rPr>
          <w:rFonts w:hint="default" w:ascii="Times New Roman" w:hAnsi="Times New Roman" w:eastAsia="Times New Roman" w:cs="Times New Roman"/>
          <w:b w:val="0"/>
          <w:i w:val="0"/>
          <w:color w:val="auto"/>
          <w:sz w:val="24"/>
          <w:szCs w:val="24"/>
        </w:rPr>
      </w:pPr>
    </w:p>
    <w:p w14:paraId="4A96F78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Chỉ mục được tạo tập trung vào các cột xuất hiện thường xuyên trong điều kiện JOIN, WHERE và ORDER BY. Đây là các vị trí quyết định đáng kể đến hiệu năng khi dữ liệu tăng lên.</w:t>
      </w:r>
    </w:p>
    <w:p w14:paraId="5D924C7F">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Bảng lịch sử công nợ theo tháng được phân vùng theo thời gian để tăng tốc các truy vấn thống kê lịch sử và giúp việc quản trị dữ liệu cũ thuận lợi hơn. Việc chọn bảng lịch sử thay vì bảng giao dịch chính để partition cũng phù hợp hơn với giới hạn kỹ thuật của MySQL và nhu cầu báo cáo.</w:t>
      </w:r>
    </w:p>
    <w:p w14:paraId="7769C3C7">
      <w:pPr>
        <w:pStyle w:val="3"/>
        <w:rPr>
          <w:rFonts w:hint="default" w:ascii="Times New Roman" w:hAnsi="Times New Roman" w:cs="Times New Roman"/>
          <w:color w:val="auto"/>
          <w:sz w:val="24"/>
          <w:szCs w:val="24"/>
        </w:rPr>
      </w:pPr>
      <w:bookmarkStart w:id="83" w:name="_Toc13441"/>
      <w:bookmarkStart w:id="84" w:name="_Toc12964"/>
      <w:r>
        <w:rPr>
          <w:rFonts w:hint="default" w:ascii="Times New Roman" w:hAnsi="Times New Roman" w:eastAsia="Times New Roman" w:cs="Times New Roman"/>
          <w:b/>
          <w:i w:val="0"/>
          <w:color w:val="auto"/>
          <w:sz w:val="24"/>
          <w:szCs w:val="24"/>
        </w:rPr>
        <w:t>3.7. Bộ lệnh CRUD mở rộng cho các bảng chính</w:t>
      </w:r>
      <w:bookmarkEnd w:id="83"/>
      <w:bookmarkEnd w:id="84"/>
    </w:p>
    <w:p w14:paraId="763A2113">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KHACH_HANG</w:t>
      </w:r>
    </w:p>
    <w:p w14:paraId="0EB73B02">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khach_hang(...) VALUES (...);</w:t>
      </w:r>
    </w:p>
    <w:p w14:paraId="16A06A15">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khach_hang SET ho_ten = ..., dia_chi = ... WHERE ma_kh = ...;</w:t>
      </w:r>
    </w:p>
    <w:p w14:paraId="268B8482">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khach_hang WHERE ma_kh = ...;</w:t>
      </w:r>
    </w:p>
    <w:p w14:paraId="032E2F45">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 WHERE ma_kh = ...;</w:t>
      </w:r>
    </w:p>
    <w:p w14:paraId="3D692B94">
      <w:pPr>
        <w:pStyle w:val="140"/>
        <w:spacing w:after="0"/>
        <w:ind w:left="432"/>
        <w:rPr>
          <w:rFonts w:hint="default" w:ascii="Times New Roman" w:hAnsi="Times New Roman" w:cs="Times New Roman"/>
          <w:color w:val="auto"/>
          <w:sz w:val="24"/>
          <w:szCs w:val="24"/>
        </w:rPr>
      </w:pPr>
    </w:p>
    <w:p w14:paraId="0928D2DA">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HOA_DON</w:t>
      </w:r>
    </w:p>
    <w:p w14:paraId="2918A203">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hoa_don(...) VALUES (...);</w:t>
      </w:r>
    </w:p>
    <w:p w14:paraId="0CA16FE0">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hoa_don SET tong_tien_mua = ... WHERE ma_hd = ...;</w:t>
      </w:r>
    </w:p>
    <w:p w14:paraId="47F524C4">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hoa_don WHERE ma_hd = ...;</w:t>
      </w:r>
    </w:p>
    <w:p w14:paraId="5239870F">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 WHERE ma_hd = ...;</w:t>
      </w:r>
    </w:p>
    <w:p w14:paraId="6A88172B">
      <w:pPr>
        <w:pStyle w:val="140"/>
        <w:spacing w:after="0"/>
        <w:ind w:left="432"/>
        <w:rPr>
          <w:rFonts w:hint="default" w:ascii="Times New Roman" w:hAnsi="Times New Roman" w:cs="Times New Roman"/>
          <w:color w:val="auto"/>
          <w:sz w:val="24"/>
          <w:szCs w:val="24"/>
        </w:rPr>
      </w:pPr>
    </w:p>
    <w:p w14:paraId="0419AD13">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PHIEU_THU</w:t>
      </w:r>
    </w:p>
    <w:p w14:paraId="3A6F657E">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phieu_thu(...) VALUES (...);</w:t>
      </w:r>
    </w:p>
    <w:p w14:paraId="6AB0088C">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phieu_thu SET so_tien_da_thu = ... WHERE so_phieu_thu = ...;</w:t>
      </w:r>
    </w:p>
    <w:p w14:paraId="57F15E44">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phieu_thu WHERE so_phieu_thu = ...;</w:t>
      </w:r>
    </w:p>
    <w:p w14:paraId="35878EBF">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 WHERE so_phieu_thu = ...;</w:t>
      </w:r>
    </w:p>
    <w:p w14:paraId="72EEC45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CRUD mở rộng được đưa vào để chứng minh hệ thống không chỉ có truy vấn đọc mà còn bao quát đầy đủ vòng đời dữ liệu. Đây là điều cần thiết nếu báo cáo được nhìn như một thiết kế tiền khả thi cho ứng dụng thật.</w:t>
      </w:r>
    </w:p>
    <w:p w14:paraId="3565190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triển khai thực tế, các lệnh CRUD trực tiếp nên được bao ngoài bằng procedure hoặc tầng service của ứng dụng để hạn chế sai sót và tăng khả năng kiểm soát quyền truy cập.</w:t>
      </w:r>
    </w:p>
    <w:p w14:paraId="0BA73AFA">
      <w:pPr>
        <w:pStyle w:val="3"/>
        <w:rPr>
          <w:rFonts w:hint="default" w:ascii="Times New Roman" w:hAnsi="Times New Roman" w:cs="Times New Roman"/>
          <w:color w:val="auto"/>
          <w:sz w:val="24"/>
          <w:szCs w:val="24"/>
        </w:rPr>
      </w:pPr>
      <w:bookmarkStart w:id="85" w:name="_Toc12931"/>
      <w:bookmarkStart w:id="86" w:name="_Toc4526"/>
      <w:r>
        <w:rPr>
          <w:rFonts w:hint="default" w:ascii="Times New Roman" w:hAnsi="Times New Roman" w:eastAsia="Times New Roman" w:cs="Times New Roman"/>
          <w:b/>
          <w:i w:val="0"/>
          <w:color w:val="auto"/>
          <w:sz w:val="24"/>
          <w:szCs w:val="24"/>
        </w:rPr>
        <w:t>3.8. Giải thích sâu hơn về VIEW, PROCEDURE, TRIGGER, INDEX, PARTITION</w:t>
      </w:r>
      <w:bookmarkEnd w:id="85"/>
      <w:bookmarkEnd w:id="86"/>
    </w:p>
    <w:p w14:paraId="7356DF4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trong hệ thống đóng vai trò chuẩn hóa lớp truy vấn báo cáo. Thay vì để mỗi biểu mẫu hoặc báo cáo tự viết lại logic JOIN phức tạp, hệ thống gom sẵn các góc nhìn chung thành những view có tên rõ nghĩa.</w:t>
      </w:r>
    </w:p>
    <w:p w14:paraId="608CDC4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được dùng để gom logic nghiệp vụ có thứ tự xử lý nhiều bước, chẳng hạn lập phiếu thu phải vừa kiểm tra nợ còn lại vừa ghi dữ liệu vào bảng phù hợp. Cách làm này đảm bảo mọi kênh nhập liệu đều dùng cùng một quy tắc nghiệp vụ.</w:t>
      </w:r>
    </w:p>
    <w:p w14:paraId="60C6DF2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đóng vai trò như lớp bảo vệ cuối cùng của cơ sở dữ liệu. Nếu người dùng hoặc chương trình nào đó bỏ qua giao diện và chèn trực tiếp vào bảng, trigger vẫn có thể phát hiện và từ chối dữ liệu không hợp lệ.</w:t>
      </w:r>
    </w:p>
    <w:p w14:paraId="012AF1B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INDEX là cơ chế tối ưu hóa truy vấn có ý nghĩa rõ ràng trong bài toán công nợ vì người dùng thường xuyên tìm kiếm theo khách hàng, theo hóa đơn và theo trạng thái thanh toán. Nếu không có index phù hợp, tốc độ tra cứu sẽ giảm mạnh khi số chứng từ tăng lên.</w:t>
      </w:r>
    </w:p>
    <w:p w14:paraId="47FC83A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PARTITION được áp dụng cho bảng lịch sử công nợ theo tháng vì đây là loại dữ liệu có tính chất phân tích theo thời gian. So với việc partition vào bảng giao dịch chính, lựa chọn này hợp lý hơn cả về mặt nghiệp vụ lẫn giới hạn kỹ thuật của MySQL.</w:t>
      </w:r>
    </w:p>
    <w:p w14:paraId="6417EB0A">
      <w:pPr>
        <w:pStyle w:val="3"/>
        <w:rPr>
          <w:rFonts w:hint="default" w:ascii="Times New Roman" w:hAnsi="Times New Roman" w:cs="Times New Roman"/>
          <w:color w:val="auto"/>
          <w:sz w:val="24"/>
          <w:szCs w:val="24"/>
        </w:rPr>
      </w:pPr>
      <w:bookmarkStart w:id="87" w:name="_Toc20089"/>
      <w:bookmarkStart w:id="88" w:name="_Toc12338"/>
      <w:r>
        <w:rPr>
          <w:rFonts w:hint="default" w:ascii="Times New Roman" w:hAnsi="Times New Roman" w:eastAsia="Times New Roman" w:cs="Times New Roman"/>
          <w:b/>
          <w:i w:val="0"/>
          <w:color w:val="auto"/>
          <w:sz w:val="24"/>
          <w:szCs w:val="24"/>
        </w:rPr>
        <w:t>3.9. Kịch bản vận hành thực tế của Form phiếu thu</w:t>
      </w:r>
      <w:bookmarkEnd w:id="87"/>
      <w:bookmarkEnd w:id="88"/>
    </w:p>
    <w:p w14:paraId="45CEA30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người dùng mở Form phiếu thu, các trường Mã khách hàng và Mã hóa đơn cần được nạp sẵn bằng ComboBox để giảm sai sót nhập tay. Người dùng chọn khách hàng trước, sau đó hệ thống lọc danh sách hóa đơn của riêng khách hàng đó để đảm bảo thao tác dễ dàng và chính xác.</w:t>
      </w:r>
    </w:p>
    <w:p w14:paraId="7166C5B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người dùng nhập hoặc chọn một mã khách hàng chưa tồn tại, hệ thống phải tự động chuyển sang Form khách hàng để cập nhật hồ sơ mới. Sau khi lưu khách hàng thành công, Form phiếu thu cần nhận lại mã khách hàng vừa tạo để tiếp tục nghiệp vụ mà không phải nhập lại từ đầu.</w:t>
      </w:r>
    </w:p>
    <w:p w14:paraId="1945ADA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Trước khi lưu phiếu thu, hệ thống kiểm tra số tiền nhập vào có lớn hơn 0 hay không, có vượt số dư còn nợ của hóa đơn hay không, và mã khách hàng có khớp với hóa đơn hay không. Nếu một trong các điều kiện không đúng, giao dịch phải bị từ chối ngay.</w:t>
      </w:r>
    </w:p>
    <w:p w14:paraId="59EF897F">
      <w:pPr>
        <w:spacing w:after="80"/>
        <w:jc w:val="both"/>
        <w:rPr>
          <w:rFonts w:hint="default" w:ascii="Times New Roman" w:hAnsi="Times New Roman" w:eastAsia="Times New Roman" w:cs="Times New Roman"/>
          <w:b w:val="0"/>
          <w:i w:val="0"/>
          <w:color w:val="auto"/>
          <w:sz w:val="24"/>
          <w:szCs w:val="24"/>
          <w:lang w:val="vi-VN"/>
        </w:rPr>
      </w:pPr>
    </w:p>
    <w:p w14:paraId="6E0E4A8A">
      <w:pPr>
        <w:pStyle w:val="2"/>
        <w:rPr>
          <w:rFonts w:hint="default" w:ascii="Times New Roman" w:hAnsi="Times New Roman" w:cs="Times New Roman"/>
          <w:color w:val="auto"/>
          <w:sz w:val="24"/>
          <w:szCs w:val="24"/>
        </w:rPr>
      </w:pPr>
      <w:bookmarkStart w:id="89" w:name="_Toc25671"/>
      <w:bookmarkStart w:id="90" w:name="_Toc32753"/>
      <w:r>
        <w:rPr>
          <w:rFonts w:hint="default" w:ascii="Times New Roman" w:hAnsi="Times New Roman" w:eastAsia="Times New Roman" w:cs="Times New Roman"/>
          <w:b/>
          <w:i w:val="0"/>
          <w:color w:val="auto"/>
          <w:sz w:val="24"/>
          <w:szCs w:val="24"/>
        </w:rPr>
        <w:t>PHẦN 4: XỬ LÝ TRUY VẤN PHÂN TÁN</w:t>
      </w:r>
      <w:bookmarkEnd w:id="89"/>
      <w:bookmarkEnd w:id="90"/>
    </w:p>
    <w:p w14:paraId="1EE0F920">
      <w:pPr>
        <w:pStyle w:val="3"/>
        <w:rPr>
          <w:rFonts w:hint="default" w:ascii="Times New Roman" w:hAnsi="Times New Roman" w:cs="Times New Roman"/>
          <w:color w:val="auto"/>
          <w:sz w:val="24"/>
          <w:szCs w:val="24"/>
        </w:rPr>
      </w:pPr>
      <w:bookmarkStart w:id="91" w:name="_Toc1467"/>
      <w:bookmarkStart w:id="92" w:name="_Toc13379"/>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.1. Xây dựng tối thiểu 5 truy vấn toàn cục (global query) bằng SQL, giải thích ý nghĩa từng truy vấn</w:t>
      </w:r>
      <w:bookmarkEnd w:id="91"/>
      <w:bookmarkEnd w:id="9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0C9F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B348EC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truy vấn</w:t>
            </w:r>
          </w:p>
        </w:tc>
        <w:tc>
          <w:tcPr>
            <w:tcW w:w="3168" w:type="dxa"/>
          </w:tcPr>
          <w:p w14:paraId="0292DA51">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Nội dung</w:t>
            </w:r>
          </w:p>
        </w:tc>
        <w:tc>
          <w:tcPr>
            <w:tcW w:w="3168" w:type="dxa"/>
          </w:tcPr>
          <w:p w14:paraId="1D57233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0C0A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72D17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GQ1</w:t>
            </w:r>
          </w:p>
        </w:tc>
        <w:tc>
          <w:tcPr>
            <w:tcW w:w="3168" w:type="dxa"/>
          </w:tcPr>
          <w:p w14:paraId="12C74C1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công nợ theo khách hàng trên toàn hệ thống</w:t>
            </w:r>
          </w:p>
        </w:tc>
        <w:tc>
          <w:tcPr>
            <w:tcW w:w="3168" w:type="dxa"/>
          </w:tcPr>
          <w:p w14:paraId="39F79AD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Giúp lãnh đạo nhìn được bức tranh công nợ hợp nhất.</w:t>
            </w:r>
          </w:p>
        </w:tc>
      </w:tr>
      <w:tr w14:paraId="179E6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65767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GQ2</w:t>
            </w:r>
          </w:p>
        </w:tc>
        <w:tc>
          <w:tcPr>
            <w:tcW w:w="3168" w:type="dxa"/>
          </w:tcPr>
          <w:p w14:paraId="2C96A79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khách hàng nợ quá hạn trên toàn bộ các site</w:t>
            </w:r>
          </w:p>
        </w:tc>
        <w:tc>
          <w:tcPr>
            <w:tcW w:w="3168" w:type="dxa"/>
          </w:tcPr>
          <w:p w14:paraId="73235A8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Hỗ trợ ưu tiên nhắc nợ và xử lý rủi ro.</w:t>
            </w:r>
          </w:p>
        </w:tc>
      </w:tr>
      <w:tr w14:paraId="6707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D2A20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GQ3</w:t>
            </w:r>
          </w:p>
        </w:tc>
        <w:tc>
          <w:tcPr>
            <w:tcW w:w="3168" w:type="dxa"/>
          </w:tcPr>
          <w:p w14:paraId="58FC5BB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Lịch sử thanh toán toàn hệ thống</w:t>
            </w:r>
          </w:p>
        </w:tc>
        <w:tc>
          <w:tcPr>
            <w:tcW w:w="3168" w:type="dxa"/>
          </w:tcPr>
          <w:p w14:paraId="0052AE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Tra cứu tất cả phiếu thu mà không cần biết dữ liệu nằm ở site nào.</w:t>
            </w:r>
          </w:p>
        </w:tc>
      </w:tr>
      <w:tr w14:paraId="146B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5A9B92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GQ4</w:t>
            </w:r>
          </w:p>
        </w:tc>
        <w:tc>
          <w:tcPr>
            <w:tcW w:w="3168" w:type="dxa"/>
          </w:tcPr>
          <w:p w14:paraId="438DEF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Top 5 khách hàng còn nợ cao nhất toàn doanh nghiệp</w:t>
            </w:r>
          </w:p>
        </w:tc>
        <w:tc>
          <w:tcPr>
            <w:tcW w:w="3168" w:type="dxa"/>
          </w:tcPr>
          <w:p w14:paraId="14969D8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Hỗ trợ quản trị rủi ro tín dụng.</w:t>
            </w:r>
          </w:p>
        </w:tc>
      </w:tr>
      <w:tr w14:paraId="4441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4515E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GQ5</w:t>
            </w:r>
          </w:p>
        </w:tc>
        <w:tc>
          <w:tcPr>
            <w:tcW w:w="3168" w:type="dxa"/>
          </w:tcPr>
          <w:p w14:paraId="54EEDC5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thu nợ theo từng chi nhánh</w:t>
            </w:r>
          </w:p>
        </w:tc>
        <w:tc>
          <w:tcPr>
            <w:tcW w:w="3168" w:type="dxa"/>
          </w:tcPr>
          <w:p w14:paraId="084FBA0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 sánh hiệu quả thu hồi công nợ giữa các site.</w:t>
            </w:r>
          </w:p>
        </w:tc>
      </w:tr>
    </w:tbl>
    <w:p w14:paraId="68F2A53A">
      <w:pPr>
        <w:rPr>
          <w:rFonts w:hint="default" w:ascii="Times New Roman" w:hAnsi="Times New Roman" w:cs="Times New Roman"/>
          <w:color w:val="auto"/>
          <w:sz w:val="24"/>
          <w:szCs w:val="24"/>
        </w:rPr>
      </w:pPr>
    </w:p>
    <w:p w14:paraId="5D49762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GQ1: Tổng hợp công nợ theo khách hàng trên toàn hệ thống. Giúp lãnh đạo nhìn được bức tranh công nợ hợp nhất.</w:t>
      </w:r>
    </w:p>
    <w:p w14:paraId="6FAC617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GQ2: Danh sách khách hàng nợ quá hạn trên toàn bộ các site. Hỗ trợ ưu tiên nhắc nợ và xử lý rủi ro.</w:t>
      </w:r>
    </w:p>
    <w:p w14:paraId="76D8CE0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GQ3: Lịch sử thanh toán toàn hệ thống. Tra cứu tất cả phiếu thu mà không cần biết dữ liệu nằm ở site nào.</w:t>
      </w:r>
    </w:p>
    <w:p w14:paraId="162873D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GQ4: Top 5 khách hàng còn nợ cao nhất toàn doanh nghiệp. Hỗ trợ quản trị rủi ro tín dụng.</w:t>
      </w:r>
    </w:p>
    <w:p w14:paraId="45DEF613">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GQ5: Tổng thu nợ theo từng chi nhánh. So sánh hiệu quả thu hồi công nợ giữa các site.</w:t>
      </w:r>
    </w:p>
    <w:p w14:paraId="28969EC7">
      <w:pPr>
        <w:spacing w:after="80"/>
        <w:ind w:firstLine="504"/>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 xml:space="preserve">Mã code : </w:t>
      </w:r>
    </w:p>
    <w:p w14:paraId="5DB9A71E">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vw_tong_hop_cong_no</w:t>
      </w:r>
      <w:r>
        <w:rPr>
          <w:rFonts w:hint="default" w:ascii="Times New Roman" w:hAnsi="Times New Roman" w:eastAsia="Times New Roman" w:cs="Times New Roman"/>
          <w:b w:val="0"/>
          <w:i w:val="0"/>
          <w:color w:val="auto"/>
          <w:sz w:val="24"/>
          <w:szCs w:val="24"/>
          <w:lang w:val="vi-VN"/>
        </w:rPr>
        <w:t>_khach_hang</w:t>
      </w:r>
      <w:r>
        <w:rPr>
          <w:rFonts w:hint="default" w:ascii="Times New Roman" w:hAnsi="Times New Roman" w:eastAsia="Times New Roman" w:cs="Times New Roman"/>
          <w:b w:val="0"/>
          <w:i w:val="0"/>
          <w:color w:val="auto"/>
          <w:sz w:val="24"/>
          <w:szCs w:val="24"/>
        </w:rPr>
        <w:t>;</w:t>
      </w:r>
    </w:p>
    <w:p w14:paraId="05C460A9">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3135" cy="1235710"/>
            <wp:effectExtent l="0" t="0" r="5715" b="254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3"/>
                    <a:stretch>
                      <a:fillRect/>
                    </a:stretch>
                  </pic:blipFill>
                  <pic:spPr>
                    <a:xfrm>
                      <a:off x="0" y="0"/>
                      <a:ext cx="6033135" cy="1235710"/>
                    </a:xfrm>
                    <a:prstGeom prst="rect">
                      <a:avLst/>
                    </a:prstGeom>
                    <a:noFill/>
                    <a:ln>
                      <a:noFill/>
                    </a:ln>
                  </pic:spPr>
                </pic:pic>
              </a:graphicData>
            </a:graphic>
          </wp:inline>
        </w:drawing>
      </w:r>
    </w:p>
    <w:p w14:paraId="4EAB5110">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3654F045">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vw_khach_hang_no_qua_han_global;</w:t>
      </w:r>
    </w:p>
    <w:p w14:paraId="16124014">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w:t>
      </w:r>
    </w:p>
    <w:p w14:paraId="1F48A71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cs="Times New Roman"/>
        </w:rPr>
        <w:drawing>
          <wp:inline distT="0" distB="0" distL="114300" distR="114300">
            <wp:extent cx="6031230" cy="1232535"/>
            <wp:effectExtent l="0" t="0" r="7620" b="571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4"/>
                    <a:stretch>
                      <a:fillRect/>
                    </a:stretch>
                  </pic:blipFill>
                  <pic:spPr>
                    <a:xfrm>
                      <a:off x="0" y="0"/>
                      <a:ext cx="6031230" cy="1232535"/>
                    </a:xfrm>
                    <a:prstGeom prst="rect">
                      <a:avLst/>
                    </a:prstGeom>
                    <a:noFill/>
                    <a:ln>
                      <a:noFill/>
                    </a:ln>
                  </pic:spPr>
                </pic:pic>
              </a:graphicData>
            </a:graphic>
          </wp:inline>
        </w:drawing>
      </w:r>
    </w:p>
    <w:p w14:paraId="0B6BD20B">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7C234C8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vw_lich_su_thanh_toan_global;</w:t>
      </w:r>
    </w:p>
    <w:p w14:paraId="0B5D7173">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1230" cy="1232535"/>
            <wp:effectExtent l="0" t="0" r="7620" b="571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4"/>
                    <a:stretch>
                      <a:fillRect/>
                    </a:stretch>
                  </pic:blipFill>
                  <pic:spPr>
                    <a:xfrm>
                      <a:off x="0" y="0"/>
                      <a:ext cx="6031230" cy="1232535"/>
                    </a:xfrm>
                    <a:prstGeom prst="rect">
                      <a:avLst/>
                    </a:prstGeom>
                    <a:noFill/>
                    <a:ln>
                      <a:noFill/>
                    </a:ln>
                  </pic:spPr>
                </pic:pic>
              </a:graphicData>
            </a:graphic>
          </wp:inline>
        </w:drawing>
      </w:r>
    </w:p>
    <w:p w14:paraId="195DC4CA">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346B0B2A">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rPr>
        <w:t>SELECT TOP 5 * FROM vw_tong_hop_cong_no_</w:t>
      </w:r>
      <w:r>
        <w:rPr>
          <w:rFonts w:hint="default" w:ascii="Times New Roman" w:hAnsi="Times New Roman" w:eastAsia="Times New Roman" w:cs="Times New Roman"/>
          <w:b w:val="0"/>
          <w:i w:val="0"/>
          <w:color w:val="auto"/>
          <w:sz w:val="24"/>
          <w:szCs w:val="24"/>
          <w:lang w:val="vi-VN"/>
        </w:rPr>
        <w:t>khach_hang</w:t>
      </w:r>
      <w:r>
        <w:rPr>
          <w:rFonts w:hint="default" w:ascii="Times New Roman" w:hAnsi="Times New Roman" w:eastAsia="Times New Roman" w:cs="Times New Roman"/>
          <w:b w:val="0"/>
          <w:i w:val="0"/>
          <w:color w:val="auto"/>
          <w:sz w:val="24"/>
          <w:szCs w:val="24"/>
        </w:rPr>
        <w:t>ORDER BY tong_con_no DESC;</w:t>
      </w:r>
      <w:r>
        <w:rPr>
          <w:rFonts w:hint="default" w:ascii="Times New Roman" w:hAnsi="Times New Roman" w:eastAsia="Times New Roman" w:cs="Times New Roman"/>
          <w:b w:val="0"/>
          <w:i w:val="0"/>
          <w:color w:val="auto"/>
          <w:sz w:val="24"/>
          <w:szCs w:val="24"/>
          <w:lang w:val="vi-VN"/>
        </w:rPr>
        <w:t xml:space="preserve"> </w:t>
      </w:r>
    </w:p>
    <w:p w14:paraId="58191B19">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qủa :</w:t>
      </w:r>
    </w:p>
    <w:p w14:paraId="40BE6B8F">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4405" cy="852170"/>
            <wp:effectExtent l="0" t="0" r="4445" b="508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5"/>
                    <a:stretch>
                      <a:fillRect/>
                    </a:stretch>
                  </pic:blipFill>
                  <pic:spPr>
                    <a:xfrm>
                      <a:off x="0" y="0"/>
                      <a:ext cx="6034405" cy="852170"/>
                    </a:xfrm>
                    <a:prstGeom prst="rect">
                      <a:avLst/>
                    </a:prstGeom>
                    <a:noFill/>
                    <a:ln>
                      <a:noFill/>
                    </a:ln>
                  </pic:spPr>
                </pic:pic>
              </a:graphicData>
            </a:graphic>
          </wp:inline>
        </w:drawing>
      </w:r>
    </w:p>
    <w:p w14:paraId="3FCA99FF">
      <w:pPr>
        <w:pStyle w:val="140"/>
        <w:spacing w:after="0"/>
        <w:ind w:left="432" w:firstLine="0"/>
        <w:rPr>
          <w:rFonts w:hint="default" w:ascii="Times New Roman" w:hAnsi="Times New Roman" w:eastAsia="Times New Roman" w:cs="Times New Roman"/>
          <w:b w:val="0"/>
          <w:i w:val="0"/>
          <w:color w:val="auto"/>
          <w:sz w:val="24"/>
          <w:szCs w:val="24"/>
        </w:rPr>
      </w:pPr>
    </w:p>
    <w:p w14:paraId="6BF1912B">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Mã code : </w:t>
      </w:r>
    </w:p>
    <w:p w14:paraId="2D1A43A5">
      <w:pPr>
        <w:pStyle w:val="140"/>
        <w:spacing w:after="0"/>
        <w:ind w:left="432" w:firstLine="0"/>
        <w:rPr>
          <w:rFonts w:hint="default" w:ascii="Times New Roman" w:hAnsi="Times New Roman" w:eastAsia="Times New Roman" w:cs="Times New Roman"/>
          <w:b w:val="0"/>
          <w:i w:val="0"/>
          <w:color w:val="auto"/>
          <w:sz w:val="24"/>
          <w:szCs w:val="24"/>
          <w:lang w:val="vi-VN"/>
        </w:rPr>
      </w:pPr>
    </w:p>
    <w:p w14:paraId="3158D613">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p w14:paraId="2B815539">
      <w:pPr>
        <w:pStyle w:val="140"/>
        <w:spacing w:after="0"/>
        <w:ind w:left="432" w:firstLine="0"/>
        <w:rPr>
          <w:rFonts w:hint="default" w:ascii="Times New Roman" w:hAnsi="Times New Roman" w:eastAsia="Times New Roman" w:cs="Times New Roman"/>
          <w:b w:val="0"/>
          <w:i w:val="0"/>
          <w:color w:val="auto"/>
          <w:sz w:val="24"/>
          <w:szCs w:val="24"/>
          <w:lang w:val="vi-VN"/>
        </w:rPr>
      </w:pPr>
    </w:p>
    <w:p w14:paraId="38CF4A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quan trọng của truy vấn toàn cục là người dùng cuối không cần biết dữ liệu vật lý nằm ở đâu. Đây là nguyên tắc “trong suốt phân tán” mà hệ cơ sở dữ liệu phân tán luôn hướng đến.</w:t>
      </w:r>
    </w:p>
    <w:p w14:paraId="19662C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bài toán này, các truy vấn toàn cục đều xoay quanh nhu cầu quản trị ở cấp doanh nghiệp chứ không chỉ ở một chi nhánh đơn lẻ. Vì vậy chúng là minh họa phù hợp cho giá trị của mô hình phân tán.</w:t>
      </w:r>
    </w:p>
    <w:p w14:paraId="4B485502">
      <w:pPr>
        <w:pStyle w:val="3"/>
        <w:rPr>
          <w:rFonts w:hint="default" w:ascii="Times New Roman" w:hAnsi="Times New Roman" w:cs="Times New Roman"/>
          <w:color w:val="auto"/>
          <w:sz w:val="24"/>
          <w:szCs w:val="24"/>
        </w:rPr>
      </w:pPr>
      <w:bookmarkStart w:id="93" w:name="_Toc29143"/>
      <w:bookmarkStart w:id="94" w:name="_Toc31821"/>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.2. Biến đổi tối thiểu 3 truy vấn toàn cục thành truy vấn mảnh</w:t>
      </w:r>
      <w:bookmarkEnd w:id="93"/>
      <w:bookmarkEnd w:id="94"/>
    </w:p>
    <w:p w14:paraId="3AA31846">
      <w:pPr>
        <w:pStyle w:val="4"/>
        <w:rPr>
          <w:rFonts w:hint="default" w:ascii="Times New Roman" w:hAnsi="Times New Roman" w:cs="Times New Roman"/>
          <w:color w:val="auto"/>
          <w:sz w:val="24"/>
          <w:szCs w:val="24"/>
        </w:rPr>
      </w:pPr>
      <w:bookmarkStart w:id="95" w:name="_Toc30603"/>
      <w:bookmarkStart w:id="96" w:name="_Toc17953"/>
      <w:r>
        <w:rPr>
          <w:rFonts w:hint="default" w:ascii="Times New Roman" w:hAnsi="Times New Roman" w:eastAsia="Times New Roman" w:cs="Times New Roman"/>
          <w:b/>
          <w:i w:val="0"/>
          <w:color w:val="auto"/>
          <w:sz w:val="24"/>
          <w:szCs w:val="24"/>
        </w:rPr>
        <w:t>Truy vấn GQ1 - Tổng công nợ theo khách hàng</w:t>
      </w:r>
      <w:bookmarkEnd w:id="95"/>
      <w:bookmarkEnd w:id="96"/>
    </w:p>
    <w:p w14:paraId="37DAC9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γma_kh,ho_ten; SUM(no), SUM(thu), SUM(con_no)(KH_GLOBAL ⋈ HD_GLOBAL ⋈ PT_GLOBAL)</w:t>
      </w:r>
    </w:p>
    <w:p w14:paraId="00B66D1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KQ1 = γ(...)(KH_HCM ⋈ HD_HCM ⋈ PT_HCM)</w:t>
      </w:r>
    </w:p>
    <w:p w14:paraId="11EBE68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KQ2 = γ(...)(KH_MIEN_DONG ⋈ HD_MIEN_DONG ⋈ PT_MIEN_DONG)</w:t>
      </w:r>
    </w:p>
    <w:p w14:paraId="5A68CA7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KQ3 = γ(...)(KH_MIEN_TAY ⋈ HD_MIEN_TAY ⋈ PT_MIEN_TAY)</w:t>
      </w:r>
    </w:p>
    <w:p w14:paraId="016CF37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 = KQ1 UNION ALL KQ2 UNION ALL KQ3</w:t>
      </w:r>
    </w:p>
    <w:p w14:paraId="1372270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toán tử ban đầu: γ -&gt; ⋈(KH_GLOBAL, HD_GLOBAL, PT_GLOBAL)</w:t>
      </w:r>
    </w:p>
    <w:p w14:paraId="1F6D2A9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tối ưu: UNION ALL của ba nhánh đã gom nhóm tại từng site</w:t>
      </w:r>
    </w:p>
    <w:p w14:paraId="3498795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042E06D0">
      <w:pPr>
        <w:pStyle w:val="4"/>
        <w:rPr>
          <w:rFonts w:hint="default" w:ascii="Times New Roman" w:hAnsi="Times New Roman" w:cs="Times New Roman"/>
          <w:color w:val="auto"/>
          <w:sz w:val="24"/>
          <w:szCs w:val="24"/>
        </w:rPr>
      </w:pPr>
      <w:bookmarkStart w:id="97" w:name="_Toc5638"/>
      <w:bookmarkStart w:id="98" w:name="_Toc20480"/>
      <w:r>
        <w:rPr>
          <w:rFonts w:hint="default" w:ascii="Times New Roman" w:hAnsi="Times New Roman" w:eastAsia="Times New Roman" w:cs="Times New Roman"/>
          <w:b/>
          <w:i w:val="0"/>
          <w:color w:val="auto"/>
          <w:sz w:val="24"/>
          <w:szCs w:val="24"/>
        </w:rPr>
        <w:t>Truy vấn GQ2 - Khách hàng nợ quá hạn</w:t>
      </w:r>
      <w:bookmarkEnd w:id="97"/>
      <w:bookmarkEnd w:id="98"/>
    </w:p>
    <w:p w14:paraId="11A0F66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σ(loai_tuoi_no IN {NO_90_NGAY, NO_365_NGAY, NO_XAU})(TAP_TIN_NO_GLOBAL)</w:t>
      </w:r>
    </w:p>
    <w:p w14:paraId="76EF0C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Q1 = σ(...)(TAP_TIN_NO_HCM)</w:t>
      </w:r>
    </w:p>
    <w:p w14:paraId="22ED26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Q2 = σ(...)(TAP_TIN_NO_MIEN_DONG)</w:t>
      </w:r>
    </w:p>
    <w:p w14:paraId="54FED59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Q3 = σ(...)(TAP_TIN_NO_MIEN_TAY)</w:t>
      </w:r>
    </w:p>
    <w:p w14:paraId="77124BE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 = Q1 UNION ALL Q2 UNION ALL Q3</w:t>
      </w:r>
    </w:p>
    <w:p w14:paraId="5A8767E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ban đầu: σ -&gt; TAP_TIN_NO_GLOBAL</w:t>
      </w:r>
    </w:p>
    <w:p w14:paraId="62ADA4A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tối ưu: UNION ALL của ba phép chọn cục bộ</w:t>
      </w:r>
    </w:p>
    <w:p w14:paraId="7B64CEB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4E5DAB2D">
      <w:pPr>
        <w:pStyle w:val="4"/>
        <w:rPr>
          <w:rFonts w:hint="default" w:ascii="Times New Roman" w:hAnsi="Times New Roman" w:cs="Times New Roman"/>
          <w:color w:val="auto"/>
          <w:sz w:val="24"/>
          <w:szCs w:val="24"/>
        </w:rPr>
      </w:pPr>
      <w:bookmarkStart w:id="99" w:name="_Toc17083"/>
      <w:bookmarkStart w:id="100" w:name="_Toc21696"/>
      <w:r>
        <w:rPr>
          <w:rFonts w:hint="default" w:ascii="Times New Roman" w:hAnsi="Times New Roman" w:eastAsia="Times New Roman" w:cs="Times New Roman"/>
          <w:b/>
          <w:i w:val="0"/>
          <w:color w:val="auto"/>
          <w:sz w:val="24"/>
          <w:szCs w:val="24"/>
        </w:rPr>
        <w:t>Truy vấn GQ5 - Tổng thu nợ theo chi nhánh</w:t>
      </w:r>
      <w:bookmarkEnd w:id="99"/>
      <w:bookmarkEnd w:id="100"/>
    </w:p>
    <w:p w14:paraId="0589C45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γchi_nhanh; SUM(so_tien_da_thu)(PHIEU_THU_GLOBAL)</w:t>
      </w:r>
    </w:p>
    <w:p w14:paraId="1D335AE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S1 = γCN_HCM; SUM(so_tien_da_thu)(PHIEU_THU_HCM)</w:t>
      </w:r>
    </w:p>
    <w:p w14:paraId="56E70F4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S2 = γCN_MIEN_DONG; SUM(so_tien_da_thu)(PHIEU_THU_MIEN_DONG)</w:t>
      </w:r>
    </w:p>
    <w:p w14:paraId="187C63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S3 = γCN_MIEN_TAY; SUM(so_tien_da_thu)(PHIEU_THU_MIEN_TAY)</w:t>
      </w:r>
    </w:p>
    <w:p w14:paraId="0D0AE2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 = S1 UNION ALL S2 UNION ALL S3</w:t>
      </w:r>
    </w:p>
    <w:p w14:paraId="72F87ED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Quy tắc tối ưu: đẩy phép gom nhóm xuống từng mảnh để giảm dữ liệu truyền</w:t>
      </w:r>
    </w:p>
    <w:p w14:paraId="69257FA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445DB18E">
      <w:pPr>
        <w:pStyle w:val="3"/>
        <w:rPr>
          <w:rFonts w:hint="default" w:ascii="Times New Roman" w:hAnsi="Times New Roman" w:cs="Times New Roman"/>
          <w:color w:val="auto"/>
          <w:sz w:val="24"/>
          <w:szCs w:val="24"/>
        </w:rPr>
      </w:pPr>
      <w:bookmarkStart w:id="101" w:name="_Toc8030"/>
      <w:bookmarkStart w:id="102" w:name="_Toc5654"/>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.3. Script T-SQL cài đặt VIEW toàn cục mô phỏng tính trong suốt phân mảnh</w:t>
      </w:r>
      <w:bookmarkEnd w:id="101"/>
      <w:bookmarkEnd w:id="102"/>
    </w:p>
    <w:p w14:paraId="57D1E669">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6D80C86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vw_khach_hang_global AS</w:t>
      </w:r>
    </w:p>
    <w:p w14:paraId="1AF1CA9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khach_hang_hcm</w:t>
      </w:r>
    </w:p>
    <w:p w14:paraId="102EA57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5A286F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khach_hang_miendong</w:t>
      </w:r>
    </w:p>
    <w:p w14:paraId="6DF402C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713AE2F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khach_hang_mientay;</w:t>
      </w:r>
    </w:p>
    <w:p w14:paraId="41C2D92D">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 xml:space="preserve">Kết quả : </w:t>
      </w:r>
      <w:r>
        <w:rPr>
          <w:rFonts w:hint="default" w:ascii="Times New Roman" w:hAnsi="Times New Roman" w:cs="Times New Roman"/>
        </w:rPr>
        <w:drawing>
          <wp:inline distT="0" distB="0" distL="114300" distR="114300">
            <wp:extent cx="6026785" cy="879475"/>
            <wp:effectExtent l="0" t="0" r="12065" b="15875"/>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6"/>
                    <a:stretch>
                      <a:fillRect/>
                    </a:stretch>
                  </pic:blipFill>
                  <pic:spPr>
                    <a:xfrm>
                      <a:off x="0" y="0"/>
                      <a:ext cx="6026785" cy="879475"/>
                    </a:xfrm>
                    <a:prstGeom prst="rect">
                      <a:avLst/>
                    </a:prstGeom>
                    <a:noFill/>
                    <a:ln>
                      <a:noFill/>
                    </a:ln>
                  </pic:spPr>
                </pic:pic>
              </a:graphicData>
            </a:graphic>
          </wp:inline>
        </w:drawing>
      </w:r>
    </w:p>
    <w:p w14:paraId="6BC39DCB">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Mã code :</w:t>
      </w:r>
    </w:p>
    <w:p w14:paraId="48EDBAA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vw_hoa_don_global AS</w:t>
      </w:r>
    </w:p>
    <w:p w14:paraId="3117B1B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hoa_don_hcm</w:t>
      </w:r>
    </w:p>
    <w:p w14:paraId="5AE1A37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623A28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hoa_don_miendong</w:t>
      </w:r>
    </w:p>
    <w:p w14:paraId="0ED6BDC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0F0FFA5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hoa_don_mientay;</w:t>
      </w:r>
    </w:p>
    <w:p w14:paraId="445E7A90">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r>
        <w:rPr>
          <w:rFonts w:hint="default" w:ascii="Times New Roman" w:hAnsi="Times New Roman" w:cs="Times New Roman"/>
        </w:rPr>
        <w:drawing>
          <wp:inline distT="0" distB="0" distL="114300" distR="114300">
            <wp:extent cx="6026785" cy="770890"/>
            <wp:effectExtent l="0" t="0" r="12065" b="1016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27"/>
                    <a:stretch>
                      <a:fillRect/>
                    </a:stretch>
                  </pic:blipFill>
                  <pic:spPr>
                    <a:xfrm>
                      <a:off x="0" y="0"/>
                      <a:ext cx="6026785" cy="770890"/>
                    </a:xfrm>
                    <a:prstGeom prst="rect">
                      <a:avLst/>
                    </a:prstGeom>
                    <a:noFill/>
                    <a:ln>
                      <a:noFill/>
                    </a:ln>
                  </pic:spPr>
                </pic:pic>
              </a:graphicData>
            </a:graphic>
          </wp:inline>
        </w:drawing>
      </w:r>
    </w:p>
    <w:p w14:paraId="7363EE26">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Mã code :</w:t>
      </w:r>
    </w:p>
    <w:p w14:paraId="328C39F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vw_phieu_thu_global AS</w:t>
      </w:r>
    </w:p>
    <w:p w14:paraId="04D7C02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phieu_thu_hcm</w:t>
      </w:r>
    </w:p>
    <w:p w14:paraId="71F595B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6D5B64A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phieu_thu_miendong</w:t>
      </w:r>
    </w:p>
    <w:p w14:paraId="45CDF40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758D20AF">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phieu_thu_mientay;</w:t>
      </w:r>
    </w:p>
    <w:p w14:paraId="54B7485B">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r>
        <w:rPr>
          <w:rFonts w:hint="default" w:ascii="Times New Roman" w:hAnsi="Times New Roman" w:cs="Times New Roman"/>
        </w:rPr>
        <w:drawing>
          <wp:inline distT="0" distB="0" distL="114300" distR="114300">
            <wp:extent cx="6028690" cy="766445"/>
            <wp:effectExtent l="0" t="0" r="10160" b="14605"/>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8"/>
                    <a:stretch>
                      <a:fillRect/>
                    </a:stretch>
                  </pic:blipFill>
                  <pic:spPr>
                    <a:xfrm>
                      <a:off x="0" y="0"/>
                      <a:ext cx="6028690" cy="766445"/>
                    </a:xfrm>
                    <a:prstGeom prst="rect">
                      <a:avLst/>
                    </a:prstGeom>
                    <a:noFill/>
                    <a:ln>
                      <a:noFill/>
                    </a:ln>
                  </pic:spPr>
                </pic:pic>
              </a:graphicData>
            </a:graphic>
          </wp:inline>
        </w:drawing>
      </w:r>
    </w:p>
    <w:p w14:paraId="6259210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view toàn cục này đóng vai trò lớp trừu tượng hóa dữ liệu. Người dùng ứng dụng hoặc người viết truy vấn cấp cao có thể thao tác trên view như thể toàn bộ dữ liệu đang nằm trong một bảng duy nhất.</w:t>
      </w:r>
    </w:p>
    <w:p w14:paraId="5E98363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dùng UNION ALL thay vì UNION là hợp lý vì các mảnh ngang đã không giao nhau. Nhờ vậy hệ thống không phải tốn thêm chi phí loại bỏ bản ghi trùng lặp.</w:t>
      </w:r>
    </w:p>
    <w:p w14:paraId="665C1B64">
      <w:pPr>
        <w:pStyle w:val="3"/>
        <w:rPr>
          <w:rFonts w:hint="default" w:ascii="Times New Roman" w:hAnsi="Times New Roman" w:cs="Times New Roman"/>
          <w:color w:val="auto"/>
          <w:sz w:val="24"/>
          <w:szCs w:val="24"/>
        </w:rPr>
      </w:pPr>
      <w:bookmarkStart w:id="103" w:name="_Toc12194"/>
      <w:bookmarkStart w:id="104" w:name="_Toc32578"/>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.4. Minh chứng thực thi và nhận xét về khả năng triển khai</w:t>
      </w:r>
      <w:bookmarkEnd w:id="103"/>
      <w:bookmarkEnd w:id="104"/>
    </w:p>
    <w:p w14:paraId="4CEE1DE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triển khai môn học, minh chứng thực thi lý tưởng nhất là ảnh chụp màn hình kết quả từ SQL Server Management Studio sau khi tạo view toàn cục và chạy các truy vấn toàn cục. Tuy nhiên về mặt tài liệu, báo cáo cũng đã cung cấp đầy đủ logic truy vấn, cách biến đổi, cây toán tử và cấu trúc view để chứng minh tính đúng đắn của mô hình phân tán.</w:t>
      </w:r>
    </w:p>
    <w:p w14:paraId="6A18030A">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Nếu triển khai thực tế tại doanh nghiệp, mỗi site cần có cơ chế đồng bộ, sao lưu và phân quyền riêng. Khi quy mô lớn hơn, các vấn đề như latency, conflict resolution và distributed transaction sẽ cần được nghiên cứu thêm. Dù vậy, với phạm vi môn học, phần mô phỏng hiện tại đã đáp ứng tốt yêu cầu kiến thức.</w:t>
      </w:r>
    </w:p>
    <w:p w14:paraId="1F37E80C">
      <w:pPr>
        <w:pStyle w:val="3"/>
        <w:rPr>
          <w:rFonts w:hint="default" w:ascii="Times New Roman" w:hAnsi="Times New Roman" w:cs="Times New Roman"/>
          <w:color w:val="auto"/>
          <w:sz w:val="24"/>
          <w:szCs w:val="24"/>
        </w:rPr>
      </w:pPr>
      <w:bookmarkStart w:id="105" w:name="_Toc1686"/>
      <w:bookmarkStart w:id="106" w:name="_Toc10343"/>
      <w:r>
        <w:rPr>
          <w:rFonts w:hint="default" w:ascii="Times New Roman" w:hAnsi="Times New Roman" w:eastAsia="Times New Roman" w:cs="Times New Roman"/>
          <w:b/>
          <w:i w:val="0"/>
          <w:color w:val="auto"/>
          <w:sz w:val="24"/>
          <w:szCs w:val="24"/>
        </w:rPr>
        <w:t>4.5. Mô hình phân bổ dữ liệu theo site và từ điển mảnh dữ liệu</w:t>
      </w:r>
      <w:bookmarkEnd w:id="105"/>
      <w:bookmarkEnd w:id="10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3C30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44C9F6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Site</w:t>
            </w:r>
          </w:p>
        </w:tc>
        <w:tc>
          <w:tcPr>
            <w:tcW w:w="2376" w:type="dxa"/>
          </w:tcPr>
          <w:p w14:paraId="2756CB3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Nhóm khách hàng</w:t>
            </w:r>
          </w:p>
        </w:tc>
        <w:tc>
          <w:tcPr>
            <w:tcW w:w="2376" w:type="dxa"/>
          </w:tcPr>
          <w:p w14:paraId="158FDD3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 cục bộ</w:t>
            </w:r>
          </w:p>
        </w:tc>
        <w:tc>
          <w:tcPr>
            <w:tcW w:w="2376" w:type="dxa"/>
          </w:tcPr>
          <w:p w14:paraId="02806F8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Vai trò</w:t>
            </w:r>
          </w:p>
        </w:tc>
      </w:tr>
      <w:tr w14:paraId="1AF1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F50074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CN_HCM</w:t>
            </w:r>
          </w:p>
        </w:tc>
        <w:tc>
          <w:tcPr>
            <w:tcW w:w="2376" w:type="dxa"/>
          </w:tcPr>
          <w:p w14:paraId="0B24555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KH01 - KH07</w:t>
            </w:r>
          </w:p>
        </w:tc>
        <w:tc>
          <w:tcPr>
            <w:tcW w:w="2376" w:type="dxa"/>
          </w:tcPr>
          <w:p w14:paraId="770DED2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KH_HCM, HD_HCM, PT_HCM</w:t>
            </w:r>
          </w:p>
        </w:tc>
        <w:tc>
          <w:tcPr>
            <w:tcW w:w="2376" w:type="dxa"/>
          </w:tcPr>
          <w:p w14:paraId="10FE49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TP.HCM</w:t>
            </w:r>
          </w:p>
        </w:tc>
      </w:tr>
      <w:tr w14:paraId="77D8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89BA6B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CN_MIEN_DONG</w:t>
            </w:r>
          </w:p>
        </w:tc>
        <w:tc>
          <w:tcPr>
            <w:tcW w:w="2376" w:type="dxa"/>
          </w:tcPr>
          <w:p w14:paraId="19891A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KH08 - KH14</w:t>
            </w:r>
          </w:p>
        </w:tc>
        <w:tc>
          <w:tcPr>
            <w:tcW w:w="2376" w:type="dxa"/>
          </w:tcPr>
          <w:p w14:paraId="6434B77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KH_MD, HD_MD, PT_MD</w:t>
            </w:r>
          </w:p>
        </w:tc>
        <w:tc>
          <w:tcPr>
            <w:tcW w:w="2376" w:type="dxa"/>
          </w:tcPr>
          <w:p w14:paraId="79FB9DE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miền Đông</w:t>
            </w:r>
          </w:p>
        </w:tc>
      </w:tr>
      <w:tr w14:paraId="6AD9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1CA793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CN_MIEN_TAY</w:t>
            </w:r>
          </w:p>
        </w:tc>
        <w:tc>
          <w:tcPr>
            <w:tcW w:w="2376" w:type="dxa"/>
          </w:tcPr>
          <w:p w14:paraId="113CAB4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KH15 - KH20</w:t>
            </w:r>
          </w:p>
        </w:tc>
        <w:tc>
          <w:tcPr>
            <w:tcW w:w="2376" w:type="dxa"/>
          </w:tcPr>
          <w:p w14:paraId="509E9D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KH_MT, HD_MT, PT_MT</w:t>
            </w:r>
          </w:p>
        </w:tc>
        <w:tc>
          <w:tcPr>
            <w:tcW w:w="2376" w:type="dxa"/>
          </w:tcPr>
          <w:p w14:paraId="266E7A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miền Tây</w:t>
            </w:r>
          </w:p>
        </w:tc>
      </w:tr>
    </w:tbl>
    <w:p w14:paraId="38A85D75">
      <w:pPr>
        <w:rPr>
          <w:rFonts w:hint="default" w:ascii="Times New Roman" w:hAnsi="Times New Roman" w:cs="Times New Roman"/>
          <w:color w:val="auto"/>
          <w:sz w:val="24"/>
          <w:szCs w:val="24"/>
        </w:rPr>
      </w:pPr>
    </w:p>
    <w:p w14:paraId="1AE54BB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mảnh dữ liệu giúp xác định rõ mỗi site chịu trách nhiệm với tập khách hàng nào và những bảng nào được lưu cục bộ tại site đó. Đây là thành phần rất quan trọng trong cơ sở dữ liệu phân tán vì nếu phân bổ mơ hồ, truy vấn toàn cục sẽ rất khó tối ưu.</w:t>
      </w:r>
    </w:p>
    <w:p w14:paraId="41CE8F6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mô hình hiện tại, việc phân bổ theo dải mã khách hàng là cách trình bày thuận tiện cho báo cáo. Nếu triển khai thật, tiêu chí phân mảnh có thể dựa trên chi nhánh quản lý, khu vực địa lý hoặc mã khách hàng do hệ thống ERP gán.</w:t>
      </w:r>
    </w:p>
    <w:p w14:paraId="209199FF">
      <w:pPr>
        <w:pStyle w:val="3"/>
        <w:rPr>
          <w:rFonts w:hint="default" w:ascii="Times New Roman" w:hAnsi="Times New Roman" w:cs="Times New Roman"/>
          <w:color w:val="auto"/>
          <w:sz w:val="24"/>
          <w:szCs w:val="24"/>
        </w:rPr>
      </w:pPr>
      <w:bookmarkStart w:id="107" w:name="_Toc4210"/>
      <w:bookmarkStart w:id="108" w:name="_Toc31342"/>
      <w:r>
        <w:rPr>
          <w:rFonts w:hint="default" w:ascii="Times New Roman" w:hAnsi="Times New Roman" w:eastAsia="Times New Roman" w:cs="Times New Roman"/>
          <w:b/>
          <w:i w:val="0"/>
          <w:color w:val="auto"/>
          <w:sz w:val="24"/>
          <w:szCs w:val="24"/>
        </w:rPr>
        <w:t>4.6. Phân tích chi phí truyền dữ liệu trong truy vấn phân tán</w:t>
      </w:r>
      <w:bookmarkEnd w:id="107"/>
      <w:bookmarkEnd w:id="108"/>
    </w:p>
    <w:p w14:paraId="29DFAD4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trong những mục tiêu lớn nhất của tối ưu truy vấn phân tán là giảm lượng dữ liệu truyền giữa các site. Nếu mọi mảnh dữ liệu đều được chuyển thô về một điểm rồi mới JOIN hoặc GROUP BY thì chi phí mạng sẽ rất lớn.</w:t>
      </w:r>
    </w:p>
    <w:p w14:paraId="3543678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Vì vậy nguyên tắc quan trọng là đẩy các phép chọn và gom nhóm xuống từng site cục bộ. Ví dụ, thay vì gửi toàn bộ phiếu thu về máy chủ trung tâm rồi mới tính tổng thu theo chi nhánh, mỗi site nên tự tính tổng thu của mình trước, sau đó chỉ gửi kết quả tổng hợp lên lớp toàn cục.</w:t>
      </w:r>
    </w:p>
    <w:p w14:paraId="4B856AD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Chi phí truyền dữ liệu đặc biệt cao với các truy vấn có nhiều thuộc tính dư thừa hoặc nhiều bản ghi chi tiết. Điều này giải thích tại sao báo cáo luôn nhấn mạnh đến việc dùng phép chiếu sớm, loại bỏ cột không cần thiết trước khi hợp nhất kết quả từ nhiều site.</w:t>
      </w:r>
    </w:p>
    <w:p w14:paraId="7CF8B0A7">
      <w:pPr>
        <w:pStyle w:val="3"/>
        <w:rPr>
          <w:rFonts w:hint="default" w:ascii="Times New Roman" w:hAnsi="Times New Roman" w:cs="Times New Roman"/>
          <w:color w:val="auto"/>
          <w:sz w:val="24"/>
          <w:szCs w:val="24"/>
        </w:rPr>
      </w:pPr>
      <w:bookmarkStart w:id="109" w:name="_Toc6588"/>
      <w:bookmarkStart w:id="110" w:name="_Toc27043"/>
      <w:r>
        <w:rPr>
          <w:rFonts w:hint="default" w:ascii="Times New Roman" w:hAnsi="Times New Roman" w:eastAsia="Times New Roman" w:cs="Times New Roman"/>
          <w:b/>
          <w:i w:val="0"/>
          <w:color w:val="auto"/>
          <w:sz w:val="24"/>
          <w:szCs w:val="24"/>
        </w:rPr>
        <w:t>4.7. Mô tả quy trình thực thi một truy vấn toàn cục</w:t>
      </w:r>
      <w:bookmarkEnd w:id="109"/>
      <w:bookmarkEnd w:id="110"/>
    </w:p>
    <w:p w14:paraId="382A999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1: người dùng gửi truy vấn tới lớp toàn cục, ví dụ yêu cầu xem danh sách khách hàng còn nợ cao nhất trên toàn doanh nghiệp.</w:t>
      </w:r>
    </w:p>
    <w:p w14:paraId="33B98DD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2: bộ tối ưu truy vấn phân tích xem truy vấn này cần truy cập các site nào và có thể tách ra thành những truy vấn cục bộ nào.</w:t>
      </w:r>
    </w:p>
    <w:p w14:paraId="506CCBC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3: mỗi site thực hiện phần truy vấn của mình, trả về tập kết quả trung gian đã được chọn lọc hoặc tổng hợp trước.</w:t>
      </w:r>
    </w:p>
    <w:p w14:paraId="245F00D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4: lớp toàn cục nhận các kết quả trung gian, thực hiện phép hợp nhất cuối cùng như UNION ALL, JOIN hoặc ORDER BY.</w:t>
      </w:r>
    </w:p>
    <w:p w14:paraId="0B49D93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5: kết quả hoàn chỉnh được trả về cho người dùng như thể dữ liệu đến từ một cơ sở dữ liệu tập trung duy nhất.</w:t>
      </w:r>
    </w:p>
    <w:p w14:paraId="6D34D99B">
      <w:pPr>
        <w:spacing w:after="80"/>
        <w:ind w:firstLine="504"/>
        <w:jc w:val="both"/>
        <w:rPr>
          <w:rFonts w:hint="default" w:ascii="Times New Roman" w:hAnsi="Times New Roman" w:eastAsia="Times New Roman" w:cs="Times New Roman"/>
          <w:b w:val="0"/>
          <w:i w:val="0"/>
          <w:color w:val="auto"/>
          <w:sz w:val="24"/>
          <w:szCs w:val="24"/>
        </w:rPr>
      </w:pPr>
    </w:p>
    <w:p w14:paraId="2B550DC5">
      <w:pPr>
        <w:pStyle w:val="2"/>
        <w:rPr>
          <w:rFonts w:hint="default" w:ascii="Times New Roman" w:hAnsi="Times New Roman" w:cs="Times New Roman"/>
          <w:color w:val="auto"/>
          <w:sz w:val="24"/>
          <w:szCs w:val="24"/>
        </w:rPr>
      </w:pPr>
      <w:bookmarkStart w:id="111" w:name="_Toc24828"/>
      <w:bookmarkStart w:id="112" w:name="_Toc17175"/>
      <w:r>
        <w:rPr>
          <w:rFonts w:hint="default" w:ascii="Times New Roman" w:hAnsi="Times New Roman" w:eastAsia="Times New Roman" w:cs="Times New Roman"/>
          <w:b/>
          <w:i w:val="0"/>
          <w:color w:val="auto"/>
          <w:sz w:val="24"/>
          <w:szCs w:val="24"/>
        </w:rPr>
        <w:t>PHẦN 5: KẾT LUẬN &amp; ĐÁNH GIÁ</w:t>
      </w:r>
      <w:bookmarkEnd w:id="111"/>
      <w:bookmarkEnd w:id="112"/>
    </w:p>
    <w:p w14:paraId="6B25BF4E">
      <w:pPr>
        <w:pStyle w:val="3"/>
        <w:rPr>
          <w:rFonts w:hint="default" w:ascii="Times New Roman" w:hAnsi="Times New Roman" w:cs="Times New Roman"/>
          <w:color w:val="auto"/>
          <w:sz w:val="24"/>
          <w:szCs w:val="24"/>
        </w:rPr>
      </w:pPr>
      <w:bookmarkStart w:id="113" w:name="_Toc26727"/>
      <w:bookmarkStart w:id="114" w:name="_Toc31917"/>
      <w:r>
        <w:rPr>
          <w:rFonts w:hint="default" w:ascii="Times New Roman" w:hAnsi="Times New Roman" w:eastAsia="Times New Roman" w:cs="Times New Roman"/>
          <w:b/>
          <w:i w:val="0"/>
          <w:color w:val="auto"/>
          <w:sz w:val="24"/>
          <w:szCs w:val="24"/>
        </w:rPr>
        <w:t>5.1. Tổng hợp kết quả thực hiện của cả hai phần: CSDL quan hệ và CSDL phân tán</w:t>
      </w:r>
      <w:bookmarkEnd w:id="113"/>
      <w:bookmarkEnd w:id="114"/>
    </w:p>
    <w:p w14:paraId="78DF99C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phần CSDL quan hệ, báo cáo đã đi đầy đủ từ khảo sát bài toán đến mô hình hóa, chuẩn hóa, cài đặt bảng, ràng buộc, dữ liệu mẫu, truy vấn khai thác, view, stored procedure, trigger, index và partition. Điều này giúp phần lõi của hệ thống đạt tính đầy đủ và đúng với yêu cầu của một đề tài cơ sở dữ liệu nâng cao.</w:t>
      </w:r>
    </w:p>
    <w:p w14:paraId="1D29B7B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phần CSDL phân tán, báo cáo đã mô phỏng phân mảnh ngang theo chi nhánh, xác định các truy vấn toàn cục, biến đổi thành truy vấn mảnh, giải thích cây toán tử ban đầu và cây tối ưu, đồng thời viết view toàn cục theo phong cách T-SQL để thể hiện tính trong suốt phân mảnh.</w:t>
      </w:r>
    </w:p>
    <w:p w14:paraId="30D7184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Nhìn tổng thể, hai phần không tách rời nhau mà liên kết tự nhiên: phần quan hệ cung cấp mô hình dữ liệu chuẩn để phần phân tán kế thừa và mở rộng. Đây cũng là cách triển khai hợp lý trong thực tế, khi doanh nghiệp thường xây hệ thống tập trung trước rồi mới tính đến mở rộng phân tán.</w:t>
      </w:r>
    </w:p>
    <w:p w14:paraId="64C992D1">
      <w:pPr>
        <w:pStyle w:val="3"/>
        <w:rPr>
          <w:rFonts w:hint="default" w:ascii="Times New Roman" w:hAnsi="Times New Roman" w:cs="Times New Roman"/>
          <w:color w:val="auto"/>
          <w:sz w:val="24"/>
          <w:szCs w:val="24"/>
        </w:rPr>
      </w:pPr>
      <w:bookmarkStart w:id="115" w:name="_Toc31213"/>
      <w:bookmarkStart w:id="116" w:name="_Toc3209"/>
      <w:r>
        <w:rPr>
          <w:rFonts w:hint="default" w:ascii="Times New Roman" w:hAnsi="Times New Roman" w:eastAsia="Times New Roman" w:cs="Times New Roman"/>
          <w:b/>
          <w:i w:val="0"/>
          <w:color w:val="auto"/>
          <w:sz w:val="24"/>
          <w:szCs w:val="24"/>
        </w:rPr>
        <w:t>5.2. So sánh CSDL quan hệ tập trung và CSDL phân tán qua thực tế triển khai đề tài</w:t>
      </w:r>
      <w:bookmarkEnd w:id="115"/>
      <w:bookmarkEnd w:id="11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27F1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DE84D4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Tiêu chí</w:t>
            </w:r>
          </w:p>
        </w:tc>
        <w:tc>
          <w:tcPr>
            <w:tcW w:w="3168" w:type="dxa"/>
          </w:tcPr>
          <w:p w14:paraId="2B140A7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CSDL quan hệ tập trung</w:t>
            </w:r>
          </w:p>
        </w:tc>
        <w:tc>
          <w:tcPr>
            <w:tcW w:w="3168" w:type="dxa"/>
          </w:tcPr>
          <w:p w14:paraId="55B40E3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CSDL phân tán</w:t>
            </w:r>
          </w:p>
        </w:tc>
      </w:tr>
      <w:tr w14:paraId="40F0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424190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dữ liệu</w:t>
            </w:r>
          </w:p>
        </w:tc>
        <w:tc>
          <w:tcPr>
            <w:tcW w:w="3168" w:type="dxa"/>
          </w:tcPr>
          <w:p w14:paraId="2797ED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Đơn giản hơn</w:t>
            </w:r>
          </w:p>
        </w:tc>
        <w:tc>
          <w:tcPr>
            <w:tcW w:w="3168" w:type="dxa"/>
          </w:tcPr>
          <w:p w14:paraId="175E652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Phức tạp hơn do cần xét phân mảnh</w:t>
            </w:r>
          </w:p>
        </w:tc>
      </w:tr>
      <w:tr w14:paraId="1542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263970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Triển khai ban đầu</w:t>
            </w:r>
          </w:p>
        </w:tc>
        <w:tc>
          <w:tcPr>
            <w:tcW w:w="3168" w:type="dxa"/>
          </w:tcPr>
          <w:p w14:paraId="06DF66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Nhanh hơn</w:t>
            </w:r>
          </w:p>
        </w:tc>
        <w:tc>
          <w:tcPr>
            <w:tcW w:w="3168" w:type="dxa"/>
          </w:tcPr>
          <w:p w14:paraId="25280D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Tốn công hơn</w:t>
            </w:r>
          </w:p>
        </w:tc>
      </w:tr>
      <w:tr w14:paraId="7900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4093B8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Hiệu năng cục bộ</w:t>
            </w:r>
          </w:p>
        </w:tc>
        <w:tc>
          <w:tcPr>
            <w:tcW w:w="3168" w:type="dxa"/>
          </w:tcPr>
          <w:p w14:paraId="3E6121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Tốt khi dữ liệu vừa phải</w:t>
            </w:r>
          </w:p>
        </w:tc>
        <w:tc>
          <w:tcPr>
            <w:tcW w:w="3168" w:type="dxa"/>
          </w:tcPr>
          <w:p w14:paraId="307D288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Tốt hơn khi mỗi site xử lý dữ liệu riêng</w:t>
            </w:r>
          </w:p>
        </w:tc>
      </w:tr>
      <w:tr w14:paraId="463F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0BD1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Độ sẵn sàng</w:t>
            </w:r>
          </w:p>
        </w:tc>
        <w:tc>
          <w:tcPr>
            <w:tcW w:w="3168" w:type="dxa"/>
          </w:tcPr>
          <w:p w14:paraId="1DAC6C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Phụ thuộc một điểm</w:t>
            </w:r>
          </w:p>
        </w:tc>
        <w:tc>
          <w:tcPr>
            <w:tcW w:w="3168" w:type="dxa"/>
          </w:tcPr>
          <w:p w14:paraId="13A93BB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hơn nếu có nhiều site độc lập</w:t>
            </w:r>
          </w:p>
        </w:tc>
      </w:tr>
      <w:tr w14:paraId="52C0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DA963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Độ khó truy vấn</w:t>
            </w:r>
          </w:p>
        </w:tc>
        <w:tc>
          <w:tcPr>
            <w:tcW w:w="3168" w:type="dxa"/>
          </w:tcPr>
          <w:p w14:paraId="0CFB8AA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Dễ hơn</w:t>
            </w:r>
          </w:p>
        </w:tc>
        <w:tc>
          <w:tcPr>
            <w:tcW w:w="3168" w:type="dxa"/>
          </w:tcPr>
          <w:p w14:paraId="17FF928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Khó hơn vì phải tối ưu truy vấn toàn cục</w:t>
            </w:r>
          </w:p>
        </w:tc>
      </w:tr>
      <w:tr w14:paraId="4C10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61338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Quản trị hệ thống</w:t>
            </w:r>
          </w:p>
        </w:tc>
        <w:tc>
          <w:tcPr>
            <w:tcW w:w="3168" w:type="dxa"/>
          </w:tcPr>
          <w:p w14:paraId="453E32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Nhẹ hơn</w:t>
            </w:r>
          </w:p>
        </w:tc>
        <w:tc>
          <w:tcPr>
            <w:tcW w:w="3168" w:type="dxa"/>
          </w:tcPr>
          <w:p w14:paraId="795E376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Nặng hơn do đồng bộ và bảo trì nhiều nơi</w:t>
            </w:r>
          </w:p>
        </w:tc>
      </w:tr>
    </w:tbl>
    <w:p w14:paraId="0C23F16F">
      <w:pPr>
        <w:rPr>
          <w:rFonts w:hint="default" w:ascii="Times New Roman" w:hAnsi="Times New Roman" w:cs="Times New Roman"/>
          <w:color w:val="auto"/>
          <w:sz w:val="24"/>
          <w:szCs w:val="24"/>
        </w:rPr>
      </w:pPr>
    </w:p>
    <w:p w14:paraId="1CDF327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Qua đề tài này có thể thấy CSDL quan hệ tập trung phù hợp cho giai đoạn đầu khi doanh nghiệp quy mô chưa lớn, dữ liệu chưa phân tán theo địa lý và đội ngũ quản trị còn mỏng. Mô hình này dễ thiết kế, dễ kiểm soát và nhanh chóng mang lại hiệu quả cho nghiệp vụ công nợ.</w:t>
      </w:r>
    </w:p>
    <w:p w14:paraId="10B1AFB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Ngược lại, CSDL phân tán trở nên đáng cân nhắc khi dữ liệu trải rộng nhiều chi nhánh và các site cần hoạt động tương đối độc lập. Khi đó lợi ích về hiệu năng cục bộ và khả năng mở rộng có thể bù lại phần phức tạp trong thiết kế và quản trị.</w:t>
      </w:r>
    </w:p>
    <w:p w14:paraId="2DEA5E43">
      <w:pPr>
        <w:pStyle w:val="3"/>
        <w:rPr>
          <w:rFonts w:hint="default" w:ascii="Times New Roman" w:hAnsi="Times New Roman" w:cs="Times New Roman"/>
          <w:color w:val="auto"/>
          <w:sz w:val="24"/>
          <w:szCs w:val="24"/>
        </w:rPr>
      </w:pPr>
      <w:bookmarkStart w:id="117" w:name="_Toc8059"/>
      <w:bookmarkStart w:id="118" w:name="_Toc15309"/>
      <w:r>
        <w:rPr>
          <w:rFonts w:hint="default" w:ascii="Times New Roman" w:hAnsi="Times New Roman" w:eastAsia="Times New Roman" w:cs="Times New Roman"/>
          <w:b/>
          <w:i w:val="0"/>
          <w:color w:val="auto"/>
          <w:sz w:val="24"/>
          <w:szCs w:val="24"/>
        </w:rPr>
        <w:t>5.3. Đánh giá ưu điểm và hạn chế của giải pháp; những khó khăn gặp phải</w:t>
      </w:r>
      <w:bookmarkEnd w:id="117"/>
      <w:bookmarkEnd w:id="118"/>
    </w:p>
    <w:p w14:paraId="56B1573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mô hình dữ liệu rõ ràng, chuẩn hóa tốt, hạn chế lặp thông tin và hỗ trợ truy vấn hiệu quả.</w:t>
      </w:r>
    </w:p>
    <w:p w14:paraId="427E0AD3">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nghiệp vụ tài chính quan trọng như thu vượt nợ hoặc sai khách hàng được kiểm soát ngay ở tầng CSDL.</w:t>
      </w:r>
    </w:p>
    <w:p w14:paraId="3CA6953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có thể mở rộng thành phần mềm thực tế nhờ đã có lớp procedure, view và báo cáo.</w:t>
      </w:r>
    </w:p>
    <w:p w14:paraId="4EF9B6FD">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Hạn chế: phần phân tán mới dừng ở mức mô phỏng học thuật, chưa triển khai đồng bộ liên site thật.</w:t>
      </w:r>
    </w:p>
    <w:p w14:paraId="1F1C892D">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Hạn chế: phần minh chứng chạy thực tế trên SQL Server cần ảnh chụp môi trường thật nếu nộp dạng hoàn hảo hơn.</w:t>
      </w:r>
    </w:p>
    <w:p w14:paraId="75C2497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 khăn: phải bảo đảm đồng thời đúng cú pháp SQL, đúng logic nghiệp vụ và đúng yêu cầu học phần.</w:t>
      </w:r>
    </w:p>
    <w:p w14:paraId="7CDCEA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Khó khăn lớn nhất trong quá trình thực hiện là kết hợp hai lớp kiến thức: lớp thiết kế dữ liệu quan hệ và lớp tư duy phân tán. Nếu chỉ giỏi SQL mà không hiểu mô hình, báo cáo sẽ thiếu chiều sâu; ngược lại nếu chỉ nói lý thuyết mà không có script thì báo cáo thiếu tính thực thi.</w:t>
      </w:r>
    </w:p>
    <w:p w14:paraId="420DD47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khó khăn khác là cân bằng giữa tính đúng thực tế của MySQL với khuôn mẫu yêu cầu môn học. Ví dụ, việc áp dụng partition phải đi cùng cân nhắc kỹ thuật của InnoDB, còn phần phân tán lại cần cách trình bày tương thích với logic T-SQL/SQL Server.</w:t>
      </w:r>
    </w:p>
    <w:p w14:paraId="6282585B">
      <w:pPr>
        <w:pStyle w:val="3"/>
        <w:rPr>
          <w:rFonts w:hint="default" w:ascii="Times New Roman" w:hAnsi="Times New Roman" w:cs="Times New Roman"/>
          <w:color w:val="auto"/>
          <w:sz w:val="24"/>
          <w:szCs w:val="24"/>
        </w:rPr>
      </w:pPr>
      <w:bookmarkStart w:id="119" w:name="_Toc27684"/>
      <w:bookmarkStart w:id="120" w:name="_Toc4970"/>
      <w:r>
        <w:rPr>
          <w:rFonts w:hint="default" w:ascii="Times New Roman" w:hAnsi="Times New Roman" w:eastAsia="Times New Roman" w:cs="Times New Roman"/>
          <w:b/>
          <w:i w:val="0"/>
          <w:color w:val="auto"/>
          <w:sz w:val="24"/>
          <w:szCs w:val="24"/>
        </w:rPr>
        <w:t>5.4. Kết luận và đề xuất hướng phát triển hệ thống trong tương lai</w:t>
      </w:r>
      <w:bookmarkEnd w:id="119"/>
      <w:bookmarkEnd w:id="120"/>
    </w:p>
    <w:p w14:paraId="738D2C5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Đề tài “Quản lý công nợ khách hàng” đã được triển khai theo hướng đầy đủ, bám sát cả yêu cầu quan hệ lẫn yêu cầu phân tán của môn học. Hệ thống không chỉ lưu trữ dữ liệu mà còn cung cấp công cụ kiểm soát, tổng hợp và hỗ trợ ra quyết định trong nghiệp vụ công nợ.</w:t>
      </w:r>
    </w:p>
    <w:p w14:paraId="0398B11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phát triển tiếp trong tương lai, hệ thống có thể bổ sung phân quyền theo vai trò, nhật ký thao tác chi tiết, cảnh báo nợ đến hạn, gửi email hoặc thông báo nhắc nợ tự động, dashboard biểu đồ và đồng bộ dữ liệu giữa các chi nhánh theo thời gian thực.</w:t>
      </w:r>
    </w:p>
    <w:p w14:paraId="76E9C7D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Xa hơn nữa, mô hình hiện tại có thể kết nối với phần mềm bán hàng, phần mềm kế toán tổng hợp hoặc hệ ERP để tạo thành một chuỗi dữ liệu khép kín từ bán hàng đến thu hồi công nợ. Khi đó các view và procedure hiện có sẽ đóng vai trò lớp nghiệp vụ nền tảng rất quan trọng.</w:t>
      </w:r>
    </w:p>
    <w:p w14:paraId="2B52A9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Sau khi phiếu thu được lưu, trạng thái thanh toán của hóa đơn cần được cập nhật tương ứng. Nếu còn nợ một phần thì hóa đơn ở trạng thái thanh toán một phần; nếu đã thu đủ thì hóa đơn được chuyển sang trạng thái đã thanh toán.</w:t>
      </w:r>
    </w:p>
    <w:p w14:paraId="30663945">
      <w:pPr>
        <w:pStyle w:val="3"/>
        <w:rPr>
          <w:rFonts w:hint="default" w:ascii="Times New Roman" w:hAnsi="Times New Roman" w:cs="Times New Roman"/>
          <w:color w:val="auto"/>
          <w:sz w:val="24"/>
          <w:szCs w:val="24"/>
        </w:rPr>
      </w:pPr>
      <w:bookmarkStart w:id="121" w:name="_Toc4338"/>
      <w:bookmarkStart w:id="122" w:name="_Toc5768"/>
      <w:r>
        <w:rPr>
          <w:rFonts w:hint="default" w:ascii="Times New Roman" w:hAnsi="Times New Roman" w:eastAsia="Times New Roman" w:cs="Times New Roman"/>
          <w:b/>
          <w:i w:val="0"/>
          <w:color w:val="auto"/>
          <w:sz w:val="24"/>
          <w:szCs w:val="24"/>
        </w:rPr>
        <w:t>5.5. Đánh giá khả năng triển khai thành phần mềm thực tế</w:t>
      </w:r>
      <w:bookmarkEnd w:id="121"/>
      <w:bookmarkEnd w:id="122"/>
    </w:p>
    <w:p w14:paraId="15AFBD9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chuyển từ báo cáo học thuật sang phần mềm thật, mô hình hiện tại có tiềm năng triển khai khá tốt vì đã có sẵn nhiều thành phần cốt lõi: danh mục, bảng giao dịch, dữ liệu tổng hợp, procedure, trigger, view và mô hình phân tán sơ bộ.</w:t>
      </w:r>
    </w:p>
    <w:p w14:paraId="6EB0353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mềm thực tế có thể được xây theo kiến trúc ba lớp gồm giao diện, tầng xử lý nghiệp vụ và tầng cơ sở dữ liệu. Trong đó, những view và procedure hiện tại có thể được tái sử dụng gần như nguyên vẹn trong tầng dữ liệu.</w:t>
      </w:r>
    </w:p>
    <w:p w14:paraId="362641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cần đầu tư thêm nhiều nhất là giao diện người dùng, phân quyền, nhật ký thao tác và kiểm soát transaction khi nhiều người cùng cập nhật. Tuy nhiên đây là phần mở rộng tự nhiên từ mô hình hiện tại chứ không phải phải thiết kế lại từ đầu.</w:t>
      </w:r>
    </w:p>
    <w:p w14:paraId="5A66BC48">
      <w:pPr>
        <w:pStyle w:val="3"/>
        <w:rPr>
          <w:rFonts w:hint="default" w:ascii="Times New Roman" w:hAnsi="Times New Roman" w:cs="Times New Roman"/>
          <w:color w:val="auto"/>
          <w:sz w:val="24"/>
          <w:szCs w:val="24"/>
        </w:rPr>
      </w:pPr>
      <w:bookmarkStart w:id="123" w:name="_Toc6911"/>
      <w:bookmarkStart w:id="124" w:name="_Toc191"/>
      <w:r>
        <w:rPr>
          <w:rFonts w:hint="default" w:ascii="Times New Roman" w:hAnsi="Times New Roman" w:eastAsia="Times New Roman" w:cs="Times New Roman"/>
          <w:b/>
          <w:i w:val="0"/>
          <w:color w:val="auto"/>
          <w:sz w:val="24"/>
          <w:szCs w:val="24"/>
        </w:rPr>
        <w:t>5.6. Ma trận rủi ro và giải pháp kiểm soát</w:t>
      </w:r>
      <w:bookmarkEnd w:id="123"/>
      <w:bookmarkEnd w:id="12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A1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32D2EE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Rủi ro</w:t>
            </w:r>
          </w:p>
        </w:tc>
        <w:tc>
          <w:tcPr>
            <w:tcW w:w="3168" w:type="dxa"/>
          </w:tcPr>
          <w:p w14:paraId="634C665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Nguyên nhân</w:t>
            </w:r>
          </w:p>
        </w:tc>
        <w:tc>
          <w:tcPr>
            <w:tcW w:w="3168" w:type="dxa"/>
          </w:tcPr>
          <w:p w14:paraId="60724B4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Giải pháp kiểm soát</w:t>
            </w:r>
          </w:p>
        </w:tc>
      </w:tr>
      <w:tr w14:paraId="38F3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30133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Thu vượt công nợ</w:t>
            </w:r>
          </w:p>
        </w:tc>
        <w:tc>
          <w:tcPr>
            <w:tcW w:w="3168" w:type="dxa"/>
          </w:tcPr>
          <w:p w14:paraId="3F4C444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Nhập sai số tiền hoặc sai hóa đơn</w:t>
            </w:r>
          </w:p>
        </w:tc>
        <w:tc>
          <w:tcPr>
            <w:tcW w:w="3168" w:type="dxa"/>
          </w:tcPr>
          <w:p w14:paraId="35681FA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 procedure kiểm tra số nợ còn lại</w:t>
            </w:r>
          </w:p>
        </w:tc>
      </w:tr>
      <w:tr w14:paraId="04ED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224F60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Sai khách hàng trên phiếu thu</w:t>
            </w:r>
          </w:p>
        </w:tc>
        <w:tc>
          <w:tcPr>
            <w:tcW w:w="3168" w:type="dxa"/>
          </w:tcPr>
          <w:p w14:paraId="3BCB3F8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Chọn nhầm mã KH</w:t>
            </w:r>
          </w:p>
        </w:tc>
        <w:tc>
          <w:tcPr>
            <w:tcW w:w="3168" w:type="dxa"/>
          </w:tcPr>
          <w:p w14:paraId="08E7950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Đối chiếu ma_kh với hóa đơn bằng trigger</w:t>
            </w:r>
          </w:p>
        </w:tc>
      </w:tr>
      <w:tr w14:paraId="69AF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C160F8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Trùng thông tin khách hàng</w:t>
            </w:r>
          </w:p>
        </w:tc>
        <w:tc>
          <w:tcPr>
            <w:tcW w:w="3168" w:type="dxa"/>
          </w:tcPr>
          <w:p w14:paraId="75FF58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Nhập lại khách hàng cũ</w:t>
            </w:r>
          </w:p>
        </w:tc>
        <w:tc>
          <w:tcPr>
            <w:tcW w:w="3168" w:type="dxa"/>
          </w:tcPr>
          <w:p w14:paraId="677205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UNIQUE trên CMND và quy trình tìm kiếm trước khi thêm</w:t>
            </w:r>
          </w:p>
        </w:tc>
      </w:tr>
      <w:tr w14:paraId="5558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671B3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Mất đồng nhất giữa site</w:t>
            </w:r>
          </w:p>
        </w:tc>
        <w:tc>
          <w:tcPr>
            <w:tcW w:w="3168" w:type="dxa"/>
          </w:tcPr>
          <w:p w14:paraId="518CFF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Chậm đồng bộ hoặc lỗi hợp nhất</w:t>
            </w:r>
          </w:p>
        </w:tc>
        <w:tc>
          <w:tcPr>
            <w:tcW w:w="3168" w:type="dxa"/>
          </w:tcPr>
          <w:p w14:paraId="0D3A397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view toàn cục và quy trình chốt dữ liệu rõ ràng</w:t>
            </w:r>
          </w:p>
        </w:tc>
      </w:tr>
      <w:tr w14:paraId="5A31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8212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Báo cáo sai số liệu</w:t>
            </w:r>
          </w:p>
        </w:tc>
        <w:tc>
          <w:tcPr>
            <w:tcW w:w="3168" w:type="dxa"/>
          </w:tcPr>
          <w:p w14:paraId="117488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trên dữ liệu chưa chuẩn</w:t>
            </w:r>
          </w:p>
        </w:tc>
        <w:tc>
          <w:tcPr>
            <w:tcW w:w="3168" w:type="dxa"/>
          </w:tcPr>
          <w:p w14:paraId="556A0E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Chuẩn hóa, khóa ngoại và snapshot theo kỳ</w:t>
            </w:r>
          </w:p>
        </w:tc>
      </w:tr>
    </w:tbl>
    <w:p w14:paraId="023FB2AA">
      <w:pPr>
        <w:rPr>
          <w:rFonts w:hint="default" w:ascii="Times New Roman" w:hAnsi="Times New Roman" w:cs="Times New Roman"/>
          <w:color w:val="auto"/>
          <w:sz w:val="24"/>
          <w:szCs w:val="24"/>
        </w:rPr>
      </w:pPr>
    </w:p>
    <w:p w14:paraId="33A1AEB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ma trận rủi ro cho thấy hệ thống công nợ không chỉ là bài toán lưu trữ mà còn là bài toán kiểm soát. Nếu không xác định trước rủi ro và biện pháp phòng ngừa, hệ thống dù chạy đúng cú pháp SQL vẫn có thể sai ở góc độ nghiệp vụ.</w:t>
      </w:r>
    </w:p>
    <w:p w14:paraId="2681A7C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mạnh của báo cáo là đã đưa nhiều biện pháp kiểm soát xuống tầng dữ liệu. Điều đó giúp rủi ro được xử lý nhất quán hơn so với việc chỉ dựa vào ý thức người dùng hoặc logic giao diện.</w:t>
      </w:r>
    </w:p>
    <w:p w14:paraId="5BD4E13C">
      <w:pPr>
        <w:pStyle w:val="3"/>
        <w:rPr>
          <w:rFonts w:hint="default" w:ascii="Times New Roman" w:hAnsi="Times New Roman" w:cs="Times New Roman"/>
          <w:color w:val="auto"/>
          <w:sz w:val="24"/>
          <w:szCs w:val="24"/>
        </w:rPr>
      </w:pPr>
      <w:bookmarkStart w:id="125" w:name="_Toc29433"/>
      <w:bookmarkStart w:id="126" w:name="_Toc29468"/>
      <w:r>
        <w:rPr>
          <w:rFonts w:hint="default" w:ascii="Times New Roman" w:hAnsi="Times New Roman" w:eastAsia="Times New Roman" w:cs="Times New Roman"/>
          <w:b/>
          <w:i w:val="0"/>
          <w:color w:val="auto"/>
          <w:sz w:val="24"/>
          <w:szCs w:val="24"/>
        </w:rPr>
        <w:t>5.7. Đề xuất cấu trúc trình bày khi in và nộp</w:t>
      </w:r>
      <w:bookmarkEnd w:id="125"/>
      <w:bookmarkEnd w:id="126"/>
    </w:p>
    <w:p w14:paraId="61A4049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hoàn thiện bản nộp cuối, sinh viên nên dán đầy đủ hình ERD, MCD, MLD và MPD vào đúng vị trí ở Phần 2 để bảo đảm tính trực quan. Ngoài ra, nên cập nhật mục lục tự động sau khi chèn hình để số trang được đồng bộ.</w:t>
      </w:r>
    </w:p>
    <w:p w14:paraId="305453E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có thể, nên bổ sung thêm ảnh chụp kết quả chạy một số truy vấn tiêu biểu từ MySQL Workbench và ảnh minh họa phần view toàn cục trong SQL Server. Điều này giúp báo cáo vừa có chiều sâu lý thuyết vừa có bằng chứng thực hành rõ ràng.</w:t>
      </w:r>
    </w:p>
    <w:p w14:paraId="06CBD35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Bố cục in nên thống nhất font Times New Roman, cỡ chữ tối thiểu 12, căn đều hai lề, đánh số hình/bảng và đặt tên hình ngay dưới ảnh. Cách trình bày nhất quán sẽ làm báo cáo nhìn chuyên nghiệp và dễ chấm hơn nhiều.</w:t>
      </w:r>
    </w:p>
    <w:p w14:paraId="3F1F56EB">
      <w:pPr>
        <w:pStyle w:val="2"/>
        <w:rPr>
          <w:rFonts w:hint="default" w:ascii="Times New Roman" w:hAnsi="Times New Roman" w:cs="Times New Roman"/>
          <w:color w:val="auto"/>
          <w:sz w:val="24"/>
          <w:szCs w:val="24"/>
        </w:rPr>
      </w:pPr>
      <w:bookmarkStart w:id="127" w:name="_Toc30998"/>
      <w:bookmarkStart w:id="128" w:name="_Toc9708"/>
      <w:r>
        <w:rPr>
          <w:rFonts w:hint="default" w:ascii="Times New Roman" w:hAnsi="Times New Roman" w:eastAsia="Times New Roman" w:cs="Times New Roman"/>
          <w:b/>
          <w:i w:val="0"/>
          <w:color w:val="auto"/>
          <w:sz w:val="24"/>
          <w:szCs w:val="24"/>
        </w:rPr>
        <w:t>TÀI LIỆU THAM KHẢO</w:t>
      </w:r>
      <w:bookmarkEnd w:id="127"/>
      <w:bookmarkEnd w:id="128"/>
    </w:p>
    <w:p w14:paraId="7A762F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mục tài liệu tham khảo dưới đây được sử dụng để xây dựng phần lý thuyết, phần thiết kế và phần mô phỏng kỹ thuật của báo cáo. Các tài liệu bao gồm giáo trình nền tảng về cơ sở dữ liệu, tài liệu chính thức của các hệ quản trị, và một số nguồn học thuật liên quan đến thiết kế ERD, chuẩn hóa, trigger, procedure, indexing và cơ sở dữ liệu phân tán.</w:t>
      </w:r>
    </w:p>
    <w:p w14:paraId="79A07F23">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[1] Microsoft Corporation. (2024). T-SQL Reference Documentation. https://docs.microsoft.com/sql/t-sql/</w:t>
      </w:r>
    </w:p>
    <w:p w14:paraId="1D3A543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[2] Microsoft Corporation. (2024). SQL Server Management Studio (SSMS). https://docs.microsoft.com/sql/ssms/</w:t>
      </w:r>
    </w:p>
    <w:p w14:paraId="61BD3DB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[3] Ramez Elmasri &amp; Shamkant B. Navathe. (2016). Fundamentals of Database Systems (7th Ed.). Pearson.</w:t>
      </w:r>
    </w:p>
    <w:p w14:paraId="33F53B6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[4] C.J. Date. (2003). An Introduction to Database Systems (8th Ed.). Addison-Wesley.</w:t>
      </w:r>
    </w:p>
    <w:p w14:paraId="61F4681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[5] Itzik Ben-Gan. (2015). T-SQL Fundamentals (3rd Ed.). Microsoft Press.</w:t>
      </w:r>
    </w:p>
    <w:p w14:paraId="7849D806">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[6] Itzik Ben-Gan. (2015). T-SQL Querying. Microsoft Press.</w:t>
      </w:r>
    </w:p>
    <w:p w14:paraId="43F15BAF">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[7] Yêu cầu đề tài số 19 – Quản lý các đồng hồ nước trong nội ô. Tài liệu môn học Cơ sở dữ liệu nâng cao, Trường ĐH Tài nguyên và Môi trường TP.HCM.</w:t>
      </w:r>
    </w:p>
    <w:p w14:paraId="1D572C02">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[8] ThS. Cao Hữu Thanh Vũ. Tài liệu bài giảng Cơ sở dữ liệu nâng cao, Khoa CNTT, Trường ĐH Tài nguyên và Môi trường TP.HCM.</w:t>
      </w:r>
    </w:p>
    <w:p w14:paraId="343FFDA1">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[9] dbdiagram.io. (2024). Database Design Tool. https://dbdiagram.io</w:t>
      </w:r>
    </w:p>
    <w:p w14:paraId="15F1C61C">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[10] Stack Overflow. (2024). SQL Server Q&amp;A. https://stackoverflow.com/questions/tagged/sql-server</w:t>
      </w:r>
    </w:p>
    <w:p w14:paraId="27B30705">
      <w:pPr>
        <w:rPr>
          <w:rFonts w:hint="default" w:ascii="Times New Roman" w:hAnsi="Times New Roman" w:cs="Times New Roman"/>
        </w:rPr>
      </w:pPr>
      <w:bookmarkStart w:id="129" w:name="_GoBack"/>
      <w:bookmarkEnd w:id="129"/>
    </w:p>
    <w:sectPr>
      <w:headerReference r:id="rId5" w:type="default"/>
      <w:footerReference r:id="rId6" w:type="default"/>
      <w:pgSz w:w="12240" w:h="15840"/>
      <w:pgMar w:top="1296" w:right="1296"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onospace">
    <w:altName w:val="ESRI AMFM Electric"/>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angal">
    <w:altName w:val="ESRI AMFM Electric"/>
    <w:panose1 w:val="00000400000000000000"/>
    <w:charset w:val="00"/>
    <w:family w:val="roman"/>
    <w:pitch w:val="default"/>
    <w:sig w:usb0="00000000" w:usb1="00000000" w:usb2="00000000" w:usb3="00000000" w:csb0="00000001" w:csb1="00000000"/>
  </w:font>
  <w:font w:name="NSimSun">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E5188">
    <w:pPr>
      <w:pStyle w:val="18"/>
    </w:pPr>
    <w:r>
      <w:rPr>
        <w:rFonts w:ascii="Times New Roman" w:hAnsi="Times New Roman"/>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9E47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FB9E47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907DE">
    <w:pPr>
      <w:pStyle w:val="19"/>
      <w:pBdr>
        <w:bottom w:val="none" w:color="auto" w:sz="0" w:space="0"/>
      </w:pBdr>
      <w:tabs>
        <w:tab w:val="center" w:pos="4513"/>
        <w:tab w:val="right" w:pos="9026"/>
        <w:tab w:val="clear" w:pos="4680"/>
        <w:tab w:val="clear" w:pos="9360"/>
      </w:tabs>
      <w:rPr>
        <w:sz w:val="22"/>
        <w:lang w:val="vi-VN"/>
      </w:rPr>
    </w:pPr>
    <w:r>
      <w:rPr>
        <w:rFonts w:ascii="Times New Roman" w:hAnsi="Times New Roman"/>
        <w:sz w:val="24"/>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311785</wp:posOffset>
              </wp:positionH>
              <wp:positionV relativeFrom="paragraph">
                <wp:posOffset>-476250</wp:posOffset>
              </wp:positionV>
              <wp:extent cx="5797550" cy="6350"/>
              <wp:effectExtent l="0" t="0" r="0" b="0"/>
              <wp:wrapNone/>
              <wp:docPr id="887828956"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o:spt="20" style="position:absolute;left:0pt;margin-left:24.55pt;margin-top:-37.5pt;height:0.5pt;width:456.5pt;z-index:251660288;mso-width-relative:page;mso-height-relative:page;" filled="f" stroked="t" coordsize="21600,21600" o:gfxdata="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I/3Dz&#10;1wAAAAoBAAAPAAAAAAAAAAEAIAAAACIAAABkcnMvZG93bnJldi54bWxQSwECFAAUAAAACACHTuJA&#10;tL+SqukBAADjAwAADgAAAAAAAAABACAAAAAmAQAAZHJzL2Uyb0RvYy54bWxQSwUGAAAAAAYABgBZ&#10;AQAAgQUAAAAA&#10;">
              <v:fill on="f" focussize="0,0"/>
              <v:stroke weight="1.5pt" color="#000000 [3200]" joinstyle="round"/>
              <v:imagedata o:title=""/>
              <o:lock v:ext="edit" aspectratio="f"/>
            </v:line>
          </w:pict>
        </mc:Fallback>
      </mc:AlternateContent>
    </w:r>
  </w:p>
  <w:p w14:paraId="598F90D6">
    <w:pPr>
      <w:pStyle w:val="18"/>
      <w:pBdr>
        <w:bottom w:val="none" w:color="auto" w:sz="0" w:space="0"/>
      </w:pBdr>
      <w:tabs>
        <w:tab w:val="center" w:pos="4513"/>
        <w:tab w:val="right" w:pos="9026"/>
        <w:tab w:val="clear" w:pos="4680"/>
        <w:tab w:val="clear" w:pos="9360"/>
      </w:tabs>
    </w:pPr>
  </w:p>
  <w:p w14:paraId="7D97E411">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360866"/>
    <w:rsid w:val="0A91714E"/>
    <w:rsid w:val="0ACC52F2"/>
    <w:rsid w:val="0B872BF6"/>
    <w:rsid w:val="15786FC5"/>
    <w:rsid w:val="17064E84"/>
    <w:rsid w:val="171516A8"/>
    <w:rsid w:val="2A2E4BC0"/>
    <w:rsid w:val="2C0D4AF6"/>
    <w:rsid w:val="2CC357A4"/>
    <w:rsid w:val="32567FD0"/>
    <w:rsid w:val="352B18D5"/>
    <w:rsid w:val="38A41449"/>
    <w:rsid w:val="3E6E3953"/>
    <w:rsid w:val="3EFB138D"/>
    <w:rsid w:val="3F277DAD"/>
    <w:rsid w:val="3F864FD8"/>
    <w:rsid w:val="407342C7"/>
    <w:rsid w:val="429C1B5A"/>
    <w:rsid w:val="488E0129"/>
    <w:rsid w:val="4A462DD1"/>
    <w:rsid w:val="4F79563A"/>
    <w:rsid w:val="50D03B45"/>
    <w:rsid w:val="578717F2"/>
    <w:rsid w:val="5AA40EB9"/>
    <w:rsid w:val="5DD421EE"/>
    <w:rsid w:val="68B53922"/>
    <w:rsid w:val="6B277A12"/>
    <w:rsid w:val="7D881990"/>
    <w:rsid w:val="7FA614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sz w:val="24"/>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sz w:val="24"/>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sz w:val="24"/>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sz w:val="24"/>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4"/>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rPr>
      <w:rFonts w:ascii="Times New Roman" w:hAnsi="Times New Roman"/>
      <w:sz w:val="24"/>
    </w:rPr>
  </w:style>
  <w:style w:type="table" w:default="1" w:styleId="12">
    <w:name w:val="Normal Table"/>
    <w:semiHidden/>
    <w:unhideWhenUsed/>
    <w:qFormat/>
    <w:uiPriority w:val="99"/>
    <w:rPr>
      <w:rFonts w:ascii="Times New Roman" w:hAnsi="Times New Roman"/>
      <w:sz w:val="24"/>
    </w:rPr>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rPr>
      <w:rFonts w:ascii="Times New Roman" w:hAnsi="Times New Roman"/>
      <w:sz w:val="24"/>
    </w:rPr>
  </w:style>
  <w:style w:type="paragraph" w:styleId="14">
    <w:name w:val="Body Text 2"/>
    <w:basedOn w:val="1"/>
    <w:link w:val="148"/>
    <w:unhideWhenUsed/>
    <w:qFormat/>
    <w:uiPriority w:val="99"/>
    <w:pPr>
      <w:spacing w:after="120" w:line="480" w:lineRule="auto"/>
    </w:pPr>
    <w:rPr>
      <w:rFonts w:ascii="Times New Roman" w:hAnsi="Times New Roman"/>
      <w:sz w:val="24"/>
    </w:rPr>
  </w:style>
  <w:style w:type="paragraph" w:styleId="15">
    <w:name w:val="Body Text 3"/>
    <w:basedOn w:val="1"/>
    <w:link w:val="149"/>
    <w:unhideWhenUsed/>
    <w:qFormat/>
    <w:uiPriority w:val="99"/>
    <w:pPr>
      <w:spacing w:after="120"/>
    </w:pPr>
    <w:rPr>
      <w:rFonts w:ascii="Times New Roman" w:hAnsi="Times New Roman"/>
      <w:sz w:val="24"/>
      <w:szCs w:val="16"/>
    </w:rPr>
  </w:style>
  <w:style w:type="paragraph" w:styleId="16">
    <w:name w:val="caption"/>
    <w:basedOn w:val="1"/>
    <w:next w:val="1"/>
    <w:semiHidden/>
    <w:unhideWhenUsed/>
    <w:qFormat/>
    <w:uiPriority w:val="35"/>
    <w:pPr>
      <w:spacing w:line="240" w:lineRule="auto"/>
    </w:pPr>
    <w:rPr>
      <w:rFonts w:ascii="Times New Roman" w:hAnsi="Times New Roman"/>
      <w:b/>
      <w:bCs/>
      <w:color w:val="4F81BD" w:themeColor="accent1"/>
      <w:sz w:val="24"/>
      <w:szCs w:val="18"/>
      <w14:textFill>
        <w14:solidFill>
          <w14:schemeClr w14:val="accent1"/>
        </w14:solidFill>
      </w14:textFill>
    </w:rPr>
  </w:style>
  <w:style w:type="character" w:styleId="17">
    <w:name w:val="Emphasis"/>
    <w:basedOn w:val="11"/>
    <w:qFormat/>
    <w:uiPriority w:val="20"/>
    <w:rPr>
      <w:rFonts w:ascii="Times New Roman" w:hAnsi="Times New Roman"/>
      <w:i/>
      <w:iCs/>
      <w:sz w:val="24"/>
    </w:rPr>
  </w:style>
  <w:style w:type="paragraph" w:styleId="18">
    <w:name w:val="footer"/>
    <w:basedOn w:val="1"/>
    <w:link w:val="139"/>
    <w:unhideWhenUsed/>
    <w:uiPriority w:val="99"/>
    <w:pPr>
      <w:tabs>
        <w:tab w:val="center" w:pos="4680"/>
        <w:tab w:val="right" w:pos="9360"/>
      </w:tabs>
      <w:spacing w:after="0" w:line="240" w:lineRule="auto"/>
    </w:pPr>
    <w:rPr>
      <w:rFonts w:ascii="Times New Roman" w:hAnsi="Times New Roman"/>
      <w:sz w:val="24"/>
    </w:rPr>
  </w:style>
  <w:style w:type="paragraph" w:styleId="19">
    <w:name w:val="header"/>
    <w:basedOn w:val="1"/>
    <w:link w:val="138"/>
    <w:unhideWhenUsed/>
    <w:qFormat/>
    <w:uiPriority w:val="99"/>
    <w:pPr>
      <w:tabs>
        <w:tab w:val="center" w:pos="4680"/>
        <w:tab w:val="right" w:pos="9360"/>
      </w:tabs>
      <w:spacing w:after="0" w:line="240" w:lineRule="auto"/>
    </w:pPr>
    <w:rPr>
      <w:rFonts w:ascii="Times New Roman" w:hAnsi="Times New Roman"/>
      <w:sz w:val="24"/>
    </w:r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rPr>
      <w:rFonts w:ascii="Times New Roman" w:hAnsi="Times New Roman"/>
      <w:sz w:val="24"/>
    </w:rPr>
  </w:style>
  <w:style w:type="paragraph" w:styleId="23">
    <w:name w:val="List 2"/>
    <w:basedOn w:val="1"/>
    <w:unhideWhenUsed/>
    <w:uiPriority w:val="99"/>
    <w:pPr>
      <w:ind w:left="720" w:hanging="360"/>
      <w:contextualSpacing/>
    </w:pPr>
    <w:rPr>
      <w:rFonts w:ascii="Times New Roman" w:hAnsi="Times New Roman"/>
      <w:sz w:val="24"/>
    </w:rPr>
  </w:style>
  <w:style w:type="paragraph" w:styleId="24">
    <w:name w:val="List 3"/>
    <w:basedOn w:val="1"/>
    <w:unhideWhenUsed/>
    <w:qFormat/>
    <w:uiPriority w:val="99"/>
    <w:pPr>
      <w:ind w:left="1080" w:hanging="360"/>
      <w:contextualSpacing/>
    </w:pPr>
    <w:rPr>
      <w:rFonts w:ascii="Times New Roman" w:hAnsi="Times New Roman"/>
      <w:sz w:val="24"/>
    </w:rPr>
  </w:style>
  <w:style w:type="paragraph" w:styleId="25">
    <w:name w:val="List Bullet"/>
    <w:basedOn w:val="1"/>
    <w:unhideWhenUsed/>
    <w:qFormat/>
    <w:uiPriority w:val="99"/>
    <w:pPr>
      <w:numPr>
        <w:ilvl w:val="0"/>
        <w:numId w:val="1"/>
      </w:numPr>
      <w:contextualSpacing/>
    </w:pPr>
    <w:rPr>
      <w:rFonts w:ascii="Times New Roman" w:hAnsi="Times New Roman"/>
      <w:sz w:val="24"/>
    </w:rPr>
  </w:style>
  <w:style w:type="paragraph" w:styleId="26">
    <w:name w:val="List Bullet 2"/>
    <w:basedOn w:val="1"/>
    <w:unhideWhenUsed/>
    <w:qFormat/>
    <w:uiPriority w:val="99"/>
    <w:pPr>
      <w:numPr>
        <w:ilvl w:val="0"/>
        <w:numId w:val="2"/>
      </w:numPr>
      <w:contextualSpacing/>
    </w:pPr>
    <w:rPr>
      <w:rFonts w:ascii="Times New Roman" w:hAnsi="Times New Roman"/>
      <w:sz w:val="24"/>
    </w:rPr>
  </w:style>
  <w:style w:type="paragraph" w:styleId="27">
    <w:name w:val="List Bullet 3"/>
    <w:basedOn w:val="1"/>
    <w:unhideWhenUsed/>
    <w:qFormat/>
    <w:uiPriority w:val="99"/>
    <w:pPr>
      <w:numPr>
        <w:ilvl w:val="0"/>
        <w:numId w:val="3"/>
      </w:numPr>
      <w:contextualSpacing/>
    </w:pPr>
    <w:rPr>
      <w:rFonts w:ascii="Times New Roman" w:hAnsi="Times New Roman"/>
      <w:sz w:val="24"/>
    </w:rPr>
  </w:style>
  <w:style w:type="paragraph" w:styleId="28">
    <w:name w:val="List Continue"/>
    <w:basedOn w:val="1"/>
    <w:unhideWhenUsed/>
    <w:qFormat/>
    <w:uiPriority w:val="99"/>
    <w:pPr>
      <w:spacing w:after="120"/>
      <w:ind w:left="360"/>
      <w:contextualSpacing/>
    </w:pPr>
    <w:rPr>
      <w:rFonts w:ascii="Times New Roman" w:hAnsi="Times New Roman"/>
      <w:sz w:val="24"/>
    </w:rPr>
  </w:style>
  <w:style w:type="paragraph" w:styleId="29">
    <w:name w:val="List Continue 2"/>
    <w:basedOn w:val="1"/>
    <w:unhideWhenUsed/>
    <w:qFormat/>
    <w:uiPriority w:val="99"/>
    <w:pPr>
      <w:spacing w:after="120"/>
      <w:ind w:left="720"/>
      <w:contextualSpacing/>
    </w:pPr>
    <w:rPr>
      <w:rFonts w:ascii="Times New Roman" w:hAnsi="Times New Roman"/>
      <w:sz w:val="24"/>
    </w:rPr>
  </w:style>
  <w:style w:type="paragraph" w:styleId="30">
    <w:name w:val="List Continue 3"/>
    <w:basedOn w:val="1"/>
    <w:unhideWhenUsed/>
    <w:qFormat/>
    <w:uiPriority w:val="99"/>
    <w:pPr>
      <w:spacing w:after="120"/>
      <w:ind w:left="1080"/>
      <w:contextualSpacing/>
    </w:pPr>
    <w:rPr>
      <w:rFonts w:ascii="Times New Roman" w:hAnsi="Times New Roman"/>
      <w:sz w:val="24"/>
    </w:rPr>
  </w:style>
  <w:style w:type="paragraph" w:styleId="31">
    <w:name w:val="List Number"/>
    <w:basedOn w:val="1"/>
    <w:unhideWhenUsed/>
    <w:uiPriority w:val="99"/>
    <w:pPr>
      <w:numPr>
        <w:ilvl w:val="0"/>
        <w:numId w:val="4"/>
      </w:numPr>
      <w:contextualSpacing/>
    </w:pPr>
    <w:rPr>
      <w:rFonts w:ascii="Times New Roman" w:hAnsi="Times New Roman"/>
      <w:sz w:val="24"/>
    </w:rPr>
  </w:style>
  <w:style w:type="paragraph" w:styleId="32">
    <w:name w:val="List Number 2"/>
    <w:basedOn w:val="1"/>
    <w:unhideWhenUsed/>
    <w:qFormat/>
    <w:uiPriority w:val="99"/>
    <w:pPr>
      <w:numPr>
        <w:ilvl w:val="0"/>
        <w:numId w:val="5"/>
      </w:numPr>
      <w:contextualSpacing/>
    </w:pPr>
    <w:rPr>
      <w:rFonts w:ascii="Times New Roman" w:hAnsi="Times New Roman"/>
      <w:sz w:val="24"/>
    </w:rPr>
  </w:style>
  <w:style w:type="paragraph" w:styleId="33">
    <w:name w:val="List Number 3"/>
    <w:basedOn w:val="1"/>
    <w:unhideWhenUsed/>
    <w:qFormat/>
    <w:uiPriority w:val="99"/>
    <w:pPr>
      <w:numPr>
        <w:ilvl w:val="0"/>
        <w:numId w:val="6"/>
      </w:numPr>
      <w:contextualSpacing/>
    </w:pPr>
    <w:rPr>
      <w:rFonts w:ascii="Times New Roman" w:hAnsi="Times New Roman"/>
      <w:sz w:val="24"/>
    </w:r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4"/>
      <w:szCs w:val="20"/>
      <w:lang w:val="en-US" w:eastAsia="en-US" w:bidi="ar-SA"/>
    </w:rPr>
  </w:style>
  <w:style w:type="paragraph" w:styleId="35">
    <w:name w:val="Normal (Web)"/>
    <w:basedOn w:val="1"/>
    <w:unhideWhenUsed/>
    <w:qFormat/>
    <w:uiPriority w:val="99"/>
    <w:pPr>
      <w:spacing w:before="100" w:beforeAutospacing="1" w:after="100" w:afterAutospacing="1"/>
    </w:pPr>
    <w:rPr>
      <w:lang w:val="zh-CN"/>
    </w:rPr>
  </w:style>
  <w:style w:type="character" w:styleId="36">
    <w:name w:val="Strong"/>
    <w:basedOn w:val="11"/>
    <w:qFormat/>
    <w:uiPriority w:val="22"/>
    <w:rPr>
      <w:rFonts w:ascii="Times New Roman" w:hAnsi="Times New Roman"/>
      <w:b/>
      <w:bCs/>
      <w:sz w:val="24"/>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rPr>
      <w:rFonts w:ascii="Times New Roman" w:hAnsi="Times New Roman"/>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rFonts w:ascii="Times New Roman" w:hAnsi="Times New Roman"/>
      <w:color w:val="000000" w:themeColor="text1" w:themeShade="BF"/>
      <w:sz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rFonts w:ascii="Times New Roman" w:hAnsi="Times New Roman"/>
      <w:color w:val="376092" w:themeColor="accent1" w:themeShade="BF"/>
      <w:sz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rFonts w:ascii="Times New Roman" w:hAnsi="Times New Roman"/>
      <w:color w:val="953735" w:themeColor="accent2" w:themeShade="BF"/>
      <w:sz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rFonts w:ascii="Times New Roman" w:hAnsi="Times New Roman"/>
      <w:color w:val="77933C" w:themeColor="accent3" w:themeShade="BF"/>
      <w:sz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rFonts w:ascii="Times New Roman" w:hAnsi="Times New Roman"/>
      <w:color w:val="604A7B" w:themeColor="accent4" w:themeShade="BF"/>
      <w:sz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rFonts w:ascii="Times New Roman" w:hAnsi="Times New Roman"/>
      <w:color w:val="31859C" w:themeColor="accent5" w:themeShade="BF"/>
      <w:sz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rFonts w:ascii="Times New Roman" w:hAnsi="Times New Roman"/>
      <w:color w:val="E46C0A" w:themeColor="accent6" w:themeShade="BF"/>
      <w:sz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rPr>
      <w:rFonts w:ascii="Times New Roman" w:hAnsi="Times New Roman"/>
      <w:sz w:val="24"/>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rPr>
      <w:rFonts w:ascii="Times New Roman" w:hAnsi="Times New Roman"/>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rPr>
      <w:rFonts w:ascii="Times New Roman" w:hAnsi="Times New Roman"/>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rPr>
      <w:rFonts w:ascii="Times New Roman" w:hAnsi="Times New Roman"/>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rPr>
      <w:rFonts w:ascii="Times New Roman" w:hAnsi="Times New Roman"/>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rPr>
      <w:rFonts w:ascii="Times New Roman" w:hAnsi="Times New Roman"/>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rPr>
      <w:rFonts w:ascii="Times New Roman" w:hAnsi="Times New Roman"/>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rPr>
      <w:rFonts w:ascii="Times New Roman" w:hAnsi="Times New Roman"/>
      <w:sz w:val="24"/>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rPr>
      <w:rFonts w:ascii="Times New Roman" w:hAnsi="Times New Roman"/>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rPr>
      <w:rFonts w:ascii="Times New Roman" w:hAnsi="Times New Roman"/>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rPr>
      <w:rFonts w:ascii="Times New Roman" w:hAnsi="Times New Roman"/>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rPr>
      <w:rFonts w:ascii="Times New Roman" w:hAnsi="Times New Roman"/>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rPr>
      <w:rFonts w:ascii="Times New Roman" w:hAnsi="Times New Roman"/>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rPr>
      <w:rFonts w:ascii="Times New Roman" w:hAnsi="Times New Roman"/>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rPr>
      <w:rFonts w:ascii="Times New Roman" w:hAnsi="Times New Roman"/>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rPr>
      <w:rFonts w:ascii="Times New Roman" w:hAnsi="Times New Roman"/>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rPr>
      <w:rFonts w:ascii="Times New Roman" w:hAnsi="Times New Roman"/>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rPr>
      <w:rFonts w:ascii="Times New Roman" w:hAnsi="Times New Roman"/>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rPr>
      <w:rFonts w:ascii="Times New Roman" w:hAnsi="Times New Roman"/>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rPr>
      <w:rFonts w:ascii="Times New Roman" w:hAnsi="Times New Roman"/>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rPr>
      <w:rFonts w:ascii="Times New Roman" w:hAnsi="Times New Roman"/>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rPr>
      <w:rFonts w:ascii="Times New Roman" w:hAnsi="Times New Roman"/>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rPr>
      <w:rFonts w:ascii="Times New Roman" w:hAnsi="Times New Roman"/>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rPr>
      <w:rFonts w:ascii="Times New Roman" w:hAnsi="Times New Roman"/>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rPr>
      <w:rFonts w:ascii="Times New Roman" w:hAnsi="Times New Roman"/>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rPr>
      <w:rFonts w:ascii="Times New Roman" w:hAnsi="Times New Roman"/>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rPr>
      <w:rFonts w:ascii="Times New Roman" w:hAnsi="Times New Roman"/>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rPr>
      <w:rFonts w:ascii="Times New Roman" w:hAnsi="Times New Roman"/>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rPr>
      <w:rFonts w:ascii="Times New Roman" w:hAnsi="Times New Roman"/>
      <w:sz w:val="24"/>
    </w:rPr>
  </w:style>
  <w:style w:type="character" w:customStyle="1" w:styleId="139">
    <w:name w:val="Footer Char"/>
    <w:basedOn w:val="11"/>
    <w:link w:val="18"/>
    <w:qFormat/>
    <w:uiPriority w:val="99"/>
    <w:rPr>
      <w:rFonts w:ascii="Times New Roman" w:hAnsi="Times New Roman"/>
      <w:sz w:val="24"/>
    </w:rPr>
  </w:style>
  <w:style w:type="paragraph" w:styleId="140">
    <w:name w:val="No Spacing"/>
    <w:qFormat/>
    <w:uiPriority w:val="1"/>
    <w:pPr>
      <w:spacing w:after="0" w:line="240" w:lineRule="auto"/>
    </w:pPr>
    <w:rPr>
      <w:rFonts w:asciiTheme="minorHAnsi" w:hAnsiTheme="minorHAnsi" w:eastAsiaTheme="minorEastAsia" w:cstheme="minorBidi"/>
      <w:sz w:val="24"/>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sz w:val="24"/>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Times New Roman" w:hAnsi="Times New Roman"/>
      <w:sz w:val="24"/>
    </w:rPr>
  </w:style>
  <w:style w:type="character" w:customStyle="1" w:styleId="147">
    <w:name w:val="Body Text Char"/>
    <w:basedOn w:val="11"/>
    <w:link w:val="13"/>
    <w:qFormat/>
    <w:uiPriority w:val="99"/>
    <w:rPr>
      <w:rFonts w:ascii="Times New Roman" w:hAnsi="Times New Roman"/>
      <w:sz w:val="24"/>
    </w:rPr>
  </w:style>
  <w:style w:type="character" w:customStyle="1" w:styleId="148">
    <w:name w:val="Body Text 2 Char"/>
    <w:basedOn w:val="11"/>
    <w:link w:val="14"/>
    <w:qFormat/>
    <w:uiPriority w:val="99"/>
    <w:rPr>
      <w:rFonts w:ascii="Times New Roman" w:hAnsi="Times New Roman"/>
      <w:sz w:val="24"/>
    </w:rPr>
  </w:style>
  <w:style w:type="character" w:customStyle="1" w:styleId="149">
    <w:name w:val="Body Text 3 Char"/>
    <w:basedOn w:val="11"/>
    <w:link w:val="15"/>
    <w:qFormat/>
    <w:uiPriority w:val="99"/>
    <w:rPr>
      <w:rFonts w:ascii="Times New Roman" w:hAnsi="Times New Roman"/>
      <w:sz w:val="24"/>
      <w:szCs w:val="16"/>
    </w:rPr>
  </w:style>
  <w:style w:type="character" w:customStyle="1" w:styleId="150">
    <w:name w:val="Macro Text Char"/>
    <w:basedOn w:val="11"/>
    <w:link w:val="34"/>
    <w:qFormat/>
    <w:uiPriority w:val="99"/>
    <w:rPr>
      <w:rFonts w:ascii="Times New Roman" w:hAnsi="Times New Roman"/>
      <w:sz w:val="24"/>
      <w:szCs w:val="20"/>
    </w:rPr>
  </w:style>
  <w:style w:type="paragraph" w:styleId="151">
    <w:name w:val="Quote"/>
    <w:basedOn w:val="1"/>
    <w:next w:val="1"/>
    <w:link w:val="152"/>
    <w:qFormat/>
    <w:uiPriority w:val="29"/>
    <w:rPr>
      <w:rFonts w:ascii="Times New Roman" w:hAnsi="Times New Roman"/>
      <w:i/>
      <w:iCs/>
      <w:color w:val="000000" w:themeColor="text1"/>
      <w:sz w:val="24"/>
      <w14:textFill>
        <w14:solidFill>
          <w14:schemeClr w14:val="tx1"/>
        </w14:solidFill>
      </w14:textFill>
    </w:rPr>
  </w:style>
  <w:style w:type="character" w:customStyle="1" w:styleId="152">
    <w:name w:val="Quote Char"/>
    <w:basedOn w:val="11"/>
    <w:link w:val="151"/>
    <w:qFormat/>
    <w:uiPriority w:val="29"/>
    <w:rPr>
      <w:rFonts w:ascii="Times New Roman" w:hAnsi="Times New Roman"/>
      <w:i/>
      <w:iCs/>
      <w:color w:val="000000" w:themeColor="text1"/>
      <w:sz w:val="24"/>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sz w:val="24"/>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sz w:val="24"/>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sz w:val="24"/>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sz w:val="24"/>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4"/>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4"/>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Times New Roman" w:hAnsi="Times New Roman"/>
      <w:b/>
      <w:bCs/>
      <w:i/>
      <w:iCs/>
      <w:color w:val="4F81BD" w:themeColor="accent1"/>
      <w:sz w:val="24"/>
      <w14:textFill>
        <w14:solidFill>
          <w14:schemeClr w14:val="accent1"/>
        </w14:solidFill>
      </w14:textFill>
    </w:rPr>
  </w:style>
  <w:style w:type="character" w:customStyle="1" w:styleId="160">
    <w:name w:val="Intense Quote Char"/>
    <w:basedOn w:val="11"/>
    <w:link w:val="159"/>
    <w:uiPriority w:val="30"/>
    <w:rPr>
      <w:rFonts w:ascii="Times New Roman" w:hAnsi="Times New Roman"/>
      <w:b/>
      <w:bCs/>
      <w:i/>
      <w:iCs/>
      <w:color w:val="4F81BD" w:themeColor="accent1"/>
      <w:sz w:val="24"/>
      <w14:textFill>
        <w14:solidFill>
          <w14:schemeClr w14:val="accent1"/>
        </w14:solidFill>
      </w14:textFill>
    </w:rPr>
  </w:style>
  <w:style w:type="character" w:customStyle="1" w:styleId="161">
    <w:name w:val="Subtle Emphasis"/>
    <w:basedOn w:val="11"/>
    <w:qFormat/>
    <w:uiPriority w:val="19"/>
    <w:rPr>
      <w:rFonts w:ascii="Times New Roman" w:hAnsi="Times New Roman"/>
      <w:i/>
      <w:iCs/>
      <w:color w:val="808080" w:themeColor="text1" w:themeTint="80"/>
      <w:sz w:val="24"/>
      <w14:textFill>
        <w14:solidFill>
          <w14:schemeClr w14:val="tx1">
            <w14:lumMod w14:val="50000"/>
            <w14:lumOff w14:val="50000"/>
          </w14:schemeClr>
        </w14:solidFill>
      </w14:textFill>
    </w:rPr>
  </w:style>
  <w:style w:type="character" w:customStyle="1" w:styleId="162">
    <w:name w:val="Intense Emphasis"/>
    <w:basedOn w:val="11"/>
    <w:qFormat/>
    <w:uiPriority w:val="21"/>
    <w:rPr>
      <w:rFonts w:ascii="Times New Roman" w:hAnsi="Times New Roman"/>
      <w:b/>
      <w:bCs/>
      <w:i/>
      <w:iCs/>
      <w:color w:val="4F81BD" w:themeColor="accent1"/>
      <w:sz w:val="24"/>
      <w14:textFill>
        <w14:solidFill>
          <w14:schemeClr w14:val="accent1"/>
        </w14:solidFill>
      </w14:textFill>
    </w:rPr>
  </w:style>
  <w:style w:type="character" w:customStyle="1" w:styleId="163">
    <w:name w:val="Subtle Reference"/>
    <w:basedOn w:val="11"/>
    <w:qFormat/>
    <w:uiPriority w:val="31"/>
    <w:rPr>
      <w:rFonts w:ascii="Times New Roman" w:hAnsi="Times New Roman"/>
      <w:smallCaps/>
      <w:color w:val="C0504D" w:themeColor="accent2"/>
      <w:sz w:val="24"/>
      <w:u w:val="single"/>
      <w14:textFill>
        <w14:solidFill>
          <w14:schemeClr w14:val="accent2"/>
        </w14:solidFill>
      </w14:textFill>
    </w:rPr>
  </w:style>
  <w:style w:type="character" w:customStyle="1" w:styleId="164">
    <w:name w:val="Intense Reference"/>
    <w:basedOn w:val="11"/>
    <w:qFormat/>
    <w:uiPriority w:val="32"/>
    <w:rPr>
      <w:rFonts w:ascii="Times New Roman" w:hAnsi="Times New Roman"/>
      <w:b/>
      <w:bCs/>
      <w:smallCaps/>
      <w:color w:val="C0504D" w:themeColor="accent2"/>
      <w:spacing w:val="5"/>
      <w:sz w:val="24"/>
      <w:u w:val="single"/>
      <w14:textFill>
        <w14:solidFill>
          <w14:schemeClr w14:val="accent2"/>
        </w14:solidFill>
      </w14:textFill>
    </w:rPr>
  </w:style>
  <w:style w:type="character" w:customStyle="1" w:styleId="165">
    <w:name w:val="Book Title"/>
    <w:basedOn w:val="11"/>
    <w:qFormat/>
    <w:uiPriority w:val="33"/>
    <w:rPr>
      <w:rFonts w:ascii="Times New Roman" w:hAnsi="Times New Roman"/>
      <w:b/>
      <w:bCs/>
      <w:smallCaps/>
      <w:spacing w:val="5"/>
      <w:sz w:val="24"/>
    </w:rPr>
  </w:style>
  <w:style w:type="paragraph" w:customStyle="1" w:styleId="166">
    <w:name w:val="TOC Heading"/>
    <w:basedOn w:val="2"/>
    <w:next w:val="1"/>
    <w:semiHidden/>
    <w:unhideWhenUsed/>
    <w:qFormat/>
    <w:uiPriority w:val="39"/>
    <w:pPr>
      <w:outlineLvl w:val="9"/>
    </w:pPr>
    <w:rPr>
      <w:rFonts w:ascii="Times New Roman" w:hAnsi="Times New Roman"/>
      <w:sz w:val="24"/>
    </w:rPr>
  </w:style>
  <w:style w:type="paragraph" w:customStyle="1" w:styleId="167">
    <w:name w:val="WPSOffice手动目录 1"/>
    <w:uiPriority w:val="0"/>
    <w:pPr>
      <w:ind w:leftChars="0"/>
    </w:pPr>
    <w:rPr>
      <w:rFonts w:ascii="Times New Roman" w:hAnsi="Times New Roman" w:eastAsiaTheme="minorEastAsia" w:cstheme="minorBidi"/>
      <w:sz w:val="24"/>
      <w:szCs w:val="20"/>
    </w:rPr>
  </w:style>
  <w:style w:type="paragraph" w:customStyle="1" w:styleId="168">
    <w:name w:val="WPSOffice手动目录 2"/>
    <w:uiPriority w:val="0"/>
    <w:pPr>
      <w:ind w:leftChars="200"/>
    </w:pPr>
    <w:rPr>
      <w:rFonts w:ascii="Times New Roman" w:hAnsi="Times New Roman" w:eastAsiaTheme="minorEastAsia" w:cstheme="minorBidi"/>
      <w:sz w:val="24"/>
      <w:szCs w:val="20"/>
    </w:rPr>
  </w:style>
  <w:style w:type="paragraph" w:customStyle="1" w:styleId="169">
    <w:name w:val="WPSOffice手动目录 3"/>
    <w:uiPriority w:val="0"/>
    <w:pPr>
      <w:ind w:leftChars="400"/>
    </w:pPr>
    <w:rPr>
      <w:rFonts w:ascii="Times New Roman" w:hAnsi="Times New Roman" w:eastAsiaTheme="minorEastAsia" w:cstheme="minorBidi"/>
      <w:sz w:val="24"/>
      <w:szCs w:val="20"/>
    </w:rPr>
  </w:style>
  <w:style w:type="character" w:customStyle="1" w:styleId="170">
    <w:name w:val="apple-converted-spac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do tientri</cp:lastModifiedBy>
  <dcterms:modified xsi:type="dcterms:W3CDTF">2026-05-04T04:01:39Z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4753F936A8524BF4A3C5C46393E0A04E_13</vt:lpwstr>
  </property>
</Properties>
</file>