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4603C">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TRƯỜNG ĐẠI HỌC TÀI NGUYÊN VÀ MÔI TRƯỜNG TP.HCM</w:t>
      </w:r>
    </w:p>
    <w:p w14:paraId="1D70C4BA">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KHOA CÔNG NGHỆ THÔNG TIN</w:t>
      </w:r>
    </w:p>
    <w:p w14:paraId="18DFE971">
      <w:pPr>
        <w:spacing w:after="80"/>
        <w:jc w:val="both"/>
        <w:rPr>
          <w:rFonts w:hint="default" w:ascii="Times New Roman" w:hAnsi="Times New Roman" w:cs="Times New Roman"/>
          <w:color w:val="auto"/>
          <w:sz w:val="24"/>
          <w:szCs w:val="24"/>
        </w:rPr>
      </w:pPr>
    </w:p>
    <w:p w14:paraId="4A1916AC">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BÁO CÁO ĐỒ ÁN MÔN HỌC</w:t>
      </w:r>
    </w:p>
    <w:p w14:paraId="103B82FD">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CƠ SỞ DỮ LIỆU NÂNG CAO</w:t>
      </w:r>
    </w:p>
    <w:p w14:paraId="5EB386AD">
      <w:pPr>
        <w:spacing w:after="80"/>
        <w:jc w:val="both"/>
        <w:rPr>
          <w:rFonts w:hint="default" w:ascii="Times New Roman" w:hAnsi="Times New Roman" w:cs="Times New Roman"/>
          <w:color w:val="auto"/>
          <w:sz w:val="24"/>
          <w:szCs w:val="24"/>
        </w:rPr>
      </w:pPr>
    </w:p>
    <w:p w14:paraId="5C65C664">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ĐỀ TÀI 55</w:t>
      </w:r>
    </w:p>
    <w:p w14:paraId="0D29018D">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QUẢN LÝ CÔNG NỢ KHÁCH HÀNG</w:t>
      </w:r>
    </w:p>
    <w:p w14:paraId="0BED4026">
      <w:pPr>
        <w:spacing w:after="80"/>
        <w:jc w:val="both"/>
        <w:rPr>
          <w:rFonts w:hint="default" w:ascii="Times New Roman" w:hAnsi="Times New Roman" w:cs="Times New Roman"/>
          <w:color w:val="auto"/>
          <w:sz w:val="24"/>
          <w:szCs w:val="24"/>
        </w:rPr>
      </w:pPr>
    </w:p>
    <w:p w14:paraId="31574597">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Giảng viên hướng dẫn: ThS Phạm Trọng Huynh</w:t>
      </w:r>
    </w:p>
    <w:p w14:paraId="5BFD236E">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Sinh viên thực hiện: Đỗ Tiến Trí</w:t>
      </w:r>
    </w:p>
    <w:p w14:paraId="4D897E31">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MSSV: 1250080208</w:t>
      </w:r>
    </w:p>
    <w:p w14:paraId="126CA0C9">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Lớp: 12_ĐH_CNTT4</w:t>
      </w:r>
    </w:p>
    <w:p w14:paraId="2AA2A8F1">
      <w:pPr>
        <w:spacing w:after="80"/>
        <w:jc w:val="center"/>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TP.HCM, tháng 05 năm 2026</w:t>
      </w:r>
    </w:p>
    <w:p w14:paraId="2FB1339E">
      <w:pPr>
        <w:rPr>
          <w:rFonts w:hint="default" w:ascii="Times New Roman" w:hAnsi="Times New Roman" w:eastAsia="Times New Roman" w:cs="Times New Roman"/>
          <w:b/>
          <w:i w:val="0"/>
          <w:color w:val="auto"/>
          <w:sz w:val="24"/>
          <w:szCs w:val="24"/>
        </w:rPr>
      </w:pPr>
      <w:r>
        <w:rPr>
          <w:rFonts w:hint="default" w:ascii="Times New Roman" w:hAnsi="Times New Roman" w:eastAsia="Times New Roman" w:cs="Times New Roman"/>
          <w:color w:val="auto"/>
          <w:sz w:val="24"/>
          <w:szCs w:val="24"/>
        </w:rPr>
        <w:br w:type="page"/>
      </w:r>
    </w:p>
    <w:sdt>
      <w:sdtPr>
        <w:rPr>
          <w:rFonts w:hint="default" w:ascii="Times New Roman" w:hAnsi="Times New Roman" w:eastAsia="SimSun" w:cs="Times New Roman"/>
          <w:b/>
          <w:bCs/>
          <w:sz w:val="28"/>
          <w:szCs w:val="28"/>
          <w:lang w:val="en-US" w:eastAsia="en-US" w:bidi="ar-SA"/>
        </w:rPr>
        <w:id w:val="147479301"/>
        <w15:color w:val="DBDBDB"/>
        <w:docPartObj>
          <w:docPartGallery w:val="Table of Contents"/>
          <w:docPartUnique/>
        </w:docPartObj>
      </w:sdtPr>
      <w:sdtEndPr>
        <w:rPr>
          <w:rFonts w:hint="default" w:ascii="Times New Roman" w:hAnsi="Times New Roman" w:eastAsia="Times New Roman" w:cs="Times New Roman"/>
          <w:i w:val="0"/>
          <w:color w:val="auto"/>
          <w:sz w:val="24"/>
          <w:szCs w:val="24"/>
          <w:lang w:val="en-US" w:eastAsia="en-US" w:bidi="ar-SA"/>
        </w:rPr>
      </w:sdtEndPr>
      <w:sdtContent>
        <w:p w14:paraId="63DBF305">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lang w:val="vi-VN" w:eastAsia="en-US" w:bidi="ar-SA"/>
            </w:rPr>
            <w:t>Mục Lục</w:t>
          </w:r>
        </w:p>
        <w:p w14:paraId="7BB86F48">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b/>
              <w:i w:val="0"/>
              <w:color w:val="auto"/>
              <w:sz w:val="24"/>
              <w:szCs w:val="24"/>
            </w:rPr>
            <w:fldChar w:fldCharType="begin"/>
          </w:r>
          <w:r>
            <w:rPr>
              <w:rFonts w:hint="default" w:ascii="Times New Roman" w:hAnsi="Times New Roman" w:eastAsia="Times New Roman" w:cs="Times New Roman"/>
              <w:b/>
              <w:i w:val="0"/>
              <w:color w:val="auto"/>
              <w:sz w:val="24"/>
              <w:szCs w:val="24"/>
            </w:rPr>
            <w:instrText xml:space="preserve">TOC \o "1-3" \h \u </w:instrText>
          </w:r>
          <w:r>
            <w:rPr>
              <w:rFonts w:hint="default" w:ascii="Times New Roman" w:hAnsi="Times New Roman" w:eastAsia="Times New Roman" w:cs="Times New Roman"/>
              <w:b/>
              <w:i w:val="0"/>
              <w:color w:val="auto"/>
              <w:sz w:val="24"/>
              <w:szCs w:val="24"/>
            </w:rPr>
            <w:fldChar w:fldCharType="separate"/>
          </w: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_Toc25273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PHẦN 1: TỔNG QUAN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_Toc25273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4C6B264">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_Toc20571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1.1. Tên đề tài, mô tả bài toán thực tế và phạm vi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2B97052">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_Toc30232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1.2. Lý do chọn đề tài; sự cần thiết khi sử dụng CSDL quan hệ và CSDL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C38EA6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_Toc7274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1.3. Danh sách chức năng chính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3AC8FEBB">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_Toc30854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1.4. Công nghệ / nền tảng sử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52E0558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_Toc30185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1.5. Kế hoạch thực hiện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40DFBA3A">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_Toc3019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PHẦN 2: MÔ HÌNH DỮ LIỆU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3C10F84">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_Toc5748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2.1. Xác định thực thể chính (tối thiểu 5 bảng), thuộc tính và mối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7063BED">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_Toc28218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2.2. Mô hình thực thể - liên kết (ERD) đầy đủ, chú thích loại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9F2BD0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_Toc10643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2.3. Lược đồ quan hệ (Relational Schema) sau khi chuyển đổi từ ERD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CFE37D2">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_Toc29114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2.4. Chuẩn hóa dữ liệu (trình bày từng bước)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79D14D1">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_Toc9254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2.4.1. Đưa về 1NF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_Toc9254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5E723B5">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_Toc16366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2.4.2. Đưa về 2NF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5C92AF2">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_Toc6239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2.4.3. Đưa về 3NF</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_Toc6239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C02290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_Toc31964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2.5. Các ràng buộc toàn vẹn: khóa chính, khóa ngoại, UNIQUE, CHECK, NOT NULL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D1D3090">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_Toc29284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PHẦN 3: TRIỂN KHAI SQL QUAN 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_Toc29284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B7E115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_Toc9088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3.1. Script CREATE TABLE đầy đủ ràng buộc (PK, FK, UNIQUE, CHECK, DEFAULT, NOT NULL)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C8FCCC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_Toc11012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3.2. Script INSERT dữ liệu mẫu: tối thiểu 20 bản ghi/bảng chính, dữ liệu có tính thực tế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D371C22">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_Toc5156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 Tối thiểu 10 câu truy vấn SQL thực tế (có kết quả chạy kèm theo)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_Toc5156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9BC8841">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_Toc10541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3.3.1. Liệt kê hóa đơn kèm tên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489A57A">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_Toc19079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3.3.2. Liệt kê tất cả khách hàng và số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95145E2">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_Toc4103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3.3.3. Tổng đã thu và còn nợ theo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800DBF1">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_Toc8717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3.3.4. Phân loại tuổi nợ theo số ngày tồn đọng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0118D6F">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_Toc26329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3.3.5. Khách hàng còn nợ trên 5 triệu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DF9303C">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_Toc140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3.3.6. Tìm khách hàng có công nợ lớn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B5F6464">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_Toc12580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3.3.7. Lịch sử thanh toán đầy đủ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8B050DB">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_Toc17527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3.3.8. Khách hàng chưa có lần thanh toán nào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4E33EA4">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_Toc158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3.3.9. Tổng thu nợ theo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5371661">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_Toc31095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3.3.10. Top 5 hóa đơn còn nợ cao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882C84D">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_Toc6127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3.4. Tối thiểu 3 VIEW có ý nghĩa thực tế, giải thích mục đích từng 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56CCC75">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_Toc11953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3.5. Tối thiểu 2 STORED PROCEDURE và 1 TRIGGER, mô tả chức năng và kết quả thực thi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4AAEE1C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_Toc11353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3.6. Bổ sung INDEX và PARTITION để tối ưu thực tế triển khai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32991151">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_Toc25671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PHẦN 4: XỬ LÝ TRUY VẤN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_Toc25671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CF0E6FA">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_Toc1467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6.1. Xây dựng tối thiểu 5 truy vấn toàn cục (global query) bằng SQL, giải thích ý nghĩa từng truy vấn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5A54DDF7">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_Toc29143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6.2. Biến đổi tối thiểu 3 truy vấn toàn cục thành truy vấn mảnh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7C3BE7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_Toc30603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Truy vấn GQ1 - Tổng công nợ theo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9297B0F">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_Toc5638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Truy vấn GQ2 - Khách hàng nợ quá hạn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41CF7D0">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_Toc17083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Truy vấn GQ5 - Tổng thu nợ theo chi nhánh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06204C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_Toc8030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6.3. Script T-SQL cài đặt VIEW toàn cục mô phỏng tính trong suốt phân mảnh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F75C99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_Toc12194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6.4. Minh chứng thực thi và nhận xét về khả năng triển khai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48699AA">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_Toc24828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PHẦN 5: KẾT LUẬN &amp; ĐÁNH GIÁ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57E4E19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_Toc26727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5.1. Tổng hợp kết quả thực hiện của cả hai phần: CSDL quan hệ và CSDL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_Toc26727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16A93FF">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_Toc31213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5.2. So sánh CSDL quan hệ tập trung và CSDL phân tán qua thực tế triển khai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A949C93">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_Toc8059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5.3. Đánh giá ưu điểm và hạn chế của giải pháp; những khó khăn gặp phải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FEBD414">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_Toc27684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5.4. Kết luận và đề xuất hướng phát triển hệ thống trong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E82334C">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_Toc11041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1.6. Quy trình nghiệp vụ chi tiết theo từng bước xử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488A2F0A">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_Toc10350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1.7. Phân tích vai trò người dùng trong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025E9E4A">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_Toc17956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1.8. Ma trận chức năng chi tiết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101E8B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_Toc7900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2.6. Từ điển dữ liệu chi tiết theo từng bảng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5A7A356E">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_Toc26393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2.6.KHACH_HANG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39CD0602">
          <w:pPr>
            <w:pStyle w:val="168"/>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_Toc8038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2.6.HOA_DON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59AB7BEE">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_Toc27366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2.6.PHIEU_THU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3DDA5D40">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_Toc29920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2.7. Phân tích các bất thường nếu không chuẩn hóa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38268FC8">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_Toc29806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2.8. Ma trận khóa và ràng buộc tham chiếu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54479785">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_Toc13441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3.7. Bộ lệnh CRUD mở rộng cho các bảng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687905C4">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_Toc12931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3.8. Giải thích sâu hơn về VIEW, PROCEDURE, TRIGGER, INDEX, PARTITION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CC4F05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_Toc20089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3.9. Kịch bản vận hành thực tế của Form phiếu thu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4D24FE56">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_Toc1686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4.5. Mô hình phân bổ dữ liệu theo site và từ điển mảnh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473F8C41">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_Toc4210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4.6. Phân tích chi phí truyền dữ liệu trong truy vấn phân tán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BF7F02A">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_Toc6588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4.7. Mô tả quy trình thực thi một truy vấn toàn cục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EF51ECF">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_Toc4338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5.5. Đánh giá khả năng triển khai thành phần mềm thực tế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3CBCB339">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_Toc6911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5.6. Ma trận rủi ro và giải pháp kiểm soát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2C186450">
          <w:pPr>
            <w:pStyle w:val="167"/>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_Toc29433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5.7. Đề xuất cấu trúc trình bày khi in và nộp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10F72693">
          <w:pPr>
            <w:pStyle w:val="166"/>
            <w:tabs>
              <w:tab w:val="right" w:leader="dot" w:pos="9504"/>
            </w:tabs>
            <w:rPr>
              <w:rFonts w:hint="default" w:ascii="Times New Roman" w:hAnsi="Times New Roman" w:cs="Times New Roman"/>
              <w:sz w:val="24"/>
              <w:szCs w:val="24"/>
            </w:rPr>
          </w:pPr>
          <w:r>
            <w:rPr>
              <w:rFonts w:hint="default" w:ascii="Times New Roman" w:hAnsi="Times New Roman" w:eastAsia="Times New Roman" w:cs="Times New Roman"/>
              <w:i w:val="0"/>
              <w:color w:val="auto"/>
              <w:sz w:val="24"/>
              <w:szCs w:val="24"/>
            </w:rPr>
            <w:fldChar w:fldCharType="begin"/>
          </w:r>
          <w:r>
            <w:rPr>
              <w:rFonts w:hint="default" w:ascii="Times New Roman" w:hAnsi="Times New Roman" w:eastAsia="Times New Roman" w:cs="Times New Roman"/>
              <w:i w:val="0"/>
              <w:sz w:val="24"/>
              <w:szCs w:val="24"/>
            </w:rPr>
            <w:instrText xml:space="preserve"> HYPERLINK \l _Toc30998 </w:instrText>
          </w:r>
          <w:r>
            <w:rPr>
              <w:rFonts w:hint="default" w:ascii="Times New Roman" w:hAnsi="Times New Roman" w:eastAsia="Times New Roman" w:cs="Times New Roman"/>
              <w:i w:val="0"/>
              <w:sz w:val="24"/>
              <w:szCs w:val="24"/>
            </w:rPr>
            <w:fldChar w:fldCharType="separate"/>
          </w:r>
          <w:r>
            <w:rPr>
              <w:rFonts w:hint="default" w:ascii="Times New Roman" w:hAnsi="Times New Roman" w:eastAsia="Times New Roman" w:cs="Times New Roman"/>
              <w:i w:val="0"/>
              <w:sz w:val="24"/>
              <w:szCs w:val="24"/>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i w:val="0"/>
              <w:color w:val="auto"/>
              <w:sz w:val="24"/>
              <w:szCs w:val="24"/>
            </w:rPr>
            <w:fldChar w:fldCharType="end"/>
          </w:r>
        </w:p>
        <w:p w14:paraId="79104837">
          <w:pPr>
            <w:rPr>
              <w:rFonts w:hint="default" w:ascii="Times New Roman" w:hAnsi="Times New Roman" w:eastAsia="Times New Roman" w:cs="Times New Roman"/>
              <w:i w:val="0"/>
              <w:color w:val="auto"/>
              <w:sz w:val="24"/>
              <w:szCs w:val="24"/>
              <w:lang w:val="en-US" w:eastAsia="en-US" w:bidi="ar-SA"/>
            </w:rPr>
          </w:pPr>
          <w:r>
            <w:rPr>
              <w:rFonts w:hint="default" w:ascii="Times New Roman" w:hAnsi="Times New Roman" w:eastAsia="Times New Roman" w:cs="Times New Roman"/>
              <w:i w:val="0"/>
              <w:color w:val="auto"/>
              <w:sz w:val="24"/>
              <w:szCs w:val="24"/>
            </w:rPr>
            <w:fldChar w:fldCharType="end"/>
          </w:r>
        </w:p>
      </w:sdtContent>
    </w:sdt>
    <w:p w14:paraId="6739D55E">
      <w:pPr>
        <w:rPr>
          <w:rFonts w:hint="default" w:ascii="Times New Roman" w:hAnsi="Times New Roman" w:eastAsia="Times New Roman" w:cs="Times New Roman"/>
          <w:i w:val="0"/>
          <w:color w:val="auto"/>
          <w:sz w:val="24"/>
          <w:szCs w:val="24"/>
          <w:lang w:val="en-US" w:eastAsia="en-US" w:bidi="ar-SA"/>
        </w:rPr>
      </w:pPr>
    </w:p>
    <w:p w14:paraId="6132FA49">
      <w:pPr>
        <w:rPr>
          <w:rFonts w:hint="default" w:ascii="Times New Roman" w:hAnsi="Times New Roman" w:eastAsia="Times New Roman" w:cs="Times New Roman"/>
          <w:i w:val="0"/>
          <w:color w:val="auto"/>
          <w:sz w:val="24"/>
          <w:szCs w:val="24"/>
          <w:lang w:val="en-US" w:eastAsia="en-US" w:bidi="ar-SA"/>
        </w:rPr>
      </w:pPr>
    </w:p>
    <w:p w14:paraId="7DFE000E">
      <w:pPr>
        <w:rPr>
          <w:rFonts w:hint="default" w:ascii="Times New Roman" w:hAnsi="Times New Roman" w:eastAsia="Times New Roman" w:cs="Times New Roman"/>
          <w:i w:val="0"/>
          <w:color w:val="auto"/>
          <w:sz w:val="24"/>
          <w:szCs w:val="24"/>
          <w:lang w:val="en-US" w:eastAsia="en-US" w:bidi="ar-SA"/>
        </w:rPr>
      </w:pPr>
    </w:p>
    <w:p w14:paraId="69E24566">
      <w:pPr>
        <w:rPr>
          <w:rFonts w:hint="default" w:ascii="Times New Roman" w:hAnsi="Times New Roman" w:eastAsia="Times New Roman" w:cs="Times New Roman"/>
          <w:i w:val="0"/>
          <w:color w:val="auto"/>
          <w:sz w:val="24"/>
          <w:szCs w:val="24"/>
          <w:lang w:val="en-US" w:eastAsia="en-US" w:bidi="ar-SA"/>
        </w:rPr>
      </w:pPr>
    </w:p>
    <w:p w14:paraId="581053DA">
      <w:pPr>
        <w:rPr>
          <w:rFonts w:hint="default" w:ascii="Times New Roman" w:hAnsi="Times New Roman" w:eastAsia="Times New Roman" w:cs="Times New Roman"/>
          <w:i w:val="0"/>
          <w:color w:val="auto"/>
          <w:sz w:val="24"/>
          <w:szCs w:val="24"/>
          <w:lang w:val="en-US" w:eastAsia="en-US" w:bidi="ar-SA"/>
        </w:rPr>
      </w:pPr>
    </w:p>
    <w:p w14:paraId="05BF5770">
      <w:pPr>
        <w:rPr>
          <w:rFonts w:hint="default" w:ascii="Times New Roman" w:hAnsi="Times New Roman" w:eastAsia="Times New Roman" w:cs="Times New Roman"/>
          <w:i w:val="0"/>
          <w:color w:val="auto"/>
          <w:sz w:val="24"/>
          <w:szCs w:val="24"/>
          <w:lang w:val="en-US" w:eastAsia="en-US" w:bidi="ar-SA"/>
        </w:rPr>
      </w:pPr>
    </w:p>
    <w:p w14:paraId="601D059C">
      <w:pPr>
        <w:rPr>
          <w:rFonts w:hint="default" w:ascii="Times New Roman" w:hAnsi="Times New Roman" w:eastAsia="Times New Roman" w:cs="Times New Roman"/>
          <w:i w:val="0"/>
          <w:color w:val="auto"/>
          <w:sz w:val="24"/>
          <w:szCs w:val="24"/>
          <w:lang w:val="en-US" w:eastAsia="en-US" w:bidi="ar-SA"/>
        </w:rPr>
      </w:pPr>
    </w:p>
    <w:p w14:paraId="72F3BC61">
      <w:pPr>
        <w:rPr>
          <w:rFonts w:hint="default" w:ascii="Times New Roman" w:hAnsi="Times New Roman" w:eastAsia="Times New Roman" w:cs="Times New Roman"/>
          <w:i w:val="0"/>
          <w:color w:val="auto"/>
          <w:sz w:val="24"/>
          <w:szCs w:val="24"/>
          <w:lang w:val="en-US" w:eastAsia="en-US" w:bidi="ar-SA"/>
        </w:rPr>
      </w:pPr>
    </w:p>
    <w:p w14:paraId="5CEC61B5">
      <w:pPr>
        <w:rPr>
          <w:rFonts w:hint="default" w:ascii="Times New Roman" w:hAnsi="Times New Roman" w:eastAsia="Times New Roman" w:cs="Times New Roman"/>
          <w:i w:val="0"/>
          <w:color w:val="auto"/>
          <w:sz w:val="24"/>
          <w:szCs w:val="24"/>
          <w:lang w:val="en-US" w:eastAsia="en-US" w:bidi="ar-SA"/>
        </w:rPr>
      </w:pPr>
    </w:p>
    <w:p w14:paraId="742261A4">
      <w:pPr>
        <w:rPr>
          <w:rFonts w:hint="default" w:ascii="Times New Roman" w:hAnsi="Times New Roman" w:eastAsia="Times New Roman" w:cs="Times New Roman"/>
          <w:i w:val="0"/>
          <w:color w:val="auto"/>
          <w:sz w:val="24"/>
          <w:szCs w:val="24"/>
          <w:lang w:val="en-US" w:eastAsia="en-US" w:bidi="ar-SA"/>
        </w:rPr>
      </w:pPr>
    </w:p>
    <w:p w14:paraId="791F8020">
      <w:pPr>
        <w:rPr>
          <w:rFonts w:hint="default" w:ascii="Times New Roman" w:hAnsi="Times New Roman" w:eastAsia="Times New Roman" w:cs="Times New Roman"/>
          <w:i w:val="0"/>
          <w:color w:val="auto"/>
          <w:sz w:val="24"/>
          <w:szCs w:val="24"/>
          <w:lang w:val="en-US" w:eastAsia="en-US" w:bidi="ar-SA"/>
        </w:rPr>
      </w:pPr>
    </w:p>
    <w:p w14:paraId="02CB8BC2">
      <w:pPr>
        <w:rPr>
          <w:rFonts w:hint="default" w:ascii="Times New Roman" w:hAnsi="Times New Roman" w:eastAsia="Times New Roman" w:cs="Times New Roman"/>
          <w:i w:val="0"/>
          <w:color w:val="auto"/>
          <w:sz w:val="24"/>
          <w:szCs w:val="24"/>
          <w:lang w:val="en-US" w:eastAsia="en-US" w:bidi="ar-SA"/>
        </w:rPr>
      </w:pPr>
    </w:p>
    <w:p w14:paraId="0ECECF9B">
      <w:pPr>
        <w:rPr>
          <w:rFonts w:hint="default" w:ascii="Times New Roman" w:hAnsi="Times New Roman" w:eastAsia="Times New Roman" w:cs="Times New Roman"/>
          <w:i w:val="0"/>
          <w:color w:val="auto"/>
          <w:sz w:val="24"/>
          <w:szCs w:val="24"/>
          <w:lang w:val="en-US" w:eastAsia="en-US" w:bidi="ar-SA"/>
        </w:rPr>
      </w:pPr>
    </w:p>
    <w:p w14:paraId="167D769C">
      <w:pPr>
        <w:rPr>
          <w:rFonts w:hint="default" w:ascii="Times New Roman" w:hAnsi="Times New Roman" w:eastAsia="Times New Roman" w:cs="Times New Roman"/>
          <w:i w:val="0"/>
          <w:color w:val="auto"/>
          <w:sz w:val="24"/>
          <w:szCs w:val="24"/>
          <w:lang w:val="en-US" w:eastAsia="en-US" w:bidi="ar-SA"/>
        </w:rPr>
      </w:pPr>
    </w:p>
    <w:p w14:paraId="1B192F3B">
      <w:pPr>
        <w:pStyle w:val="2"/>
        <w:rPr>
          <w:rFonts w:hint="default" w:ascii="Times New Roman" w:hAnsi="Times New Roman" w:cs="Times New Roman"/>
          <w:color w:val="auto"/>
          <w:sz w:val="24"/>
          <w:szCs w:val="24"/>
        </w:rPr>
      </w:pPr>
      <w:bookmarkStart w:id="0" w:name="_Toc25273"/>
      <w:r>
        <w:rPr>
          <w:rFonts w:hint="default" w:ascii="Times New Roman" w:hAnsi="Times New Roman" w:eastAsia="Times New Roman" w:cs="Times New Roman"/>
          <w:b/>
          <w:i w:val="0"/>
          <w:color w:val="auto"/>
          <w:sz w:val="24"/>
          <w:szCs w:val="24"/>
        </w:rPr>
        <w:t>PHẦN 1: TỔNG QUAN ĐỀ TÀI</w:t>
      </w:r>
      <w:bookmarkEnd w:id="0"/>
    </w:p>
    <w:p w14:paraId="0F5CCA44">
      <w:pPr>
        <w:pStyle w:val="3"/>
        <w:rPr>
          <w:rFonts w:hint="default" w:ascii="Times New Roman" w:hAnsi="Times New Roman" w:cs="Times New Roman"/>
          <w:color w:val="auto"/>
          <w:sz w:val="24"/>
          <w:szCs w:val="24"/>
        </w:rPr>
      </w:pPr>
      <w:bookmarkStart w:id="1" w:name="_Toc20571"/>
      <w:r>
        <w:rPr>
          <w:rFonts w:hint="default" w:ascii="Times New Roman" w:hAnsi="Times New Roman" w:eastAsia="Times New Roman" w:cs="Times New Roman"/>
          <w:b/>
          <w:i w:val="0"/>
          <w:color w:val="auto"/>
          <w:sz w:val="24"/>
          <w:szCs w:val="24"/>
        </w:rPr>
        <w:t>1.1. Tên đề tài, mô tả bài toán thực tế và phạm vi hệ thống</w:t>
      </w:r>
      <w:bookmarkEnd w:id="1"/>
    </w:p>
    <w:p w14:paraId="0819155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Tên đề tài của báo cáo là “Quản lý công nợ khách hàng”. Đây là bài toán điển hình trong lĩnh vực quản trị dữ liệu doanh nghiệp, đặc biệt phù hợp với nhóm nội dung của học phần Cơ sở dữ liệu nâng cao vì vừa có dữ liệu giao dịch, vừa có nhu cầu tổng hợp báo cáo và kiểm soát ràng buộc nghiệp vụ.</w:t>
      </w:r>
    </w:p>
    <w:p w14:paraId="1C8CE96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hoạt động kinh doanh, công nợ khách hàng phát sinh khi doanh nghiệp bán hàng, lập hóa đơn nhưng chưa thu đủ tiền ngay. Từ thời điểm đó, kế toán công nợ phải theo dõi toàn bộ vòng đời của khoản nợ: ngày phát sinh, giá trị nợ, số tiền đã thu, số tiền còn lại, tuổi nợ và mức độ rủi ro thanh toán. Nếu hệ thống lưu trữ không tốt, bộ phận kế toán rất dễ gặp các sai lệch như thu trùng, thu vượt, bỏ sót hóa đơn hoặc không nhận diện sớm các khoản nợ xấu.</w:t>
      </w:r>
    </w:p>
    <w:p w14:paraId="03F787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Bài toán của đề tài được giới hạn trong phạm vi quản lý dữ liệu nghiệp vụ nội bộ, bao gồm các bảng khách hàng, nhân viên, hóa đơn, phiếu thu, tập tin nợ hiện tại và bảng lịch sử công nợ theo tháng. Hệ thống phải hỗ trợ cả thao tác nghiệp vụ hằng ngày và nhu cầu phân tích quản trị ở mức tổng hợp.</w:t>
      </w:r>
    </w:p>
    <w:p w14:paraId="1A189D7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vi chức năng được xác định theo hướng vừa đủ để phản ánh đúng thực tế doanh nghiệp: nhập chứng từ, chỉnh sửa chứng từ, tra cứu thông tin khách hàng, tra cứu lịch sử thanh toán, tổng hợp công nợ theo tuổi nợ, in báo cáo công nợ và hỗ trợ mở rộng sang mô hình phân tán theo chi nhánh khi quy mô tổ chức tăng lên.</w:t>
      </w:r>
    </w:p>
    <w:p w14:paraId="05D7F810">
      <w:pPr>
        <w:pStyle w:val="3"/>
        <w:rPr>
          <w:rFonts w:hint="default" w:ascii="Times New Roman" w:hAnsi="Times New Roman" w:cs="Times New Roman"/>
          <w:color w:val="auto"/>
          <w:sz w:val="24"/>
          <w:szCs w:val="24"/>
        </w:rPr>
      </w:pPr>
      <w:bookmarkStart w:id="2" w:name="_Toc30232"/>
      <w:r>
        <w:rPr>
          <w:rFonts w:hint="default" w:ascii="Times New Roman" w:hAnsi="Times New Roman" w:eastAsia="Times New Roman" w:cs="Times New Roman"/>
          <w:b/>
          <w:i w:val="0"/>
          <w:color w:val="auto"/>
          <w:sz w:val="24"/>
          <w:szCs w:val="24"/>
        </w:rPr>
        <w:t>1.2. Lý do chọn đề tài; sự cần thiết khi sử dụng CSDL quan hệ và CSDL phân tán</w:t>
      </w:r>
      <w:bookmarkEnd w:id="2"/>
    </w:p>
    <w:p w14:paraId="5839C0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đầu tiên để chọn đề tài này là tính thực tế cao. Quản lý công nợ không phải là tình huống giả lập xa rời ứng dụng mà là nhu cầu thường trực của hầu hết doanh nghiệp bán hàng và dịch vụ. Dữ liệu công nợ vừa mang tính tài chính, vừa có quan hệ chặt chẽ với khách hàng và chứng từ, do đó rất phù hợp để minh họa vai trò của một hệ cơ sở dữ liệu được thiết kế đúng chuẩn.</w:t>
      </w:r>
    </w:p>
    <w:p w14:paraId="1337A9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Lý do thứ hai là đề tài cho phép kết nối nhiều nội dung quan trọng của học phần vào cùng một bài toán duy nhất. Sinh viên không chỉ dựng bảng đơn thuần mà còn phải đi qua đầy đủ các bước: mô hình hóa dữ liệu, chuẩn hóa, viết ràng buộc toàn vẹn, tạo view, procedure, trigger, index, partition và cuối cùng là mô phỏng xử lý phân tán.</w:t>
      </w:r>
    </w:p>
    <w:p w14:paraId="087B5F6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CSDL quan hệ là giải pháp phù hợp cho lõi nghiệp vụ của hệ thống vì thông tin trong bài toán có cấu trúc rõ ràng, các quan hệ giữa các bảng chặt chẽ, và nhu cầu kiểm soát tính đúng đắn của dữ liệu rất cao. Với khóa chính, khóa ngoại và các ràng buộc CHECK, UNIQUE, NOT NULL, mô hình quan hệ giúp giảm trùng lặp, chống sai lệch và hỗ trợ truy vấn hiệu quả.</w:t>
      </w:r>
    </w:p>
    <w:p w14:paraId="1A6812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CSDL phân tán lại trở nên cần thiết khi doanh nghiệp có nhiều chi nhánh cùng phát sinh hóa đơn và thu tiền. Trong bối cảnh đó, việc đặt toàn bộ dữ liệu ở một điểm có thể gây chậm, khó mở rộng và làm tăng rủi ro nghẽn hệ thống. Phân mảnh dữ liệu theo chi nhánh cho phép mỗi site xử lý dữ liệu gần nơi phát sinh, còn các view toàn cục sẽ giúp người dùng vẫn nhìn thấy hệ thống như một cơ sở dữ liệu thống nhất.</w:t>
      </w:r>
    </w:p>
    <w:p w14:paraId="14DFDC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Sự kết hợp giữa hai góc nhìn — cơ sở dữ liệu quan hệ tập trung và cơ sở dữ liệu phân tán — là điểm làm cho đề tài trở nên phù hợp với yêu cầu của môn học. Đây cũng là lý do báo cáo được tổ chức theo đúng hai lớp: thiết kế quan hệ ở phần đầu và mô phỏng phân tán ở phần sau.</w:t>
      </w:r>
    </w:p>
    <w:p w14:paraId="1B83B947">
      <w:pPr>
        <w:pStyle w:val="3"/>
        <w:rPr>
          <w:rFonts w:hint="default" w:ascii="Times New Roman" w:hAnsi="Times New Roman" w:cs="Times New Roman"/>
          <w:color w:val="auto"/>
          <w:sz w:val="24"/>
          <w:szCs w:val="24"/>
        </w:rPr>
      </w:pPr>
      <w:bookmarkStart w:id="3" w:name="_Toc7274"/>
      <w:r>
        <w:rPr>
          <w:rFonts w:hint="default" w:ascii="Times New Roman" w:hAnsi="Times New Roman" w:eastAsia="Times New Roman" w:cs="Times New Roman"/>
          <w:b/>
          <w:i w:val="0"/>
          <w:color w:val="auto"/>
          <w:sz w:val="24"/>
          <w:szCs w:val="24"/>
        </w:rPr>
        <w:t>1.3. Danh sách chức năng chính của hệ thống</w:t>
      </w:r>
      <w:bookmarkEnd w:id="3"/>
    </w:p>
    <w:p w14:paraId="095239E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thông tin khách hàng: thêm mới, cập nhật, xóa và tra cứu hồ sơ khách hàng.</w:t>
      </w:r>
    </w:p>
    <w:p w14:paraId="33E372B4">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thông tin nhân viên kế toán và nhân viên thu nợ phục vụ truy vết chứng từ.</w:t>
      </w:r>
    </w:p>
    <w:p w14:paraId="730E5D70">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hóa đơn phát sinh công nợ và trạng thái thanh toán của từng hóa đơn.</w:t>
      </w:r>
    </w:p>
    <w:p w14:paraId="2ADFC5B4">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Quản lý phiếu thu với khả năng thu nhiều đợt cho một hóa đơn.</w:t>
      </w:r>
    </w:p>
    <w:p w14:paraId="4067B998">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Tổng hợp công nợ hiện tại theo từng khách hàng và từng nhóm tuổi nợ.</w:t>
      </w:r>
    </w:p>
    <w:p w14:paraId="21ADC5D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Theo dõi lịch sử công nợ theo tháng, phục vụ báo cáo xu hướng và lưu trữ dài hạn.</w:t>
      </w:r>
    </w:p>
    <w:p w14:paraId="76BFF11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Tra cứu hóa đơn còn nợ, khách hàng nợ quá hạn, danh sách nợ xấu.</w:t>
      </w:r>
    </w:p>
    <w:p w14:paraId="6A52515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Sinh báo cáo quản trị như tổng thu nợ theo tháng, top khách hàng còn nợ, lịch sử thanh toán chi tiết.</w:t>
      </w:r>
    </w:p>
    <w:p w14:paraId="68CAE16F">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Hỗ trợ mô phỏng view toàn cục trong môi trường CSDL phân tán theo chi nhánh.</w:t>
      </w:r>
    </w:p>
    <w:p w14:paraId="4BCBCA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chức năng trên được xây dựng theo hướng có thể mở rộng sang giao diện ứng dụng thật. Nghĩa là mỗi chức năng đều gắn với một form nghiệp vụ hoặc một nhóm báo cáo cụ thể, chứ không chỉ tồn tại ở mức câu lệnh SQL rời rạc.</w:t>
      </w:r>
    </w:p>
    <w:p w14:paraId="162FD80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đánh giá toàn cục, hệ thống vừa đóng vai trò lưu trữ giao dịch, vừa là công cụ hỗ trợ ra quyết định, bởi dữ liệu công nợ nếu được tổng hợp tốt sẽ phản ánh ngay chất lượng dòng tiền của doanh nghiệp.</w:t>
      </w:r>
    </w:p>
    <w:p w14:paraId="7B31DD01">
      <w:pPr>
        <w:pStyle w:val="3"/>
        <w:rPr>
          <w:rFonts w:hint="default" w:ascii="Times New Roman" w:hAnsi="Times New Roman" w:cs="Times New Roman"/>
          <w:color w:val="auto"/>
          <w:sz w:val="24"/>
          <w:szCs w:val="24"/>
        </w:rPr>
      </w:pPr>
      <w:bookmarkStart w:id="4" w:name="_Toc30854"/>
      <w:r>
        <w:rPr>
          <w:rFonts w:hint="default" w:ascii="Times New Roman" w:hAnsi="Times New Roman" w:eastAsia="Times New Roman" w:cs="Times New Roman"/>
          <w:b/>
          <w:i w:val="0"/>
          <w:color w:val="auto"/>
          <w:sz w:val="24"/>
          <w:szCs w:val="24"/>
        </w:rPr>
        <w:t>1.4. Công nghệ / nền tảng sử dụng</w:t>
      </w:r>
      <w:bookmarkEnd w:id="4"/>
    </w:p>
    <w:p w14:paraId="2B0722B6">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Hệ quản trị cơ sở dữ liệu quan hệ: MySQL 8.0.</w:t>
      </w:r>
    </w:p>
    <w:p w14:paraId="4D22844E">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Storage engine chính: InnoDB.</w:t>
      </w:r>
    </w:p>
    <w:p w14:paraId="3240E8EC">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Công cụ mô phỏng cơ sở dữ liệu phân tán: T-SQL/SQL Server theo hướng view toàn cục và truy vấn mảnh.</w:t>
      </w:r>
    </w:p>
    <w:p w14:paraId="43929569">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Môi trường phát triển đề xuất: MySQL Workbench, SQL Server Management Studio.</w:t>
      </w:r>
    </w:p>
    <w:p w14:paraId="49E09A3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Ngôn ngữ phát triển giao diện ứng dụng: VB.NET, C# WinForms hoặc web nội bộ.</w:t>
      </w:r>
    </w:p>
    <w:p w14:paraId="42D78D1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MySQL được chọn cho phần quan hệ vì dễ triển khai, phổ biến, hỗ trợ tốt transaction, foreign key, procedure, trigger và indexing. Đây là nền tảng phù hợp cho mô hình dữ liệu kiểu quản lý công nợ trong doanh nghiệp vừa và nhỏ.</w:t>
      </w:r>
    </w:p>
    <w:p w14:paraId="68FDA0E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CSDL phân tán được trình bày theo phong cách SQL Server/T-SQL vì yêu cầu môn học và slide hướng dẫn thường dùng SQL Server để minh họa view toàn cục, truy vấn toàn cục, truy vấn mảnh và cây toán tử tối ưu. Việc trình bày như vậy giúp báo cáo vừa đúng yêu cầu học thuật vừa dễ liên hệ với phần lý thuyết trên lớp.</w:t>
      </w:r>
    </w:p>
    <w:p w14:paraId="0E69B621">
      <w:pPr>
        <w:pStyle w:val="3"/>
        <w:rPr>
          <w:rFonts w:hint="default" w:ascii="Times New Roman" w:hAnsi="Times New Roman" w:cs="Times New Roman"/>
          <w:color w:val="auto"/>
          <w:sz w:val="24"/>
          <w:szCs w:val="24"/>
        </w:rPr>
      </w:pPr>
      <w:bookmarkStart w:id="5" w:name="_Toc30185"/>
      <w:r>
        <w:rPr>
          <w:rFonts w:hint="default" w:ascii="Times New Roman" w:hAnsi="Times New Roman" w:eastAsia="Times New Roman" w:cs="Times New Roman"/>
          <w:b/>
          <w:i w:val="0"/>
          <w:color w:val="auto"/>
          <w:sz w:val="24"/>
          <w:szCs w:val="24"/>
        </w:rPr>
        <w:t>1.5. Kế hoạch thực hiện</w:t>
      </w:r>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B5E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A4CCAB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Giai đoạn</w:t>
            </w:r>
          </w:p>
        </w:tc>
        <w:tc>
          <w:tcPr>
            <w:tcW w:w="3168" w:type="dxa"/>
          </w:tcPr>
          <w:p w14:paraId="3008DA2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 thực hiện</w:t>
            </w:r>
          </w:p>
        </w:tc>
        <w:tc>
          <w:tcPr>
            <w:tcW w:w="3168" w:type="dxa"/>
          </w:tcPr>
          <w:p w14:paraId="0A51291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Kết quả đầu ra</w:t>
            </w:r>
          </w:p>
        </w:tc>
      </w:tr>
      <w:tr w14:paraId="2A29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1638B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1</w:t>
            </w:r>
          </w:p>
        </w:tc>
        <w:tc>
          <w:tcPr>
            <w:tcW w:w="3168" w:type="dxa"/>
          </w:tcPr>
          <w:p w14:paraId="74F3DE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Khảo sát bài toán, đọc yêu cầu, xác định phạm vi nghiệp vụ</w:t>
            </w:r>
          </w:p>
        </w:tc>
        <w:tc>
          <w:tcPr>
            <w:tcW w:w="3168" w:type="dxa"/>
          </w:tcPr>
          <w:p w14:paraId="5A43D6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chức năng, danh sách thực thể</w:t>
            </w:r>
          </w:p>
        </w:tc>
      </w:tr>
      <w:tr w14:paraId="735C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E8E7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2</w:t>
            </w:r>
          </w:p>
        </w:tc>
        <w:tc>
          <w:tcPr>
            <w:tcW w:w="3168" w:type="dxa"/>
          </w:tcPr>
          <w:p w14:paraId="619BDD4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ERD, lược đồ quan hệ và chuẩn hóa dữ liệu</w:t>
            </w:r>
          </w:p>
        </w:tc>
        <w:tc>
          <w:tcPr>
            <w:tcW w:w="3168" w:type="dxa"/>
          </w:tcPr>
          <w:p w14:paraId="0B2034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MCD, MLD, MPD, mô tả chuẩn hóa</w:t>
            </w:r>
          </w:p>
        </w:tc>
      </w:tr>
      <w:tr w14:paraId="3F52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DB6F7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3</w:t>
            </w:r>
          </w:p>
        </w:tc>
        <w:tc>
          <w:tcPr>
            <w:tcW w:w="3168" w:type="dxa"/>
          </w:tcPr>
          <w:p w14:paraId="2348119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Viết script CREATE TABLE, INSERT, VIEW, PROCEDURE, TRIGGER, INDEX</w:t>
            </w:r>
          </w:p>
        </w:tc>
        <w:tc>
          <w:tcPr>
            <w:tcW w:w="3168" w:type="dxa"/>
          </w:tcPr>
          <w:p w14:paraId="089355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Bộ script MySQL đầy đủ</w:t>
            </w:r>
          </w:p>
        </w:tc>
      </w:tr>
      <w:tr w14:paraId="6CF7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9CBEC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4</w:t>
            </w:r>
          </w:p>
        </w:tc>
        <w:tc>
          <w:tcPr>
            <w:tcW w:w="3168" w:type="dxa"/>
          </w:tcPr>
          <w:p w14:paraId="1E89965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Xây dựng truy vấn nghiệp vụ, kiểm thử và phân tích kết quả</w:t>
            </w:r>
          </w:p>
        </w:tc>
        <w:tc>
          <w:tcPr>
            <w:tcW w:w="3168" w:type="dxa"/>
          </w:tcPr>
          <w:p w14:paraId="6654123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 truy vấn thực tế có kết quả minh họa</w:t>
            </w:r>
          </w:p>
        </w:tc>
      </w:tr>
      <w:tr w14:paraId="7409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023263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5</w:t>
            </w:r>
          </w:p>
        </w:tc>
        <w:tc>
          <w:tcPr>
            <w:tcW w:w="3168" w:type="dxa"/>
          </w:tcPr>
          <w:p w14:paraId="31F0B2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Mô phỏng phân tán, viết view toàn cục, truy vấn mảnh, cây toán tử</w:t>
            </w:r>
          </w:p>
        </w:tc>
        <w:tc>
          <w:tcPr>
            <w:tcW w:w="3168" w:type="dxa"/>
          </w:tcPr>
          <w:p w14:paraId="1BAE0CC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4 hoàn chỉnh của báo cáo</w:t>
            </w:r>
          </w:p>
        </w:tc>
      </w:tr>
      <w:tr w14:paraId="16CF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B0F82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Giai đoạn 6</w:t>
            </w:r>
          </w:p>
        </w:tc>
        <w:tc>
          <w:tcPr>
            <w:tcW w:w="3168" w:type="dxa"/>
          </w:tcPr>
          <w:p w14:paraId="1B7492F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kết quả, đánh giá, hoàn thiện tài liệu tham khảo</w:t>
            </w:r>
          </w:p>
        </w:tc>
        <w:tc>
          <w:tcPr>
            <w:tcW w:w="3168" w:type="dxa"/>
          </w:tcPr>
          <w:p w14:paraId="142583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báo cáo cuối cùng</w:t>
            </w:r>
          </w:p>
        </w:tc>
      </w:tr>
    </w:tbl>
    <w:p w14:paraId="65292361">
      <w:pPr>
        <w:rPr>
          <w:rFonts w:hint="default" w:ascii="Times New Roman" w:hAnsi="Times New Roman" w:cs="Times New Roman"/>
          <w:color w:val="auto"/>
          <w:sz w:val="24"/>
          <w:szCs w:val="24"/>
        </w:rPr>
      </w:pPr>
    </w:p>
    <w:p w14:paraId="5210EAF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 hoạch thực hiện được xây dựng theo hướng tăng dần độ phức tạp: từ khảo sát và thiết kế đến cài đặt và mô phỏng phân tán. Đây là trình tự hợp lý vì phần phân tán chỉ có thể làm tốt khi mô hình quan hệ nền tảng đã ổn định và rõ ràng.</w:t>
      </w:r>
    </w:p>
    <w:p w14:paraId="2C3F31A6">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Về mặt quản lý dự án học tập, cách chia giai đoạn như trên cũng giúp kiểm soát tiến độ tốt hơn. Mỗi giai đoạn đều có đầu ra rõ ràng, qua đó hạn chế rủi ro làm báo cáo theo kiểu thiếu trước hụt sau.</w:t>
      </w:r>
    </w:p>
    <w:p w14:paraId="12ED96A4">
      <w:pPr>
        <w:spacing w:after="80"/>
        <w:ind w:firstLine="504"/>
        <w:jc w:val="both"/>
        <w:rPr>
          <w:rFonts w:hint="default" w:ascii="Times New Roman" w:hAnsi="Times New Roman" w:eastAsia="Times New Roman" w:cs="Times New Roman"/>
          <w:b w:val="0"/>
          <w:i w:val="0"/>
          <w:color w:val="auto"/>
          <w:sz w:val="24"/>
          <w:szCs w:val="24"/>
        </w:rPr>
      </w:pPr>
    </w:p>
    <w:p w14:paraId="731AF518">
      <w:pPr>
        <w:spacing w:after="80"/>
        <w:ind w:firstLine="504"/>
        <w:jc w:val="both"/>
        <w:rPr>
          <w:rFonts w:hint="default" w:ascii="Times New Roman" w:hAnsi="Times New Roman" w:eastAsia="Times New Roman" w:cs="Times New Roman"/>
          <w:b w:val="0"/>
          <w:i w:val="0"/>
          <w:color w:val="auto"/>
          <w:sz w:val="24"/>
          <w:szCs w:val="24"/>
        </w:rPr>
      </w:pPr>
    </w:p>
    <w:p w14:paraId="31BFB4BC">
      <w:pPr>
        <w:spacing w:after="80"/>
        <w:ind w:firstLine="504"/>
        <w:jc w:val="both"/>
        <w:rPr>
          <w:rFonts w:hint="default" w:ascii="Times New Roman" w:hAnsi="Times New Roman" w:eastAsia="Times New Roman" w:cs="Times New Roman"/>
          <w:b w:val="0"/>
          <w:i w:val="0"/>
          <w:color w:val="auto"/>
          <w:sz w:val="24"/>
          <w:szCs w:val="24"/>
        </w:rPr>
      </w:pPr>
    </w:p>
    <w:p w14:paraId="0A14D5CD">
      <w:pPr>
        <w:spacing w:after="80"/>
        <w:ind w:firstLine="504"/>
        <w:jc w:val="both"/>
        <w:rPr>
          <w:rFonts w:hint="default" w:ascii="Times New Roman" w:hAnsi="Times New Roman" w:eastAsia="Times New Roman" w:cs="Times New Roman"/>
          <w:b w:val="0"/>
          <w:i w:val="0"/>
          <w:color w:val="auto"/>
          <w:sz w:val="24"/>
          <w:szCs w:val="24"/>
        </w:rPr>
      </w:pPr>
    </w:p>
    <w:p w14:paraId="1E0B46FF">
      <w:pPr>
        <w:spacing w:after="80"/>
        <w:ind w:firstLine="504"/>
        <w:jc w:val="both"/>
        <w:rPr>
          <w:rFonts w:hint="default" w:ascii="Times New Roman" w:hAnsi="Times New Roman" w:eastAsia="Times New Roman" w:cs="Times New Roman"/>
          <w:b w:val="0"/>
          <w:i w:val="0"/>
          <w:color w:val="auto"/>
          <w:sz w:val="24"/>
          <w:szCs w:val="24"/>
        </w:rPr>
      </w:pPr>
    </w:p>
    <w:p w14:paraId="5BCD56E3">
      <w:pPr>
        <w:spacing w:after="80"/>
        <w:ind w:firstLine="504"/>
        <w:jc w:val="both"/>
        <w:rPr>
          <w:rFonts w:hint="default" w:ascii="Times New Roman" w:hAnsi="Times New Roman" w:eastAsia="Times New Roman" w:cs="Times New Roman"/>
          <w:b w:val="0"/>
          <w:i w:val="0"/>
          <w:color w:val="auto"/>
          <w:sz w:val="24"/>
          <w:szCs w:val="24"/>
        </w:rPr>
      </w:pPr>
    </w:p>
    <w:p w14:paraId="64CAD4C5">
      <w:pPr>
        <w:spacing w:after="80"/>
        <w:ind w:firstLine="504"/>
        <w:jc w:val="both"/>
        <w:rPr>
          <w:rFonts w:hint="default" w:ascii="Times New Roman" w:hAnsi="Times New Roman" w:eastAsia="Times New Roman" w:cs="Times New Roman"/>
          <w:b w:val="0"/>
          <w:i w:val="0"/>
          <w:color w:val="auto"/>
          <w:sz w:val="24"/>
          <w:szCs w:val="24"/>
        </w:rPr>
      </w:pPr>
    </w:p>
    <w:p w14:paraId="25A9D755">
      <w:pPr>
        <w:spacing w:after="80"/>
        <w:ind w:firstLine="504"/>
        <w:jc w:val="both"/>
        <w:rPr>
          <w:rFonts w:hint="default" w:ascii="Times New Roman" w:hAnsi="Times New Roman" w:eastAsia="Times New Roman" w:cs="Times New Roman"/>
          <w:b w:val="0"/>
          <w:i w:val="0"/>
          <w:color w:val="auto"/>
          <w:sz w:val="24"/>
          <w:szCs w:val="24"/>
        </w:rPr>
      </w:pPr>
    </w:p>
    <w:p w14:paraId="1C15F61B">
      <w:pPr>
        <w:spacing w:after="80"/>
        <w:ind w:firstLine="504"/>
        <w:jc w:val="both"/>
        <w:rPr>
          <w:rFonts w:hint="default" w:ascii="Times New Roman" w:hAnsi="Times New Roman" w:eastAsia="Times New Roman" w:cs="Times New Roman"/>
          <w:b w:val="0"/>
          <w:i w:val="0"/>
          <w:color w:val="auto"/>
          <w:sz w:val="24"/>
          <w:szCs w:val="24"/>
        </w:rPr>
      </w:pPr>
    </w:p>
    <w:p w14:paraId="19E20B40">
      <w:pPr>
        <w:spacing w:after="80"/>
        <w:ind w:firstLine="504"/>
        <w:jc w:val="both"/>
        <w:rPr>
          <w:rFonts w:hint="default" w:ascii="Times New Roman" w:hAnsi="Times New Roman" w:eastAsia="Times New Roman" w:cs="Times New Roman"/>
          <w:b w:val="0"/>
          <w:i w:val="0"/>
          <w:color w:val="auto"/>
          <w:sz w:val="24"/>
          <w:szCs w:val="24"/>
        </w:rPr>
      </w:pPr>
    </w:p>
    <w:p w14:paraId="68029942">
      <w:pPr>
        <w:spacing w:after="80"/>
        <w:ind w:firstLine="504"/>
        <w:jc w:val="both"/>
        <w:rPr>
          <w:rFonts w:hint="default" w:ascii="Times New Roman" w:hAnsi="Times New Roman" w:eastAsia="Times New Roman" w:cs="Times New Roman"/>
          <w:b w:val="0"/>
          <w:i w:val="0"/>
          <w:color w:val="auto"/>
          <w:sz w:val="24"/>
          <w:szCs w:val="24"/>
        </w:rPr>
      </w:pPr>
    </w:p>
    <w:p w14:paraId="53A3CBD5">
      <w:pPr>
        <w:spacing w:after="80"/>
        <w:jc w:val="both"/>
        <w:rPr>
          <w:rFonts w:hint="default" w:ascii="Times New Roman" w:hAnsi="Times New Roman" w:eastAsia="Times New Roman" w:cs="Times New Roman"/>
          <w:b w:val="0"/>
          <w:i w:val="0"/>
          <w:color w:val="auto"/>
          <w:sz w:val="24"/>
          <w:szCs w:val="24"/>
        </w:rPr>
      </w:pPr>
    </w:p>
    <w:p w14:paraId="2FDD2BD5">
      <w:pPr>
        <w:spacing w:after="80"/>
        <w:jc w:val="both"/>
        <w:rPr>
          <w:rFonts w:hint="default" w:ascii="Times New Roman" w:hAnsi="Times New Roman" w:eastAsia="Times New Roman" w:cs="Times New Roman"/>
          <w:b w:val="0"/>
          <w:i w:val="0"/>
          <w:color w:val="auto"/>
          <w:sz w:val="24"/>
          <w:szCs w:val="24"/>
        </w:rPr>
      </w:pPr>
    </w:p>
    <w:p w14:paraId="687443D2">
      <w:pPr>
        <w:pStyle w:val="2"/>
        <w:rPr>
          <w:rFonts w:hint="default" w:ascii="Times New Roman" w:hAnsi="Times New Roman" w:cs="Times New Roman"/>
          <w:color w:val="auto"/>
          <w:sz w:val="24"/>
          <w:szCs w:val="24"/>
        </w:rPr>
      </w:pPr>
      <w:bookmarkStart w:id="6" w:name="_Toc3019"/>
      <w:r>
        <w:rPr>
          <w:rFonts w:hint="default" w:ascii="Times New Roman" w:hAnsi="Times New Roman" w:eastAsia="Times New Roman" w:cs="Times New Roman"/>
          <w:b/>
          <w:i w:val="0"/>
          <w:color w:val="auto"/>
          <w:sz w:val="24"/>
          <w:szCs w:val="24"/>
        </w:rPr>
        <w:t>PHẦN 2: MÔ HÌNH DỮ LIỆU QUAN HỆ</w:t>
      </w:r>
      <w:bookmarkEnd w:id="6"/>
    </w:p>
    <w:p w14:paraId="2AD94351">
      <w:pPr>
        <w:pStyle w:val="3"/>
        <w:rPr>
          <w:rFonts w:hint="default" w:ascii="Times New Roman" w:hAnsi="Times New Roman" w:cs="Times New Roman"/>
          <w:color w:val="auto"/>
          <w:sz w:val="24"/>
          <w:szCs w:val="24"/>
        </w:rPr>
      </w:pPr>
      <w:bookmarkStart w:id="7" w:name="_Toc5748"/>
      <w:r>
        <w:rPr>
          <w:rFonts w:hint="default" w:ascii="Times New Roman" w:hAnsi="Times New Roman" w:eastAsia="Times New Roman" w:cs="Times New Roman"/>
          <w:b/>
          <w:i w:val="0"/>
          <w:color w:val="auto"/>
          <w:sz w:val="24"/>
          <w:szCs w:val="24"/>
        </w:rPr>
        <w:t>2.1. Xác định thực thể chính (tối thiểu 5 bảng), thuộc tính và mối quan hệ</w:t>
      </w:r>
      <w:bookmarkEnd w:id="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3160"/>
        <w:gridCol w:w="3130"/>
      </w:tblGrid>
      <w:tr w14:paraId="76F4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B4991B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Thực thể</w:t>
            </w:r>
          </w:p>
        </w:tc>
        <w:tc>
          <w:tcPr>
            <w:tcW w:w="3168" w:type="dxa"/>
          </w:tcPr>
          <w:p w14:paraId="2E4C71F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 chính</w:t>
            </w:r>
          </w:p>
        </w:tc>
        <w:tc>
          <w:tcPr>
            <w:tcW w:w="3168" w:type="dxa"/>
          </w:tcPr>
          <w:p w14:paraId="01DD6F0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Giải thích</w:t>
            </w:r>
          </w:p>
        </w:tc>
      </w:tr>
      <w:tr w14:paraId="48C1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5654D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3168" w:type="dxa"/>
          </w:tcPr>
          <w:p w14:paraId="4E397EE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ho_ten, dia_chi, sdt, so_cmnd</w:t>
            </w:r>
          </w:p>
        </w:tc>
        <w:tc>
          <w:tcPr>
            <w:tcW w:w="3168" w:type="dxa"/>
          </w:tcPr>
          <w:p w14:paraId="0CEBD7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trữ hồ sơ khách hàng</w:t>
            </w:r>
          </w:p>
        </w:tc>
      </w:tr>
      <w:tr w14:paraId="45A9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E2343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3168" w:type="dxa"/>
          </w:tcPr>
          <w:p w14:paraId="4600EB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 ho_ten, chuc_vu</w:t>
            </w:r>
          </w:p>
        </w:tc>
        <w:tc>
          <w:tcPr>
            <w:tcW w:w="3168" w:type="dxa"/>
          </w:tcPr>
          <w:p w14:paraId="43706C4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trữ thông tin nhân viên kế toán</w:t>
            </w:r>
          </w:p>
        </w:tc>
      </w:tr>
      <w:tr w14:paraId="3595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1662C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3168" w:type="dxa"/>
          </w:tcPr>
          <w:p w14:paraId="7ED0A27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 ngay_lap_hd, ma_kh, tong_tien_mua, ma_nv</w:t>
            </w:r>
          </w:p>
        </w:tc>
        <w:tc>
          <w:tcPr>
            <w:tcW w:w="3168" w:type="dxa"/>
          </w:tcPr>
          <w:p w14:paraId="3698F7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chứng từ phát sinh nợ</w:t>
            </w:r>
          </w:p>
        </w:tc>
      </w:tr>
      <w:tr w14:paraId="7162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91F45F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3168" w:type="dxa"/>
          </w:tcPr>
          <w:p w14:paraId="457306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 ngay_lap_phieu, ma_kh, so_tien_da_thu, ma_hd_duoc_thanh_toan, ma_nv</w:t>
            </w:r>
          </w:p>
        </w:tc>
        <w:tc>
          <w:tcPr>
            <w:tcW w:w="3168" w:type="dxa"/>
          </w:tcPr>
          <w:p w14:paraId="73D33EF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chứng từ thu tiền</w:t>
            </w:r>
          </w:p>
        </w:tc>
      </w:tr>
      <w:tr w14:paraId="7A84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43635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3168" w:type="dxa"/>
          </w:tcPr>
          <w:p w14:paraId="328197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loai_tuoi_no, no_ton_dong, phat_sinh_no, phat_sinh_co, so_cuoi_ky</w:t>
            </w:r>
          </w:p>
        </w:tc>
        <w:tc>
          <w:tcPr>
            <w:tcW w:w="3168" w:type="dxa"/>
          </w:tcPr>
          <w:p w14:paraId="4CA3D92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tổng hợp công nợ hiện tại</w:t>
            </w:r>
          </w:p>
        </w:tc>
      </w:tr>
      <w:tr w14:paraId="158A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79E8A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LICH_SU_CONG_NO_THANG</w:t>
            </w:r>
          </w:p>
        </w:tc>
        <w:tc>
          <w:tcPr>
            <w:tcW w:w="3168" w:type="dxa"/>
          </w:tcPr>
          <w:p w14:paraId="013F5AE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ky_thang, ma_kh, loai_tuoi_no, tong_no_dau_ky, tong_phat_sinh_no, tong_phat_sinh_co, tong_no_cuoi_ky</w:t>
            </w:r>
          </w:p>
        </w:tc>
        <w:tc>
          <w:tcPr>
            <w:tcW w:w="3168" w:type="dxa"/>
          </w:tcPr>
          <w:p w14:paraId="1E50CED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lịch sử hỗ trợ phân tích theo kỳ</w:t>
            </w:r>
          </w:p>
        </w:tc>
      </w:tr>
    </w:tbl>
    <w:p w14:paraId="4342600D">
      <w:pPr>
        <w:rPr>
          <w:rFonts w:hint="default" w:ascii="Times New Roman" w:hAnsi="Times New Roman" w:cs="Times New Roman"/>
          <w:color w:val="auto"/>
          <w:sz w:val="24"/>
          <w:szCs w:val="24"/>
        </w:rPr>
      </w:pPr>
    </w:p>
    <w:p w14:paraId="4C51A7A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chọn 6 thực thể như trên phản ánh đầy đủ các bước cốt lõi của nghiệp vụ công nợ. Trong đó, KHACH_HANG và NHAN_VIEN là hai bảng danh mục; HOA_DON và PHIEU_THU là hai bảng giao dịch; TAP_TIN_NO và LICH_SU_CONG_NO_THANG là hai bảng tổng hợp/phân tích.</w:t>
      </w:r>
    </w:p>
    <w:p w14:paraId="183857F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Cách tách bảng này bảo đảm dữ liệu gốc và dữ liệu tổng hợp không lẫn vào nhau. Những giao dịch phát sinh được lưu ở bảng nghiệp vụ trước, sau đó hệ thống mới tổng hợp ra bảng công nợ. Đây là nguyên tắc rất quan trọng để tránh báo cáo bị mâu thuẫn với dữ liệu chi tiết.</w:t>
      </w:r>
    </w:p>
    <w:p w14:paraId="05363AA7">
      <w:pPr>
        <w:pStyle w:val="3"/>
        <w:rPr>
          <w:rFonts w:hint="default" w:ascii="Times New Roman" w:hAnsi="Times New Roman" w:cs="Times New Roman"/>
          <w:color w:val="auto"/>
          <w:sz w:val="24"/>
          <w:szCs w:val="24"/>
        </w:rPr>
      </w:pPr>
      <w:bookmarkStart w:id="8" w:name="_Toc28218"/>
      <w:r>
        <w:rPr>
          <w:rFonts w:hint="default" w:ascii="Times New Roman" w:hAnsi="Times New Roman" w:eastAsia="Times New Roman" w:cs="Times New Roman"/>
          <w:b/>
          <w:i w:val="0"/>
          <w:color w:val="auto"/>
          <w:sz w:val="24"/>
          <w:szCs w:val="24"/>
        </w:rPr>
        <w:t>2.2. Mô hình thực thể - liên kết (ERD) đầy đủ, chú thích loại quan hệ</w:t>
      </w:r>
      <w:bookmarkEnd w:id="8"/>
    </w:p>
    <w:p w14:paraId="01F1D870">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2.1. Sơ đồ ERD tổng quát của hệ thống quản lý công nợ khách hàng</w:t>
      </w:r>
    </w:p>
    <w:p w14:paraId="27AF7C91">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[Sinh viên chèn hình ERD tại đây]</w:t>
      </w:r>
    </w:p>
    <w:p w14:paraId="2019B267">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2.2. Sơ đồ MCD của hệ thống</w:t>
      </w:r>
    </w:p>
    <w:p w14:paraId="59D3CF63">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[Sinh viên chèn hình MCD tại đây]</w:t>
      </w:r>
    </w:p>
    <w:p w14:paraId="48AA2EE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HOA_DON: quan hệ 1-N, vì một khách hàng có thể phát sinh nhiều hóa đơn nhưng mỗi hóa đơn chỉ thuộc về một khách hàng.</w:t>
      </w:r>
    </w:p>
    <w:p w14:paraId="16A7CE0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PHIEU_THU: quan hệ 1-N, vì một khách hàng có thể thanh toán nhiều lần ở các thời điểm khác nhau.</w:t>
      </w:r>
    </w:p>
    <w:p w14:paraId="26DAB7E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HOA_DON - PHIEU_THU: quan hệ 1-N, vì một hóa đơn có thể được thanh toán toàn phần hoặc nhiều đợt.</w:t>
      </w:r>
    </w:p>
    <w:p w14:paraId="3E9D91E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 - HOA_DON: quan hệ 1-N, vì một nhân viên có thể xử lý nhiều hóa đơn.</w:t>
      </w:r>
    </w:p>
    <w:p w14:paraId="74CD9250">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 - PHIEU_THU: quan hệ 1-N, vì một nhân viên có thể tiếp nhận nhiều phiếu thu.</w:t>
      </w:r>
    </w:p>
    <w:p w14:paraId="2149E48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 - NHAN_VIEN: quan hệ N-N gián tiếp, thông qua các bảng nghiệp vụ HOA_DON và PHIEU_THU.</w:t>
      </w:r>
    </w:p>
    <w:p w14:paraId="6E35C7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mô tả rõ loại quan hệ 1-1, 1-N hay N-N là yêu cầu rất quan trọng trong quá trình thiết kế ERD. Không chỉ để vẽ sơ đồ, bước này còn quyết định cách chuyển đổi sang lược đồ quan hệ và cách chọn khóa chính/khóa ngoại trong các bảng vật lý.</w:t>
      </w:r>
    </w:p>
    <w:p w14:paraId="5A00C9F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bài toán này, phần lớn quan hệ là 1-N, vì đó là dạng phổ biến trong dữ liệu giao dịch: một danh mục được tham chiếu bởi nhiều chứng từ. Bản thân đặc điểm này cũng giải thích tại sao mô hình quan hệ là lựa chọn hợp lý hơn mô hình dữ liệu phi cấu trúc cho đề tài hiện tại.</w:t>
      </w:r>
    </w:p>
    <w:p w14:paraId="2A69DC88">
      <w:pPr>
        <w:pStyle w:val="3"/>
        <w:rPr>
          <w:rFonts w:hint="default" w:ascii="Times New Roman" w:hAnsi="Times New Roman" w:cs="Times New Roman"/>
          <w:color w:val="auto"/>
          <w:sz w:val="24"/>
          <w:szCs w:val="24"/>
        </w:rPr>
      </w:pPr>
      <w:bookmarkStart w:id="9" w:name="_Toc10643"/>
      <w:r>
        <w:rPr>
          <w:rFonts w:hint="default" w:ascii="Times New Roman" w:hAnsi="Times New Roman" w:eastAsia="Times New Roman" w:cs="Times New Roman"/>
          <w:b/>
          <w:i w:val="0"/>
          <w:color w:val="auto"/>
          <w:sz w:val="24"/>
          <w:szCs w:val="24"/>
        </w:rPr>
        <w:t>2.3. Lược đồ quan hệ (Relational Schema) sau khi chuyển đổi từ ERD</w:t>
      </w:r>
      <w:bookmarkEnd w:id="9"/>
    </w:p>
    <w:p w14:paraId="4235ABFF">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2.3. Lược đồ quan hệ / MLD của hệ thống</w:t>
      </w:r>
    </w:p>
    <w:p w14:paraId="292C005C">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[Sinh viên chèn hình MLD / Relational Schema tại đây]</w:t>
      </w:r>
    </w:p>
    <w:p w14:paraId="4E9CBD2E">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Hình 2.4. Lược đồ CSDL vật lý / MPD</w:t>
      </w:r>
    </w:p>
    <w:p w14:paraId="3C34D069">
      <w:pPr>
        <w:spacing w:after="80"/>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color w:val="auto"/>
          <w:sz w:val="24"/>
          <w:szCs w:val="24"/>
        </w:rPr>
        <w:t>[Sinh viên chèn hình MPD / Database Schema tại đây]</w:t>
      </w:r>
    </w:p>
    <w:p w14:paraId="249A8D6F">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KHACH_HANG(ma_kh, ho_ten, dia_chi, sdt, so_cmnd)</w:t>
      </w:r>
    </w:p>
    <w:p w14:paraId="2E7C84A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NHAN_VIEN(ma_nv, ho_ten, chuc_vu)</w:t>
      </w:r>
    </w:p>
    <w:p w14:paraId="362A71E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HOA_DON(ma_hd, ngay_lap_hd, ma_kh, tong_tien_mua, ma_nv, trang_thai_thanh_toan)</w:t>
      </w:r>
    </w:p>
    <w:p w14:paraId="2665F07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PHIEU_THU(so_phieu_thu, ngay_lap_phieu, ma_kh, so_tien_da_thu, ma_hd_duoc_thanh_toan, ma_nv, ghi_chu)</w:t>
      </w:r>
    </w:p>
    <w:p w14:paraId="33222E31">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TAP_TIN_NO(ma_kh, loai_tuoi_no, no_ton_dong, phat_sinh_no, phat_sinh_co, so_cuoi_ky, ngay_cap_nhat)</w:t>
      </w:r>
    </w:p>
    <w:p w14:paraId="73C95479">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LICH_SU_CONG_NO_THANG(ky_thang, ma_kh, loai_tuoi_no, tong_no_dau_ky, tong_phat_sinh_no, tong_phat_sinh_co, tong_no_cuoi_ky)</w:t>
      </w:r>
    </w:p>
    <w:p w14:paraId="6C978D3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Lược đồ quan hệ ở trên được rút ra trực tiếp từ ERD bằng nguyên tắc chuyển đổi chuẩn. Các thực thể mạnh trở thành bảng độc lập, còn các quan hệ 1-N được thể hiện bằng khóa ngoại đặt ở phía N.</w:t>
      </w:r>
    </w:p>
    <w:p w14:paraId="48D127A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LICH_SU_CONG_NO_THANG tuy không phải bảng nghiệp vụ gốc nhưng được đưa vào mô hình vật lý để phục vụ yêu cầu lưu trữ và phân tích theo thời gian. Đây là lựa chọn hợp lý để đồng thời đáp ứng phần phân tích dài hạn và yêu cầu áp dụng partition trong báo cáo.</w:t>
      </w:r>
    </w:p>
    <w:p w14:paraId="5EE9FABA">
      <w:pPr>
        <w:pStyle w:val="3"/>
        <w:rPr>
          <w:rFonts w:hint="default" w:ascii="Times New Roman" w:hAnsi="Times New Roman" w:cs="Times New Roman"/>
          <w:color w:val="auto"/>
          <w:sz w:val="24"/>
          <w:szCs w:val="24"/>
        </w:rPr>
      </w:pPr>
      <w:bookmarkStart w:id="10" w:name="_Toc29114"/>
      <w:r>
        <w:rPr>
          <w:rFonts w:hint="default" w:ascii="Times New Roman" w:hAnsi="Times New Roman" w:eastAsia="Times New Roman" w:cs="Times New Roman"/>
          <w:b/>
          <w:i w:val="0"/>
          <w:color w:val="auto"/>
          <w:sz w:val="24"/>
          <w:szCs w:val="24"/>
        </w:rPr>
        <w:t>2.4. Chuẩn hóa dữ liệu (trình bày từng bước)</w:t>
      </w:r>
      <w:bookmarkEnd w:id="10"/>
    </w:p>
    <w:p w14:paraId="03CE5F3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đầu tiên của chuẩn hóa là xác định các phụ thuộc hàm quan trọng trong bài toán. Việc xác định đúng phụ thuộc hàm là cơ sở để biết bảng đang thừa thông tin ở đâu và có cần tách bảng hay không.</w:t>
      </w:r>
    </w:p>
    <w:p w14:paraId="1A4AC8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phụ thuộc hàm tiêu biểu của hệ thống gồm: ma_kh → ho_ten, dia_chi, sdt, so_cmnd; ma_nv → ho_ten, chuc_vu; ma_hd → ngay_lap_hd, ma_kh, tong_tien_mua, ma_nv, trang_thai_thanh_toan; so_phieu_thu → ngay_lap_phieu, ma_kh, so_tien_da_thu, ma_hd_duoc_thanh_toan, ma_nv, ghi_chu; (ma_kh, loai_tuoi_no) → no_ton_dong, phat_sinh_no, phat_sinh_co, so_cuoi_ky, ngay_cap_nhat.</w:t>
      </w:r>
    </w:p>
    <w:p w14:paraId="7A4F64A3">
      <w:pPr>
        <w:pStyle w:val="4"/>
        <w:outlineLvl w:val="0"/>
        <w:rPr>
          <w:rFonts w:hint="default" w:ascii="Times New Roman" w:hAnsi="Times New Roman" w:cs="Times New Roman"/>
          <w:color w:val="auto"/>
          <w:sz w:val="24"/>
          <w:szCs w:val="24"/>
        </w:rPr>
      </w:pPr>
      <w:bookmarkStart w:id="11" w:name="_Toc9254"/>
      <w:r>
        <w:rPr>
          <w:rFonts w:hint="default" w:ascii="Times New Roman" w:hAnsi="Times New Roman" w:eastAsia="Times New Roman" w:cs="Times New Roman"/>
          <w:b/>
          <w:i w:val="0"/>
          <w:color w:val="auto"/>
          <w:sz w:val="24"/>
          <w:szCs w:val="24"/>
        </w:rPr>
        <w:t>2.4.1. Đưa về 1NF</w:t>
      </w:r>
      <w:bookmarkEnd w:id="11"/>
    </w:p>
    <w:p w14:paraId="2BA9169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1NF yêu cầu mỗi cột chỉ chứa một giá trị nguyên tố và không tồn tại nhóm lặp. Trong bài toán này, điều đó có nghĩa là không được gộp nhiều số điện thoại vào một cột, không được ghi một dòng khách hàng kèm danh sách nhiều hóa đơn, và không được trộn dữ liệu mô tả với dữ liệu giao dịch trong cùng một trường.</w:t>
      </w:r>
    </w:p>
    <w:p w14:paraId="442BF8D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Mô hình hiện tại đã thỏa 1NF vì mọi bảng đều có cấu trúc dòng - cột rõ ràng. Mỗi dòng biểu diễn một bản ghi duy nhất và mỗi cột chỉ mô tả đúng một thuộc tính. Đây là điều kiện tiên quyết để chuyển tiếp sang 2NF và 3NF.</w:t>
      </w:r>
    </w:p>
    <w:p w14:paraId="2746BAD6">
      <w:pPr>
        <w:pStyle w:val="4"/>
        <w:outlineLvl w:val="0"/>
        <w:rPr>
          <w:rFonts w:hint="default" w:ascii="Times New Roman" w:hAnsi="Times New Roman" w:cs="Times New Roman"/>
          <w:color w:val="auto"/>
          <w:sz w:val="24"/>
          <w:szCs w:val="24"/>
        </w:rPr>
      </w:pPr>
      <w:bookmarkStart w:id="12" w:name="_Toc16366"/>
      <w:r>
        <w:rPr>
          <w:rFonts w:hint="default" w:ascii="Times New Roman" w:hAnsi="Times New Roman" w:eastAsia="Times New Roman" w:cs="Times New Roman"/>
          <w:b/>
          <w:i w:val="0"/>
          <w:color w:val="auto"/>
          <w:sz w:val="24"/>
          <w:szCs w:val="24"/>
        </w:rPr>
        <w:t>2.4.2. Đưa về 2NF</w:t>
      </w:r>
      <w:bookmarkEnd w:id="12"/>
    </w:p>
    <w:p w14:paraId="1A5428C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2NF yêu cầu bảng phải đạt 1NF và mọi thuộc tính không khóa phải phụ thuộc đầy đủ vào khóa chính. Điều này đặc biệt quan trọng đối với các bảng có khóa ghép. Trong mô hình hiện tại, bảng TAP_TIN_NO và LICH_SU_CONG_NO_THANG là hai bảng điển hình cần kiểm tra 2NF.</w:t>
      </w:r>
    </w:p>
    <w:p w14:paraId="38FEA68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Ví dụ ở TAP_TIN_NO, khóa chính ghép là (ma_kh, loai_tuoi_no). Các cột như phat_sinh_no, phat_sinh_co, so_cuoi_ky đều phụ thuộc vào cả hai thành phần của khóa, chứ không phụ thuộc riêng vào ma_kh hoặc riêng vào loai_tuoi_no. Vì vậy bảng này đạt 2NF.</w:t>
      </w:r>
    </w:p>
    <w:p w14:paraId="2C50892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thiết kế sai, chẳng hạn đặt một số cột chỉ phụ thuộc vào ma_kh nhưng vẫn để trong bảng khóa ghép, hệ thống sẽ phát sinh phụ thuộc bộ phận và dễ gây dư thừa dữ liệu. Mô hình hiện tại đã tránh được lỗi đó.</w:t>
      </w:r>
    </w:p>
    <w:p w14:paraId="71319ADC">
      <w:pPr>
        <w:pStyle w:val="4"/>
        <w:outlineLvl w:val="0"/>
        <w:rPr>
          <w:rFonts w:hint="default" w:ascii="Times New Roman" w:hAnsi="Times New Roman" w:cs="Times New Roman"/>
          <w:color w:val="auto"/>
          <w:sz w:val="24"/>
          <w:szCs w:val="24"/>
        </w:rPr>
      </w:pPr>
      <w:bookmarkStart w:id="13" w:name="_Toc6239"/>
      <w:r>
        <w:rPr>
          <w:rFonts w:hint="default" w:ascii="Times New Roman" w:hAnsi="Times New Roman" w:eastAsia="Times New Roman" w:cs="Times New Roman"/>
          <w:b/>
          <w:i w:val="0"/>
          <w:color w:val="auto"/>
          <w:sz w:val="24"/>
          <w:szCs w:val="24"/>
        </w:rPr>
        <w:t>2.4.3. Đưa về 3NF</w:t>
      </w:r>
      <w:bookmarkEnd w:id="13"/>
    </w:p>
    <w:p w14:paraId="7BE0E8D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Dạng chuẩn 3NF yêu cầu bảng phải đạt 2NF và không có phụ thuộc bắc cầu giữa các thuộc tính không khóa. Đây là bước rất quan trọng để ngăn việc lặp dữ liệu mô tả ở nhiều bảng giao dịch.</w:t>
      </w:r>
    </w:p>
    <w:p w14:paraId="7817E76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Ví dụ, nếu đưa tên khách hàng trực tiếp vào bảng HOA_DON và PHIEU_THU thì khi khách hàng đổi tên hoặc sửa địa chỉ sẽ phải cập nhật ở nhiều nơi. Điều đó vừa tăng công sức vừa tạo nguy cơ không đồng nhất. Bằng cách chỉ lưu ma_kh trong bảng giao dịch và để thông tin mô tả ở KHACH_HANG, mô hình đạt 3NF và giữ được tính nhất quán.</w:t>
      </w:r>
    </w:p>
    <w:p w14:paraId="0E6030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Tương tự, chức vụ nhân viên không được lặp lại trong bảng HOA_DON hay PHIEU_THU vì nó có thể suy ra từ ma_nv trong bảng NHAN_VIEN. Đây là minh họa rõ ràng nhất cho lợi ích của việc loại bỏ phụ thuộc bắc cầu.</w:t>
      </w:r>
    </w:p>
    <w:p w14:paraId="7454D697">
      <w:pPr>
        <w:pStyle w:val="3"/>
        <w:rPr>
          <w:rFonts w:hint="default" w:ascii="Times New Roman" w:hAnsi="Times New Roman" w:cs="Times New Roman"/>
          <w:color w:val="auto"/>
          <w:sz w:val="24"/>
          <w:szCs w:val="24"/>
        </w:rPr>
      </w:pPr>
      <w:bookmarkStart w:id="14" w:name="_Toc31964"/>
      <w:r>
        <w:rPr>
          <w:rFonts w:hint="default" w:ascii="Times New Roman" w:hAnsi="Times New Roman" w:eastAsia="Times New Roman" w:cs="Times New Roman"/>
          <w:b/>
          <w:i w:val="0"/>
          <w:color w:val="auto"/>
          <w:sz w:val="24"/>
          <w:szCs w:val="24"/>
        </w:rPr>
        <w:t>2.5. Các ràng buộc toàn vẹn: khóa chính, khóa ngoại, UNIQUE, CHECK, NOT NULL</w:t>
      </w:r>
      <w:bookmarkEnd w:id="14"/>
    </w:p>
    <w:p w14:paraId="3AE7AAC3">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Khóa chính được áp dụng cho mọi bảng để định danh duy nhất từng bản ghi.</w:t>
      </w:r>
    </w:p>
    <w:p w14:paraId="6CF25FAC">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Khóa ngoại được dùng để ràng buộc dữ liệu giao dịch với dữ liệu danh mục, đảm bảo không thể tồn tại hóa đơn hoặc phiếu thu mồ côi.</w:t>
      </w:r>
    </w:p>
    <w:p w14:paraId="107E64B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UNIQUE áp dụng cho số CMND để tránh trùng khách hàng theo định danh cá nhân.</w:t>
      </w:r>
    </w:p>
    <w:p w14:paraId="6F29D02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CHECK dùng để đảm bảo số tiền không âm, loại tuổi nợ thuộc tập giá trị hợp lệ.</w:t>
      </w:r>
    </w:p>
    <w:p w14:paraId="458CA745">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NOT NULL dùng cho các cột bắt buộc như mã, ngày, số tiền và họ tên.</w:t>
      </w:r>
    </w:p>
    <w:p w14:paraId="7EE1459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ràng buộc toàn vẹn là tầng bảo vệ cứng của dữ liệu. Thay vì chỉ kiểm tra ở giao diện, hệ thống kiểm soát ngay trong cơ sở dữ liệu để dù có truy cập trực tiếp bằng SQL thì vẫn không thể chèn dữ liệu sai.</w:t>
      </w:r>
    </w:p>
    <w:p w14:paraId="0BEF609E">
      <w:pPr>
        <w:spacing w:after="80"/>
        <w:ind w:firstLine="504"/>
        <w:jc w:val="both"/>
        <w:rPr>
          <w:rFonts w:hint="default" w:ascii="Times New Roman" w:hAnsi="Times New Roman" w:eastAsia="Times New Roman" w:cs="Times New Roman"/>
          <w:b w:val="0"/>
          <w:i w:val="0"/>
          <w:color w:val="auto"/>
          <w:sz w:val="24"/>
          <w:szCs w:val="24"/>
        </w:rPr>
      </w:pPr>
      <w:r>
        <w:rPr>
          <w:rFonts w:hint="default" w:ascii="Times New Roman" w:hAnsi="Times New Roman" w:eastAsia="Times New Roman" w:cs="Times New Roman"/>
          <w:b w:val="0"/>
          <w:i w:val="0"/>
          <w:color w:val="auto"/>
          <w:sz w:val="24"/>
          <w:szCs w:val="24"/>
        </w:rPr>
        <w:t>Trong các hệ thống tài chính, cách tiếp cận này đặc biệt quan trọng vì dữ liệu sai một dòng cũng có thể làm lệch cả báo cáo quản trị. Vì vậy báo cáo nhấn mạnh mạnh hơn vào khóa, ràng buộc và trigger so với nhiều đề tài quản lý thông thường khác.</w:t>
      </w:r>
    </w:p>
    <w:p w14:paraId="4CC521EF">
      <w:pPr>
        <w:spacing w:after="80"/>
        <w:ind w:firstLine="504"/>
        <w:jc w:val="both"/>
        <w:rPr>
          <w:rFonts w:hint="default" w:ascii="Times New Roman" w:hAnsi="Times New Roman" w:eastAsia="Times New Roman" w:cs="Times New Roman"/>
          <w:b w:val="0"/>
          <w:i w:val="0"/>
          <w:color w:val="auto"/>
          <w:sz w:val="24"/>
          <w:szCs w:val="24"/>
        </w:rPr>
      </w:pPr>
    </w:p>
    <w:p w14:paraId="3A9BDA1F">
      <w:pPr>
        <w:spacing w:after="80"/>
        <w:ind w:firstLine="504"/>
        <w:jc w:val="both"/>
        <w:rPr>
          <w:rFonts w:hint="default" w:ascii="Times New Roman" w:hAnsi="Times New Roman" w:eastAsia="Times New Roman" w:cs="Times New Roman"/>
          <w:b w:val="0"/>
          <w:i w:val="0"/>
          <w:color w:val="auto"/>
          <w:sz w:val="24"/>
          <w:szCs w:val="24"/>
        </w:rPr>
      </w:pPr>
    </w:p>
    <w:p w14:paraId="343EEAAE">
      <w:pPr>
        <w:spacing w:after="80"/>
        <w:ind w:firstLine="504"/>
        <w:jc w:val="both"/>
        <w:rPr>
          <w:rFonts w:hint="default" w:ascii="Times New Roman" w:hAnsi="Times New Roman" w:eastAsia="Times New Roman" w:cs="Times New Roman"/>
          <w:b w:val="0"/>
          <w:i w:val="0"/>
          <w:color w:val="auto"/>
          <w:sz w:val="24"/>
          <w:szCs w:val="24"/>
        </w:rPr>
      </w:pPr>
    </w:p>
    <w:p w14:paraId="3D49789A">
      <w:pPr>
        <w:spacing w:after="80"/>
        <w:ind w:firstLine="504"/>
        <w:jc w:val="both"/>
        <w:rPr>
          <w:rFonts w:hint="default" w:ascii="Times New Roman" w:hAnsi="Times New Roman" w:eastAsia="Times New Roman" w:cs="Times New Roman"/>
          <w:b w:val="0"/>
          <w:i w:val="0"/>
          <w:color w:val="auto"/>
          <w:sz w:val="24"/>
          <w:szCs w:val="24"/>
        </w:rPr>
      </w:pPr>
    </w:p>
    <w:p w14:paraId="5402EB2D">
      <w:pPr>
        <w:spacing w:after="80"/>
        <w:ind w:firstLine="504"/>
        <w:jc w:val="both"/>
        <w:rPr>
          <w:rFonts w:hint="default" w:ascii="Times New Roman" w:hAnsi="Times New Roman" w:eastAsia="Times New Roman" w:cs="Times New Roman"/>
          <w:b w:val="0"/>
          <w:i w:val="0"/>
          <w:color w:val="auto"/>
          <w:sz w:val="24"/>
          <w:szCs w:val="24"/>
        </w:rPr>
      </w:pPr>
    </w:p>
    <w:p w14:paraId="734DB8E5">
      <w:pPr>
        <w:spacing w:after="80"/>
        <w:ind w:firstLine="504"/>
        <w:jc w:val="both"/>
        <w:rPr>
          <w:rFonts w:hint="default" w:ascii="Times New Roman" w:hAnsi="Times New Roman" w:eastAsia="Times New Roman" w:cs="Times New Roman"/>
          <w:b w:val="0"/>
          <w:i w:val="0"/>
          <w:color w:val="auto"/>
          <w:sz w:val="24"/>
          <w:szCs w:val="24"/>
        </w:rPr>
      </w:pPr>
    </w:p>
    <w:p w14:paraId="74CAC415">
      <w:pPr>
        <w:spacing w:after="80"/>
        <w:ind w:firstLine="504"/>
        <w:jc w:val="both"/>
        <w:rPr>
          <w:rFonts w:hint="default" w:ascii="Times New Roman" w:hAnsi="Times New Roman" w:eastAsia="Times New Roman" w:cs="Times New Roman"/>
          <w:b w:val="0"/>
          <w:i w:val="0"/>
          <w:color w:val="auto"/>
          <w:sz w:val="24"/>
          <w:szCs w:val="24"/>
        </w:rPr>
      </w:pPr>
    </w:p>
    <w:p w14:paraId="720113BE">
      <w:pPr>
        <w:spacing w:after="80"/>
        <w:ind w:firstLine="504"/>
        <w:jc w:val="both"/>
        <w:rPr>
          <w:rFonts w:hint="default" w:ascii="Times New Roman" w:hAnsi="Times New Roman" w:eastAsia="Times New Roman" w:cs="Times New Roman"/>
          <w:b w:val="0"/>
          <w:i w:val="0"/>
          <w:color w:val="auto"/>
          <w:sz w:val="24"/>
          <w:szCs w:val="24"/>
        </w:rPr>
      </w:pPr>
    </w:p>
    <w:p w14:paraId="078F5DFE">
      <w:pPr>
        <w:spacing w:after="80"/>
        <w:ind w:firstLine="504"/>
        <w:jc w:val="both"/>
        <w:rPr>
          <w:rFonts w:hint="default" w:ascii="Times New Roman" w:hAnsi="Times New Roman" w:eastAsia="Times New Roman" w:cs="Times New Roman"/>
          <w:b w:val="0"/>
          <w:i w:val="0"/>
          <w:color w:val="auto"/>
          <w:sz w:val="24"/>
          <w:szCs w:val="24"/>
        </w:rPr>
      </w:pPr>
    </w:p>
    <w:p w14:paraId="6AA6ECB0">
      <w:pPr>
        <w:spacing w:after="80"/>
        <w:ind w:firstLine="504"/>
        <w:jc w:val="both"/>
        <w:rPr>
          <w:rFonts w:hint="default" w:ascii="Times New Roman" w:hAnsi="Times New Roman" w:eastAsia="Times New Roman" w:cs="Times New Roman"/>
          <w:b w:val="0"/>
          <w:i w:val="0"/>
          <w:color w:val="auto"/>
          <w:sz w:val="24"/>
          <w:szCs w:val="24"/>
        </w:rPr>
      </w:pPr>
    </w:p>
    <w:p w14:paraId="54971C06">
      <w:pPr>
        <w:spacing w:after="80"/>
        <w:ind w:firstLine="504"/>
        <w:jc w:val="both"/>
        <w:rPr>
          <w:rFonts w:hint="default" w:ascii="Times New Roman" w:hAnsi="Times New Roman" w:eastAsia="Times New Roman" w:cs="Times New Roman"/>
          <w:b w:val="0"/>
          <w:i w:val="0"/>
          <w:color w:val="auto"/>
          <w:sz w:val="24"/>
          <w:szCs w:val="24"/>
        </w:rPr>
      </w:pPr>
    </w:p>
    <w:p w14:paraId="2AA20B48">
      <w:pPr>
        <w:spacing w:after="80"/>
        <w:ind w:firstLine="504"/>
        <w:jc w:val="both"/>
        <w:rPr>
          <w:rFonts w:hint="default" w:ascii="Times New Roman" w:hAnsi="Times New Roman" w:eastAsia="Times New Roman" w:cs="Times New Roman"/>
          <w:b w:val="0"/>
          <w:i w:val="0"/>
          <w:color w:val="auto"/>
          <w:sz w:val="24"/>
          <w:szCs w:val="24"/>
        </w:rPr>
      </w:pPr>
    </w:p>
    <w:p w14:paraId="35B45FDC">
      <w:pPr>
        <w:spacing w:after="80"/>
        <w:ind w:firstLine="504"/>
        <w:jc w:val="both"/>
        <w:rPr>
          <w:rFonts w:hint="default" w:ascii="Times New Roman" w:hAnsi="Times New Roman" w:eastAsia="Times New Roman" w:cs="Times New Roman"/>
          <w:b w:val="0"/>
          <w:i w:val="0"/>
          <w:color w:val="auto"/>
          <w:sz w:val="24"/>
          <w:szCs w:val="24"/>
        </w:rPr>
      </w:pPr>
    </w:p>
    <w:p w14:paraId="176C5C4E">
      <w:pPr>
        <w:spacing w:after="80"/>
        <w:ind w:firstLine="504"/>
        <w:jc w:val="both"/>
        <w:rPr>
          <w:rFonts w:hint="default" w:ascii="Times New Roman" w:hAnsi="Times New Roman" w:eastAsia="Times New Roman" w:cs="Times New Roman"/>
          <w:b w:val="0"/>
          <w:i w:val="0"/>
          <w:color w:val="auto"/>
          <w:sz w:val="24"/>
          <w:szCs w:val="24"/>
        </w:rPr>
      </w:pPr>
    </w:p>
    <w:p w14:paraId="40FF8999">
      <w:pPr>
        <w:spacing w:after="80"/>
        <w:ind w:firstLine="504"/>
        <w:jc w:val="both"/>
        <w:rPr>
          <w:rFonts w:hint="default" w:ascii="Times New Roman" w:hAnsi="Times New Roman" w:eastAsia="Times New Roman" w:cs="Times New Roman"/>
          <w:b w:val="0"/>
          <w:i w:val="0"/>
          <w:color w:val="auto"/>
          <w:sz w:val="24"/>
          <w:szCs w:val="24"/>
        </w:rPr>
      </w:pPr>
    </w:p>
    <w:p w14:paraId="619FDACF">
      <w:pPr>
        <w:spacing w:after="80"/>
        <w:ind w:firstLine="504"/>
        <w:jc w:val="both"/>
        <w:rPr>
          <w:rFonts w:hint="default" w:ascii="Times New Roman" w:hAnsi="Times New Roman" w:eastAsia="Times New Roman" w:cs="Times New Roman"/>
          <w:b w:val="0"/>
          <w:i w:val="0"/>
          <w:color w:val="auto"/>
          <w:sz w:val="24"/>
          <w:szCs w:val="24"/>
        </w:rPr>
      </w:pPr>
    </w:p>
    <w:p w14:paraId="7B331E48">
      <w:pPr>
        <w:spacing w:after="80"/>
        <w:ind w:firstLine="504"/>
        <w:jc w:val="both"/>
        <w:rPr>
          <w:rFonts w:hint="default" w:ascii="Times New Roman" w:hAnsi="Times New Roman" w:eastAsia="Times New Roman" w:cs="Times New Roman"/>
          <w:b w:val="0"/>
          <w:i w:val="0"/>
          <w:color w:val="auto"/>
          <w:sz w:val="24"/>
          <w:szCs w:val="24"/>
        </w:rPr>
      </w:pPr>
    </w:p>
    <w:p w14:paraId="3303E0D4">
      <w:pPr>
        <w:spacing w:after="80"/>
        <w:ind w:firstLine="504"/>
        <w:jc w:val="both"/>
        <w:rPr>
          <w:rFonts w:hint="default" w:ascii="Times New Roman" w:hAnsi="Times New Roman" w:eastAsia="Times New Roman" w:cs="Times New Roman"/>
          <w:b w:val="0"/>
          <w:i w:val="0"/>
          <w:color w:val="auto"/>
          <w:sz w:val="24"/>
          <w:szCs w:val="24"/>
        </w:rPr>
      </w:pPr>
    </w:p>
    <w:p w14:paraId="682ABD79">
      <w:pPr>
        <w:spacing w:after="80"/>
        <w:ind w:firstLine="504"/>
        <w:jc w:val="both"/>
        <w:rPr>
          <w:rFonts w:hint="default" w:ascii="Times New Roman" w:hAnsi="Times New Roman" w:eastAsia="Times New Roman" w:cs="Times New Roman"/>
          <w:b w:val="0"/>
          <w:i w:val="0"/>
          <w:color w:val="auto"/>
          <w:sz w:val="24"/>
          <w:szCs w:val="24"/>
        </w:rPr>
      </w:pPr>
    </w:p>
    <w:p w14:paraId="4301DAA0">
      <w:pPr>
        <w:spacing w:after="80"/>
        <w:ind w:firstLine="504"/>
        <w:jc w:val="both"/>
        <w:rPr>
          <w:rFonts w:hint="default" w:ascii="Times New Roman" w:hAnsi="Times New Roman" w:eastAsia="Times New Roman" w:cs="Times New Roman"/>
          <w:b w:val="0"/>
          <w:i w:val="0"/>
          <w:color w:val="auto"/>
          <w:sz w:val="24"/>
          <w:szCs w:val="24"/>
        </w:rPr>
      </w:pPr>
    </w:p>
    <w:p w14:paraId="32A277BA">
      <w:pPr>
        <w:spacing w:after="80"/>
        <w:ind w:firstLine="504"/>
        <w:jc w:val="both"/>
        <w:rPr>
          <w:rFonts w:hint="default" w:ascii="Times New Roman" w:hAnsi="Times New Roman" w:eastAsia="Times New Roman" w:cs="Times New Roman"/>
          <w:b w:val="0"/>
          <w:i w:val="0"/>
          <w:color w:val="auto"/>
          <w:sz w:val="24"/>
          <w:szCs w:val="24"/>
        </w:rPr>
      </w:pPr>
    </w:p>
    <w:p w14:paraId="42502718">
      <w:pPr>
        <w:spacing w:after="80"/>
        <w:ind w:firstLine="504"/>
        <w:jc w:val="both"/>
        <w:rPr>
          <w:rFonts w:hint="default" w:ascii="Times New Roman" w:hAnsi="Times New Roman" w:eastAsia="Times New Roman" w:cs="Times New Roman"/>
          <w:b w:val="0"/>
          <w:i w:val="0"/>
          <w:color w:val="auto"/>
          <w:sz w:val="24"/>
          <w:szCs w:val="24"/>
        </w:rPr>
      </w:pPr>
    </w:p>
    <w:p w14:paraId="37A6E682">
      <w:pPr>
        <w:pStyle w:val="2"/>
        <w:rPr>
          <w:rFonts w:hint="default" w:ascii="Times New Roman" w:hAnsi="Times New Roman" w:cs="Times New Roman"/>
          <w:color w:val="auto"/>
          <w:sz w:val="24"/>
          <w:szCs w:val="24"/>
        </w:rPr>
      </w:pPr>
      <w:bookmarkStart w:id="15" w:name="_Toc29284"/>
      <w:r>
        <w:rPr>
          <w:rFonts w:hint="default" w:ascii="Times New Roman" w:hAnsi="Times New Roman" w:eastAsia="Times New Roman" w:cs="Times New Roman"/>
          <w:b/>
          <w:i w:val="0"/>
          <w:color w:val="auto"/>
          <w:sz w:val="24"/>
          <w:szCs w:val="24"/>
        </w:rPr>
        <w:t>PHẦN 3: TRIỂN KHAI SQL QUAN HỆ</w:t>
      </w:r>
      <w:bookmarkEnd w:id="15"/>
    </w:p>
    <w:p w14:paraId="1E9817D8">
      <w:pPr>
        <w:pStyle w:val="3"/>
        <w:rPr>
          <w:rFonts w:hint="default" w:ascii="Times New Roman" w:hAnsi="Times New Roman" w:cs="Times New Roman"/>
          <w:color w:val="auto"/>
          <w:sz w:val="24"/>
          <w:szCs w:val="24"/>
        </w:rPr>
      </w:pPr>
      <w:bookmarkStart w:id="16" w:name="_Toc9088"/>
      <w:r>
        <w:rPr>
          <w:rFonts w:hint="default" w:ascii="Times New Roman" w:hAnsi="Times New Roman" w:eastAsia="Times New Roman" w:cs="Times New Roman"/>
          <w:b/>
          <w:i w:val="0"/>
          <w:color w:val="auto"/>
          <w:sz w:val="24"/>
          <w:szCs w:val="24"/>
        </w:rPr>
        <w:t>3.1. Script CREATE TABLE đầy đủ ràng buộc (PK, FK, UNIQUE, CHECK, DEFAULT, NOT NULL)</w:t>
      </w:r>
      <w:bookmarkEnd w:id="16"/>
    </w:p>
    <w:p w14:paraId="3644933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DATABASE IF NOT EXISTS ql_cong_no_khach_hang</w:t>
      </w:r>
    </w:p>
    <w:p w14:paraId="2B10EBB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CHARACTER SET utf8mb4</w:t>
      </w:r>
    </w:p>
    <w:p w14:paraId="67AAF2F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COLLATE utf8mb4_unicode_ci;</w:t>
      </w:r>
    </w:p>
    <w:p w14:paraId="2869FC6B">
      <w:pPr>
        <w:pStyle w:val="139"/>
        <w:spacing w:after="0"/>
        <w:ind w:left="432" w:firstLine="0"/>
        <w:rPr>
          <w:rFonts w:hint="default" w:ascii="Times New Roman" w:hAnsi="Times New Roman" w:cs="Times New Roman"/>
          <w:color w:val="auto"/>
          <w:sz w:val="24"/>
          <w:szCs w:val="24"/>
        </w:rPr>
      </w:pPr>
    </w:p>
    <w:p w14:paraId="02A1D04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USE ql_cong_no_khach_hang;</w:t>
      </w:r>
    </w:p>
    <w:p w14:paraId="44B4C0A2">
      <w:pPr>
        <w:pStyle w:val="139"/>
        <w:spacing w:after="0"/>
        <w:ind w:left="432" w:firstLine="0"/>
        <w:rPr>
          <w:rFonts w:hint="default" w:ascii="Times New Roman" w:hAnsi="Times New Roman" w:cs="Times New Roman"/>
          <w:color w:val="auto"/>
          <w:sz w:val="24"/>
          <w:szCs w:val="24"/>
        </w:rPr>
      </w:pPr>
    </w:p>
    <w:p w14:paraId="07C2FFA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khach_hang (</w:t>
      </w:r>
    </w:p>
    <w:p w14:paraId="6A2463F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PRIMARY KEY,</w:t>
      </w:r>
    </w:p>
    <w:p w14:paraId="66A3048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ho_ten VARCHAR(100) NOT NULL,</w:t>
      </w:r>
    </w:p>
    <w:p w14:paraId="70D5108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dia_chi VARCHAR(200) NOT NULL,</w:t>
      </w:r>
    </w:p>
    <w:p w14:paraId="2536B4E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sdt VARCHAR(15) NOT NULL,</w:t>
      </w:r>
    </w:p>
    <w:p w14:paraId="12DA733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so_cmnd VARCHAR(12) NOT NULL UNIQUE</w:t>
      </w:r>
    </w:p>
    <w:p w14:paraId="1FD2DF2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19774466">
      <w:pPr>
        <w:pStyle w:val="139"/>
        <w:spacing w:after="0"/>
        <w:ind w:left="432" w:firstLine="0"/>
        <w:rPr>
          <w:rFonts w:hint="default" w:ascii="Times New Roman" w:hAnsi="Times New Roman" w:cs="Times New Roman"/>
          <w:color w:val="auto"/>
          <w:sz w:val="24"/>
          <w:szCs w:val="24"/>
        </w:rPr>
      </w:pPr>
    </w:p>
    <w:p w14:paraId="42AB7E5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nhan_vien (</w:t>
      </w:r>
    </w:p>
    <w:p w14:paraId="788912D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PRIMARY KEY,</w:t>
      </w:r>
    </w:p>
    <w:p w14:paraId="5B8D898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ho_ten VARCHAR(100) NOT NULL,</w:t>
      </w:r>
    </w:p>
    <w:p w14:paraId="0875873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chuc_vu VARCHAR(50) NOT NULL</w:t>
      </w:r>
    </w:p>
    <w:p w14:paraId="6EB6A04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5085CA72">
      <w:pPr>
        <w:pStyle w:val="139"/>
        <w:spacing w:after="0"/>
        <w:ind w:left="432" w:firstLine="0"/>
        <w:rPr>
          <w:rFonts w:hint="default" w:ascii="Times New Roman" w:hAnsi="Times New Roman" w:cs="Times New Roman"/>
          <w:color w:val="auto"/>
          <w:sz w:val="24"/>
          <w:szCs w:val="24"/>
        </w:rPr>
      </w:pPr>
    </w:p>
    <w:p w14:paraId="1C244C6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hoa_don (</w:t>
      </w:r>
    </w:p>
    <w:p w14:paraId="6CBF6F2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ma_hd VARCHAR(20) PRIMARY KEY,</w:t>
      </w:r>
    </w:p>
    <w:p w14:paraId="2C6F507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ngay_lap_hd DATE NOT NULL,</w:t>
      </w:r>
    </w:p>
    <w:p w14:paraId="4E764D2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4F6D49D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tong_tien_mua DECIMAL(15,2) NOT NULL CHECK (tong_tien_mua &gt;= 0),</w:t>
      </w:r>
    </w:p>
    <w:p w14:paraId="0CB505A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NOT NULL,</w:t>
      </w:r>
    </w:p>
    <w:p w14:paraId="436B444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trang_thai_thanh_toan ENUM('CHUA_THANH_TOAN','THANH_TOAN_MOT_PHAN','DA_THANH_TOAN')</w:t>
      </w:r>
    </w:p>
    <w:p w14:paraId="00296AF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DEFAULT 'CHUA_THANH_TOAN',</w:t>
      </w:r>
    </w:p>
    <w:p w14:paraId="2AF889C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fk_hd_kh FOREIGN KEY (ma_kh) REFERENCES khach_hang(ma_kh),</w:t>
      </w:r>
    </w:p>
    <w:p w14:paraId="75EFBC3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fk_hd_nv FOREIGN KEY (ma_nv) REFERENCES nhan_vien(ma_nv)</w:t>
      </w:r>
    </w:p>
    <w:p w14:paraId="5D1229C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426AB65B">
      <w:pPr>
        <w:pStyle w:val="139"/>
        <w:spacing w:after="0"/>
        <w:ind w:left="432" w:firstLine="0"/>
        <w:rPr>
          <w:rFonts w:hint="default" w:ascii="Times New Roman" w:hAnsi="Times New Roman" w:cs="Times New Roman"/>
          <w:color w:val="auto"/>
          <w:sz w:val="24"/>
          <w:szCs w:val="24"/>
        </w:rPr>
      </w:pPr>
    </w:p>
    <w:p w14:paraId="0730091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phieu_thu (</w:t>
      </w:r>
    </w:p>
    <w:p w14:paraId="23F2416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so_phieu_thu BIGINT AUTO_INCREMENT PRIMARY KEY,</w:t>
      </w:r>
    </w:p>
    <w:p w14:paraId="67DCEFA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ngay_lap_phieu DATE NOT NULL DEFAULT (CURRENT_DATE),</w:t>
      </w:r>
    </w:p>
    <w:p w14:paraId="00CC288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05136EE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so_tien_da_thu DECIMAL(15,2) NOT NULL CHECK (so_tien_da_thu &gt; 0),</w:t>
      </w:r>
    </w:p>
    <w:p w14:paraId="1A9C6C1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ma_hd_duoc_thanh_toan VARCHAR(20) NOT NULL,</w:t>
      </w:r>
    </w:p>
    <w:p w14:paraId="41EFFF7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ma_nv VARCHAR(10) NOT NULL,</w:t>
      </w:r>
    </w:p>
    <w:p w14:paraId="42FD60D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ghi_chu VARCHAR(255),</w:t>
      </w:r>
    </w:p>
    <w:p w14:paraId="2F42EA0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fk_pt_kh FOREIGN KEY (ma_kh) REFERENCES khach_hang(ma_kh),</w:t>
      </w:r>
    </w:p>
    <w:p w14:paraId="320CD28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fk_pt_hd FOREIGN KEY (ma_hd_duoc_thanh_toan) REFERENCES hoa_don(ma_hd),</w:t>
      </w:r>
    </w:p>
    <w:p w14:paraId="1B36010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fk_pt_nv FOREIGN KEY (ma_nv) REFERENCES nhan_vien(ma_nv)</w:t>
      </w:r>
    </w:p>
    <w:p w14:paraId="6E1A0F9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2CAB822B">
      <w:pPr>
        <w:pStyle w:val="139"/>
        <w:spacing w:after="0"/>
        <w:ind w:left="432" w:firstLine="0"/>
        <w:rPr>
          <w:rFonts w:hint="default" w:ascii="Times New Roman" w:hAnsi="Times New Roman" w:cs="Times New Roman"/>
          <w:color w:val="auto"/>
          <w:sz w:val="24"/>
          <w:szCs w:val="24"/>
        </w:rPr>
      </w:pPr>
    </w:p>
    <w:p w14:paraId="606AD2B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tap_tin_no (</w:t>
      </w:r>
    </w:p>
    <w:p w14:paraId="45B2C80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2CB3E4D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loai_tuoi_no VARCHAR(20) NOT NULL,</w:t>
      </w:r>
    </w:p>
    <w:p w14:paraId="2FE57D8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no_ton_dong DECIMAL(15,2) DEFAULT 0,</w:t>
      </w:r>
    </w:p>
    <w:p w14:paraId="68A85B7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phat_sinh_no DECIMAL(15,2) DEFAULT 0,</w:t>
      </w:r>
    </w:p>
    <w:p w14:paraId="2D44BAD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phat_sinh_co DECIMAL(15,2) DEFAULT 0,</w:t>
      </w:r>
    </w:p>
    <w:p w14:paraId="71AA552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so_cuoi_ky DECIMAL(15,2) DEFAULT 0,</w:t>
      </w:r>
    </w:p>
    <w:p w14:paraId="18927DD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ngay_cap_nhat DATE NOT NULL DEFAULT (CURRENT_DATE),</w:t>
      </w:r>
    </w:p>
    <w:p w14:paraId="35120BC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PRIMARY KEY (ma_kh, loai_tuoi_no),</w:t>
      </w:r>
    </w:p>
    <w:p w14:paraId="1BFF430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fk_ttn_kh FOREIGN KEY (ma_kh) REFERENCES khach_hang(ma_kh),</w:t>
      </w:r>
    </w:p>
    <w:p w14:paraId="1DE78E4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CONSTRAINT ck_ttn_loai CHECK (loai_tuoi_no IN ('NO_30_NGAY','NO_90_NGAY','NO_365_NGAY','NO_XAU'))</w:t>
      </w:r>
    </w:p>
    <w:p w14:paraId="2168C1C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68806656">
      <w:pPr>
        <w:pStyle w:val="139"/>
        <w:spacing w:after="0"/>
        <w:ind w:left="432" w:firstLine="0"/>
        <w:rPr>
          <w:rFonts w:hint="default" w:ascii="Times New Roman" w:hAnsi="Times New Roman" w:cs="Times New Roman"/>
          <w:color w:val="auto"/>
          <w:sz w:val="24"/>
          <w:szCs w:val="24"/>
        </w:rPr>
      </w:pPr>
    </w:p>
    <w:p w14:paraId="37F5DA2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TABLE lich_su_cong_no_thang (</w:t>
      </w:r>
    </w:p>
    <w:p w14:paraId="38F192E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ky_thang DATE NOT NULL,</w:t>
      </w:r>
    </w:p>
    <w:p w14:paraId="4F55FC4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ma_kh VARCHAR(10) NOT NULL,</w:t>
      </w:r>
    </w:p>
    <w:p w14:paraId="2BB9822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loai_tuoi_no VARCHAR(20) NOT NULL,</w:t>
      </w:r>
    </w:p>
    <w:p w14:paraId="33EF20B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tong_no_dau_ky DECIMAL(15,2) DEFAULT 0,</w:t>
      </w:r>
    </w:p>
    <w:p w14:paraId="1730439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tong_phat_sinh_no DECIMAL(15,2) DEFAULT 0,</w:t>
      </w:r>
    </w:p>
    <w:p w14:paraId="4FEABE9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tong_phat_sinh_co DECIMAL(15,2) DEFAULT 0,</w:t>
      </w:r>
    </w:p>
    <w:p w14:paraId="74A3522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tong_no_cuoi_ky DECIMAL(15,2) DEFAULT 0,</w:t>
      </w:r>
    </w:p>
    <w:p w14:paraId="4D92894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PRIMARY KEY (ky_thang, ma_kh, loai_tuoi_no)</w:t>
      </w:r>
    </w:p>
    <w:p w14:paraId="43A9F01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ENGINE=InnoDB</w:t>
      </w:r>
    </w:p>
    <w:p w14:paraId="6816800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PARTITION BY RANGE COLUMNS(ky_thang) (</w:t>
      </w:r>
    </w:p>
    <w:p w14:paraId="09A9F4E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p_2026_q1 VALUES LESS THAN ('2026-04-01'),</w:t>
      </w:r>
    </w:p>
    <w:p w14:paraId="41F77A8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p_2026_q2 VALUES LESS THAN ('2026-07-01'),</w:t>
      </w:r>
    </w:p>
    <w:p w14:paraId="1B732E8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p_2026_q3 VALUES LESS THAN ('2026-10-01'),</w:t>
      </w:r>
    </w:p>
    <w:p w14:paraId="3D6C854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p_2026_q4 VALUES LESS THAN ('2027-01-01'),</w:t>
      </w:r>
    </w:p>
    <w:p w14:paraId="473CB1A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PARTITION p_max VALUES LESS THAN (MAXVALUE)</w:t>
      </w:r>
    </w:p>
    <w:p w14:paraId="6FA2970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02D3CC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Script trên là phần cài đặt lõi của hệ thống. Ngoài việc tạo bảng, script còn thể hiện quan điểm thiết kế: dữ liệu giao dịch luôn được ràng buộc chặt với dữ liệu danh mục và các cột tài chính được kiểm soát bởi miền giá trị hợp lệ.</w:t>
      </w:r>
    </w:p>
    <w:p w14:paraId="1469DE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điểm cần lưu ý là bảng lịch sử công nợ theo tháng được tách riêng để có thể áp dụng partition. Đây là cách xử lý hợp lý về mặt kỹ thuật khi vừa muốn dùng InnoDB cho các bảng nghiệp vụ, vừa muốn có dữ liệu lịch sử phân vùng theo thời gian.</w:t>
      </w:r>
    </w:p>
    <w:p w14:paraId="4108361A">
      <w:pPr>
        <w:pStyle w:val="3"/>
        <w:rPr>
          <w:rFonts w:hint="default" w:ascii="Times New Roman" w:hAnsi="Times New Roman" w:cs="Times New Roman"/>
          <w:color w:val="auto"/>
          <w:sz w:val="24"/>
          <w:szCs w:val="24"/>
        </w:rPr>
      </w:pPr>
      <w:bookmarkStart w:id="17" w:name="_Toc11012"/>
      <w:r>
        <w:rPr>
          <w:rFonts w:hint="default" w:ascii="Times New Roman" w:hAnsi="Times New Roman" w:eastAsia="Times New Roman" w:cs="Times New Roman"/>
          <w:b/>
          <w:i w:val="0"/>
          <w:color w:val="auto"/>
          <w:sz w:val="24"/>
          <w:szCs w:val="24"/>
        </w:rPr>
        <w:t>3.2. Script INSERT dữ liệu mẫu: tối thiểu 20 bản ghi/bảng chính, dữ liệu có tính thực tế</w:t>
      </w:r>
      <w:bookmarkEnd w:id="17"/>
    </w:p>
    <w:p w14:paraId="696A3C4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Bộ dữ liệu mẫu được xây dựng theo nguyên tắc bám sát tình huống thật: có hóa đơn được thanh toán đủ, hóa đơn thanh toán từng phần, hóa đơn quá hạn, hóa đơn nợ xấu và khách hàng thuộc nhiều khu vực khác nhau. Điều này giúp các truy vấn và báo cáo sinh ra có ý nghĩa nghiệp vụ rõ ràng.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66C5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801056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w:t>
            </w:r>
          </w:p>
        </w:tc>
        <w:tc>
          <w:tcPr>
            <w:tcW w:w="4752" w:type="dxa"/>
          </w:tcPr>
          <w:p w14:paraId="2061321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bản ghi</w:t>
            </w:r>
          </w:p>
        </w:tc>
      </w:tr>
      <w:tr w14:paraId="7040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565BB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4752" w:type="dxa"/>
          </w:tcPr>
          <w:p w14:paraId="0E3A209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249E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FC368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4752" w:type="dxa"/>
          </w:tcPr>
          <w:p w14:paraId="4447BB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61AE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718490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4752" w:type="dxa"/>
          </w:tcPr>
          <w:p w14:paraId="04EEA72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w:t>
            </w:r>
          </w:p>
        </w:tc>
      </w:tr>
      <w:tr w14:paraId="71BB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5E9B6F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4752" w:type="dxa"/>
          </w:tcPr>
          <w:p w14:paraId="3F8E15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w:t>
            </w:r>
          </w:p>
        </w:tc>
      </w:tr>
      <w:tr w14:paraId="3A8A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A4C3FB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4752" w:type="dxa"/>
          </w:tcPr>
          <w:p w14:paraId="494610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từ dữ liệu giao dịch</w:t>
            </w:r>
          </w:p>
        </w:tc>
      </w:tr>
    </w:tbl>
    <w:p w14:paraId="1F32EFEB">
      <w:pPr>
        <w:rPr>
          <w:rFonts w:hint="default" w:ascii="Times New Roman" w:hAnsi="Times New Roman" w:cs="Times New Roman"/>
          <w:color w:val="auto"/>
          <w:sz w:val="24"/>
          <w:szCs w:val="24"/>
        </w:rPr>
      </w:pPr>
    </w:p>
    <w:p w14:paraId="755417D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NHAN_VIEN</w:t>
      </w:r>
    </w:p>
    <w:p w14:paraId="64D40E1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nhan_vien VALUES</w:t>
      </w:r>
    </w:p>
    <w:p w14:paraId="12592C1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('NV01', 'Nguyễn Kế Toán', 'Kế toán trưởng'),</w:t>
      </w:r>
    </w:p>
    <w:p w14:paraId="7A38397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('NV02', 'Lê Thu Tiền', 'Nhân viên thu nợ'),</w:t>
      </w:r>
    </w:p>
    <w:p w14:paraId="2D664D6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('NV03', 'Trần Công Nợ', 'Nhân viên công nợ'),</w:t>
      </w:r>
    </w:p>
    <w:p w14:paraId="0B7E0F1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('NV04', 'Phạm Minh Bạch', 'Nhân viên đối chiếu'),</w:t>
      </w:r>
    </w:p>
    <w:p w14:paraId="2F35AB5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('NV05', 'Vũ Thủ Quỹ', 'Thủ quỹ'),</w:t>
      </w:r>
    </w:p>
    <w:p w14:paraId="26D3EB4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('NV06', 'Đặng Kiểm Tra', 'Kiểm soát nội bộ'),</w:t>
      </w:r>
    </w:p>
    <w:p w14:paraId="69F91E8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('NV07', 'Bùi Đối Chiếu', 'Nhân viên đối chiếu'),</w:t>
      </w:r>
    </w:p>
    <w:p w14:paraId="34A3652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('NV08', 'Đinh Sổ Sách', 'Thư ký kế toán'),</w:t>
      </w:r>
    </w:p>
    <w:p w14:paraId="16AC699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('NV09', 'Ngô Thuế', 'Nhân viên thuế'),</w:t>
      </w:r>
    </w:p>
    <w:p w14:paraId="4A8D285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('NV10', 'Trương Quyết Toán', 'Chuyên viên tổng hợp');</w:t>
      </w:r>
    </w:p>
    <w:p w14:paraId="6EAA4DAF">
      <w:pPr>
        <w:pStyle w:val="139"/>
        <w:spacing w:after="0"/>
        <w:ind w:left="432" w:firstLine="0"/>
        <w:rPr>
          <w:rFonts w:hint="default" w:ascii="Times New Roman" w:hAnsi="Times New Roman" w:cs="Times New Roman"/>
          <w:color w:val="auto"/>
          <w:sz w:val="24"/>
          <w:szCs w:val="24"/>
        </w:rPr>
      </w:pPr>
    </w:p>
    <w:p w14:paraId="694B27D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KHACH_HANG</w:t>
      </w:r>
    </w:p>
    <w:p w14:paraId="45F880D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khach_hang VALUES</w:t>
      </w:r>
    </w:p>
    <w:p w14:paraId="64E6DB0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 'Đỗ Tiến Trí', 'Bình Chánh, TP.HCM', '0933000111', '079000111222'),</w:t>
      </w:r>
    </w:p>
    <w:p w14:paraId="70D51B3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('KH02', 'Nguyễn Văn An', 'Quận 1, TP.HCM', '0933000222', '079000111333'),</w:t>
      </w:r>
    </w:p>
    <w:p w14:paraId="3BEDC61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 'Lê Thị Bình', 'Quận 3, TP.HCM', '0933000333', '079000111444'),</w:t>
      </w:r>
    </w:p>
    <w:p w14:paraId="66D3C82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 'Trần Văn Cường', 'Hóc Môn, TP.HCM', '0933000444', '079000111555'),</w:t>
      </w:r>
    </w:p>
    <w:p w14:paraId="0C214F2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('KH05', 'Phạm Thị Dung', 'Thủ Đức, TP.HCM', '0933000555', '079000111666'),</w:t>
      </w:r>
    </w:p>
    <w:p w14:paraId="3961FCF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('KH06', 'Vũ Văn Em', 'Quận 7, TP.HCM', '0933000666', '079000111777'),</w:t>
      </w:r>
    </w:p>
    <w:p w14:paraId="4730843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 'Đặng Văn Hải', 'Bình Dương', '0933000777', '079000111888'),</w:t>
      </w:r>
    </w:p>
    <w:p w14:paraId="42C96F8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 'Bùi Thị Lan', 'Long An', '0933000888', '079000111999'),</w:t>
      </w:r>
    </w:p>
    <w:p w14:paraId="627A0B5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('KH09', 'Đinh Văn Minh', 'Vũng Tàu', '0933000999', '079000222000'),</w:t>
      </w:r>
    </w:p>
    <w:p w14:paraId="66A25D7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('KH10', 'Ngô Thị Nga', 'Đồng Nai', '0933000123', '079000222111'),</w:t>
      </w:r>
    </w:p>
    <w:p w14:paraId="23DB573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('KH11', 'Trương Quốc Bảo', 'Biên Hòa, Đồng Nai', '0933000124', '079000222112'),</w:t>
      </w:r>
    </w:p>
    <w:p w14:paraId="0429D38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('KH12', 'Lý Thu Hà', 'Dĩ An, Bình Dương', '0933000125', '079000222113'),</w:t>
      </w:r>
    </w:p>
    <w:p w14:paraId="19619DF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('KH13', 'Phan Hoàng Nam', 'Tân An, Long An', '0933000126', '079000222114'),</w:t>
      </w:r>
    </w:p>
    <w:p w14:paraId="7A8C76B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 'Cao Mỹ Linh', 'Bà Rịa, Vũng Tàu', '0933000127', '079000222115'),</w:t>
      </w:r>
    </w:p>
    <w:p w14:paraId="14DCE0D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 'Mai Đức Phúc', 'Cần Thơ', '0933000128', '079000222116'),</w:t>
      </w:r>
    </w:p>
    <w:p w14:paraId="1E73AD2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 'Tạ Thanh Huy', 'Vĩnh Long', '0933000129', '079000222117'),</w:t>
      </w:r>
    </w:p>
    <w:p w14:paraId="6998911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('KH17', 'Huỳnh Bảo Ngọc', 'Tiền Giang', '0933000130', '079000222118'),</w:t>
      </w:r>
    </w:p>
    <w:p w14:paraId="0BB5B63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('KH18', 'Chu Minh Tâm', 'Bến Tre', '0933000131', '079000222119'),</w:t>
      </w:r>
    </w:p>
    <w:p w14:paraId="7A3E961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('KH19', 'Tôn Gia Hưng', 'An Giang', '0933000132', '079000222120'),</w:t>
      </w:r>
    </w:p>
    <w:p w14:paraId="6286BE5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('KH20', 'Lâm Khánh Vy', 'Kiên Giang', '0933000133', '079000222121');</w:t>
      </w:r>
    </w:p>
    <w:p w14:paraId="3B7BFB06">
      <w:pPr>
        <w:pStyle w:val="139"/>
        <w:spacing w:after="0"/>
        <w:ind w:left="432" w:firstLine="0"/>
        <w:rPr>
          <w:rFonts w:hint="default" w:ascii="Times New Roman" w:hAnsi="Times New Roman" w:cs="Times New Roman"/>
          <w:color w:val="auto"/>
          <w:sz w:val="24"/>
          <w:szCs w:val="24"/>
        </w:rPr>
      </w:pPr>
    </w:p>
    <w:p w14:paraId="7CD0194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HOA_DON</w:t>
      </w:r>
    </w:p>
    <w:p w14:paraId="56EC669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hoa_don(ma_hd, ngay_lap_hd, ma_kh, tong_tien_mua, ma_nv) VALUES</w:t>
      </w:r>
    </w:p>
    <w:p w14:paraId="13D74F8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 '2026-04-20', 'KH01', 5000000, 'NV01'),</w:t>
      </w:r>
    </w:p>
    <w:p w14:paraId="0748EC0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 '2026-02-15', 'KH02', 10000000, 'NV01'),</w:t>
      </w:r>
    </w:p>
    <w:p w14:paraId="371D491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 '2025-10-10', 'KH03', 15000000, 'NV02'),</w:t>
      </w:r>
    </w:p>
    <w:p w14:paraId="7F86F61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 '2025-01-05', 'KH04', 20000000, 'NV02'),</w:t>
      </w:r>
    </w:p>
    <w:p w14:paraId="780043A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 '2026-05-01', 'KH05', 3000000, 'NV03'),</w:t>
      </w:r>
    </w:p>
    <w:p w14:paraId="236F6C6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 '2026-01-20', 'KH06', 8000000, 'NV03'),</w:t>
      </w:r>
    </w:p>
    <w:p w14:paraId="406EC07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 '2025-11-15', 'KH07', 12000000, 'NV04'),</w:t>
      </w:r>
    </w:p>
    <w:p w14:paraId="34EB4F4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 '2024-12-12', 'KH08', 50000000, 'NV04'),</w:t>
      </w:r>
    </w:p>
    <w:p w14:paraId="3667ED9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('HD09', '2026-04-05', 'KH09', 2500000, 'NV05'),</w:t>
      </w:r>
    </w:p>
    <w:p w14:paraId="5B3B6DF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('HD10', '2026-04-10', 'KH10', 4500000, 'NV05'),</w:t>
      </w:r>
    </w:p>
    <w:p w14:paraId="390829F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('HD11', '2026-03-18', 'KH11', 9000000, 'NV06'),</w:t>
      </w:r>
    </w:p>
    <w:p w14:paraId="3B82913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('HD12', '2025-12-22', 'KH12', 7500000, 'NV06'),</w:t>
      </w:r>
    </w:p>
    <w:p w14:paraId="6C1B910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('HD13', '2025-08-30', 'KH13', 6000000, 'NV07'),</w:t>
      </w:r>
    </w:p>
    <w:p w14:paraId="4A94FF8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('HD14', '2024-11-15', 'KH14', 18000000, 'NV07'),</w:t>
      </w:r>
    </w:p>
    <w:p w14:paraId="6F105DA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('HD15', '2026-02-28', 'KH15', 14000000, 'NV08'),</w:t>
      </w:r>
    </w:p>
    <w:p w14:paraId="2BB1396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('HD16', '2025-09-20', 'KH16', 11000000, 'NV08'),</w:t>
      </w:r>
    </w:p>
    <w:p w14:paraId="689E260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('HD17', '2026-04-01', 'KH17', 4000000, 'NV09'),</w:t>
      </w:r>
    </w:p>
    <w:p w14:paraId="38C5C2E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('HD18', '2026-01-05', 'KH18', 13000000, 'NV09'),</w:t>
      </w:r>
    </w:p>
    <w:p w14:paraId="30497E5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('HD19', '2025-06-10', 'KH19', 16000000, 'NV10'),</w:t>
      </w:r>
    </w:p>
    <w:p w14:paraId="2FD7286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('HD20', '2026-03-30', 'KH20', 5500000, 'NV10');</w:t>
      </w:r>
    </w:p>
    <w:p w14:paraId="647B012F">
      <w:pPr>
        <w:pStyle w:val="139"/>
        <w:spacing w:after="0"/>
        <w:ind w:left="432" w:firstLine="0"/>
        <w:rPr>
          <w:rFonts w:hint="default" w:ascii="Times New Roman" w:hAnsi="Times New Roman" w:cs="Times New Roman"/>
          <w:color w:val="auto"/>
          <w:sz w:val="24"/>
          <w:szCs w:val="24"/>
        </w:rPr>
      </w:pPr>
    </w:p>
    <w:p w14:paraId="1FD5C6F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INSERT PHIEU_THU</w:t>
      </w:r>
    </w:p>
    <w:p w14:paraId="0A5E5A5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phieu_thu(so_phieu_thu, ngay_lap_phieu, ma_kh, so_tien_da_thu, ma_hd_duoc_thanh_toan, ma_nv, ghi_chu) VALUES</w:t>
      </w:r>
    </w:p>
    <w:p w14:paraId="35E180C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 '2026-04-25', 'KH01', 2000000, 'HD01', 'NV02', 'Đợt 1'),</w:t>
      </w:r>
    </w:p>
    <w:p w14:paraId="0FC5498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 '2026-04-28', 'KH01', 3000000, 'HD01', 'NV10', 'Đợt 2'),</w:t>
      </w:r>
    </w:p>
    <w:p w14:paraId="7CADECE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 '2026-03-01', 'KH02', 10000000, 'HD02', 'NV02', 'Tất toán'),</w:t>
      </w:r>
    </w:p>
    <w:p w14:paraId="58F7C01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 '2025-11-01', 'KH03', 5000000, 'HD03', 'NV06', 'Thanh toán một phần'),</w:t>
      </w:r>
    </w:p>
    <w:p w14:paraId="598854F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 '2025-01-10', 'KH04', 1000000, 'HD04', 'NV08', 'Thanh toán nhỏ giọt'),</w:t>
      </w:r>
    </w:p>
    <w:p w14:paraId="17754EF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 '2026-05-02', 'KH05', 3000000, 'HD05', 'NV06', 'Thanh toán ngay'),</w:t>
      </w:r>
    </w:p>
    <w:p w14:paraId="0E3426F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 '2026-02-01', 'KH06', 4000000, 'HD06', 'NV07', 'Trả một nửa'),</w:t>
      </w:r>
    </w:p>
    <w:p w14:paraId="2CBB34A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 '2025-12-01', 'KH07', 2000000, 'HD07', 'NV07', 'Thanh toán đợt 1'),</w:t>
      </w:r>
    </w:p>
    <w:p w14:paraId="66FB620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(9, '2026-04-30', 'KH09', 2500000, 'HD09', 'NV09', 'Tất toán'),</w:t>
      </w:r>
    </w:p>
    <w:p w14:paraId="2258759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 '2026-04-20', 'KH10', 1000000, 'HD10', 'NV09', 'Thanh toán đợt 1'),</w:t>
      </w:r>
    </w:p>
    <w:p w14:paraId="1DB7CBD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 '2026-03-25', 'KH11', 6000000, 'HD11', 'NV03', 'Thanh toán đợt 1'),</w:t>
      </w:r>
    </w:p>
    <w:p w14:paraId="6E9CD2C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 '2026-01-20', 'KH12', 2500000, 'HD12', 'NV04', 'Thanh toán đợt 1'),</w:t>
      </w:r>
    </w:p>
    <w:p w14:paraId="3B951ED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(13, '2025-09-15', 'KH13', 2000000, 'HD13', 'NV05', 'Thanh toán đợt 1'),</w:t>
      </w:r>
    </w:p>
    <w:p w14:paraId="3269461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(14, '2026-03-10', 'KH15', 7000000, 'HD15', 'NV02', 'Thanh toán đợt 1'),</w:t>
      </w:r>
    </w:p>
    <w:p w14:paraId="4C70582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 '2026-04-08', 'KH17', 2000000, 'HD17', 'NV03', 'Đợt 1'),</w:t>
      </w:r>
    </w:p>
    <w:p w14:paraId="79B7DB3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(16, '2026-04-20', 'KH17', 1000000, 'HD17', 'NV03', 'Đợt 2'),</w:t>
      </w:r>
    </w:p>
    <w:p w14:paraId="4812910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 '2026-02-10', 'KH18', 13000000, 'HD18', 'NV04', 'Tất toán'),</w:t>
      </w:r>
    </w:p>
    <w:p w14:paraId="7A1B138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 '2025-07-05', 'KH19', 5000000, 'HD19', 'NV05', 'Thanh toán đợt 1'),</w:t>
      </w:r>
    </w:p>
    <w:p w14:paraId="5D17CC5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 '2026-04-02', 'KH20', 2000000, 'HD20', 'NV02', 'Đợt 1'),</w:t>
      </w:r>
    </w:p>
    <w:p w14:paraId="02B844C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 '2026-04-25', 'KH20', 3500000, 'HD20', 'NV02', 'Đợt 2');</w:t>
      </w:r>
    </w:p>
    <w:p w14:paraId="43E8887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đưa đầy đủ bộ lệnh INSERT vào trong thân báo cáo giúp giảng viên có thể kiểm tra nhanh bằng cách copy toàn bộ script sang MySQL. Đây là một điểm quan trọng vì nhiều báo cáo chỉ tóm tắt dữ liệu mẫu bằng bảng mà không đưa ra lệnh SQL thực tế.</w:t>
      </w:r>
    </w:p>
    <w:p w14:paraId="294C3B27">
      <w:pPr>
        <w:pStyle w:val="3"/>
        <w:rPr>
          <w:rFonts w:hint="default" w:ascii="Times New Roman" w:hAnsi="Times New Roman" w:cs="Times New Roman"/>
          <w:color w:val="auto"/>
          <w:sz w:val="24"/>
          <w:szCs w:val="24"/>
        </w:rPr>
      </w:pPr>
      <w:bookmarkStart w:id="18" w:name="_Toc5156"/>
      <w:r>
        <w:rPr>
          <w:rFonts w:hint="default" w:ascii="Times New Roman" w:hAnsi="Times New Roman" w:eastAsia="Times New Roman" w:cs="Times New Roman"/>
          <w:b/>
          <w:i w:val="0"/>
          <w:color w:val="auto"/>
          <w:sz w:val="24"/>
          <w:szCs w:val="24"/>
        </w:rPr>
        <w:t>3.3. Tối thiểu 10 câu truy vấn SQL thực tế (có kết quả chạy kèm theo)</w:t>
      </w:r>
      <w:bookmarkEnd w:id="18"/>
    </w:p>
    <w:p w14:paraId="0D07F250">
      <w:pPr>
        <w:pStyle w:val="4"/>
        <w:outlineLvl w:val="0"/>
        <w:rPr>
          <w:rFonts w:hint="default" w:ascii="Times New Roman" w:hAnsi="Times New Roman" w:cs="Times New Roman"/>
          <w:color w:val="auto"/>
          <w:sz w:val="24"/>
          <w:szCs w:val="24"/>
        </w:rPr>
      </w:pPr>
      <w:bookmarkStart w:id="19" w:name="_Toc10541"/>
      <w:r>
        <w:rPr>
          <w:rFonts w:hint="default" w:ascii="Times New Roman" w:hAnsi="Times New Roman" w:eastAsia="Times New Roman" w:cs="Times New Roman"/>
          <w:b/>
          <w:i w:val="0"/>
          <w:color w:val="auto"/>
          <w:sz w:val="24"/>
          <w:szCs w:val="24"/>
        </w:rPr>
        <w:t>3.3.1. Liệt kê hóa đơn kèm tên khách hàng</w:t>
      </w:r>
      <w:bookmarkEnd w:id="19"/>
    </w:p>
    <w:p w14:paraId="3D6DF9E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Q1 là hỗ trợ một nhu cầu khai thác dữ liệu thực tế trong hệ thống công nợ. Không chỉ minh họa cú pháp SQL, truy vấn này còn phản ánh cách biến dữ liệu giao dịch thành thông tin quản trị hữu ích.</w:t>
      </w:r>
    </w:p>
    <w:p w14:paraId="2AED24F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hd.ngay_lap_hd, kh.ho_ten, hd.tong_tien_mua</w:t>
      </w:r>
    </w:p>
    <w:p w14:paraId="54E1563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2CACA8B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6F35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D51553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24EB899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Ngày lập</w:t>
            </w:r>
          </w:p>
        </w:tc>
        <w:tc>
          <w:tcPr>
            <w:tcW w:w="2376" w:type="dxa"/>
          </w:tcPr>
          <w:p w14:paraId="1176602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2376" w:type="dxa"/>
          </w:tcPr>
          <w:p w14:paraId="0DB4353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w:t>
            </w:r>
          </w:p>
        </w:tc>
      </w:tr>
      <w:tr w14:paraId="2BCA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FE976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0BF14C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2026-04-20</w:t>
            </w:r>
          </w:p>
        </w:tc>
        <w:tc>
          <w:tcPr>
            <w:tcW w:w="2376" w:type="dxa"/>
          </w:tcPr>
          <w:p w14:paraId="6F28F7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2376" w:type="dxa"/>
          </w:tcPr>
          <w:p w14:paraId="742B89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1210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267444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5CC74A7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2026-02-15</w:t>
            </w:r>
          </w:p>
        </w:tc>
        <w:tc>
          <w:tcPr>
            <w:tcW w:w="2376" w:type="dxa"/>
          </w:tcPr>
          <w:p w14:paraId="21BDE0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2376" w:type="dxa"/>
          </w:tcPr>
          <w:p w14:paraId="6A5ECE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0966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FFABC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6F710FC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2025-10-10</w:t>
            </w:r>
          </w:p>
        </w:tc>
        <w:tc>
          <w:tcPr>
            <w:tcW w:w="2376" w:type="dxa"/>
          </w:tcPr>
          <w:p w14:paraId="715F57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2376" w:type="dxa"/>
          </w:tcPr>
          <w:p w14:paraId="4CB10CA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r>
      <w:tr w14:paraId="77FB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70C821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134B5B2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2025-01-05</w:t>
            </w:r>
          </w:p>
        </w:tc>
        <w:tc>
          <w:tcPr>
            <w:tcW w:w="2376" w:type="dxa"/>
          </w:tcPr>
          <w:p w14:paraId="17B6D5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2376" w:type="dxa"/>
          </w:tcPr>
          <w:p w14:paraId="1D05D7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r>
      <w:tr w14:paraId="4C36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9EC58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25B54E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2026-05-01</w:t>
            </w:r>
          </w:p>
        </w:tc>
        <w:tc>
          <w:tcPr>
            <w:tcW w:w="2376" w:type="dxa"/>
          </w:tcPr>
          <w:p w14:paraId="67208B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2376" w:type="dxa"/>
          </w:tcPr>
          <w:p w14:paraId="507C8A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57D7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084A69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24B126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2026-01-20</w:t>
            </w:r>
          </w:p>
        </w:tc>
        <w:tc>
          <w:tcPr>
            <w:tcW w:w="2376" w:type="dxa"/>
          </w:tcPr>
          <w:p w14:paraId="06A14E3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2376" w:type="dxa"/>
          </w:tcPr>
          <w:p w14:paraId="6DF89C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r>
      <w:tr w14:paraId="39FC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490015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1EC3453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2025-11-15</w:t>
            </w:r>
          </w:p>
        </w:tc>
        <w:tc>
          <w:tcPr>
            <w:tcW w:w="2376" w:type="dxa"/>
          </w:tcPr>
          <w:p w14:paraId="7A49426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2376" w:type="dxa"/>
          </w:tcPr>
          <w:p w14:paraId="2296EF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r>
      <w:tr w14:paraId="0F47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4F325C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50B6A81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2024-12-12</w:t>
            </w:r>
          </w:p>
        </w:tc>
        <w:tc>
          <w:tcPr>
            <w:tcW w:w="2376" w:type="dxa"/>
          </w:tcPr>
          <w:p w14:paraId="048D4C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2376" w:type="dxa"/>
          </w:tcPr>
          <w:p w14:paraId="4C12464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0D8D053B">
      <w:pPr>
        <w:rPr>
          <w:rFonts w:hint="default" w:ascii="Times New Roman" w:hAnsi="Times New Roman" w:cs="Times New Roman"/>
          <w:color w:val="auto"/>
          <w:sz w:val="24"/>
          <w:szCs w:val="24"/>
        </w:rPr>
      </w:pPr>
    </w:p>
    <w:p w14:paraId="0953FBD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Q1 cho thấy dữ liệu mẫu đủ đa dạng để sinh ra các báo cáo có ý nghĩa. Trong môi trường chạy thật, sinh viên nên chụp ảnh kết quả từ MySQL Workbench để bổ sung thêm chứng cứ trực quan khi nộp báo cáo.</w:t>
      </w:r>
    </w:p>
    <w:p w14:paraId="4CA0D4FB">
      <w:pPr>
        <w:pStyle w:val="4"/>
        <w:outlineLvl w:val="0"/>
        <w:rPr>
          <w:rFonts w:hint="default" w:ascii="Times New Roman" w:hAnsi="Times New Roman" w:cs="Times New Roman"/>
          <w:color w:val="auto"/>
          <w:sz w:val="24"/>
          <w:szCs w:val="24"/>
        </w:rPr>
      </w:pPr>
      <w:bookmarkStart w:id="20" w:name="_Toc19079"/>
      <w:r>
        <w:rPr>
          <w:rFonts w:hint="default" w:ascii="Times New Roman" w:hAnsi="Times New Roman" w:eastAsia="Times New Roman" w:cs="Times New Roman"/>
          <w:b/>
          <w:i w:val="0"/>
          <w:color w:val="auto"/>
          <w:sz w:val="24"/>
          <w:szCs w:val="24"/>
        </w:rPr>
        <w:t>3.3.2. Liệt kê tất cả khách hàng và số hóa đơn</w:t>
      </w:r>
      <w:bookmarkEnd w:id="20"/>
    </w:p>
    <w:p w14:paraId="1690958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Q2 là hỗ trợ một nhu cầu khai thác dữ liệu thực tế trong hệ thống công nợ. Không chỉ minh họa cú pháp SQL, truy vấn này còn phản ánh cách biến dữ liệu giao dịch thành thông tin quản trị hữu ích.</w:t>
      </w:r>
    </w:p>
    <w:p w14:paraId="7995CAC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 kh.ho_ten, COUNT(hd.ma_hd) AS so_hoa_don</w:t>
      </w:r>
    </w:p>
    <w:p w14:paraId="30AA2E1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42933A4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hoa_don hd ON hd.ma_kh = kh.ma_kh</w:t>
      </w:r>
    </w:p>
    <w:p w14:paraId="1653247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969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B488D1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106DDEB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51A5707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hóa đơn</w:t>
            </w:r>
          </w:p>
        </w:tc>
      </w:tr>
      <w:tr w14:paraId="35B5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CCCA04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w:t>
            </w:r>
          </w:p>
        </w:tc>
        <w:tc>
          <w:tcPr>
            <w:tcW w:w="3168" w:type="dxa"/>
          </w:tcPr>
          <w:p w14:paraId="22F6740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3168" w:type="dxa"/>
          </w:tcPr>
          <w:p w14:paraId="147A3B7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78A1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1DE81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KH02</w:t>
            </w:r>
          </w:p>
        </w:tc>
        <w:tc>
          <w:tcPr>
            <w:tcW w:w="3168" w:type="dxa"/>
          </w:tcPr>
          <w:p w14:paraId="61B5E1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3168" w:type="dxa"/>
          </w:tcPr>
          <w:p w14:paraId="2EC0FF3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33CA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B250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w:t>
            </w:r>
          </w:p>
        </w:tc>
        <w:tc>
          <w:tcPr>
            <w:tcW w:w="3168" w:type="dxa"/>
          </w:tcPr>
          <w:p w14:paraId="0313F5D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3168" w:type="dxa"/>
          </w:tcPr>
          <w:p w14:paraId="51F69EB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666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DDD78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w:t>
            </w:r>
          </w:p>
        </w:tc>
        <w:tc>
          <w:tcPr>
            <w:tcW w:w="3168" w:type="dxa"/>
          </w:tcPr>
          <w:p w14:paraId="69E87A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57F45E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7380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3E636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KH05</w:t>
            </w:r>
          </w:p>
        </w:tc>
        <w:tc>
          <w:tcPr>
            <w:tcW w:w="3168" w:type="dxa"/>
          </w:tcPr>
          <w:p w14:paraId="41B0D94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3168" w:type="dxa"/>
          </w:tcPr>
          <w:p w14:paraId="1EFA832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04ED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7C84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KH06</w:t>
            </w:r>
          </w:p>
        </w:tc>
        <w:tc>
          <w:tcPr>
            <w:tcW w:w="3168" w:type="dxa"/>
          </w:tcPr>
          <w:p w14:paraId="362DE37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3168" w:type="dxa"/>
          </w:tcPr>
          <w:p w14:paraId="0E0201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686A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A57F9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w:t>
            </w:r>
          </w:p>
        </w:tc>
        <w:tc>
          <w:tcPr>
            <w:tcW w:w="3168" w:type="dxa"/>
          </w:tcPr>
          <w:p w14:paraId="60BBE1E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3168" w:type="dxa"/>
          </w:tcPr>
          <w:p w14:paraId="4AE7B0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r w14:paraId="3ED1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1EC98B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55EA69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0DC6F3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r>
    </w:tbl>
    <w:p w14:paraId="53D28CFF">
      <w:pPr>
        <w:rPr>
          <w:rFonts w:hint="default" w:ascii="Times New Roman" w:hAnsi="Times New Roman" w:cs="Times New Roman"/>
          <w:color w:val="auto"/>
          <w:sz w:val="24"/>
          <w:szCs w:val="24"/>
        </w:rPr>
      </w:pPr>
    </w:p>
    <w:p w14:paraId="68706DB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Q2 cho thấy dữ liệu mẫu đủ đa dạng để sinh ra các báo cáo có ý nghĩa. Trong môi trường chạy thật, sinh viên nên chụp ảnh kết quả từ MySQL Workbench để bổ sung thêm chứng cứ trực quan khi nộp báo cáo.</w:t>
      </w:r>
    </w:p>
    <w:p w14:paraId="64902648">
      <w:pPr>
        <w:pStyle w:val="4"/>
        <w:outlineLvl w:val="0"/>
        <w:rPr>
          <w:rFonts w:hint="default" w:ascii="Times New Roman" w:hAnsi="Times New Roman" w:cs="Times New Roman"/>
          <w:color w:val="auto"/>
          <w:sz w:val="24"/>
          <w:szCs w:val="24"/>
        </w:rPr>
      </w:pPr>
      <w:bookmarkStart w:id="21" w:name="_Toc4103"/>
      <w:r>
        <w:rPr>
          <w:rFonts w:hint="default" w:ascii="Times New Roman" w:hAnsi="Times New Roman" w:eastAsia="Times New Roman" w:cs="Times New Roman"/>
          <w:b/>
          <w:i w:val="0"/>
          <w:color w:val="auto"/>
          <w:sz w:val="24"/>
          <w:szCs w:val="24"/>
        </w:rPr>
        <w:t>3.3.3. Tổng đã thu và còn nợ theo hóa đơn</w:t>
      </w:r>
      <w:bookmarkEnd w:id="21"/>
    </w:p>
    <w:p w14:paraId="23E0D33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Q3 là hỗ trợ một nhu cầu khai thác dữ liệu thực tế trong hệ thống công nợ. Không chỉ minh họa cú pháp SQL, truy vấn này còn phản ánh cách biến dữ liệu giao dịch thành thông tin quản trị hữu ích.</w:t>
      </w:r>
    </w:p>
    <w:p w14:paraId="53319FC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hd.tong_tien_mua,</w:t>
      </w:r>
    </w:p>
    <w:p w14:paraId="412C102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tong_da_thu,</w:t>
      </w:r>
    </w:p>
    <w:p w14:paraId="466DFEA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 - COALESCE(SUM(pt.so_tien_da_thu), 0) AS con_no</w:t>
      </w:r>
    </w:p>
    <w:p w14:paraId="380684F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4AF8A48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1597C2D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hd.ma_hd, hd.tong_tien_mua;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1BE5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1AEC2D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4929612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w:t>
            </w:r>
          </w:p>
        </w:tc>
        <w:tc>
          <w:tcPr>
            <w:tcW w:w="2376" w:type="dxa"/>
          </w:tcPr>
          <w:p w14:paraId="0E74945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Đã thu</w:t>
            </w:r>
          </w:p>
        </w:tc>
        <w:tc>
          <w:tcPr>
            <w:tcW w:w="2376" w:type="dxa"/>
          </w:tcPr>
          <w:p w14:paraId="68AD095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Còn nợ</w:t>
            </w:r>
          </w:p>
        </w:tc>
      </w:tr>
      <w:tr w14:paraId="5292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718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6D506FE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71193B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71CC7A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063C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8A6D0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6E12467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2376" w:type="dxa"/>
          </w:tcPr>
          <w:p w14:paraId="1A256F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2376" w:type="dxa"/>
          </w:tcPr>
          <w:p w14:paraId="48672C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55FE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CD8134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3009D8F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c>
          <w:tcPr>
            <w:tcW w:w="2376" w:type="dxa"/>
          </w:tcPr>
          <w:p w14:paraId="6FCD470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2376" w:type="dxa"/>
          </w:tcPr>
          <w:p w14:paraId="4618ED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1740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BD1F19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2C1DA8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c>
          <w:tcPr>
            <w:tcW w:w="2376" w:type="dxa"/>
          </w:tcPr>
          <w:p w14:paraId="6CEEC2A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c>
          <w:tcPr>
            <w:tcW w:w="2376" w:type="dxa"/>
          </w:tcPr>
          <w:p w14:paraId="31A57D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1B59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DC0A19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5C11FA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2376" w:type="dxa"/>
          </w:tcPr>
          <w:p w14:paraId="27F4963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2376" w:type="dxa"/>
          </w:tcPr>
          <w:p w14:paraId="3597E8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r>
      <w:tr w14:paraId="6DEE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7DBF00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1352FD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c>
          <w:tcPr>
            <w:tcW w:w="2376" w:type="dxa"/>
          </w:tcPr>
          <w:p w14:paraId="7871D17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c>
          <w:tcPr>
            <w:tcW w:w="2376" w:type="dxa"/>
          </w:tcPr>
          <w:p w14:paraId="250D3AA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r>
      <w:tr w14:paraId="2124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13343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1F8895E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c>
          <w:tcPr>
            <w:tcW w:w="2376" w:type="dxa"/>
          </w:tcPr>
          <w:p w14:paraId="2BC1C0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c>
          <w:tcPr>
            <w:tcW w:w="2376" w:type="dxa"/>
          </w:tcPr>
          <w:p w14:paraId="03FC75A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6850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B66BE2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2E69C7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c>
          <w:tcPr>
            <w:tcW w:w="2376" w:type="dxa"/>
          </w:tcPr>
          <w:p w14:paraId="12765FE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0</w:t>
            </w:r>
          </w:p>
        </w:tc>
        <w:tc>
          <w:tcPr>
            <w:tcW w:w="2376" w:type="dxa"/>
          </w:tcPr>
          <w:p w14:paraId="32CA26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713B368A">
      <w:pPr>
        <w:rPr>
          <w:rFonts w:hint="default" w:ascii="Times New Roman" w:hAnsi="Times New Roman" w:cs="Times New Roman"/>
          <w:color w:val="auto"/>
          <w:sz w:val="24"/>
          <w:szCs w:val="24"/>
        </w:rPr>
      </w:pPr>
    </w:p>
    <w:p w14:paraId="15926D4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Q3 cho thấy dữ liệu mẫu đủ đa dạng để sinh ra các báo cáo có ý nghĩa. Trong môi trường chạy thật, sinh viên nên chụp ảnh kết quả từ MySQL Workbench để bổ sung thêm chứng cứ trực quan khi nộp báo cáo.</w:t>
      </w:r>
    </w:p>
    <w:p w14:paraId="334F0884">
      <w:pPr>
        <w:pStyle w:val="4"/>
        <w:outlineLvl w:val="0"/>
        <w:rPr>
          <w:rFonts w:hint="default" w:ascii="Times New Roman" w:hAnsi="Times New Roman" w:cs="Times New Roman"/>
          <w:color w:val="auto"/>
          <w:sz w:val="24"/>
          <w:szCs w:val="24"/>
        </w:rPr>
      </w:pPr>
      <w:bookmarkStart w:id="22" w:name="_Toc8717"/>
      <w:r>
        <w:rPr>
          <w:rFonts w:hint="default" w:ascii="Times New Roman" w:hAnsi="Times New Roman" w:eastAsia="Times New Roman" w:cs="Times New Roman"/>
          <w:b/>
          <w:i w:val="0"/>
          <w:color w:val="auto"/>
          <w:sz w:val="24"/>
          <w:szCs w:val="24"/>
        </w:rPr>
        <w:t>3.3.4. Phân loại tuổi nợ theo số ngày tồn đọng</w:t>
      </w:r>
      <w:bookmarkEnd w:id="22"/>
    </w:p>
    <w:p w14:paraId="596505A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Q4 là hỗ trợ một nhu cầu khai thác dữ liệu thực tế trong hệ thống công nợ. Không chỉ minh họa cú pháp SQL, truy vấn này còn phản ánh cách biến dữ liệu giao dịch thành thông tin quản trị hữu ích.</w:t>
      </w:r>
    </w:p>
    <w:p w14:paraId="108A769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 kh.ho_ten,</w:t>
      </w:r>
    </w:p>
    <w:p w14:paraId="0FCCBEC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DATEDIFF(CURRENT_DATE, hd.ngay_lap_hd) AS so_ngay_no,</w:t>
      </w:r>
    </w:p>
    <w:p w14:paraId="714A1C8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CASE</w:t>
      </w:r>
    </w:p>
    <w:p w14:paraId="630A681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30 THEN 'NO_30_NGAY'</w:t>
      </w:r>
    </w:p>
    <w:p w14:paraId="2B78AE2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90 THEN 'NO_90_NGAY'</w:t>
      </w:r>
    </w:p>
    <w:p w14:paraId="6103F21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WHEN DATEDIFF(CURRENT_DATE, hd.ngay_lap_hd) &lt;= 365 THEN 'NO_365_NGAY'</w:t>
      </w:r>
    </w:p>
    <w:p w14:paraId="08D5C4C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ELSE 'NO_XAU'</w:t>
      </w:r>
    </w:p>
    <w:p w14:paraId="7C78F6F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AS nhom_no</w:t>
      </w:r>
    </w:p>
    <w:p w14:paraId="2958289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3AFBF20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64E9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BF0510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2376" w:type="dxa"/>
          </w:tcPr>
          <w:p w14:paraId="7207254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2376" w:type="dxa"/>
          </w:tcPr>
          <w:p w14:paraId="7714B4E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ngày nợ</w:t>
            </w:r>
          </w:p>
        </w:tc>
        <w:tc>
          <w:tcPr>
            <w:tcW w:w="2376" w:type="dxa"/>
          </w:tcPr>
          <w:p w14:paraId="4A19DC2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Nhóm nợ</w:t>
            </w:r>
          </w:p>
        </w:tc>
      </w:tr>
      <w:tr w14:paraId="0AE0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9B5C8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2376" w:type="dxa"/>
          </w:tcPr>
          <w:p w14:paraId="4913CE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2376" w:type="dxa"/>
          </w:tcPr>
          <w:p w14:paraId="4871D18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14</w:t>
            </w:r>
          </w:p>
        </w:tc>
        <w:tc>
          <w:tcPr>
            <w:tcW w:w="2376" w:type="dxa"/>
          </w:tcPr>
          <w:p w14:paraId="6B57B4A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NO_30_NGAY</w:t>
            </w:r>
          </w:p>
        </w:tc>
      </w:tr>
      <w:tr w14:paraId="7199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3F421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2376" w:type="dxa"/>
          </w:tcPr>
          <w:p w14:paraId="04154D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2376" w:type="dxa"/>
          </w:tcPr>
          <w:p w14:paraId="1353C05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78</w:t>
            </w:r>
          </w:p>
        </w:tc>
        <w:tc>
          <w:tcPr>
            <w:tcW w:w="2376" w:type="dxa"/>
          </w:tcPr>
          <w:p w14:paraId="29A3C4C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NO_90_NGAY</w:t>
            </w:r>
          </w:p>
        </w:tc>
      </w:tr>
      <w:tr w14:paraId="0A6D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99428D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2376" w:type="dxa"/>
          </w:tcPr>
          <w:p w14:paraId="4E9091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2376" w:type="dxa"/>
          </w:tcPr>
          <w:p w14:paraId="2EDDCC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206</w:t>
            </w:r>
          </w:p>
        </w:tc>
        <w:tc>
          <w:tcPr>
            <w:tcW w:w="2376" w:type="dxa"/>
          </w:tcPr>
          <w:p w14:paraId="5711CC8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5B5C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FC2AF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2376" w:type="dxa"/>
          </w:tcPr>
          <w:p w14:paraId="45A697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2376" w:type="dxa"/>
          </w:tcPr>
          <w:p w14:paraId="7F6424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484</w:t>
            </w:r>
          </w:p>
        </w:tc>
        <w:tc>
          <w:tcPr>
            <w:tcW w:w="2376" w:type="dxa"/>
          </w:tcPr>
          <w:p w14:paraId="28DC95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NO_XAU</w:t>
            </w:r>
          </w:p>
        </w:tc>
      </w:tr>
      <w:tr w14:paraId="731C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BB922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2376" w:type="dxa"/>
          </w:tcPr>
          <w:p w14:paraId="7AB4080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2376" w:type="dxa"/>
          </w:tcPr>
          <w:p w14:paraId="03D9F1D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2376" w:type="dxa"/>
          </w:tcPr>
          <w:p w14:paraId="7310A5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NO_30_NGAY</w:t>
            </w:r>
          </w:p>
        </w:tc>
      </w:tr>
      <w:tr w14:paraId="0D99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35B2A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2376" w:type="dxa"/>
          </w:tcPr>
          <w:p w14:paraId="692B74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2376" w:type="dxa"/>
          </w:tcPr>
          <w:p w14:paraId="52EDFC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104</w:t>
            </w:r>
          </w:p>
        </w:tc>
        <w:tc>
          <w:tcPr>
            <w:tcW w:w="2376" w:type="dxa"/>
          </w:tcPr>
          <w:p w14:paraId="44A0FE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4630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727EE3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2376" w:type="dxa"/>
          </w:tcPr>
          <w:p w14:paraId="4D36D59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2376" w:type="dxa"/>
          </w:tcPr>
          <w:p w14:paraId="3D783D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w:t>
            </w:r>
          </w:p>
        </w:tc>
        <w:tc>
          <w:tcPr>
            <w:tcW w:w="2376" w:type="dxa"/>
          </w:tcPr>
          <w:p w14:paraId="708476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NO_365_NGAY</w:t>
            </w:r>
          </w:p>
        </w:tc>
      </w:tr>
      <w:tr w14:paraId="4572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ED385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2376" w:type="dxa"/>
          </w:tcPr>
          <w:p w14:paraId="7CF72FB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2376" w:type="dxa"/>
          </w:tcPr>
          <w:p w14:paraId="54D3839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508</w:t>
            </w:r>
          </w:p>
        </w:tc>
        <w:tc>
          <w:tcPr>
            <w:tcW w:w="2376" w:type="dxa"/>
          </w:tcPr>
          <w:p w14:paraId="7D186F7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NO_XAU</w:t>
            </w:r>
          </w:p>
        </w:tc>
      </w:tr>
    </w:tbl>
    <w:p w14:paraId="1E61626B">
      <w:pPr>
        <w:rPr>
          <w:rFonts w:hint="default" w:ascii="Times New Roman" w:hAnsi="Times New Roman" w:cs="Times New Roman"/>
          <w:color w:val="auto"/>
          <w:sz w:val="24"/>
          <w:szCs w:val="24"/>
        </w:rPr>
      </w:pPr>
    </w:p>
    <w:p w14:paraId="3739D23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Q4 cho thấy dữ liệu mẫu đủ đa dạng để sinh ra các báo cáo có ý nghĩa. Trong môi trường chạy thật, sinh viên nên chụp ảnh kết quả từ MySQL Workbench để bổ sung thêm chứng cứ trực quan khi nộp báo cáo.</w:t>
      </w:r>
    </w:p>
    <w:p w14:paraId="4919CCC2">
      <w:pPr>
        <w:pStyle w:val="4"/>
        <w:outlineLvl w:val="0"/>
        <w:rPr>
          <w:rFonts w:hint="default" w:ascii="Times New Roman" w:hAnsi="Times New Roman" w:cs="Times New Roman"/>
          <w:color w:val="auto"/>
          <w:sz w:val="24"/>
          <w:szCs w:val="24"/>
        </w:rPr>
      </w:pPr>
      <w:bookmarkStart w:id="23" w:name="_Toc26329"/>
      <w:r>
        <w:rPr>
          <w:rFonts w:hint="default" w:ascii="Times New Roman" w:hAnsi="Times New Roman" w:eastAsia="Times New Roman" w:cs="Times New Roman"/>
          <w:b/>
          <w:i w:val="0"/>
          <w:color w:val="auto"/>
          <w:sz w:val="24"/>
          <w:szCs w:val="24"/>
        </w:rPr>
        <w:t>3.3.5. Khách hàng còn nợ trên 5 triệu</w:t>
      </w:r>
      <w:bookmarkEnd w:id="23"/>
    </w:p>
    <w:p w14:paraId="6D9F51D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Q5 là hỗ trợ một nhu cầu khai thác dữ liệu thực tế trong hệ thống công nợ. Không chỉ minh họa cú pháp SQL, truy vấn này còn phản ánh cách biến dữ liệu giao dịch thành thông tin quản trị hữu ích.</w:t>
      </w:r>
    </w:p>
    <w:p w14:paraId="6295B6C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 kh.ho_ten,</w:t>
      </w:r>
    </w:p>
    <w:p w14:paraId="6A49B6C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SUM(hd.tong_tien_mua) - COALESCE(SUM(pt.so_tien_da_thu),0) AS tong_con_no</w:t>
      </w:r>
    </w:p>
    <w:p w14:paraId="0957122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4EDF27C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hd.ma_kh = kh.ma_kh</w:t>
      </w:r>
    </w:p>
    <w:p w14:paraId="1B51F79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43A3055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p w14:paraId="075AFCA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HAVING tong_con_no &gt; 5000000;</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4D8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68" w:type="dxa"/>
          </w:tcPr>
          <w:p w14:paraId="01DA69E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0679430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01FF492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còn nợ</w:t>
            </w:r>
          </w:p>
        </w:tc>
      </w:tr>
      <w:tr w14:paraId="650F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1F819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KH03</w:t>
            </w:r>
          </w:p>
        </w:tc>
        <w:tc>
          <w:tcPr>
            <w:tcW w:w="3168" w:type="dxa"/>
          </w:tcPr>
          <w:p w14:paraId="6F4F49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3168" w:type="dxa"/>
          </w:tcPr>
          <w:p w14:paraId="7D43DC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5019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0689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KH04</w:t>
            </w:r>
          </w:p>
        </w:tc>
        <w:tc>
          <w:tcPr>
            <w:tcW w:w="3168" w:type="dxa"/>
          </w:tcPr>
          <w:p w14:paraId="06CB6E3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6E17B2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357C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71EFB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KH07</w:t>
            </w:r>
          </w:p>
        </w:tc>
        <w:tc>
          <w:tcPr>
            <w:tcW w:w="3168" w:type="dxa"/>
          </w:tcPr>
          <w:p w14:paraId="742C46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3168" w:type="dxa"/>
          </w:tcPr>
          <w:p w14:paraId="23D3965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3B10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0A831C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5DE7ED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75C0BB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r w14:paraId="15D8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955A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w:t>
            </w:r>
          </w:p>
        </w:tc>
        <w:tc>
          <w:tcPr>
            <w:tcW w:w="3168" w:type="dxa"/>
          </w:tcPr>
          <w:p w14:paraId="3E1CF6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c>
          <w:tcPr>
            <w:tcW w:w="3168" w:type="dxa"/>
          </w:tcPr>
          <w:p w14:paraId="5D39CC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18.000.000</w:t>
            </w:r>
          </w:p>
        </w:tc>
      </w:tr>
      <w:tr w14:paraId="5CBA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53B7E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w:t>
            </w:r>
          </w:p>
        </w:tc>
        <w:tc>
          <w:tcPr>
            <w:tcW w:w="3168" w:type="dxa"/>
          </w:tcPr>
          <w:p w14:paraId="6EA3F4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Mai Đức Phúc</w:t>
            </w:r>
          </w:p>
        </w:tc>
        <w:tc>
          <w:tcPr>
            <w:tcW w:w="3168" w:type="dxa"/>
          </w:tcPr>
          <w:p w14:paraId="374657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7.000.000</w:t>
            </w:r>
          </w:p>
        </w:tc>
      </w:tr>
      <w:tr w14:paraId="4D8D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FA15B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w:t>
            </w:r>
          </w:p>
        </w:tc>
        <w:tc>
          <w:tcPr>
            <w:tcW w:w="3168" w:type="dxa"/>
          </w:tcPr>
          <w:p w14:paraId="6E999A5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c>
          <w:tcPr>
            <w:tcW w:w="3168" w:type="dxa"/>
          </w:tcPr>
          <w:p w14:paraId="5EF968A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r w14:paraId="11B8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2CD29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KH19</w:t>
            </w:r>
          </w:p>
        </w:tc>
        <w:tc>
          <w:tcPr>
            <w:tcW w:w="3168" w:type="dxa"/>
          </w:tcPr>
          <w:p w14:paraId="335C83B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Tôn Gia Hưng</w:t>
            </w:r>
          </w:p>
        </w:tc>
        <w:tc>
          <w:tcPr>
            <w:tcW w:w="3168" w:type="dxa"/>
          </w:tcPr>
          <w:p w14:paraId="651C2A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bl>
    <w:p w14:paraId="0BDBB9CA">
      <w:pPr>
        <w:rPr>
          <w:rFonts w:hint="default" w:ascii="Times New Roman" w:hAnsi="Times New Roman" w:cs="Times New Roman"/>
          <w:color w:val="auto"/>
          <w:sz w:val="24"/>
          <w:szCs w:val="24"/>
        </w:rPr>
      </w:pPr>
    </w:p>
    <w:p w14:paraId="3F61893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Q5 cho thấy dữ liệu mẫu đủ đa dạng để sinh ra các báo cáo có ý nghĩa. Trong môi trường chạy thật, sinh viên nên chụp ảnh kết quả từ MySQL Workbench để bổ sung thêm chứng cứ trực quan khi nộp báo cáo.</w:t>
      </w:r>
    </w:p>
    <w:p w14:paraId="4818004B">
      <w:pPr>
        <w:pStyle w:val="4"/>
        <w:outlineLvl w:val="0"/>
        <w:rPr>
          <w:rFonts w:hint="default" w:ascii="Times New Roman" w:hAnsi="Times New Roman" w:cs="Times New Roman"/>
          <w:color w:val="auto"/>
          <w:sz w:val="24"/>
          <w:szCs w:val="24"/>
        </w:rPr>
      </w:pPr>
      <w:bookmarkStart w:id="24" w:name="_Toc140"/>
      <w:r>
        <w:rPr>
          <w:rFonts w:hint="default" w:ascii="Times New Roman" w:hAnsi="Times New Roman" w:eastAsia="Times New Roman" w:cs="Times New Roman"/>
          <w:b/>
          <w:i w:val="0"/>
          <w:color w:val="auto"/>
          <w:sz w:val="24"/>
          <w:szCs w:val="24"/>
        </w:rPr>
        <w:t>3.3.6. Tìm khách hàng có công nợ lớn nhất</w:t>
      </w:r>
      <w:bookmarkEnd w:id="24"/>
    </w:p>
    <w:p w14:paraId="398EDDB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Q6 là hỗ trợ một nhu cầu khai thác dữ liệu thực tế trong hệ thống công nợ. Không chỉ minh họa cú pháp SQL, truy vấn này còn phản ánh cách biến dữ liệu giao dịch thành thông tin quản trị hữu ích.</w:t>
      </w:r>
    </w:p>
    <w:p w14:paraId="2433D72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w:t>
      </w:r>
    </w:p>
    <w:p w14:paraId="726A52C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vw_tong_hop_cong_no_khach_hang</w:t>
      </w:r>
    </w:p>
    <w:p w14:paraId="53F92A5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WHERE tong_con_no = (</w:t>
      </w:r>
    </w:p>
    <w:p w14:paraId="02BAE03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MAX(tong_con_no) FROM vw_tong_hop_cong_no_khach_hang</w:t>
      </w:r>
    </w:p>
    <w:p w14:paraId="4EB6CED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6944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68B144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3168" w:type="dxa"/>
          </w:tcPr>
          <w:p w14:paraId="3DBE798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66B2AF7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còn nợ</w:t>
            </w:r>
          </w:p>
        </w:tc>
      </w:tr>
      <w:tr w14:paraId="3D01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8C212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3168" w:type="dxa"/>
          </w:tcPr>
          <w:p w14:paraId="40E422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6B2B17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bl>
    <w:p w14:paraId="475047AB">
      <w:pPr>
        <w:rPr>
          <w:rFonts w:hint="default" w:ascii="Times New Roman" w:hAnsi="Times New Roman" w:cs="Times New Roman"/>
          <w:color w:val="auto"/>
          <w:sz w:val="24"/>
          <w:szCs w:val="24"/>
        </w:rPr>
      </w:pPr>
    </w:p>
    <w:p w14:paraId="3740E26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Q6 cho thấy dữ liệu mẫu đủ đa dạng để sinh ra các báo cáo có ý nghĩa. Trong môi trường chạy thật, sinh viên nên chụp ảnh kết quả từ MySQL Workbench để bổ sung thêm chứng cứ trực quan khi nộp báo cáo.</w:t>
      </w:r>
    </w:p>
    <w:p w14:paraId="30A3B465">
      <w:pPr>
        <w:pStyle w:val="4"/>
        <w:outlineLvl w:val="0"/>
        <w:rPr>
          <w:rFonts w:hint="default" w:ascii="Times New Roman" w:hAnsi="Times New Roman" w:cs="Times New Roman"/>
          <w:color w:val="auto"/>
          <w:sz w:val="24"/>
          <w:szCs w:val="24"/>
        </w:rPr>
      </w:pPr>
      <w:bookmarkStart w:id="25" w:name="_Toc12580"/>
      <w:r>
        <w:rPr>
          <w:rFonts w:hint="default" w:ascii="Times New Roman" w:hAnsi="Times New Roman" w:eastAsia="Times New Roman" w:cs="Times New Roman"/>
          <w:b/>
          <w:i w:val="0"/>
          <w:color w:val="auto"/>
          <w:sz w:val="24"/>
          <w:szCs w:val="24"/>
        </w:rPr>
        <w:t>3.3.7. Lịch sử thanh toán đầy đủ</w:t>
      </w:r>
      <w:bookmarkEnd w:id="25"/>
    </w:p>
    <w:p w14:paraId="4279492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Q7 là hỗ trợ một nhu cầu khai thác dữ liệu thực tế trong hệ thống công nợ. Không chỉ minh họa cú pháp SQL, truy vấn này còn phản ánh cách biến dữ liệu giao dịch thành thông tin quản trị hữu ích.</w:t>
      </w:r>
    </w:p>
    <w:p w14:paraId="7A2BA17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pt.so_phieu_thu, pt.ngay_lap_phieu, kh.ho_ten, hd.ma_hd, hd.tong_tien_mua, pt.so_tien_da_thu</w:t>
      </w:r>
    </w:p>
    <w:p w14:paraId="7D43BD7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 pt</w:t>
      </w:r>
    </w:p>
    <w:p w14:paraId="7341530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pt.ma_kh</w:t>
      </w:r>
    </w:p>
    <w:p w14:paraId="4EF48D2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hd.ma_hd = pt.ma_hd_duoc_thanh_toan;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1584"/>
        <w:gridCol w:w="1584"/>
        <w:gridCol w:w="1584"/>
        <w:gridCol w:w="1584"/>
      </w:tblGrid>
      <w:tr w14:paraId="7D59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41F79D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PT</w:t>
            </w:r>
          </w:p>
        </w:tc>
        <w:tc>
          <w:tcPr>
            <w:tcW w:w="1584" w:type="dxa"/>
          </w:tcPr>
          <w:p w14:paraId="2731F60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Ngày thu</w:t>
            </w:r>
          </w:p>
        </w:tc>
        <w:tc>
          <w:tcPr>
            <w:tcW w:w="1584" w:type="dxa"/>
          </w:tcPr>
          <w:p w14:paraId="2F3A733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1584" w:type="dxa"/>
          </w:tcPr>
          <w:p w14:paraId="71DAA8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1584" w:type="dxa"/>
          </w:tcPr>
          <w:p w14:paraId="3126567D">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Giá trị HĐ</w:t>
            </w:r>
          </w:p>
        </w:tc>
        <w:tc>
          <w:tcPr>
            <w:tcW w:w="1584" w:type="dxa"/>
          </w:tcPr>
          <w:p w14:paraId="495EB00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Số tiền thu</w:t>
            </w:r>
          </w:p>
        </w:tc>
      </w:tr>
      <w:tr w14:paraId="583F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CA67C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w:t>
            </w:r>
          </w:p>
        </w:tc>
        <w:tc>
          <w:tcPr>
            <w:tcW w:w="1584" w:type="dxa"/>
          </w:tcPr>
          <w:p w14:paraId="62D084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2026-04-25</w:t>
            </w:r>
          </w:p>
        </w:tc>
        <w:tc>
          <w:tcPr>
            <w:tcW w:w="1584" w:type="dxa"/>
          </w:tcPr>
          <w:p w14:paraId="3CCFB67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1584" w:type="dxa"/>
          </w:tcPr>
          <w:p w14:paraId="0001BEE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1584" w:type="dxa"/>
          </w:tcPr>
          <w:p w14:paraId="406550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1584" w:type="dxa"/>
          </w:tcPr>
          <w:p w14:paraId="42963BA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42A6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55BEB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w:t>
            </w:r>
          </w:p>
        </w:tc>
        <w:tc>
          <w:tcPr>
            <w:tcW w:w="1584" w:type="dxa"/>
          </w:tcPr>
          <w:p w14:paraId="1B149F0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2026-04-28</w:t>
            </w:r>
          </w:p>
        </w:tc>
        <w:tc>
          <w:tcPr>
            <w:tcW w:w="1584" w:type="dxa"/>
          </w:tcPr>
          <w:p w14:paraId="281E70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Đỗ Tiến Trí</w:t>
            </w:r>
          </w:p>
        </w:tc>
        <w:tc>
          <w:tcPr>
            <w:tcW w:w="1584" w:type="dxa"/>
          </w:tcPr>
          <w:p w14:paraId="324739B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HD01</w:t>
            </w:r>
          </w:p>
        </w:tc>
        <w:tc>
          <w:tcPr>
            <w:tcW w:w="1584" w:type="dxa"/>
          </w:tcPr>
          <w:p w14:paraId="367CD9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c>
          <w:tcPr>
            <w:tcW w:w="1584" w:type="dxa"/>
          </w:tcPr>
          <w:p w14:paraId="425817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6150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0634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w:t>
            </w:r>
          </w:p>
        </w:tc>
        <w:tc>
          <w:tcPr>
            <w:tcW w:w="1584" w:type="dxa"/>
          </w:tcPr>
          <w:p w14:paraId="0B9DF3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2026-03-01</w:t>
            </w:r>
          </w:p>
        </w:tc>
        <w:tc>
          <w:tcPr>
            <w:tcW w:w="1584" w:type="dxa"/>
          </w:tcPr>
          <w:p w14:paraId="32101A2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Nguyễn Văn An</w:t>
            </w:r>
          </w:p>
        </w:tc>
        <w:tc>
          <w:tcPr>
            <w:tcW w:w="1584" w:type="dxa"/>
          </w:tcPr>
          <w:p w14:paraId="1F15F0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HD02</w:t>
            </w:r>
          </w:p>
        </w:tc>
        <w:tc>
          <w:tcPr>
            <w:tcW w:w="1584" w:type="dxa"/>
          </w:tcPr>
          <w:p w14:paraId="776200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c>
          <w:tcPr>
            <w:tcW w:w="1584" w:type="dxa"/>
          </w:tcPr>
          <w:p w14:paraId="3657B21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10.000.000</w:t>
            </w:r>
          </w:p>
        </w:tc>
      </w:tr>
      <w:tr w14:paraId="0E94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5EE773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w:t>
            </w:r>
          </w:p>
        </w:tc>
        <w:tc>
          <w:tcPr>
            <w:tcW w:w="1584" w:type="dxa"/>
          </w:tcPr>
          <w:p w14:paraId="2EB509D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2025-11-01</w:t>
            </w:r>
          </w:p>
        </w:tc>
        <w:tc>
          <w:tcPr>
            <w:tcW w:w="1584" w:type="dxa"/>
          </w:tcPr>
          <w:p w14:paraId="153158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Lê Thị Bình</w:t>
            </w:r>
          </w:p>
        </w:tc>
        <w:tc>
          <w:tcPr>
            <w:tcW w:w="1584" w:type="dxa"/>
          </w:tcPr>
          <w:p w14:paraId="650566A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HD03</w:t>
            </w:r>
          </w:p>
        </w:tc>
        <w:tc>
          <w:tcPr>
            <w:tcW w:w="1584" w:type="dxa"/>
          </w:tcPr>
          <w:p w14:paraId="24965A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15.000.000</w:t>
            </w:r>
          </w:p>
        </w:tc>
        <w:tc>
          <w:tcPr>
            <w:tcW w:w="1584" w:type="dxa"/>
          </w:tcPr>
          <w:p w14:paraId="51FBD20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6C99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8DF437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w:t>
            </w:r>
          </w:p>
        </w:tc>
        <w:tc>
          <w:tcPr>
            <w:tcW w:w="1584" w:type="dxa"/>
          </w:tcPr>
          <w:p w14:paraId="658BA72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2025-01-10</w:t>
            </w:r>
          </w:p>
        </w:tc>
        <w:tc>
          <w:tcPr>
            <w:tcW w:w="1584" w:type="dxa"/>
          </w:tcPr>
          <w:p w14:paraId="5904CA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1584" w:type="dxa"/>
          </w:tcPr>
          <w:p w14:paraId="0635F6E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1584" w:type="dxa"/>
          </w:tcPr>
          <w:p w14:paraId="100B57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20.000.000</w:t>
            </w:r>
          </w:p>
        </w:tc>
        <w:tc>
          <w:tcPr>
            <w:tcW w:w="1584" w:type="dxa"/>
          </w:tcPr>
          <w:p w14:paraId="75033D6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r>
      <w:tr w14:paraId="7398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605C2A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6</w:t>
            </w:r>
          </w:p>
        </w:tc>
        <w:tc>
          <w:tcPr>
            <w:tcW w:w="1584" w:type="dxa"/>
          </w:tcPr>
          <w:p w14:paraId="27F396B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2026-05-02</w:t>
            </w:r>
          </w:p>
        </w:tc>
        <w:tc>
          <w:tcPr>
            <w:tcW w:w="1584" w:type="dxa"/>
          </w:tcPr>
          <w:p w14:paraId="2C01C15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Phạm Thị Dung</w:t>
            </w:r>
          </w:p>
        </w:tc>
        <w:tc>
          <w:tcPr>
            <w:tcW w:w="1584" w:type="dxa"/>
          </w:tcPr>
          <w:p w14:paraId="63BEEE5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HD05</w:t>
            </w:r>
          </w:p>
        </w:tc>
        <w:tc>
          <w:tcPr>
            <w:tcW w:w="1584" w:type="dxa"/>
          </w:tcPr>
          <w:p w14:paraId="6222574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c>
          <w:tcPr>
            <w:tcW w:w="1584" w:type="dxa"/>
          </w:tcPr>
          <w:p w14:paraId="506B47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r w14:paraId="6EFF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A7F22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7</w:t>
            </w:r>
          </w:p>
        </w:tc>
        <w:tc>
          <w:tcPr>
            <w:tcW w:w="1584" w:type="dxa"/>
          </w:tcPr>
          <w:p w14:paraId="15009ED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2026-02-01</w:t>
            </w:r>
          </w:p>
        </w:tc>
        <w:tc>
          <w:tcPr>
            <w:tcW w:w="1584" w:type="dxa"/>
          </w:tcPr>
          <w:p w14:paraId="3DF1C90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Vũ Văn Em</w:t>
            </w:r>
          </w:p>
        </w:tc>
        <w:tc>
          <w:tcPr>
            <w:tcW w:w="1584" w:type="dxa"/>
          </w:tcPr>
          <w:p w14:paraId="7F442AE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HD06</w:t>
            </w:r>
          </w:p>
        </w:tc>
        <w:tc>
          <w:tcPr>
            <w:tcW w:w="1584" w:type="dxa"/>
          </w:tcPr>
          <w:p w14:paraId="56E626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8.000.000</w:t>
            </w:r>
          </w:p>
        </w:tc>
        <w:tc>
          <w:tcPr>
            <w:tcW w:w="1584" w:type="dxa"/>
          </w:tcPr>
          <w:p w14:paraId="5045F82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4.000.000</w:t>
            </w:r>
          </w:p>
        </w:tc>
      </w:tr>
      <w:tr w14:paraId="6B87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F5DF0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8</w:t>
            </w:r>
          </w:p>
        </w:tc>
        <w:tc>
          <w:tcPr>
            <w:tcW w:w="1584" w:type="dxa"/>
          </w:tcPr>
          <w:p w14:paraId="35CF79D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2025-12-01</w:t>
            </w:r>
          </w:p>
        </w:tc>
        <w:tc>
          <w:tcPr>
            <w:tcW w:w="1584" w:type="dxa"/>
          </w:tcPr>
          <w:p w14:paraId="4B8BFC2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Đặng Văn Hải</w:t>
            </w:r>
          </w:p>
        </w:tc>
        <w:tc>
          <w:tcPr>
            <w:tcW w:w="1584" w:type="dxa"/>
          </w:tcPr>
          <w:p w14:paraId="106CCAF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HD07</w:t>
            </w:r>
          </w:p>
        </w:tc>
        <w:tc>
          <w:tcPr>
            <w:tcW w:w="1584" w:type="dxa"/>
          </w:tcPr>
          <w:p w14:paraId="067B578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12.000.000</w:t>
            </w:r>
          </w:p>
        </w:tc>
        <w:tc>
          <w:tcPr>
            <w:tcW w:w="1584" w:type="dxa"/>
          </w:tcPr>
          <w:p w14:paraId="41DBAAF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bl>
    <w:p w14:paraId="479EC222">
      <w:pPr>
        <w:rPr>
          <w:rFonts w:hint="default" w:ascii="Times New Roman" w:hAnsi="Times New Roman" w:cs="Times New Roman"/>
          <w:color w:val="auto"/>
          <w:sz w:val="24"/>
          <w:szCs w:val="24"/>
        </w:rPr>
      </w:pPr>
    </w:p>
    <w:p w14:paraId="1AA98B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Q7 cho thấy dữ liệu mẫu đủ đa dạng để sinh ra các báo cáo có ý nghĩa. Trong môi trường chạy thật, sinh viên nên chụp ảnh kết quả từ MySQL Workbench để bổ sung thêm chứng cứ trực quan khi nộp báo cáo.</w:t>
      </w:r>
    </w:p>
    <w:p w14:paraId="388DE766">
      <w:pPr>
        <w:pStyle w:val="4"/>
        <w:outlineLvl w:val="0"/>
        <w:rPr>
          <w:rFonts w:hint="default" w:ascii="Times New Roman" w:hAnsi="Times New Roman" w:cs="Times New Roman"/>
          <w:color w:val="auto"/>
          <w:sz w:val="24"/>
          <w:szCs w:val="24"/>
        </w:rPr>
      </w:pPr>
      <w:bookmarkStart w:id="26" w:name="_Toc17527"/>
      <w:r>
        <w:rPr>
          <w:rFonts w:hint="default" w:ascii="Times New Roman" w:hAnsi="Times New Roman" w:eastAsia="Times New Roman" w:cs="Times New Roman"/>
          <w:b/>
          <w:i w:val="0"/>
          <w:color w:val="auto"/>
          <w:sz w:val="24"/>
          <w:szCs w:val="24"/>
        </w:rPr>
        <w:t>3.3.8. Khách hàng chưa có lần thanh toán nào</w:t>
      </w:r>
      <w:bookmarkEnd w:id="26"/>
    </w:p>
    <w:p w14:paraId="0BCD663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Q8 là hỗ trợ một nhu cầu khai thác dữ liệu thực tế trong hệ thống công nợ. Không chỉ minh họa cú pháp SQL, truy vấn này còn phản ánh cách biến dữ liệu giao dịch thành thông tin quản trị hữu ích.</w:t>
      </w:r>
    </w:p>
    <w:p w14:paraId="1804EE1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DISTINCT kh.ma_kh, kh.ho_ten</w:t>
      </w:r>
    </w:p>
    <w:p w14:paraId="1ED3815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71CDFBA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hoa_don hd ON hd.ma_kh = kh.ma_kh</w:t>
      </w:r>
    </w:p>
    <w:p w14:paraId="16AD45C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78136DE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WHERE pt.so_phieu_thu IS NULL;</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4B7B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EC6C3D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KH</w:t>
            </w:r>
          </w:p>
        </w:tc>
        <w:tc>
          <w:tcPr>
            <w:tcW w:w="4752" w:type="dxa"/>
          </w:tcPr>
          <w:p w14:paraId="09299E5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r>
      <w:tr w14:paraId="0437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60273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w:t>
            </w:r>
          </w:p>
        </w:tc>
        <w:tc>
          <w:tcPr>
            <w:tcW w:w="4752" w:type="dxa"/>
          </w:tcPr>
          <w:p w14:paraId="217B945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r>
      <w:tr w14:paraId="4A96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4B6C9D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KH14</w:t>
            </w:r>
          </w:p>
        </w:tc>
        <w:tc>
          <w:tcPr>
            <w:tcW w:w="4752" w:type="dxa"/>
          </w:tcPr>
          <w:p w14:paraId="2D2790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r>
      <w:tr w14:paraId="48BA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5BFC2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KH16</w:t>
            </w:r>
          </w:p>
        </w:tc>
        <w:tc>
          <w:tcPr>
            <w:tcW w:w="4752" w:type="dxa"/>
          </w:tcPr>
          <w:p w14:paraId="51DC3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r>
    </w:tbl>
    <w:p w14:paraId="4525E447">
      <w:pPr>
        <w:rPr>
          <w:rFonts w:hint="default" w:ascii="Times New Roman" w:hAnsi="Times New Roman" w:cs="Times New Roman"/>
          <w:color w:val="auto"/>
          <w:sz w:val="24"/>
          <w:szCs w:val="24"/>
        </w:rPr>
      </w:pPr>
    </w:p>
    <w:p w14:paraId="65AAF92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Q8 cho thấy dữ liệu mẫu đủ đa dạng để sinh ra các báo cáo có ý nghĩa. Trong môi trường chạy thật, sinh viên nên chụp ảnh kết quả từ MySQL Workbench để bổ sung thêm chứng cứ trực quan khi nộp báo cáo.</w:t>
      </w:r>
    </w:p>
    <w:p w14:paraId="67209A32">
      <w:pPr>
        <w:pStyle w:val="4"/>
        <w:outlineLvl w:val="0"/>
        <w:rPr>
          <w:rFonts w:hint="default" w:ascii="Times New Roman" w:hAnsi="Times New Roman" w:cs="Times New Roman"/>
          <w:color w:val="auto"/>
          <w:sz w:val="24"/>
          <w:szCs w:val="24"/>
        </w:rPr>
      </w:pPr>
      <w:bookmarkStart w:id="27" w:name="_Toc158"/>
      <w:r>
        <w:rPr>
          <w:rFonts w:hint="default" w:ascii="Times New Roman" w:hAnsi="Times New Roman" w:eastAsia="Times New Roman" w:cs="Times New Roman"/>
          <w:b/>
          <w:i w:val="0"/>
          <w:color w:val="auto"/>
          <w:sz w:val="24"/>
          <w:szCs w:val="24"/>
        </w:rPr>
        <w:t>3.3.9. Tổng thu nợ theo tháng</w:t>
      </w:r>
      <w:bookmarkEnd w:id="27"/>
    </w:p>
    <w:p w14:paraId="45AB39A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Q9 là hỗ trợ một nhu cầu khai thác dữ liệu thực tế trong hệ thống công nợ. Không chỉ minh họa cú pháp SQL, truy vấn này còn phản ánh cách biến dữ liệu giao dịch thành thông tin quản trị hữu ích.</w:t>
      </w:r>
    </w:p>
    <w:p w14:paraId="0703F78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DATE_FORMAT(ngay_lap_phieu, '%Y-%m') AS thang,</w:t>
      </w:r>
    </w:p>
    <w:p w14:paraId="5D91D3E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SUM(so_tien_da_thu) AS tong_tien_thu</w:t>
      </w:r>
    </w:p>
    <w:p w14:paraId="3C6B5CA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w:t>
      </w:r>
    </w:p>
    <w:p w14:paraId="7048BAE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DATE_FORMAT(ngay_lap_phieu, '%Y-%m');</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0644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45A65D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Tháng</w:t>
            </w:r>
          </w:p>
        </w:tc>
        <w:tc>
          <w:tcPr>
            <w:tcW w:w="4752" w:type="dxa"/>
          </w:tcPr>
          <w:p w14:paraId="17CE700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Tổng tiền thu</w:t>
            </w:r>
          </w:p>
        </w:tc>
      </w:tr>
      <w:tr w14:paraId="1DE1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4E5A39F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2025-01</w:t>
            </w:r>
          </w:p>
        </w:tc>
        <w:tc>
          <w:tcPr>
            <w:tcW w:w="4752" w:type="dxa"/>
          </w:tcPr>
          <w:p w14:paraId="451BC6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1.000.000</w:t>
            </w:r>
          </w:p>
        </w:tc>
      </w:tr>
      <w:tr w14:paraId="2BBE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CC367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2025-07</w:t>
            </w:r>
          </w:p>
        </w:tc>
        <w:tc>
          <w:tcPr>
            <w:tcW w:w="4752" w:type="dxa"/>
          </w:tcPr>
          <w:p w14:paraId="649961D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49FA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A69EED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2025-09</w:t>
            </w:r>
          </w:p>
        </w:tc>
        <w:tc>
          <w:tcPr>
            <w:tcW w:w="4752" w:type="dxa"/>
          </w:tcPr>
          <w:p w14:paraId="50799E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4D8D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8B55AD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2025-11</w:t>
            </w:r>
          </w:p>
        </w:tc>
        <w:tc>
          <w:tcPr>
            <w:tcW w:w="4752" w:type="dxa"/>
          </w:tcPr>
          <w:p w14:paraId="5B37FD1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w:t>
            </w:r>
          </w:p>
        </w:tc>
      </w:tr>
      <w:tr w14:paraId="31D9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661C29C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2025-12</w:t>
            </w:r>
          </w:p>
        </w:tc>
        <w:tc>
          <w:tcPr>
            <w:tcW w:w="4752" w:type="dxa"/>
          </w:tcPr>
          <w:p w14:paraId="0E5A49E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2.000.000</w:t>
            </w:r>
          </w:p>
        </w:tc>
      </w:tr>
      <w:tr w14:paraId="7AD7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F33D65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2026-01</w:t>
            </w:r>
          </w:p>
        </w:tc>
        <w:tc>
          <w:tcPr>
            <w:tcW w:w="4752" w:type="dxa"/>
          </w:tcPr>
          <w:p w14:paraId="1288A29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2.500.000</w:t>
            </w:r>
          </w:p>
        </w:tc>
      </w:tr>
      <w:tr w14:paraId="3EB8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5AFDA4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2026-02</w:t>
            </w:r>
          </w:p>
        </w:tc>
        <w:tc>
          <w:tcPr>
            <w:tcW w:w="4752" w:type="dxa"/>
          </w:tcPr>
          <w:p w14:paraId="6DAA6F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17.000.000</w:t>
            </w:r>
          </w:p>
        </w:tc>
      </w:tr>
      <w:tr w14:paraId="53AB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BD7B1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2026-03</w:t>
            </w:r>
          </w:p>
        </w:tc>
        <w:tc>
          <w:tcPr>
            <w:tcW w:w="4752" w:type="dxa"/>
          </w:tcPr>
          <w:p w14:paraId="7392A6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23.000.000</w:t>
            </w:r>
          </w:p>
        </w:tc>
      </w:tr>
      <w:tr w14:paraId="0B98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3C8A453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2026-04</w:t>
            </w:r>
          </w:p>
        </w:tc>
        <w:tc>
          <w:tcPr>
            <w:tcW w:w="4752" w:type="dxa"/>
          </w:tcPr>
          <w:p w14:paraId="430514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17.000.000</w:t>
            </w:r>
          </w:p>
        </w:tc>
      </w:tr>
      <w:tr w14:paraId="6FBC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470398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2026-05</w:t>
            </w:r>
          </w:p>
        </w:tc>
        <w:tc>
          <w:tcPr>
            <w:tcW w:w="4752" w:type="dxa"/>
          </w:tcPr>
          <w:p w14:paraId="53F7620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3.000.000</w:t>
            </w:r>
          </w:p>
        </w:tc>
      </w:tr>
    </w:tbl>
    <w:p w14:paraId="6CC8859C">
      <w:pPr>
        <w:rPr>
          <w:rFonts w:hint="default" w:ascii="Times New Roman" w:hAnsi="Times New Roman" w:cs="Times New Roman"/>
          <w:color w:val="auto"/>
          <w:sz w:val="24"/>
          <w:szCs w:val="24"/>
        </w:rPr>
      </w:pPr>
    </w:p>
    <w:p w14:paraId="1234152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Q9 cho thấy dữ liệu mẫu đủ đa dạng để sinh ra các báo cáo có ý nghĩa. Trong môi trường chạy thật, sinh viên nên chụp ảnh kết quả từ MySQL Workbench để bổ sung thêm chứng cứ trực quan khi nộp báo cáo.</w:t>
      </w:r>
    </w:p>
    <w:p w14:paraId="03F3BAB7">
      <w:pPr>
        <w:pStyle w:val="4"/>
        <w:outlineLvl w:val="0"/>
        <w:rPr>
          <w:rFonts w:hint="default" w:ascii="Times New Roman" w:hAnsi="Times New Roman" w:cs="Times New Roman"/>
          <w:color w:val="auto"/>
          <w:sz w:val="24"/>
          <w:szCs w:val="24"/>
        </w:rPr>
      </w:pPr>
      <w:bookmarkStart w:id="28" w:name="_Toc31095"/>
      <w:r>
        <w:rPr>
          <w:rFonts w:hint="default" w:ascii="Times New Roman" w:hAnsi="Times New Roman" w:eastAsia="Times New Roman" w:cs="Times New Roman"/>
          <w:b/>
          <w:i w:val="0"/>
          <w:color w:val="auto"/>
          <w:sz w:val="24"/>
          <w:szCs w:val="24"/>
        </w:rPr>
        <w:t>3.3.10. Top 5 hóa đơn còn nợ cao nhất</w:t>
      </w:r>
      <w:bookmarkEnd w:id="28"/>
    </w:p>
    <w:p w14:paraId="0E910EC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Ý nghĩa nghiệp vụ của truy vấn Q10 là hỗ trợ một nhu cầu khai thác dữ liệu thực tế trong hệ thống công nợ. Không chỉ minh họa cú pháp SQL, truy vấn này còn phản ánh cách biến dữ liệu giao dịch thành thông tin quản trị hữu ích.</w:t>
      </w:r>
    </w:p>
    <w:p w14:paraId="0346100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w:t>
      </w:r>
    </w:p>
    <w:p w14:paraId="6AD49F4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vw_cong_no_hien_tai</w:t>
      </w:r>
    </w:p>
    <w:p w14:paraId="453AF07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ORDER BY con_no DESC</w:t>
      </w:r>
    </w:p>
    <w:p w14:paraId="087EFA6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LIMIT 5;</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B86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993D25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HĐ</w:t>
            </w:r>
          </w:p>
        </w:tc>
        <w:tc>
          <w:tcPr>
            <w:tcW w:w="3168" w:type="dxa"/>
          </w:tcPr>
          <w:p w14:paraId="7A1F942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Khách hàng</w:t>
            </w:r>
          </w:p>
        </w:tc>
        <w:tc>
          <w:tcPr>
            <w:tcW w:w="3168" w:type="dxa"/>
          </w:tcPr>
          <w:p w14:paraId="3E7FC0D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Còn nợ</w:t>
            </w:r>
          </w:p>
        </w:tc>
      </w:tr>
      <w:tr w14:paraId="28D4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7F288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HD08</w:t>
            </w:r>
          </w:p>
        </w:tc>
        <w:tc>
          <w:tcPr>
            <w:tcW w:w="3168" w:type="dxa"/>
          </w:tcPr>
          <w:p w14:paraId="49964DF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Bùi Thị Lan</w:t>
            </w:r>
          </w:p>
        </w:tc>
        <w:tc>
          <w:tcPr>
            <w:tcW w:w="3168" w:type="dxa"/>
          </w:tcPr>
          <w:p w14:paraId="327DB1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50.000.000</w:t>
            </w:r>
          </w:p>
        </w:tc>
      </w:tr>
      <w:tr w14:paraId="699D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C44C7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HD04</w:t>
            </w:r>
          </w:p>
        </w:tc>
        <w:tc>
          <w:tcPr>
            <w:tcW w:w="3168" w:type="dxa"/>
          </w:tcPr>
          <w:p w14:paraId="00CA64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Trần Văn Cường</w:t>
            </w:r>
          </w:p>
        </w:tc>
        <w:tc>
          <w:tcPr>
            <w:tcW w:w="3168" w:type="dxa"/>
          </w:tcPr>
          <w:p w14:paraId="4C87EE6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19.000.000</w:t>
            </w:r>
          </w:p>
        </w:tc>
      </w:tr>
      <w:tr w14:paraId="49D7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5EFBFF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HD14</w:t>
            </w:r>
          </w:p>
        </w:tc>
        <w:tc>
          <w:tcPr>
            <w:tcW w:w="3168" w:type="dxa"/>
          </w:tcPr>
          <w:p w14:paraId="2EFCE4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Mỹ Linh</w:t>
            </w:r>
          </w:p>
        </w:tc>
        <w:tc>
          <w:tcPr>
            <w:tcW w:w="3168" w:type="dxa"/>
          </w:tcPr>
          <w:p w14:paraId="132A569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18.000.000</w:t>
            </w:r>
          </w:p>
        </w:tc>
      </w:tr>
      <w:tr w14:paraId="2C4C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358F7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HD16</w:t>
            </w:r>
          </w:p>
        </w:tc>
        <w:tc>
          <w:tcPr>
            <w:tcW w:w="3168" w:type="dxa"/>
          </w:tcPr>
          <w:p w14:paraId="07EE57D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Tạ Thanh Huy</w:t>
            </w:r>
          </w:p>
        </w:tc>
        <w:tc>
          <w:tcPr>
            <w:tcW w:w="3168" w:type="dxa"/>
          </w:tcPr>
          <w:p w14:paraId="2D1040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r w14:paraId="352B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1891F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HD19</w:t>
            </w:r>
          </w:p>
        </w:tc>
        <w:tc>
          <w:tcPr>
            <w:tcW w:w="3168" w:type="dxa"/>
          </w:tcPr>
          <w:p w14:paraId="77239D2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Tôn Gia Hưng</w:t>
            </w:r>
          </w:p>
        </w:tc>
        <w:tc>
          <w:tcPr>
            <w:tcW w:w="3168" w:type="dxa"/>
          </w:tcPr>
          <w:p w14:paraId="5B5CBE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11.000.000</w:t>
            </w:r>
          </w:p>
        </w:tc>
      </w:tr>
    </w:tbl>
    <w:p w14:paraId="28E06229">
      <w:pPr>
        <w:rPr>
          <w:rFonts w:hint="default" w:ascii="Times New Roman" w:hAnsi="Times New Roman" w:cs="Times New Roman"/>
          <w:color w:val="auto"/>
          <w:sz w:val="24"/>
          <w:szCs w:val="24"/>
        </w:rPr>
      </w:pPr>
    </w:p>
    <w:p w14:paraId="47AC36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minh họa của truy vấn Q10 cho thấy dữ liệu mẫu đủ đa dạng để sinh ra các báo cáo có ý nghĩa. Trong môi trường chạy thật, sinh viên nên chụp ảnh kết quả từ MySQL Workbench để bổ sung thêm chứng cứ trực quan khi nộp báo cáo.</w:t>
      </w:r>
    </w:p>
    <w:p w14:paraId="47B23D76">
      <w:pPr>
        <w:pStyle w:val="3"/>
        <w:rPr>
          <w:rFonts w:hint="default" w:ascii="Times New Roman" w:hAnsi="Times New Roman" w:cs="Times New Roman"/>
          <w:color w:val="auto"/>
          <w:sz w:val="24"/>
          <w:szCs w:val="24"/>
        </w:rPr>
      </w:pPr>
      <w:bookmarkStart w:id="29" w:name="_Toc6127"/>
      <w:r>
        <w:rPr>
          <w:rFonts w:hint="default" w:ascii="Times New Roman" w:hAnsi="Times New Roman" w:eastAsia="Times New Roman" w:cs="Times New Roman"/>
          <w:b/>
          <w:i w:val="0"/>
          <w:color w:val="auto"/>
          <w:sz w:val="24"/>
          <w:szCs w:val="24"/>
        </w:rPr>
        <w:t>3.4. Tối thiểu 3 VIEW có ý nghĩa thực tế, giải thích mục đích từng VIEW</w:t>
      </w:r>
      <w:bookmarkEnd w:id="29"/>
    </w:p>
    <w:p w14:paraId="62714E0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vw_lich_su_thanh_toan AS</w:t>
      </w:r>
    </w:p>
    <w:p w14:paraId="0F1B0E7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pt.so_phieu_thu,</w:t>
      </w:r>
    </w:p>
    <w:p w14:paraId="7CC0FCE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pt.ngay_lap_phieu,</w:t>
      </w:r>
    </w:p>
    <w:p w14:paraId="08B75BB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pt.ma_kh,</w:t>
      </w:r>
    </w:p>
    <w:p w14:paraId="4D37FF6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7A4F3C3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pt.ma_hd_duoc_thanh_toan AS ma_hd,</w:t>
      </w:r>
    </w:p>
    <w:p w14:paraId="6D17C89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pt.so_tien_da_thu,</w:t>
      </w:r>
    </w:p>
    <w:p w14:paraId="48B8CBC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nv.ho_ten AS nhan_vien_thu,</w:t>
      </w:r>
    </w:p>
    <w:p w14:paraId="1875ABF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pt.ghi_chu</w:t>
      </w:r>
    </w:p>
    <w:p w14:paraId="640B1D4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phieu_thu pt</w:t>
      </w:r>
    </w:p>
    <w:p w14:paraId="485506C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pt.ma_kh</w:t>
      </w:r>
    </w:p>
    <w:p w14:paraId="2B9FF13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nhan_vien nv ON nv.ma_nv = pt.ma_nv;</w:t>
      </w:r>
    </w:p>
    <w:p w14:paraId="40E25B67">
      <w:pPr>
        <w:pStyle w:val="139"/>
        <w:spacing w:after="0"/>
        <w:ind w:left="432" w:firstLine="0"/>
        <w:rPr>
          <w:rFonts w:hint="default" w:ascii="Times New Roman" w:hAnsi="Times New Roman" w:cs="Times New Roman"/>
          <w:color w:val="auto"/>
          <w:sz w:val="24"/>
          <w:szCs w:val="24"/>
        </w:rPr>
      </w:pPr>
    </w:p>
    <w:p w14:paraId="7E194AB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vw_cong_no_hien_tai AS</w:t>
      </w:r>
    </w:p>
    <w:p w14:paraId="4C3941E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hd.ma_hd,</w:t>
      </w:r>
    </w:p>
    <w:p w14:paraId="5994FBE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hd.ngay_lap_hd,</w:t>
      </w:r>
    </w:p>
    <w:p w14:paraId="123C4A9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hd.ma_kh,</w:t>
      </w:r>
    </w:p>
    <w:p w14:paraId="23DA48A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62C594A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w:t>
      </w:r>
    </w:p>
    <w:p w14:paraId="46417E0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da_thu,</w:t>
      </w:r>
    </w:p>
    <w:p w14:paraId="58690EF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hd.tong_tien_mua - COALESCE(SUM(pt.so_tien_da_thu), 0) AS con_no,</w:t>
      </w:r>
    </w:p>
    <w:p w14:paraId="2D38226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hd.trang_thai_thanh_toan</w:t>
      </w:r>
    </w:p>
    <w:p w14:paraId="5EACDC3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hoa_don hd</w:t>
      </w:r>
    </w:p>
    <w:p w14:paraId="18D6E99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JOIN khach_hang kh ON kh.ma_kh = hd.ma_kh</w:t>
      </w:r>
    </w:p>
    <w:p w14:paraId="59FED4C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0656C0A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hd.ma_hd, hd.ngay_lap_hd, hd.ma_kh, kh.ho_ten, hd.tong_tien_mua, hd.trang_thai_thanh_toan;</w:t>
      </w:r>
    </w:p>
    <w:p w14:paraId="2720FB0B">
      <w:pPr>
        <w:pStyle w:val="139"/>
        <w:spacing w:after="0"/>
        <w:ind w:left="432" w:firstLine="0"/>
        <w:rPr>
          <w:rFonts w:hint="default" w:ascii="Times New Roman" w:hAnsi="Times New Roman" w:cs="Times New Roman"/>
          <w:color w:val="auto"/>
          <w:sz w:val="24"/>
          <w:szCs w:val="24"/>
        </w:rPr>
      </w:pPr>
    </w:p>
    <w:p w14:paraId="4290DEA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vw_tong_hop_cong_no_khach_hang AS</w:t>
      </w:r>
    </w:p>
    <w:p w14:paraId="1C2FED6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kh.ma_kh,</w:t>
      </w:r>
    </w:p>
    <w:p w14:paraId="603EA70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kh.ho_ten,</w:t>
      </w:r>
    </w:p>
    <w:p w14:paraId="4D442E8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COUNT(DISTINCT hd.ma_hd) AS so_hoa_don,</w:t>
      </w:r>
    </w:p>
    <w:p w14:paraId="447933C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COALESCE(SUM(hd.tong_tien_mua), 0) AS tong_phat_sinh_no,</w:t>
      </w:r>
    </w:p>
    <w:p w14:paraId="53D3CE1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COALESCE(SUM(pt.so_tien_da_thu), 0) AS tong_da_thu,</w:t>
      </w:r>
    </w:p>
    <w:p w14:paraId="2A121BA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COALESCE(SUM(hd.tong_tien_mua), 0) - COALESCE(SUM(pt.so_tien_da_thu), 0) AS tong_con_no</w:t>
      </w:r>
    </w:p>
    <w:p w14:paraId="75CB576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khach_hang kh</w:t>
      </w:r>
    </w:p>
    <w:p w14:paraId="7306570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hoa_don hd ON hd.ma_kh = kh.ma_kh</w:t>
      </w:r>
    </w:p>
    <w:p w14:paraId="71BEDDE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LEFT JOIN phieu_thu pt ON pt.ma_hd_duoc_thanh_toan = hd.ma_hd</w:t>
      </w:r>
    </w:p>
    <w:p w14:paraId="37015AE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GROUP BY kh.ma_kh, kh.ho_ten;</w:t>
      </w:r>
    </w:p>
    <w:p w14:paraId="5065D040">
      <w:pPr>
        <w:pStyle w:val="139"/>
        <w:spacing w:after="0"/>
        <w:ind w:left="432" w:firstLine="0"/>
        <w:rPr>
          <w:rFonts w:hint="default" w:ascii="Times New Roman" w:hAnsi="Times New Roman" w:cs="Times New Roman"/>
          <w:color w:val="auto"/>
          <w:sz w:val="24"/>
          <w:szCs w:val="24"/>
        </w:rPr>
      </w:pPr>
    </w:p>
    <w:p w14:paraId="4A8C6FA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OR REPLACE VIEW vw_khach_hang_no_qua_han AS</w:t>
      </w:r>
    </w:p>
    <w:p w14:paraId="454199E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ma_kh, ho_ten, tong_con_no</w:t>
      </w:r>
    </w:p>
    <w:p w14:paraId="7DFB422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FROM vw_tong_hop_cong_no_khach_hang</w:t>
      </w:r>
    </w:p>
    <w:p w14:paraId="4201B43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WHERE tong_con_no &gt; 0;</w:t>
      </w:r>
    </w:p>
    <w:p w14:paraId="277614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vw_lich_su_thanh_toan dùng để tổng hợp dữ liệu từ phiếu thu, khách hàng và nhân viên vào một góc nhìn duy nhất. Đây là view phù hợp để xây form tra cứu lịch sử thanh toán hoặc in bảng đối chiếu với khách hàng.</w:t>
      </w:r>
    </w:p>
    <w:p w14:paraId="02709B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vw_cong_no_hien_tai là view quan trọng nhất của hệ thống vì trực tiếp cho biết số đã thu và số còn nợ theo từng hóa đơn. Nhờ view này, nhiều truy vấn báo cáo có thể trở nên ngắn gọn và nhất quán hơn.</w:t>
      </w:r>
    </w:p>
    <w:p w14:paraId="0550D3A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vw_tong_hop_cong_no_khach_hang dùng để gom công nợ lên mức khách hàng. Đây là lớp trung gian rất hữu ích khi xây các dashboard hoặc báo cáo quản trị theo khách hàng.</w:t>
      </w:r>
    </w:p>
    <w:p w14:paraId="4C74B23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vw_khach_hang_no_qua_han là ví dụ điển hình cho việc đóng gói một điều kiện nghiệp vụ vào view, giúp giao diện không phải lặp lại logic lọc nợ quá hạn ở nhiều nơi.</w:t>
      </w:r>
    </w:p>
    <w:p w14:paraId="6DA5F052">
      <w:pPr>
        <w:pStyle w:val="3"/>
        <w:rPr>
          <w:rFonts w:hint="default" w:ascii="Times New Roman" w:hAnsi="Times New Roman" w:cs="Times New Roman"/>
          <w:color w:val="auto"/>
          <w:sz w:val="24"/>
          <w:szCs w:val="24"/>
        </w:rPr>
      </w:pPr>
      <w:bookmarkStart w:id="30" w:name="_Toc11953"/>
      <w:r>
        <w:rPr>
          <w:rFonts w:hint="default" w:ascii="Times New Roman" w:hAnsi="Times New Roman" w:eastAsia="Times New Roman" w:cs="Times New Roman"/>
          <w:b/>
          <w:i w:val="0"/>
          <w:color w:val="auto"/>
          <w:sz w:val="24"/>
          <w:szCs w:val="24"/>
        </w:rPr>
        <w:t>3.5. Tối thiểu 2 STORED PROCEDURE và 1 TRIGGER, mô tả chức năng và kết quả thực thi</w:t>
      </w:r>
      <w:bookmarkEnd w:id="30"/>
    </w:p>
    <w:p w14:paraId="169297C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DELIMITER $$</w:t>
      </w:r>
    </w:p>
    <w:p w14:paraId="4C1DFB66">
      <w:pPr>
        <w:pStyle w:val="139"/>
        <w:spacing w:after="0"/>
        <w:ind w:left="432" w:firstLine="0"/>
        <w:rPr>
          <w:rFonts w:hint="default" w:ascii="Times New Roman" w:hAnsi="Times New Roman" w:cs="Times New Roman"/>
          <w:color w:val="auto"/>
          <w:sz w:val="24"/>
          <w:szCs w:val="24"/>
        </w:rPr>
      </w:pPr>
    </w:p>
    <w:p w14:paraId="183BB99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PROCEDURE sp_them_khach_hang(</w:t>
      </w:r>
    </w:p>
    <w:p w14:paraId="6F5F6AD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p_ma_kh VARCHAR(10),</w:t>
      </w:r>
    </w:p>
    <w:p w14:paraId="07A274A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p_ho_ten VARCHAR(100),</w:t>
      </w:r>
    </w:p>
    <w:p w14:paraId="071CEED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p_dia_chi VARCHAR(200),</w:t>
      </w:r>
    </w:p>
    <w:p w14:paraId="236A994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p_sdt VARCHAR(15),</w:t>
      </w:r>
    </w:p>
    <w:p w14:paraId="2F61966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p_so_cmnd VARCHAR(12)</w:t>
      </w:r>
    </w:p>
    <w:p w14:paraId="051DD0C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27BEC4B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26904A0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INSERT INTO khach_hang(ma_kh, ho_ten, dia_chi, sdt, so_cmnd)</w:t>
      </w:r>
    </w:p>
    <w:p w14:paraId="18E1F7F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VALUES (p_ma_kh, p_ho_ten, p_dia_chi, p_sdt, p_so_cmnd);</w:t>
      </w:r>
    </w:p>
    <w:p w14:paraId="2E75E1F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74AB3D15">
      <w:pPr>
        <w:pStyle w:val="139"/>
        <w:spacing w:after="0"/>
        <w:ind w:left="432" w:firstLine="0"/>
        <w:rPr>
          <w:rFonts w:hint="default" w:ascii="Times New Roman" w:hAnsi="Times New Roman" w:cs="Times New Roman"/>
          <w:color w:val="auto"/>
          <w:sz w:val="24"/>
          <w:szCs w:val="24"/>
        </w:rPr>
      </w:pPr>
    </w:p>
    <w:p w14:paraId="26FF0FA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PROCEDURE sp_lap_phieu_thu(</w:t>
      </w:r>
    </w:p>
    <w:p w14:paraId="2C0E23E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p_ma_kh VARCHAR(10),</w:t>
      </w:r>
    </w:p>
    <w:p w14:paraId="79E4CC6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p_so_tien_da_thu DECIMAL(15,2),</w:t>
      </w:r>
    </w:p>
    <w:p w14:paraId="7792E3E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p_ma_hd VARCHAR(20),</w:t>
      </w:r>
    </w:p>
    <w:p w14:paraId="1717C02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 p_ma_nv VARCHAR(10)</w:t>
      </w:r>
    </w:p>
    <w:p w14:paraId="57BE992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p w14:paraId="1310337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64C17E39">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v_tong_no DECIMAL(15,2);</w:t>
      </w:r>
    </w:p>
    <w:p w14:paraId="6F1D5C1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v_da_thu DECIMAL(15,2);</w:t>
      </w:r>
    </w:p>
    <w:p w14:paraId="10C1020D">
      <w:pPr>
        <w:pStyle w:val="139"/>
        <w:spacing w:after="0"/>
        <w:ind w:left="432" w:firstLine="0"/>
        <w:rPr>
          <w:rFonts w:hint="default" w:ascii="Times New Roman" w:hAnsi="Times New Roman" w:cs="Times New Roman"/>
          <w:color w:val="auto"/>
          <w:sz w:val="24"/>
          <w:szCs w:val="24"/>
        </w:rPr>
      </w:pPr>
    </w:p>
    <w:p w14:paraId="7E11D46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tong_tien_mua INTO v_tong_no</w:t>
      </w:r>
    </w:p>
    <w:p w14:paraId="7B7E47C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hoa_don</w:t>
      </w:r>
    </w:p>
    <w:p w14:paraId="2593B30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 = p_ma_hd AND ma_kh = p_ma_kh;</w:t>
      </w:r>
    </w:p>
    <w:p w14:paraId="6EB93034">
      <w:pPr>
        <w:pStyle w:val="139"/>
        <w:spacing w:after="0"/>
        <w:ind w:left="432" w:firstLine="0"/>
        <w:rPr>
          <w:rFonts w:hint="default" w:ascii="Times New Roman" w:hAnsi="Times New Roman" w:cs="Times New Roman"/>
          <w:color w:val="auto"/>
          <w:sz w:val="24"/>
          <w:szCs w:val="24"/>
        </w:rPr>
      </w:pPr>
    </w:p>
    <w:p w14:paraId="2FA9F43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COALESCE(SUM(so_tien_da_thu), 0) INTO v_da_thu</w:t>
      </w:r>
    </w:p>
    <w:p w14:paraId="05AC55C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phieu_thu</w:t>
      </w:r>
    </w:p>
    <w:p w14:paraId="3D41486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ma_hd_duoc_thanh_toan = p_ma_hd;</w:t>
      </w:r>
    </w:p>
    <w:p w14:paraId="5D0E6CE0">
      <w:pPr>
        <w:pStyle w:val="139"/>
        <w:spacing w:after="0"/>
        <w:ind w:left="432" w:firstLine="0"/>
        <w:rPr>
          <w:rFonts w:hint="default" w:ascii="Times New Roman" w:hAnsi="Times New Roman" w:cs="Times New Roman"/>
          <w:color w:val="auto"/>
          <w:sz w:val="24"/>
          <w:szCs w:val="24"/>
        </w:rPr>
      </w:pPr>
    </w:p>
    <w:p w14:paraId="6061CED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IF p_so_tien_da_thu &gt; (v_tong_no - v_da_thu) THEN</w:t>
      </w:r>
    </w:p>
    <w:p w14:paraId="5E5F117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SIGNAL SQLSTATE '45000'</w:t>
      </w:r>
    </w:p>
    <w:p w14:paraId="266EC69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SET MESSAGE_TEXT = 'So tien thu vuot qua so no con lai';</w:t>
      </w:r>
    </w:p>
    <w:p w14:paraId="1446370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IF;</w:t>
      </w:r>
    </w:p>
    <w:p w14:paraId="347EFD8A">
      <w:pPr>
        <w:pStyle w:val="139"/>
        <w:spacing w:after="0"/>
        <w:ind w:left="432" w:firstLine="0"/>
        <w:rPr>
          <w:rFonts w:hint="default" w:ascii="Times New Roman" w:hAnsi="Times New Roman" w:cs="Times New Roman"/>
          <w:color w:val="auto"/>
          <w:sz w:val="24"/>
          <w:szCs w:val="24"/>
        </w:rPr>
      </w:pPr>
    </w:p>
    <w:p w14:paraId="72287FD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INSERT INTO phieu_thu(ngay_lap_phieu, ma_kh, so_tien_da_thu, ma_hd_duoc_thanh_toan, ma_nv)</w:t>
      </w:r>
    </w:p>
    <w:p w14:paraId="34058F7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VALUES (CURRENT_DATE, p_ma_kh, p_so_tien_da_thu, p_ma_hd, p_ma_nv);</w:t>
      </w:r>
    </w:p>
    <w:p w14:paraId="08D117E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391336E3">
      <w:pPr>
        <w:pStyle w:val="139"/>
        <w:spacing w:after="0"/>
        <w:ind w:left="432" w:firstLine="0"/>
        <w:rPr>
          <w:rFonts w:hint="default" w:ascii="Times New Roman" w:hAnsi="Times New Roman" w:cs="Times New Roman"/>
          <w:color w:val="auto"/>
          <w:sz w:val="24"/>
          <w:szCs w:val="24"/>
        </w:rPr>
      </w:pPr>
    </w:p>
    <w:p w14:paraId="3DAA9CE1">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TRIGGER trg_phieu_thu_before_insert</w:t>
      </w:r>
    </w:p>
    <w:p w14:paraId="05A76CC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BEFORE INSERT ON phieu_thu</w:t>
      </w:r>
    </w:p>
    <w:p w14:paraId="00B08BD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FOR EACH ROW</w:t>
      </w:r>
    </w:p>
    <w:p w14:paraId="3471FE1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BEGIN</w:t>
      </w:r>
    </w:p>
    <w:p w14:paraId="34CA535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DECLARE v_ma_kh_hd VARCHAR(10);</w:t>
      </w:r>
    </w:p>
    <w:p w14:paraId="2E837ED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SELECT ma_kh INTO v_ma_kh_hd</w:t>
      </w:r>
    </w:p>
    <w:p w14:paraId="66FD997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FROM hoa_don</w:t>
      </w:r>
    </w:p>
    <w:p w14:paraId="74936B9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WHERE ma_hd = NEW.ma_hd_duoc_thanh_toan;</w:t>
      </w:r>
    </w:p>
    <w:p w14:paraId="013F1E2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IF v_ma_kh_hd &lt;&gt; NEW.ma_kh THEN</w:t>
      </w:r>
    </w:p>
    <w:p w14:paraId="5B25C04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SIGNAL SQLSTATE '45000'</w:t>
      </w:r>
    </w:p>
    <w:p w14:paraId="134DC5D8">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SET MESSAGE_TEXT = 'Ma khach hang tren phieu thu khong khop hoa don';</w:t>
      </w:r>
    </w:p>
    <w:p w14:paraId="7922DB2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xml:space="preserve">    END IF;</w:t>
      </w:r>
    </w:p>
    <w:p w14:paraId="7B9A35E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END$$</w:t>
      </w:r>
    </w:p>
    <w:p w14:paraId="3F37985E">
      <w:pPr>
        <w:pStyle w:val="139"/>
        <w:spacing w:after="0"/>
        <w:ind w:left="432" w:firstLine="0"/>
        <w:rPr>
          <w:rFonts w:hint="default" w:ascii="Times New Roman" w:hAnsi="Times New Roman" w:cs="Times New Roman"/>
          <w:color w:val="auto"/>
          <w:sz w:val="24"/>
          <w:szCs w:val="24"/>
        </w:rPr>
      </w:pPr>
    </w:p>
    <w:p w14:paraId="5440CE8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DELIMITER ;</w:t>
      </w:r>
    </w:p>
    <w:p w14:paraId="609343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sp_them_khach_hang hỗ trợ đóng gói thao tác thêm khách hàng mới vào một điểm gọi chuẩn hóa. Trong hệ thống thật, giao diện form khách hàng có thể gọi trực tiếp procedure này.</w:t>
      </w:r>
    </w:p>
    <w:p w14:paraId="1AB04BD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sp_lap_phieu_thu là procedure mang ý nghĩa nghiệp vụ rõ nhất vì không chỉ thêm dữ liệu mà còn kiểm tra số tiền thu có vượt số nợ còn lại hay không. Đây là ví dụ cho việc nhúng logic nghiệp vụ trực tiếp vào tầng CSDL.</w:t>
      </w:r>
    </w:p>
    <w:p w14:paraId="2F5C2DC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trg_phieu_thu_before_insert được xây dựng để bảo vệ dữ liệu ngay cả khi người dùng không đi qua giao diện. Nếu ai đó cố ý hoặc vô ý chèn phiếu thu có mã khách hàng không khớp hóa đơn, trigger sẽ chặn lại ngay.</w:t>
      </w:r>
    </w:p>
    <w:p w14:paraId="5272DAF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Kết quả thực thi mong đợi là: khi thêm phiếu thu hợp lệ, dữ liệu được ghi nhận bình thường; khi thêm phiếu thu sai khách hàng hoặc vượt số nợ, hệ thống trả thông báo lỗi và từ chối giao dịch.</w:t>
      </w:r>
    </w:p>
    <w:p w14:paraId="7BF3E73F">
      <w:pPr>
        <w:pStyle w:val="3"/>
        <w:rPr>
          <w:rFonts w:hint="default" w:ascii="Times New Roman" w:hAnsi="Times New Roman" w:cs="Times New Roman"/>
          <w:color w:val="auto"/>
          <w:sz w:val="24"/>
          <w:szCs w:val="24"/>
        </w:rPr>
      </w:pPr>
      <w:bookmarkStart w:id="31" w:name="_Toc11353"/>
      <w:r>
        <w:rPr>
          <w:rFonts w:hint="default" w:ascii="Times New Roman" w:hAnsi="Times New Roman" w:eastAsia="Times New Roman" w:cs="Times New Roman"/>
          <w:b/>
          <w:i w:val="0"/>
          <w:color w:val="auto"/>
          <w:sz w:val="24"/>
          <w:szCs w:val="24"/>
        </w:rPr>
        <w:t>3.6. Bổ sung INDEX và PARTITION để tối ưu thực tế triển khai</w:t>
      </w:r>
      <w:bookmarkEnd w:id="31"/>
    </w:p>
    <w:p w14:paraId="5304D17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INDEX idx_hd_khach_hang_ngay ON hoa_don(ma_kh, ngay_lap_hd);</w:t>
      </w:r>
    </w:p>
    <w:p w14:paraId="60E829B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INDEX idx_pt_hd ON phieu_thu(ma_hd_duoc_thanh_toan);</w:t>
      </w:r>
    </w:p>
    <w:p w14:paraId="74C826C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INDEX idx_pt_kh_ngay ON phieu_thu(ma_kh, ngay_lap_phieu);</w:t>
      </w:r>
    </w:p>
    <w:p w14:paraId="59C6DAF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INDEX idx_ttn_loai_no ON tap_tin_no(loai_tuoi_no, so_cuoi_ky);</w:t>
      </w:r>
    </w:p>
    <w:p w14:paraId="4A96F78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Chỉ mục được tạo tập trung vào các cột xuất hiện thường xuyên trong điều kiện JOIN, WHERE và ORDER BY. Đây là các vị trí quyết định đáng kể đến hiệu năng khi dữ liệu tăng lên.</w:t>
      </w:r>
    </w:p>
    <w:p w14:paraId="5D924C7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lịch sử công nợ theo tháng được phân vùng theo thời gian để tăng tốc các truy vấn thống kê lịch sử và giúp việc quản trị dữ liệu cũ thuận lợi hơn. Việc chọn bảng lịch sử thay vì bảng giao dịch chính để partition cũng phù hợp hơn với giới hạn kỹ thuật của MySQL và nhu cầu báo cáo.</w:t>
      </w:r>
    </w:p>
    <w:p w14:paraId="6E0E4A8A">
      <w:pPr>
        <w:pStyle w:val="2"/>
        <w:rPr>
          <w:rFonts w:hint="default" w:ascii="Times New Roman" w:hAnsi="Times New Roman" w:cs="Times New Roman"/>
          <w:color w:val="auto"/>
          <w:sz w:val="24"/>
          <w:szCs w:val="24"/>
        </w:rPr>
      </w:pPr>
      <w:bookmarkStart w:id="32" w:name="_Toc25671"/>
      <w:r>
        <w:rPr>
          <w:rFonts w:hint="default" w:ascii="Times New Roman" w:hAnsi="Times New Roman" w:eastAsia="Times New Roman" w:cs="Times New Roman"/>
          <w:b/>
          <w:i w:val="0"/>
          <w:color w:val="auto"/>
          <w:sz w:val="24"/>
          <w:szCs w:val="24"/>
        </w:rPr>
        <w:t>PHẦN 4: XỬ LÝ TRUY VẤN PHÂN TÁN</w:t>
      </w:r>
      <w:bookmarkEnd w:id="32"/>
    </w:p>
    <w:p w14:paraId="1EE0F920">
      <w:pPr>
        <w:pStyle w:val="3"/>
        <w:rPr>
          <w:rFonts w:hint="default" w:ascii="Times New Roman" w:hAnsi="Times New Roman" w:cs="Times New Roman"/>
          <w:color w:val="auto"/>
          <w:sz w:val="24"/>
          <w:szCs w:val="24"/>
        </w:rPr>
      </w:pPr>
      <w:bookmarkStart w:id="33" w:name="_Toc1467"/>
      <w:r>
        <w:rPr>
          <w:rFonts w:hint="default" w:ascii="Times New Roman" w:hAnsi="Times New Roman" w:eastAsia="Times New Roman" w:cs="Times New Roman"/>
          <w:b/>
          <w:i w:val="0"/>
          <w:color w:val="auto"/>
          <w:sz w:val="24"/>
          <w:szCs w:val="24"/>
        </w:rPr>
        <w:t>6.1. Xây dựng tối thiểu 5 truy vấn toàn cục (global query) bằng SQL, giải thích ý nghĩa từng truy vấn</w:t>
      </w:r>
      <w:bookmarkEnd w:id="3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0C9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B348EC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truy vấn</w:t>
            </w:r>
          </w:p>
        </w:tc>
        <w:tc>
          <w:tcPr>
            <w:tcW w:w="3168" w:type="dxa"/>
          </w:tcPr>
          <w:p w14:paraId="0292DA51">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Nội dung</w:t>
            </w:r>
          </w:p>
        </w:tc>
        <w:tc>
          <w:tcPr>
            <w:tcW w:w="3168" w:type="dxa"/>
          </w:tcPr>
          <w:p w14:paraId="1D5723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0C0A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972D1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GQ1</w:t>
            </w:r>
          </w:p>
        </w:tc>
        <w:tc>
          <w:tcPr>
            <w:tcW w:w="3168" w:type="dxa"/>
          </w:tcPr>
          <w:p w14:paraId="12C74C1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công nợ theo khách hàng trên toàn hệ thống</w:t>
            </w:r>
          </w:p>
        </w:tc>
        <w:tc>
          <w:tcPr>
            <w:tcW w:w="3168" w:type="dxa"/>
          </w:tcPr>
          <w:p w14:paraId="39F79AD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Giúp lãnh đạo nhìn được bức tranh công nợ hợp nhất.</w:t>
            </w:r>
          </w:p>
        </w:tc>
      </w:tr>
      <w:tr w14:paraId="179E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65767E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GQ2</w:t>
            </w:r>
          </w:p>
        </w:tc>
        <w:tc>
          <w:tcPr>
            <w:tcW w:w="3168" w:type="dxa"/>
          </w:tcPr>
          <w:p w14:paraId="2C96A79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khách hàng nợ quá hạn trên toàn bộ các site</w:t>
            </w:r>
          </w:p>
        </w:tc>
        <w:tc>
          <w:tcPr>
            <w:tcW w:w="3168" w:type="dxa"/>
          </w:tcPr>
          <w:p w14:paraId="73235A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Hỗ trợ ưu tiên nhắc nợ và xử lý rủi ro.</w:t>
            </w:r>
          </w:p>
        </w:tc>
      </w:tr>
      <w:tr w14:paraId="6707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D2A20E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GQ3</w:t>
            </w:r>
          </w:p>
        </w:tc>
        <w:tc>
          <w:tcPr>
            <w:tcW w:w="3168" w:type="dxa"/>
          </w:tcPr>
          <w:p w14:paraId="58FC5BB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Lịch sử thanh toán toàn hệ thống</w:t>
            </w:r>
          </w:p>
        </w:tc>
        <w:tc>
          <w:tcPr>
            <w:tcW w:w="3168" w:type="dxa"/>
          </w:tcPr>
          <w:p w14:paraId="0052AE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Tra cứu tất cả phiếu thu mà không cần biết dữ liệu nằm ở site nào.</w:t>
            </w:r>
          </w:p>
        </w:tc>
      </w:tr>
      <w:tr w14:paraId="146B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5A9B92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GQ4</w:t>
            </w:r>
          </w:p>
        </w:tc>
        <w:tc>
          <w:tcPr>
            <w:tcW w:w="3168" w:type="dxa"/>
          </w:tcPr>
          <w:p w14:paraId="438DEF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Top 5 khách hàng còn nợ cao nhất toàn doanh nghiệp</w:t>
            </w:r>
          </w:p>
        </w:tc>
        <w:tc>
          <w:tcPr>
            <w:tcW w:w="3168" w:type="dxa"/>
          </w:tcPr>
          <w:p w14:paraId="14969D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Hỗ trợ quản trị rủi ro tín dụng.</w:t>
            </w:r>
          </w:p>
        </w:tc>
      </w:tr>
      <w:tr w14:paraId="4441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4515E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GQ5</w:t>
            </w:r>
          </w:p>
        </w:tc>
        <w:tc>
          <w:tcPr>
            <w:tcW w:w="3168" w:type="dxa"/>
          </w:tcPr>
          <w:p w14:paraId="54EEDC5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thu nợ theo từng chi nhánh</w:t>
            </w:r>
          </w:p>
        </w:tc>
        <w:tc>
          <w:tcPr>
            <w:tcW w:w="3168" w:type="dxa"/>
          </w:tcPr>
          <w:p w14:paraId="084FBA0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 sánh hiệu quả thu hồi công nợ giữa các site.</w:t>
            </w:r>
          </w:p>
        </w:tc>
      </w:tr>
    </w:tbl>
    <w:p w14:paraId="68F2A53A">
      <w:pPr>
        <w:rPr>
          <w:rFonts w:hint="default" w:ascii="Times New Roman" w:hAnsi="Times New Roman" w:cs="Times New Roman"/>
          <w:color w:val="auto"/>
          <w:sz w:val="24"/>
          <w:szCs w:val="24"/>
        </w:rPr>
      </w:pPr>
    </w:p>
    <w:p w14:paraId="5D49762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GQ1: Tổng hợp công nợ theo khách hàng trên toàn hệ thống. Giúp lãnh đạo nhìn được bức tranh công nợ hợp nhất.</w:t>
      </w:r>
    </w:p>
    <w:p w14:paraId="6FAC6175">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GQ2: Danh sách khách hàng nợ quá hạn trên toàn bộ các site. Hỗ trợ ưu tiên nhắc nợ và xử lý rủi ro.</w:t>
      </w:r>
    </w:p>
    <w:p w14:paraId="76D8CE0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GQ3: Lịch sử thanh toán toàn hệ thống. Tra cứu tất cả phiếu thu mà không cần biết dữ liệu nằm ở site nào.</w:t>
      </w:r>
    </w:p>
    <w:p w14:paraId="162873D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GQ4: Top 5 khách hàng còn nợ cao nhất toàn doanh nghiệp. Hỗ trợ quản trị rủi ro tín dụng.</w:t>
      </w:r>
    </w:p>
    <w:p w14:paraId="45DEF61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GQ5: Tổng thu nợ theo từng chi nhánh. So sánh hiệu quả thu hồi công nợ giữa các site.</w:t>
      </w:r>
    </w:p>
    <w:p w14:paraId="5DB9A71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vw_tong_hop_cong_no_global;</w:t>
      </w:r>
    </w:p>
    <w:p w14:paraId="3654F04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vw_khach_hang_no_qua_han_global;</w:t>
      </w:r>
    </w:p>
    <w:p w14:paraId="7C234C86">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vw_lich_su_thanh_toan_global;</w:t>
      </w:r>
    </w:p>
    <w:p w14:paraId="346B0B2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TOP 5 * FROM vw_tong_hop_cong_no_global ORDER BY tong_con_no DESC;</w:t>
      </w:r>
    </w:p>
    <w:p w14:paraId="24AB840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chi_nhanh, SUM(so_tien_da_thu) FROM vw_phieu_thu_global GROUP BY chi_nhanh;</w:t>
      </w:r>
    </w:p>
    <w:p w14:paraId="38CF4A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quan trọng của truy vấn toàn cục là người dùng cuối không cần biết dữ liệu vật lý nằm ở đâu. Đây là nguyên tắc “trong suốt phân tán” mà hệ cơ sở dữ liệu phân tán luôn hướng đến.</w:t>
      </w:r>
    </w:p>
    <w:p w14:paraId="19662C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bài toán này, các truy vấn toàn cục đều xoay quanh nhu cầu quản trị ở cấp doanh nghiệp chứ không chỉ ở một chi nhánh đơn lẻ. Vì vậy chúng là minh họa phù hợp cho giá trị của mô hình phân tán.</w:t>
      </w:r>
    </w:p>
    <w:p w14:paraId="4B485502">
      <w:pPr>
        <w:pStyle w:val="3"/>
        <w:rPr>
          <w:rFonts w:hint="default" w:ascii="Times New Roman" w:hAnsi="Times New Roman" w:cs="Times New Roman"/>
          <w:color w:val="auto"/>
          <w:sz w:val="24"/>
          <w:szCs w:val="24"/>
        </w:rPr>
      </w:pPr>
      <w:bookmarkStart w:id="34" w:name="_Toc29143"/>
      <w:r>
        <w:rPr>
          <w:rFonts w:hint="default" w:ascii="Times New Roman" w:hAnsi="Times New Roman" w:eastAsia="Times New Roman" w:cs="Times New Roman"/>
          <w:b/>
          <w:i w:val="0"/>
          <w:color w:val="auto"/>
          <w:sz w:val="24"/>
          <w:szCs w:val="24"/>
        </w:rPr>
        <w:t>6.2. Biến đổi tối thiểu 3 truy vấn toàn cục thành truy vấn mảnh</w:t>
      </w:r>
      <w:bookmarkEnd w:id="34"/>
    </w:p>
    <w:p w14:paraId="3AA31846">
      <w:pPr>
        <w:pStyle w:val="4"/>
        <w:rPr>
          <w:rFonts w:hint="default" w:ascii="Times New Roman" w:hAnsi="Times New Roman" w:cs="Times New Roman"/>
          <w:color w:val="auto"/>
          <w:sz w:val="24"/>
          <w:szCs w:val="24"/>
        </w:rPr>
      </w:pPr>
      <w:bookmarkStart w:id="35" w:name="_Toc30603"/>
      <w:r>
        <w:rPr>
          <w:rFonts w:hint="default" w:ascii="Times New Roman" w:hAnsi="Times New Roman" w:eastAsia="Times New Roman" w:cs="Times New Roman"/>
          <w:b/>
          <w:i w:val="0"/>
          <w:color w:val="auto"/>
          <w:sz w:val="24"/>
          <w:szCs w:val="24"/>
        </w:rPr>
        <w:t>Truy vấn GQ1 - Tổng công nợ theo khách hàng</w:t>
      </w:r>
      <w:bookmarkEnd w:id="35"/>
    </w:p>
    <w:p w14:paraId="37DAC9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γma_kh,ho_ten; SUM(no), SUM(thu), SUM(con_no)(KH_GLOBAL ⋈ HD_GLOBAL ⋈ PT_GLOBAL)</w:t>
      </w:r>
    </w:p>
    <w:p w14:paraId="00B66D1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KQ1 = γ(...)(KH_HCM ⋈ HD_HCM ⋈ PT_HCM)</w:t>
      </w:r>
    </w:p>
    <w:p w14:paraId="11EBE68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KQ2 = γ(...)(KH_MIEN_DONG ⋈ HD_MIEN_DONG ⋈ PT_MIEN_DONG)</w:t>
      </w:r>
    </w:p>
    <w:p w14:paraId="5A68CA7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KQ3 = γ(...)(KH_MIEN_TAY ⋈ HD_MIEN_TAY ⋈ PT_MIEN_TAY)</w:t>
      </w:r>
    </w:p>
    <w:p w14:paraId="016CF37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 = KQ1 UNION ALL KQ2 UNION ALL KQ3</w:t>
      </w:r>
    </w:p>
    <w:p w14:paraId="1372270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toán tử ban đầu: γ -&gt; ⋈(KH_GLOBAL, HD_GLOBAL, PT_GLOBAL)</w:t>
      </w:r>
    </w:p>
    <w:p w14:paraId="1F6D2A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tối ưu: UNION ALL của ba nhánh đã gom nhóm tại từng site</w:t>
      </w:r>
    </w:p>
    <w:p w14:paraId="349879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042E06D0">
      <w:pPr>
        <w:pStyle w:val="4"/>
        <w:rPr>
          <w:rFonts w:hint="default" w:ascii="Times New Roman" w:hAnsi="Times New Roman" w:cs="Times New Roman"/>
          <w:color w:val="auto"/>
          <w:sz w:val="24"/>
          <w:szCs w:val="24"/>
        </w:rPr>
      </w:pPr>
      <w:bookmarkStart w:id="36" w:name="_Toc5638"/>
      <w:r>
        <w:rPr>
          <w:rFonts w:hint="default" w:ascii="Times New Roman" w:hAnsi="Times New Roman" w:eastAsia="Times New Roman" w:cs="Times New Roman"/>
          <w:b/>
          <w:i w:val="0"/>
          <w:color w:val="auto"/>
          <w:sz w:val="24"/>
          <w:szCs w:val="24"/>
        </w:rPr>
        <w:t>Truy vấn GQ2 - Khách hàng nợ quá hạn</w:t>
      </w:r>
      <w:bookmarkEnd w:id="36"/>
    </w:p>
    <w:p w14:paraId="11A0F66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σ(loai_tuoi_no IN {NO_90_NGAY, NO_365_NGAY, NO_XAU})(TAP_TIN_NO_GLOBAL)</w:t>
      </w:r>
    </w:p>
    <w:p w14:paraId="76EF0C9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Q1 = σ(...)(TAP_TIN_NO_HCM)</w:t>
      </w:r>
    </w:p>
    <w:p w14:paraId="22ED26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Q2 = σ(...)(TAP_TIN_NO_MIEN_DONG)</w:t>
      </w:r>
    </w:p>
    <w:p w14:paraId="54FED59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Q3 = σ(...)(TAP_TIN_NO_MIEN_TAY)</w:t>
      </w:r>
    </w:p>
    <w:p w14:paraId="77124BE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 = Q1 UNION ALL Q2 UNION ALL Q3</w:t>
      </w:r>
    </w:p>
    <w:p w14:paraId="5A8767E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ban đầu: σ -&gt; TAP_TIN_NO_GLOBAL</w:t>
      </w:r>
    </w:p>
    <w:p w14:paraId="62ADA4A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Cây tối ưu: UNION ALL của ba phép chọn cục bộ</w:t>
      </w:r>
    </w:p>
    <w:p w14:paraId="7B64CEB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4E5DAB2D">
      <w:pPr>
        <w:pStyle w:val="4"/>
        <w:rPr>
          <w:rFonts w:hint="default" w:ascii="Times New Roman" w:hAnsi="Times New Roman" w:cs="Times New Roman"/>
          <w:color w:val="auto"/>
          <w:sz w:val="24"/>
          <w:szCs w:val="24"/>
        </w:rPr>
      </w:pPr>
      <w:bookmarkStart w:id="37" w:name="_Toc17083"/>
      <w:r>
        <w:rPr>
          <w:rFonts w:hint="default" w:ascii="Times New Roman" w:hAnsi="Times New Roman" w:eastAsia="Times New Roman" w:cs="Times New Roman"/>
          <w:b/>
          <w:i w:val="0"/>
          <w:color w:val="auto"/>
          <w:sz w:val="24"/>
          <w:szCs w:val="24"/>
        </w:rPr>
        <w:t>Truy vấn GQ5 - Tổng thu nợ theo chi nhánh</w:t>
      </w:r>
      <w:bookmarkEnd w:id="37"/>
    </w:p>
    <w:p w14:paraId="0589C45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toàn cục: γchi_nhanh; SUM(so_tien_da_thu)(PHIEU_THU_GLOBAL)</w:t>
      </w:r>
    </w:p>
    <w:p w14:paraId="1D335AE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Truy vấn mảnh: S1 = γCN_HCM; SUM(so_tien_da_thu)(PHIEU_THU_HCM)</w:t>
      </w:r>
    </w:p>
    <w:p w14:paraId="56E70F4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S2 = γCN_MIEN_DONG; SUM(so_tien_da_thu)(PHIEU_THU_MIEN_DONG)</w:t>
      </w:r>
    </w:p>
    <w:p w14:paraId="187C63F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S3 = γCN_MIEN_TAY; SUM(so_tien_da_thu)(PHIEU_THU_MIEN_TAY)</w:t>
      </w:r>
    </w:p>
    <w:p w14:paraId="0D0AE21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KQ = S1 UNION ALL S2 UNION ALL S3</w:t>
      </w:r>
    </w:p>
    <w:p w14:paraId="72F87ED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Quy tắc tối ưu: đẩy phép gom nhóm xuống từng mảnh để giảm dữ liệu truyền</w:t>
      </w:r>
    </w:p>
    <w:p w14:paraId="69257FA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mấu chốt khi biến đổi truy vấn toàn cục thành truy vấn mảnh là phải cố gắng thực hiện càng nhiều phép chọn, chiếu và gom nhóm tại site cục bộ càng tốt. Nhờ đó lượng dữ liệu cần hợp nhất về sau sẽ nhỏ hơn và chi phí mạng giảm đáng kể.</w:t>
      </w:r>
    </w:p>
    <w:p w14:paraId="445DB18E">
      <w:pPr>
        <w:pStyle w:val="3"/>
        <w:rPr>
          <w:rFonts w:hint="default" w:ascii="Times New Roman" w:hAnsi="Times New Roman" w:cs="Times New Roman"/>
          <w:color w:val="auto"/>
          <w:sz w:val="24"/>
          <w:szCs w:val="24"/>
        </w:rPr>
      </w:pPr>
      <w:bookmarkStart w:id="38" w:name="_Toc8030"/>
      <w:r>
        <w:rPr>
          <w:rFonts w:hint="default" w:ascii="Times New Roman" w:hAnsi="Times New Roman" w:eastAsia="Times New Roman" w:cs="Times New Roman"/>
          <w:b/>
          <w:i w:val="0"/>
          <w:color w:val="auto"/>
          <w:sz w:val="24"/>
          <w:szCs w:val="24"/>
        </w:rPr>
        <w:t>6.3. Script T-SQL cài đặt VIEW toàn cục mô phỏng tính trong suốt phân mảnh</w:t>
      </w:r>
      <w:bookmarkEnd w:id="38"/>
    </w:p>
    <w:p w14:paraId="6D80C86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vw_khach_hang_global AS</w:t>
      </w:r>
    </w:p>
    <w:p w14:paraId="1AF1CA9D">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khach_hang_hcm</w:t>
      </w:r>
    </w:p>
    <w:p w14:paraId="102EA57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5A286F8C">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khach_hang_miendong</w:t>
      </w:r>
    </w:p>
    <w:p w14:paraId="6DF402C5">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713AE2F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khach_hang_mientay;</w:t>
      </w:r>
    </w:p>
    <w:p w14:paraId="41C2D92D">
      <w:pPr>
        <w:pStyle w:val="139"/>
        <w:spacing w:after="0"/>
        <w:ind w:left="432" w:firstLine="0"/>
        <w:rPr>
          <w:rFonts w:hint="default" w:ascii="Times New Roman" w:hAnsi="Times New Roman" w:cs="Times New Roman"/>
          <w:color w:val="auto"/>
          <w:sz w:val="24"/>
          <w:szCs w:val="24"/>
        </w:rPr>
      </w:pPr>
    </w:p>
    <w:p w14:paraId="48EDBAA7">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vw_hoa_don_global AS</w:t>
      </w:r>
    </w:p>
    <w:p w14:paraId="3117B1B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hoa_don_hcm</w:t>
      </w:r>
    </w:p>
    <w:p w14:paraId="5AE1A370">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623A28AE">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hoa_don_miendong</w:t>
      </w:r>
    </w:p>
    <w:p w14:paraId="0ED6BDC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0F0FFA53">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hoa_don_mientay;</w:t>
      </w:r>
    </w:p>
    <w:p w14:paraId="445E7A90">
      <w:pPr>
        <w:pStyle w:val="139"/>
        <w:spacing w:after="0"/>
        <w:ind w:left="432" w:firstLine="0"/>
        <w:rPr>
          <w:rFonts w:hint="default" w:ascii="Times New Roman" w:hAnsi="Times New Roman" w:cs="Times New Roman"/>
          <w:color w:val="auto"/>
          <w:sz w:val="24"/>
          <w:szCs w:val="24"/>
        </w:rPr>
      </w:pPr>
    </w:p>
    <w:p w14:paraId="328C39F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CREATE VIEW vw_phieu_thu_global AS</w:t>
      </w:r>
    </w:p>
    <w:p w14:paraId="04D7C024">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phieu_thu_hcm</w:t>
      </w:r>
    </w:p>
    <w:p w14:paraId="71F595BA">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6D5B64AB">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phieu_thu_miendong</w:t>
      </w:r>
    </w:p>
    <w:p w14:paraId="45CDF402">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UNION ALL</w:t>
      </w:r>
    </w:p>
    <w:p w14:paraId="758D20AF">
      <w:pPr>
        <w:pStyle w:val="139"/>
        <w:spacing w:after="0"/>
        <w:ind w:left="432" w:firstLine="0"/>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phieu_thu_mientay;</w:t>
      </w:r>
    </w:p>
    <w:p w14:paraId="6259210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 view toàn cục này đóng vai trò lớp trừu tượng hóa dữ liệu. Người dùng ứng dụng hoặc người viết truy vấn cấp cao có thể thao tác trên view như thể toàn bộ dữ liệu đang nằm trong một bảng duy nhất.</w:t>
      </w:r>
    </w:p>
    <w:p w14:paraId="5E98363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dùng UNION ALL thay vì UNION là hợp lý vì các mảnh ngang đã không giao nhau. Nhờ vậy hệ thống không phải tốn thêm chi phí loại bỏ bản ghi trùng lặp.</w:t>
      </w:r>
    </w:p>
    <w:p w14:paraId="665C1B64">
      <w:pPr>
        <w:pStyle w:val="3"/>
        <w:rPr>
          <w:rFonts w:hint="default" w:ascii="Times New Roman" w:hAnsi="Times New Roman" w:cs="Times New Roman"/>
          <w:color w:val="auto"/>
          <w:sz w:val="24"/>
          <w:szCs w:val="24"/>
        </w:rPr>
      </w:pPr>
      <w:bookmarkStart w:id="39" w:name="_Toc12194"/>
      <w:r>
        <w:rPr>
          <w:rFonts w:hint="default" w:ascii="Times New Roman" w:hAnsi="Times New Roman" w:eastAsia="Times New Roman" w:cs="Times New Roman"/>
          <w:b/>
          <w:i w:val="0"/>
          <w:color w:val="auto"/>
          <w:sz w:val="24"/>
          <w:szCs w:val="24"/>
        </w:rPr>
        <w:t>6.4. Minh chứng thực thi và nhận xét về khả năng triển khai</w:t>
      </w:r>
      <w:bookmarkEnd w:id="39"/>
    </w:p>
    <w:p w14:paraId="4CEE1DE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triển khai môn học, minh chứng thực thi lý tưởng nhất là ảnh chụp màn hình kết quả từ SQL Server Management Studio sau khi tạo view toàn cục và chạy các truy vấn toàn cục. Tuy nhiên về mặt tài liệu, báo cáo cũng đã cung cấp đầy đủ logic truy vấn, cách biến đổi, cây toán tử và cấu trúc view để chứng minh tính đúng đắn của mô hình phân tán.</w:t>
      </w:r>
    </w:p>
    <w:p w14:paraId="6A18030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triển khai thực tế tại doanh nghiệp, mỗi site cần có cơ chế đồng bộ, sao lưu và phân quyền riêng. Khi quy mô lớn hơn, các vấn đề như latency, conflict resolution và distributed transaction sẽ cần được nghiên cứu thêm. Dù vậy, với phạm vi môn học, phần mô phỏng hiện tại đã đáp ứng tốt yêu cầu kiến thức.</w:t>
      </w:r>
    </w:p>
    <w:p w14:paraId="2B550DC5">
      <w:pPr>
        <w:pStyle w:val="2"/>
        <w:rPr>
          <w:rFonts w:hint="default" w:ascii="Times New Roman" w:hAnsi="Times New Roman" w:cs="Times New Roman"/>
          <w:color w:val="auto"/>
          <w:sz w:val="24"/>
          <w:szCs w:val="24"/>
        </w:rPr>
      </w:pPr>
      <w:bookmarkStart w:id="40" w:name="_Toc24828"/>
      <w:r>
        <w:rPr>
          <w:rFonts w:hint="default" w:ascii="Times New Roman" w:hAnsi="Times New Roman" w:eastAsia="Times New Roman" w:cs="Times New Roman"/>
          <w:b/>
          <w:i w:val="0"/>
          <w:color w:val="auto"/>
          <w:sz w:val="24"/>
          <w:szCs w:val="24"/>
        </w:rPr>
        <w:t>PHẦN 5: KẾT LUẬN &amp; ĐÁNH GIÁ</w:t>
      </w:r>
      <w:bookmarkEnd w:id="40"/>
    </w:p>
    <w:p w14:paraId="6B25BF4E">
      <w:pPr>
        <w:pStyle w:val="3"/>
        <w:rPr>
          <w:rFonts w:hint="default" w:ascii="Times New Roman" w:hAnsi="Times New Roman" w:cs="Times New Roman"/>
          <w:color w:val="auto"/>
          <w:sz w:val="24"/>
          <w:szCs w:val="24"/>
        </w:rPr>
      </w:pPr>
      <w:bookmarkStart w:id="41" w:name="_Toc26727"/>
      <w:r>
        <w:rPr>
          <w:rFonts w:hint="default" w:ascii="Times New Roman" w:hAnsi="Times New Roman" w:eastAsia="Times New Roman" w:cs="Times New Roman"/>
          <w:b/>
          <w:i w:val="0"/>
          <w:color w:val="auto"/>
          <w:sz w:val="24"/>
          <w:szCs w:val="24"/>
        </w:rPr>
        <w:t>5.1. Tổng hợp kết quả thực hiện của cả hai phần: CSDL quan hệ và CSDL phân tán</w:t>
      </w:r>
      <w:bookmarkEnd w:id="41"/>
    </w:p>
    <w:p w14:paraId="78DF99C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phần CSDL quan hệ, báo cáo đã đi đầy đủ từ khảo sát bài toán đến mô hình hóa, chuẩn hóa, cài đặt bảng, ràng buộc, dữ liệu mẫu, truy vấn khai thác, view, stored procedure, trigger, index và partition. Điều này giúp phần lõi của hệ thống đạt tính đầy đủ và đúng với yêu cầu của một đề tài cơ sở dữ liệu nâng cao.</w:t>
      </w:r>
    </w:p>
    <w:p w14:paraId="1D29B7B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Ở phần CSDL phân tán, báo cáo đã mô phỏng phân mảnh ngang theo chi nhánh, xác định các truy vấn toàn cục, biến đổi thành truy vấn mảnh, giải thích cây toán tử ban đầu và cây tối ưu, đồng thời viết view toàn cục theo phong cách T-SQL để thể hiện tính trong suốt phân mảnh.</w:t>
      </w:r>
    </w:p>
    <w:p w14:paraId="30D7184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Nhìn tổng thể, hai phần không tách rời nhau mà liên kết tự nhiên: phần quan hệ cung cấp mô hình dữ liệu chuẩn để phần phân tán kế thừa và mở rộng. Đây cũng là cách triển khai hợp lý trong thực tế, khi doanh nghiệp thường xây hệ thống tập trung trước rồi mới tính đến mở rộng phân tán.</w:t>
      </w:r>
    </w:p>
    <w:p w14:paraId="64C992D1">
      <w:pPr>
        <w:pStyle w:val="3"/>
        <w:rPr>
          <w:rFonts w:hint="default" w:ascii="Times New Roman" w:hAnsi="Times New Roman" w:cs="Times New Roman"/>
          <w:color w:val="auto"/>
          <w:sz w:val="24"/>
          <w:szCs w:val="24"/>
        </w:rPr>
      </w:pPr>
      <w:bookmarkStart w:id="42" w:name="_Toc31213"/>
      <w:r>
        <w:rPr>
          <w:rFonts w:hint="default" w:ascii="Times New Roman" w:hAnsi="Times New Roman" w:eastAsia="Times New Roman" w:cs="Times New Roman"/>
          <w:b/>
          <w:i w:val="0"/>
          <w:color w:val="auto"/>
          <w:sz w:val="24"/>
          <w:szCs w:val="24"/>
        </w:rPr>
        <w:t>5.2. So sánh CSDL quan hệ tập trung và CSDL phân tán qua thực tế triển khai đề tài</w:t>
      </w:r>
      <w:bookmarkEnd w:id="4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27F1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E84D4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Tiêu chí</w:t>
            </w:r>
          </w:p>
        </w:tc>
        <w:tc>
          <w:tcPr>
            <w:tcW w:w="3168" w:type="dxa"/>
          </w:tcPr>
          <w:p w14:paraId="2B140A79">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CSDL quan hệ tập trung</w:t>
            </w:r>
          </w:p>
        </w:tc>
        <w:tc>
          <w:tcPr>
            <w:tcW w:w="3168" w:type="dxa"/>
          </w:tcPr>
          <w:p w14:paraId="55B40E3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CSDL phân tán</w:t>
            </w:r>
          </w:p>
        </w:tc>
      </w:tr>
      <w:tr w14:paraId="40F0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424190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dữ liệu</w:t>
            </w:r>
          </w:p>
        </w:tc>
        <w:tc>
          <w:tcPr>
            <w:tcW w:w="3168" w:type="dxa"/>
          </w:tcPr>
          <w:p w14:paraId="2797EDC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Đơn giản hơn</w:t>
            </w:r>
          </w:p>
        </w:tc>
        <w:tc>
          <w:tcPr>
            <w:tcW w:w="3168" w:type="dxa"/>
          </w:tcPr>
          <w:p w14:paraId="175E65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Phức tạp hơn do cần xét phân mảnh</w:t>
            </w:r>
          </w:p>
        </w:tc>
      </w:tr>
      <w:tr w14:paraId="1542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263970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Triển khai ban đầu</w:t>
            </w:r>
          </w:p>
        </w:tc>
        <w:tc>
          <w:tcPr>
            <w:tcW w:w="3168" w:type="dxa"/>
          </w:tcPr>
          <w:p w14:paraId="06DF661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Nhanh hơn</w:t>
            </w:r>
          </w:p>
        </w:tc>
        <w:tc>
          <w:tcPr>
            <w:tcW w:w="3168" w:type="dxa"/>
          </w:tcPr>
          <w:p w14:paraId="25280D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Tốn công hơn</w:t>
            </w:r>
          </w:p>
        </w:tc>
      </w:tr>
      <w:tr w14:paraId="7900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4093B8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Hiệu năng cục bộ</w:t>
            </w:r>
          </w:p>
        </w:tc>
        <w:tc>
          <w:tcPr>
            <w:tcW w:w="3168" w:type="dxa"/>
          </w:tcPr>
          <w:p w14:paraId="3E6121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Tốt khi dữ liệu vừa phải</w:t>
            </w:r>
          </w:p>
        </w:tc>
        <w:tc>
          <w:tcPr>
            <w:tcW w:w="3168" w:type="dxa"/>
          </w:tcPr>
          <w:p w14:paraId="307D28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Tốt hơn khi mỗi site xử lý dữ liệu riêng</w:t>
            </w:r>
          </w:p>
        </w:tc>
      </w:tr>
      <w:tr w14:paraId="463F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0BD1A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Độ sẵn sàng</w:t>
            </w:r>
          </w:p>
        </w:tc>
        <w:tc>
          <w:tcPr>
            <w:tcW w:w="3168" w:type="dxa"/>
          </w:tcPr>
          <w:p w14:paraId="1DAC6C1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Phụ thuộc một điểm</w:t>
            </w:r>
          </w:p>
        </w:tc>
        <w:tc>
          <w:tcPr>
            <w:tcW w:w="3168" w:type="dxa"/>
          </w:tcPr>
          <w:p w14:paraId="13A93BB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Cao hơn nếu có nhiều site độc lập</w:t>
            </w:r>
          </w:p>
        </w:tc>
      </w:tr>
      <w:tr w14:paraId="52C0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DA9635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Độ khó truy vấn</w:t>
            </w:r>
          </w:p>
        </w:tc>
        <w:tc>
          <w:tcPr>
            <w:tcW w:w="3168" w:type="dxa"/>
          </w:tcPr>
          <w:p w14:paraId="0CFB8AA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Dễ hơn</w:t>
            </w:r>
          </w:p>
        </w:tc>
        <w:tc>
          <w:tcPr>
            <w:tcW w:w="3168" w:type="dxa"/>
          </w:tcPr>
          <w:p w14:paraId="17FF928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Khó hơn vì phải tối ưu truy vấn toàn cục</w:t>
            </w:r>
          </w:p>
        </w:tc>
      </w:tr>
      <w:tr w14:paraId="4C10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61338E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Quản trị hệ thống</w:t>
            </w:r>
          </w:p>
        </w:tc>
        <w:tc>
          <w:tcPr>
            <w:tcW w:w="3168" w:type="dxa"/>
          </w:tcPr>
          <w:p w14:paraId="453E32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Nhẹ hơn</w:t>
            </w:r>
          </w:p>
        </w:tc>
        <w:tc>
          <w:tcPr>
            <w:tcW w:w="3168" w:type="dxa"/>
          </w:tcPr>
          <w:p w14:paraId="795E376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Nặng hơn do đồng bộ và bảo trì nhiều nơi</w:t>
            </w:r>
          </w:p>
        </w:tc>
      </w:tr>
    </w:tbl>
    <w:p w14:paraId="0C23F16F">
      <w:pPr>
        <w:rPr>
          <w:rFonts w:hint="default" w:ascii="Times New Roman" w:hAnsi="Times New Roman" w:cs="Times New Roman"/>
          <w:color w:val="auto"/>
          <w:sz w:val="24"/>
          <w:szCs w:val="24"/>
        </w:rPr>
      </w:pPr>
    </w:p>
    <w:p w14:paraId="1CDF327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Qua đề tài này có thể thấy CSDL quan hệ tập trung phù hợp cho giai đoạn đầu khi doanh nghiệp quy mô chưa lớn, dữ liệu chưa phân tán theo địa lý và đội ngũ quản trị còn mỏng. Mô hình này dễ thiết kế, dễ kiểm soát và nhanh chóng mang lại hiệu quả cho nghiệp vụ công nợ.</w:t>
      </w:r>
    </w:p>
    <w:p w14:paraId="10B1AFB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Ngược lại, CSDL phân tán trở nên đáng cân nhắc khi dữ liệu trải rộng nhiều chi nhánh và các site cần hoạt động tương đối độc lập. Khi đó lợi ích về hiệu năng cục bộ và khả năng mở rộng có thể bù lại phần phức tạp trong thiết kế và quản trị.</w:t>
      </w:r>
    </w:p>
    <w:p w14:paraId="2DEA5E43">
      <w:pPr>
        <w:pStyle w:val="3"/>
        <w:rPr>
          <w:rFonts w:hint="default" w:ascii="Times New Roman" w:hAnsi="Times New Roman" w:cs="Times New Roman"/>
          <w:color w:val="auto"/>
          <w:sz w:val="24"/>
          <w:szCs w:val="24"/>
        </w:rPr>
      </w:pPr>
      <w:bookmarkStart w:id="43" w:name="_Toc8059"/>
      <w:r>
        <w:rPr>
          <w:rFonts w:hint="default" w:ascii="Times New Roman" w:hAnsi="Times New Roman" w:eastAsia="Times New Roman" w:cs="Times New Roman"/>
          <w:b/>
          <w:i w:val="0"/>
          <w:color w:val="auto"/>
          <w:sz w:val="24"/>
          <w:szCs w:val="24"/>
        </w:rPr>
        <w:t>5.3. Đánh giá ưu điểm và hạn chế của giải pháp; những khó khăn gặp phải</w:t>
      </w:r>
      <w:bookmarkEnd w:id="43"/>
    </w:p>
    <w:p w14:paraId="56B15732">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mô hình dữ liệu rõ ràng, chuẩn hóa tốt, hạn chế lặp thông tin và hỗ trợ truy vấn hiệu quả.</w:t>
      </w:r>
    </w:p>
    <w:p w14:paraId="427E0AD3">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nghiệp vụ tài chính quan trọng như thu vượt nợ hoặc sai khách hàng được kiểm soát ngay ở tầng CSDL.</w:t>
      </w:r>
    </w:p>
    <w:p w14:paraId="3CA6953A">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Ưu điểm: có thể mở rộng thành phần mềm thực tế nhờ đã có lớp procedure, view và báo cáo.</w:t>
      </w:r>
    </w:p>
    <w:p w14:paraId="4EF9B6FD">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Hạn chế: phần phân tán mới dừng ở mức mô phỏng học thuật, chưa triển khai đồng bộ liên site thật.</w:t>
      </w:r>
    </w:p>
    <w:p w14:paraId="1F1C892D">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Hạn chế: phần minh chứng chạy thực tế trên SQL Server cần ảnh chụp môi trường thật nếu nộp dạng hoàn hảo hơn.</w:t>
      </w:r>
    </w:p>
    <w:p w14:paraId="75C24977">
      <w:pPr>
        <w:spacing w:after="60"/>
        <w:ind w:left="403" w:hanging="259"/>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Khó khăn: phải bảo đảm đồng thời đúng cú pháp SQL, đúng logic nghiệp vụ và đúng yêu cầu học phần.</w:t>
      </w:r>
    </w:p>
    <w:p w14:paraId="7CDCEAF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Khó khăn lớn nhất trong quá trình thực hiện là kết hợp hai lớp kiến thức: lớp thiết kế dữ liệu quan hệ và lớp tư duy phân tán. Nếu chỉ giỏi SQL mà không hiểu mô hình, báo cáo sẽ thiếu chiều sâu; ngược lại nếu chỉ nói lý thuyết mà không có script thì báo cáo thiếu tính thực thi.</w:t>
      </w:r>
    </w:p>
    <w:p w14:paraId="420DD47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khó khăn khác là cân bằng giữa tính đúng thực tế của MySQL với khuôn mẫu yêu cầu môn học. Ví dụ, việc áp dụng partition phải đi cùng cân nhắc kỹ thuật của InnoDB, còn phần phân tán lại cần cách trình bày tương thích với logic T-SQL/SQL Server.</w:t>
      </w:r>
    </w:p>
    <w:p w14:paraId="6282585B">
      <w:pPr>
        <w:pStyle w:val="3"/>
        <w:rPr>
          <w:rFonts w:hint="default" w:ascii="Times New Roman" w:hAnsi="Times New Roman" w:cs="Times New Roman"/>
          <w:color w:val="auto"/>
          <w:sz w:val="24"/>
          <w:szCs w:val="24"/>
        </w:rPr>
      </w:pPr>
      <w:bookmarkStart w:id="44" w:name="_Toc27684"/>
      <w:r>
        <w:rPr>
          <w:rFonts w:hint="default" w:ascii="Times New Roman" w:hAnsi="Times New Roman" w:eastAsia="Times New Roman" w:cs="Times New Roman"/>
          <w:b/>
          <w:i w:val="0"/>
          <w:color w:val="auto"/>
          <w:sz w:val="24"/>
          <w:szCs w:val="24"/>
        </w:rPr>
        <w:t>5.4. Kết luận và đề xuất hướng phát triển hệ thống trong tương lai</w:t>
      </w:r>
      <w:bookmarkEnd w:id="44"/>
    </w:p>
    <w:p w14:paraId="738D2C5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Đề tài “Quản lý công nợ khách hàng” đã được triển khai theo hướng đầy đủ, bám sát cả yêu cầu quan hệ lẫn yêu cầu phân tán của môn học. Hệ thống không chỉ lưu trữ dữ liệu mà còn cung cấp công cụ kiểm soát, tổng hợp và hỗ trợ ra quyết định trong nghiệp vụ công nợ.</w:t>
      </w:r>
    </w:p>
    <w:p w14:paraId="0398B11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phát triển tiếp trong tương lai, hệ thống có thể bổ sung phân quyền theo vai trò, nhật ký thao tác chi tiết, cảnh báo nợ đến hạn, gửi email hoặc thông báo nhắc nợ tự động, dashboard biểu đồ và đồng bộ dữ liệu giữa các chi nhánh theo thời gian thực.</w:t>
      </w:r>
    </w:p>
    <w:p w14:paraId="76E9C7D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Xa hơn nữa, mô hình hiện tại có thể kết nối với phần mềm bán hàng, phần mềm kế toán tổng hợp hoặc hệ ERP để tạo thành một chuỗi dữ liệu khép kín từ bán hàng đến thu hồi công nợ. Khi đó các view và procedure hiện có sẽ đóng vai trò lớp nghiệp vụ nền tảng rất quan trọng.</w:t>
      </w:r>
    </w:p>
    <w:p w14:paraId="4C07F155">
      <w:pPr>
        <w:pStyle w:val="3"/>
        <w:rPr>
          <w:rFonts w:hint="default" w:ascii="Times New Roman" w:hAnsi="Times New Roman" w:cs="Times New Roman"/>
          <w:color w:val="auto"/>
          <w:sz w:val="24"/>
          <w:szCs w:val="24"/>
        </w:rPr>
      </w:pPr>
      <w:bookmarkStart w:id="45" w:name="_Toc11041"/>
      <w:r>
        <w:rPr>
          <w:rFonts w:hint="default" w:ascii="Times New Roman" w:hAnsi="Times New Roman" w:eastAsia="Times New Roman" w:cs="Times New Roman"/>
          <w:b/>
          <w:i w:val="0"/>
          <w:color w:val="auto"/>
          <w:sz w:val="24"/>
          <w:szCs w:val="24"/>
        </w:rPr>
        <w:t>1.6. Quy trình nghiệp vụ chi tiết theo từng bước xử lý</w:t>
      </w:r>
      <w:bookmarkEnd w:id="45"/>
    </w:p>
    <w:p w14:paraId="4AE24F6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Để hệ thống vận hành đúng theo thực tế, quy trình nghiệp vụ phải được mô tả theo đúng thứ tự phát sinh dữ liệu. Bước đầu tiên là ghi nhận giao dịch bán hàng và lập hóa đơn. Tại bước này, doanh nghiệp chính thức phát sinh một khoản phải thu từ khách hàng. Dữ liệu quan trọng nhất là mã hóa đơn, ngày lập, mã khách hàng, số tiền mua hàng và nhân viên phụ trách.</w:t>
      </w:r>
    </w:p>
    <w:p w14:paraId="31BB724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hai là giai đoạn theo dõi khoản nợ. Sau khi hóa đơn được lập, hệ thống phải xác định hóa đơn đó thuộc nhóm tuổi nợ nào, đã quá hạn hay chưa, và có nguy cơ chuyển thành nợ xấu hay không. Đây là bước thể hiện rõ nhất ý nghĩa của dữ liệu thời gian trong bài toán công nợ.</w:t>
      </w:r>
    </w:p>
    <w:p w14:paraId="122EF41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ba là khi khách hàng thanh toán. Khách hàng có thể thanh toán toàn bộ trong một lần hoặc chia thành nhiều đợt. Vì vậy hệ thống không thể mô hình hóa theo kiểu một hóa đơn tương ứng một lần thu tiền, mà phải cho phép một hóa đơn đi kèm nhiều phiếu thu. Đây là lý do quan hệ 1-N giữa HOA_DON và PHIEU_THU là trung tâm của bài toán.</w:t>
      </w:r>
    </w:p>
    <w:p w14:paraId="652CC52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thứ tư là giai đoạn đối chiếu. Sau mỗi lần thu tiền hoặc mỗi kỳ chốt sổ, kế toán phải so sánh tổng tiền hóa đơn với tổng tiền đã thu để tính ra số dư cuối kỳ. Thông tin này không chỉ phục vụ báo cáo mà còn là cơ sở để xác định hiệu quả thu hồi công nợ.</w:t>
      </w:r>
    </w:p>
    <w:p w14:paraId="2CC8873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cuối cùng là tổng hợp và ra quyết định. Từ dữ liệu tổng hợp, ban quản lý có thể xác định khách hàng nào trả đúng hạn, khách hàng nào thường xuyên trả chậm, nhóm nợ nào đang tăng mạnh và chi nhánh nào có hiệu quả thu nợ thấp hơn các chi nhánh khác.</w:t>
      </w:r>
    </w:p>
    <w:p w14:paraId="138509CC">
      <w:pPr>
        <w:pStyle w:val="3"/>
        <w:rPr>
          <w:rFonts w:hint="default" w:ascii="Times New Roman" w:hAnsi="Times New Roman" w:cs="Times New Roman"/>
          <w:color w:val="auto"/>
          <w:sz w:val="24"/>
          <w:szCs w:val="24"/>
        </w:rPr>
      </w:pPr>
      <w:bookmarkStart w:id="46" w:name="_Toc10350"/>
      <w:r>
        <w:rPr>
          <w:rFonts w:hint="default" w:ascii="Times New Roman" w:hAnsi="Times New Roman" w:eastAsia="Times New Roman" w:cs="Times New Roman"/>
          <w:b/>
          <w:i w:val="0"/>
          <w:color w:val="auto"/>
          <w:sz w:val="24"/>
          <w:szCs w:val="24"/>
        </w:rPr>
        <w:t>1.7. Phân tích vai trò người dùng trong hệ thống</w:t>
      </w:r>
      <w:bookmarkEnd w:id="4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059F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A9344D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Vai trò</w:t>
            </w:r>
          </w:p>
        </w:tc>
        <w:tc>
          <w:tcPr>
            <w:tcW w:w="4752" w:type="dxa"/>
          </w:tcPr>
          <w:p w14:paraId="7FB9923C">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Nhiệm vụ chính</w:t>
            </w:r>
          </w:p>
        </w:tc>
      </w:tr>
      <w:tr w14:paraId="620E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DA3B9A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Kế toán trưởng</w:t>
            </w:r>
          </w:p>
        </w:tc>
        <w:tc>
          <w:tcPr>
            <w:tcW w:w="4752" w:type="dxa"/>
          </w:tcPr>
          <w:p w14:paraId="0404F5A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Kiểm tra tổng thể số liệu, duyệt báo cáo, giám sát nợ quá hạn</w:t>
            </w:r>
          </w:p>
        </w:tc>
      </w:tr>
      <w:tr w14:paraId="3E24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4740F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công nợ</w:t>
            </w:r>
          </w:p>
        </w:tc>
        <w:tc>
          <w:tcPr>
            <w:tcW w:w="4752" w:type="dxa"/>
          </w:tcPr>
          <w:p w14:paraId="6924880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Theo dõi hóa đơn, cập nhật tập tin nợ, nhắc nợ khách hàng</w:t>
            </w:r>
          </w:p>
        </w:tc>
      </w:tr>
      <w:tr w14:paraId="555D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33C288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thu nợ</w:t>
            </w:r>
          </w:p>
        </w:tc>
        <w:tc>
          <w:tcPr>
            <w:tcW w:w="4752" w:type="dxa"/>
          </w:tcPr>
          <w:p w14:paraId="36E3427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phiếu thu, ghi nhận thanh toán thực tế</w:t>
            </w:r>
          </w:p>
        </w:tc>
      </w:tr>
      <w:tr w14:paraId="361E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5C3C67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Thủ quỹ</w:t>
            </w:r>
          </w:p>
        </w:tc>
        <w:tc>
          <w:tcPr>
            <w:tcW w:w="4752" w:type="dxa"/>
          </w:tcPr>
          <w:p w14:paraId="065F671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Đối chiếu chứng từ thu tiền với hệ thống</w:t>
            </w:r>
          </w:p>
        </w:tc>
      </w:tr>
      <w:tr w14:paraId="12E3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2329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Quản lý chi nhánh</w:t>
            </w:r>
          </w:p>
        </w:tc>
        <w:tc>
          <w:tcPr>
            <w:tcW w:w="4752" w:type="dxa"/>
          </w:tcPr>
          <w:p w14:paraId="11B6CE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Theo dõi công nợ tại site của mình</w:t>
            </w:r>
          </w:p>
        </w:tc>
      </w:tr>
    </w:tbl>
    <w:p w14:paraId="5AC323F6">
      <w:pPr>
        <w:rPr>
          <w:rFonts w:hint="default" w:ascii="Times New Roman" w:hAnsi="Times New Roman" w:cs="Times New Roman"/>
          <w:color w:val="auto"/>
          <w:sz w:val="24"/>
          <w:szCs w:val="24"/>
        </w:rPr>
      </w:pPr>
    </w:p>
    <w:p w14:paraId="30CAF03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Việc phân tích vai trò người dùng giúp định hình sớm cách phân quyền nếu hệ thống được triển khai thành phần mềm thật. Không phải người dùng nào cũng cần quyền như nhau: người nhập chứng từ, người xem báo cáo và người duyệt số liệu có phạm vi trách nhiệm khác nhau.</w:t>
      </w:r>
    </w:p>
    <w:p w14:paraId="0A076D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bài toán công nợ, phân quyền là vấn đề quan trọng vì dữ liệu tài chính có tính nhạy cảm. Một hệ thống tốt không chỉ lưu dữ liệu đúng mà còn phải bảo đảm ai được phép nhìn thấy và thay đổi dữ liệu đó.</w:t>
      </w:r>
    </w:p>
    <w:p w14:paraId="71097E6D">
      <w:pPr>
        <w:pStyle w:val="3"/>
        <w:rPr>
          <w:rFonts w:hint="default" w:ascii="Times New Roman" w:hAnsi="Times New Roman" w:cs="Times New Roman"/>
          <w:color w:val="auto"/>
          <w:sz w:val="24"/>
          <w:szCs w:val="24"/>
        </w:rPr>
      </w:pPr>
      <w:bookmarkStart w:id="47" w:name="_Toc17956"/>
      <w:r>
        <w:rPr>
          <w:rFonts w:hint="default" w:ascii="Times New Roman" w:hAnsi="Times New Roman" w:eastAsia="Times New Roman" w:cs="Times New Roman"/>
          <w:b/>
          <w:i w:val="0"/>
          <w:color w:val="auto"/>
          <w:sz w:val="24"/>
          <w:szCs w:val="24"/>
        </w:rPr>
        <w:t>1.8. Ma trận chức năng chi tiết của hệ thống</w:t>
      </w:r>
      <w:bookmarkEnd w:id="4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2097"/>
        <w:gridCol w:w="2107"/>
        <w:gridCol w:w="3430"/>
      </w:tblGrid>
      <w:tr w14:paraId="386C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5DCF9BB">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Mã chức năng</w:t>
            </w:r>
          </w:p>
        </w:tc>
        <w:tc>
          <w:tcPr>
            <w:tcW w:w="2376" w:type="dxa"/>
          </w:tcPr>
          <w:p w14:paraId="78BED65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Tên chức năng</w:t>
            </w:r>
          </w:p>
        </w:tc>
        <w:tc>
          <w:tcPr>
            <w:tcW w:w="2376" w:type="dxa"/>
          </w:tcPr>
          <w:p w14:paraId="010D301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Đầu vào</w:t>
            </w:r>
          </w:p>
        </w:tc>
        <w:tc>
          <w:tcPr>
            <w:tcW w:w="2376" w:type="dxa"/>
          </w:tcPr>
          <w:p w14:paraId="4F28609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Đầu ra</w:t>
            </w:r>
          </w:p>
        </w:tc>
      </w:tr>
      <w:tr w14:paraId="3ACD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1136BE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F01</w:t>
            </w:r>
          </w:p>
        </w:tc>
        <w:tc>
          <w:tcPr>
            <w:tcW w:w="2376" w:type="dxa"/>
          </w:tcPr>
          <w:p w14:paraId="7C7351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Thêm khách hàng</w:t>
            </w:r>
          </w:p>
        </w:tc>
        <w:tc>
          <w:tcPr>
            <w:tcW w:w="2376" w:type="dxa"/>
          </w:tcPr>
          <w:p w14:paraId="499E26C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Thông tin khách hàng</w:t>
            </w:r>
          </w:p>
        </w:tc>
        <w:tc>
          <w:tcPr>
            <w:tcW w:w="2376" w:type="dxa"/>
          </w:tcPr>
          <w:p w14:paraId="55C05B2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KHACH_HANG mới</w:t>
            </w:r>
          </w:p>
        </w:tc>
      </w:tr>
      <w:tr w14:paraId="15C5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1AD4A3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F02</w:t>
            </w:r>
          </w:p>
        </w:tc>
        <w:tc>
          <w:tcPr>
            <w:tcW w:w="2376" w:type="dxa"/>
          </w:tcPr>
          <w:p w14:paraId="0C46CBB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hóa đơn</w:t>
            </w:r>
          </w:p>
        </w:tc>
        <w:tc>
          <w:tcPr>
            <w:tcW w:w="2376" w:type="dxa"/>
          </w:tcPr>
          <w:p w14:paraId="7D44C92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 ngày lập, tổng tiền</w:t>
            </w:r>
          </w:p>
        </w:tc>
        <w:tc>
          <w:tcPr>
            <w:tcW w:w="2376" w:type="dxa"/>
          </w:tcPr>
          <w:p w14:paraId="11D06A4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HOA_DON</w:t>
            </w:r>
          </w:p>
        </w:tc>
      </w:tr>
      <w:tr w14:paraId="0453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BCA7C5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F03</w:t>
            </w:r>
          </w:p>
        </w:tc>
        <w:tc>
          <w:tcPr>
            <w:tcW w:w="2376" w:type="dxa"/>
          </w:tcPr>
          <w:p w14:paraId="0C85AD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Lập phiếu thu</w:t>
            </w:r>
          </w:p>
        </w:tc>
        <w:tc>
          <w:tcPr>
            <w:tcW w:w="2376" w:type="dxa"/>
          </w:tcPr>
          <w:p w14:paraId="63B2223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 mã HĐ, số tiền thu</w:t>
            </w:r>
          </w:p>
        </w:tc>
        <w:tc>
          <w:tcPr>
            <w:tcW w:w="2376" w:type="dxa"/>
          </w:tcPr>
          <w:p w14:paraId="028D05B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PHIEU_THU</w:t>
            </w:r>
          </w:p>
        </w:tc>
      </w:tr>
      <w:tr w14:paraId="5825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04CDD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F04</w:t>
            </w:r>
          </w:p>
        </w:tc>
        <w:tc>
          <w:tcPr>
            <w:tcW w:w="2376" w:type="dxa"/>
          </w:tcPr>
          <w:p w14:paraId="1AFD7BA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Cập nhật tập tin nợ</w:t>
            </w:r>
          </w:p>
        </w:tc>
        <w:tc>
          <w:tcPr>
            <w:tcW w:w="2376" w:type="dxa"/>
          </w:tcPr>
          <w:p w14:paraId="170195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Dữ liệu hóa đơn + phiếu thu</w:t>
            </w:r>
          </w:p>
        </w:tc>
        <w:tc>
          <w:tcPr>
            <w:tcW w:w="2376" w:type="dxa"/>
          </w:tcPr>
          <w:p w14:paraId="1C2A324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liệu TAP_TIN_NO</w:t>
            </w:r>
          </w:p>
        </w:tc>
      </w:tr>
      <w:tr w14:paraId="22DF9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347612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F05</w:t>
            </w:r>
          </w:p>
        </w:tc>
        <w:tc>
          <w:tcPr>
            <w:tcW w:w="2376" w:type="dxa"/>
          </w:tcPr>
          <w:p w14:paraId="2187E63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Báo cáo công nợ</w:t>
            </w:r>
          </w:p>
        </w:tc>
        <w:tc>
          <w:tcPr>
            <w:tcW w:w="2376" w:type="dxa"/>
          </w:tcPr>
          <w:p w14:paraId="0638A9F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Điều kiện lọc, kỳ báo cáo</w:t>
            </w:r>
          </w:p>
        </w:tc>
        <w:tc>
          <w:tcPr>
            <w:tcW w:w="2376" w:type="dxa"/>
          </w:tcPr>
          <w:p w14:paraId="39656C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sách tổng hợp</w:t>
            </w:r>
          </w:p>
        </w:tc>
      </w:tr>
      <w:tr w14:paraId="15F6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819975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F06</w:t>
            </w:r>
          </w:p>
        </w:tc>
        <w:tc>
          <w:tcPr>
            <w:tcW w:w="2376" w:type="dxa"/>
          </w:tcPr>
          <w:p w14:paraId="263BB2F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Chốt lịch sử tháng</w:t>
            </w:r>
          </w:p>
        </w:tc>
        <w:tc>
          <w:tcPr>
            <w:tcW w:w="2376" w:type="dxa"/>
          </w:tcPr>
          <w:p w14:paraId="71DD6EF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Kỳ kế toán</w:t>
            </w:r>
          </w:p>
        </w:tc>
        <w:tc>
          <w:tcPr>
            <w:tcW w:w="2376" w:type="dxa"/>
          </w:tcPr>
          <w:p w14:paraId="0B812D6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 ghi LICH_SU_CONG_NO_THANG</w:t>
            </w:r>
          </w:p>
        </w:tc>
      </w:tr>
    </w:tbl>
    <w:p w14:paraId="3BA773EF">
      <w:pPr>
        <w:rPr>
          <w:rFonts w:hint="default" w:ascii="Times New Roman" w:hAnsi="Times New Roman" w:cs="Times New Roman"/>
          <w:color w:val="auto"/>
          <w:sz w:val="24"/>
          <w:szCs w:val="24"/>
        </w:rPr>
      </w:pPr>
    </w:p>
    <w:p w14:paraId="0E7B082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 trận chức năng làm rõ mối liên hệ giữa dữ liệu đầu vào, xử lý và kết quả đầu ra của hệ thống. Cách trình bày này đặc biệt hữu ích khi báo cáo được dùng như tài liệu tiền phân tích cho một nhóm lập trình.</w:t>
      </w:r>
    </w:p>
    <w:p w14:paraId="515F4EE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phần mềm thực tế, mỗi chức năng nêu trên có thể tương ứng với một menu, một form hoặc một API. Vì vậy việc mô tả từ sớm theo dạng ma trận sẽ giúp cho cả thiết kế giao diện lẫn triển khai kỹ thuật được nhất quán hơn.</w:t>
      </w:r>
    </w:p>
    <w:p w14:paraId="733C4B7F">
      <w:pPr>
        <w:pStyle w:val="3"/>
        <w:rPr>
          <w:rFonts w:hint="default" w:ascii="Times New Roman" w:hAnsi="Times New Roman" w:cs="Times New Roman"/>
          <w:color w:val="auto"/>
          <w:sz w:val="24"/>
          <w:szCs w:val="24"/>
        </w:rPr>
      </w:pPr>
      <w:bookmarkStart w:id="48" w:name="_Toc7900"/>
      <w:r>
        <w:rPr>
          <w:rFonts w:hint="default" w:ascii="Times New Roman" w:hAnsi="Times New Roman" w:eastAsia="Times New Roman" w:cs="Times New Roman"/>
          <w:b/>
          <w:i w:val="0"/>
          <w:color w:val="auto"/>
          <w:sz w:val="24"/>
          <w:szCs w:val="24"/>
        </w:rPr>
        <w:t>2.6. Từ điển dữ liệu chi tiết theo từng bảng</w:t>
      </w:r>
      <w:bookmarkEnd w:id="48"/>
    </w:p>
    <w:p w14:paraId="73FBC2F5">
      <w:pPr>
        <w:pStyle w:val="4"/>
        <w:outlineLvl w:val="0"/>
        <w:rPr>
          <w:rFonts w:hint="default" w:ascii="Times New Roman" w:hAnsi="Times New Roman" w:cs="Times New Roman"/>
          <w:color w:val="auto"/>
          <w:sz w:val="24"/>
          <w:szCs w:val="24"/>
        </w:rPr>
      </w:pPr>
      <w:bookmarkStart w:id="49" w:name="_Toc26393"/>
      <w:r>
        <w:rPr>
          <w:rFonts w:hint="default" w:ascii="Times New Roman" w:hAnsi="Times New Roman" w:eastAsia="Times New Roman" w:cs="Times New Roman"/>
          <w:b/>
          <w:i w:val="0"/>
          <w:color w:val="auto"/>
          <w:sz w:val="24"/>
          <w:szCs w:val="24"/>
        </w:rPr>
        <w:t>2.6.KHACH_HANG</w:t>
      </w:r>
      <w:bookmarkEnd w:id="4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39F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35A338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5727E62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2B2F808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2EEB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6EFAAA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66A7498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07FC43F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khách hàng</w:t>
            </w:r>
          </w:p>
        </w:tc>
      </w:tr>
      <w:tr w14:paraId="5D16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BBC430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ho_ten</w:t>
            </w:r>
          </w:p>
        </w:tc>
        <w:tc>
          <w:tcPr>
            <w:tcW w:w="3168" w:type="dxa"/>
          </w:tcPr>
          <w:p w14:paraId="74DDC9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VARCHAR(100)</w:t>
            </w:r>
          </w:p>
        </w:tc>
        <w:tc>
          <w:tcPr>
            <w:tcW w:w="3168" w:type="dxa"/>
          </w:tcPr>
          <w:p w14:paraId="4A5B2B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Họ tên khách hàng</w:t>
            </w:r>
          </w:p>
        </w:tc>
      </w:tr>
      <w:tr w14:paraId="14B4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F884ED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dia_chi</w:t>
            </w:r>
          </w:p>
        </w:tc>
        <w:tc>
          <w:tcPr>
            <w:tcW w:w="3168" w:type="dxa"/>
          </w:tcPr>
          <w:p w14:paraId="72A78E2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VARCHAR(200)</w:t>
            </w:r>
          </w:p>
        </w:tc>
        <w:tc>
          <w:tcPr>
            <w:tcW w:w="3168" w:type="dxa"/>
          </w:tcPr>
          <w:p w14:paraId="427362C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Địa chỉ</w:t>
            </w:r>
          </w:p>
        </w:tc>
      </w:tr>
      <w:tr w14:paraId="5081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5451B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sdt</w:t>
            </w:r>
          </w:p>
        </w:tc>
        <w:tc>
          <w:tcPr>
            <w:tcW w:w="3168" w:type="dxa"/>
          </w:tcPr>
          <w:p w14:paraId="6BDE9FB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VARCHAR(15)</w:t>
            </w:r>
          </w:p>
        </w:tc>
        <w:tc>
          <w:tcPr>
            <w:tcW w:w="3168" w:type="dxa"/>
          </w:tcPr>
          <w:p w14:paraId="3BAED16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điện thoại</w:t>
            </w:r>
          </w:p>
        </w:tc>
      </w:tr>
      <w:tr w14:paraId="573D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616268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so_cmnd</w:t>
            </w:r>
          </w:p>
        </w:tc>
        <w:tc>
          <w:tcPr>
            <w:tcW w:w="3168" w:type="dxa"/>
          </w:tcPr>
          <w:p w14:paraId="768BEDD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VARCHAR(12)</w:t>
            </w:r>
          </w:p>
        </w:tc>
        <w:tc>
          <w:tcPr>
            <w:tcW w:w="3168" w:type="dxa"/>
          </w:tcPr>
          <w:p w14:paraId="67289F5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CMND/CCCD</w:t>
            </w:r>
          </w:p>
        </w:tc>
      </w:tr>
    </w:tbl>
    <w:p w14:paraId="7E7FA0FE">
      <w:pPr>
        <w:rPr>
          <w:rFonts w:hint="default" w:ascii="Times New Roman" w:hAnsi="Times New Roman" w:cs="Times New Roman"/>
          <w:color w:val="auto"/>
          <w:sz w:val="24"/>
          <w:szCs w:val="24"/>
        </w:rPr>
      </w:pPr>
    </w:p>
    <w:p w14:paraId="254B14D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KHACH_HANG là bảng danh mục gốc của toàn hệ thống. Mọi báo cáo công nợ cuối cùng đều phải quay về bảng này để lấy tên và thông tin liên hệ của khách hàng.</w:t>
      </w:r>
    </w:p>
    <w:p w14:paraId="60E60A2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49D5F79C">
      <w:pPr>
        <w:pStyle w:val="4"/>
        <w:rPr>
          <w:rFonts w:hint="default" w:ascii="Times New Roman" w:hAnsi="Times New Roman" w:cs="Times New Roman"/>
          <w:color w:val="auto"/>
          <w:sz w:val="24"/>
          <w:szCs w:val="24"/>
        </w:rPr>
      </w:pPr>
      <w:bookmarkStart w:id="50" w:name="_Toc8038"/>
      <w:r>
        <w:rPr>
          <w:rFonts w:hint="default" w:ascii="Times New Roman" w:hAnsi="Times New Roman" w:eastAsia="Times New Roman" w:cs="Times New Roman"/>
          <w:b/>
          <w:i w:val="0"/>
          <w:color w:val="auto"/>
          <w:sz w:val="24"/>
          <w:szCs w:val="24"/>
        </w:rPr>
        <w:t>2.6.HOA_DON</w:t>
      </w:r>
      <w:bookmarkEnd w:id="5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2C2F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7888C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06748BB2">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169002C7">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0E95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AE251F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w:t>
            </w:r>
          </w:p>
        </w:tc>
        <w:tc>
          <w:tcPr>
            <w:tcW w:w="3168" w:type="dxa"/>
          </w:tcPr>
          <w:p w14:paraId="659D144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w:t>
            </w:r>
          </w:p>
        </w:tc>
        <w:tc>
          <w:tcPr>
            <w:tcW w:w="3168" w:type="dxa"/>
          </w:tcPr>
          <w:p w14:paraId="1B4226F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Mã hóa đơn</w:t>
            </w:r>
          </w:p>
        </w:tc>
      </w:tr>
      <w:tr w14:paraId="3ED6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460BC6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ngay_lap_hd</w:t>
            </w:r>
          </w:p>
        </w:tc>
        <w:tc>
          <w:tcPr>
            <w:tcW w:w="3168" w:type="dxa"/>
          </w:tcPr>
          <w:p w14:paraId="307F8CC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DATE</w:t>
            </w:r>
          </w:p>
        </w:tc>
        <w:tc>
          <w:tcPr>
            <w:tcW w:w="3168" w:type="dxa"/>
          </w:tcPr>
          <w:p w14:paraId="374B5D4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Ngày lập hóa đơn</w:t>
            </w:r>
          </w:p>
        </w:tc>
      </w:tr>
      <w:tr w14:paraId="28B7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BF6FE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4A62A9A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3964E3C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Khách hàng phát sinh nợ</w:t>
            </w:r>
          </w:p>
        </w:tc>
      </w:tr>
      <w:tr w14:paraId="47AF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0452D6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tong_tien_mua</w:t>
            </w:r>
          </w:p>
        </w:tc>
        <w:tc>
          <w:tcPr>
            <w:tcW w:w="3168" w:type="dxa"/>
          </w:tcPr>
          <w:p w14:paraId="5421E28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DECIMAL(15,2)</w:t>
            </w:r>
          </w:p>
        </w:tc>
        <w:tc>
          <w:tcPr>
            <w:tcW w:w="3168" w:type="dxa"/>
          </w:tcPr>
          <w:p w14:paraId="0DEA6C3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giá trị hóa đơn</w:t>
            </w:r>
          </w:p>
        </w:tc>
      </w:tr>
      <w:tr w14:paraId="52455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5026CB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w:t>
            </w:r>
          </w:p>
        </w:tc>
        <w:tc>
          <w:tcPr>
            <w:tcW w:w="3168" w:type="dxa"/>
          </w:tcPr>
          <w:p w14:paraId="67E4FF9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4E6F4F7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Nhân viên lập hóa đơn</w:t>
            </w:r>
          </w:p>
        </w:tc>
      </w:tr>
    </w:tbl>
    <w:p w14:paraId="12000214">
      <w:pPr>
        <w:rPr>
          <w:rFonts w:hint="default" w:ascii="Times New Roman" w:hAnsi="Times New Roman" w:cs="Times New Roman"/>
          <w:color w:val="auto"/>
          <w:sz w:val="24"/>
          <w:szCs w:val="24"/>
        </w:rPr>
      </w:pPr>
    </w:p>
    <w:p w14:paraId="7710339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HOA_DON là bảng giao dịch phát sinh nợ. Tuổi nợ được tính từ ngày lập hóa đơn nên cột ngay_lap_hd có ý nghĩa nghiệp vụ đặc biệt quan trọng.</w:t>
      </w:r>
    </w:p>
    <w:p w14:paraId="7DC4315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3DDDBF2B">
      <w:pPr>
        <w:pStyle w:val="4"/>
        <w:outlineLvl w:val="0"/>
        <w:rPr>
          <w:rFonts w:hint="default" w:ascii="Times New Roman" w:hAnsi="Times New Roman" w:cs="Times New Roman"/>
          <w:color w:val="auto"/>
          <w:sz w:val="24"/>
          <w:szCs w:val="24"/>
        </w:rPr>
      </w:pPr>
      <w:bookmarkStart w:id="51" w:name="_Toc27366"/>
      <w:r>
        <w:rPr>
          <w:rFonts w:hint="default" w:ascii="Times New Roman" w:hAnsi="Times New Roman" w:eastAsia="Times New Roman" w:cs="Times New Roman"/>
          <w:b/>
          <w:i w:val="0"/>
          <w:color w:val="auto"/>
          <w:sz w:val="24"/>
          <w:szCs w:val="24"/>
        </w:rPr>
        <w:t>2.6.PHIEU_THU</w:t>
      </w:r>
      <w:bookmarkEnd w:id="5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802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64D6D1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Thuộc tính</w:t>
            </w:r>
          </w:p>
        </w:tc>
        <w:tc>
          <w:tcPr>
            <w:tcW w:w="3168" w:type="dxa"/>
          </w:tcPr>
          <w:p w14:paraId="0BB3B3C1">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Kiểu dữ liệu</w:t>
            </w:r>
          </w:p>
        </w:tc>
        <w:tc>
          <w:tcPr>
            <w:tcW w:w="3168" w:type="dxa"/>
          </w:tcPr>
          <w:p w14:paraId="472DD6B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Ý nghĩa</w:t>
            </w:r>
          </w:p>
        </w:tc>
      </w:tr>
      <w:tr w14:paraId="5677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A14D77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w:t>
            </w:r>
          </w:p>
        </w:tc>
        <w:tc>
          <w:tcPr>
            <w:tcW w:w="3168" w:type="dxa"/>
          </w:tcPr>
          <w:p w14:paraId="6D2B036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BIGINT</w:t>
            </w:r>
          </w:p>
        </w:tc>
        <w:tc>
          <w:tcPr>
            <w:tcW w:w="3168" w:type="dxa"/>
          </w:tcPr>
          <w:p w14:paraId="3C9480B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phiếu thu</w:t>
            </w:r>
          </w:p>
        </w:tc>
      </w:tr>
      <w:tr w14:paraId="244A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AA1440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ngay_lap_phieu</w:t>
            </w:r>
          </w:p>
        </w:tc>
        <w:tc>
          <w:tcPr>
            <w:tcW w:w="3168" w:type="dxa"/>
          </w:tcPr>
          <w:p w14:paraId="543B99B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DATE</w:t>
            </w:r>
          </w:p>
        </w:tc>
        <w:tc>
          <w:tcPr>
            <w:tcW w:w="3168" w:type="dxa"/>
          </w:tcPr>
          <w:p w14:paraId="7E48BD7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Ngày thu tiền</w:t>
            </w:r>
          </w:p>
        </w:tc>
      </w:tr>
      <w:tr w14:paraId="7B70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413942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3168" w:type="dxa"/>
          </w:tcPr>
          <w:p w14:paraId="1DFD722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VARCHAR(10)</w:t>
            </w:r>
          </w:p>
        </w:tc>
        <w:tc>
          <w:tcPr>
            <w:tcW w:w="3168" w:type="dxa"/>
          </w:tcPr>
          <w:p w14:paraId="26D0419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Khách hàng thanh toán</w:t>
            </w:r>
          </w:p>
        </w:tc>
      </w:tr>
      <w:tr w14:paraId="3F42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EFA669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so_tien_da_thu</w:t>
            </w:r>
          </w:p>
        </w:tc>
        <w:tc>
          <w:tcPr>
            <w:tcW w:w="3168" w:type="dxa"/>
          </w:tcPr>
          <w:p w14:paraId="3DD2B78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DECIMAL(15,2)</w:t>
            </w:r>
          </w:p>
        </w:tc>
        <w:tc>
          <w:tcPr>
            <w:tcW w:w="3168" w:type="dxa"/>
          </w:tcPr>
          <w:p w14:paraId="7A94561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Số tiền thực thu</w:t>
            </w:r>
          </w:p>
        </w:tc>
      </w:tr>
      <w:tr w14:paraId="01DE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A55154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ma_hd_duoc_thanh_toan</w:t>
            </w:r>
          </w:p>
        </w:tc>
        <w:tc>
          <w:tcPr>
            <w:tcW w:w="3168" w:type="dxa"/>
          </w:tcPr>
          <w:p w14:paraId="60A6C22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VARCHAR(20)</w:t>
            </w:r>
          </w:p>
        </w:tc>
        <w:tc>
          <w:tcPr>
            <w:tcW w:w="3168" w:type="dxa"/>
          </w:tcPr>
          <w:p w14:paraId="31C03EB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Hóa đơn được thu tiền</w:t>
            </w:r>
          </w:p>
        </w:tc>
      </w:tr>
    </w:tbl>
    <w:p w14:paraId="439ED4C6">
      <w:pPr>
        <w:rPr>
          <w:rFonts w:hint="default" w:ascii="Times New Roman" w:hAnsi="Times New Roman" w:cs="Times New Roman"/>
          <w:color w:val="auto"/>
          <w:sz w:val="24"/>
          <w:szCs w:val="24"/>
        </w:rPr>
      </w:pPr>
    </w:p>
    <w:p w14:paraId="72272E3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PHIEU_THU phản ánh dòng tiền về. Đây là bảng quan trọng nhất để đánh giá hiệu quả thu hồi công nợ và lịch sử thanh toán của từng khách hàng.</w:t>
      </w:r>
    </w:p>
    <w:p w14:paraId="0649B3F8">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dữ liệu đóng vai trò như cầu nối giữa mô hình kỹ thuật và ngôn ngữ nghiệp vụ. Khi báo cáo được người ngoài nhóm kỹ thuật đọc, phần từ điển dữ liệu giúp họ hiểu chính xác mỗi cột đang biểu diễn điều gì.</w:t>
      </w:r>
    </w:p>
    <w:p w14:paraId="060116C0">
      <w:pPr>
        <w:pStyle w:val="3"/>
        <w:outlineLvl w:val="0"/>
        <w:rPr>
          <w:rFonts w:hint="default" w:ascii="Times New Roman" w:hAnsi="Times New Roman" w:cs="Times New Roman"/>
          <w:color w:val="auto"/>
          <w:sz w:val="24"/>
          <w:szCs w:val="24"/>
        </w:rPr>
      </w:pPr>
      <w:bookmarkStart w:id="52" w:name="_Toc29920"/>
      <w:r>
        <w:rPr>
          <w:rFonts w:hint="default" w:ascii="Times New Roman" w:hAnsi="Times New Roman" w:eastAsia="Times New Roman" w:cs="Times New Roman"/>
          <w:b/>
          <w:i w:val="0"/>
          <w:color w:val="auto"/>
          <w:sz w:val="24"/>
          <w:szCs w:val="24"/>
        </w:rPr>
        <w:t>2.7. Phân tích các bất thường nếu không chuẩn hóa</w:t>
      </w:r>
      <w:bookmarkEnd w:id="52"/>
    </w:p>
    <w:p w14:paraId="48D8AEF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không chuẩn hóa, hệ thống rất dễ gặp bất thường chèn. Ví dụ, nếu bảng hóa đơn lưu cả tên khách hàng, địa chỉ khách hàng và tên nhân viên, thì khi muốn tạo một khách hàng mới nhưng chưa phát sinh hóa đơn sẽ không biết lưu ở đâu cho hợp lý.</w:t>
      </w:r>
    </w:p>
    <w:p w14:paraId="631859A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Bất thường cập nhật cũng rất phổ biến nếu dữ liệu bị lặp. Chẳng hạn, cùng một khách hàng xuất hiện ở nhiều hóa đơn với đầy đủ họ tên và địa chỉ. Khi khách đổi địa chỉ, chỉ cần cập nhật thiếu một vài hóa đơn là hệ thống đã xuất hiện mâu thuẫn.</w:t>
      </w:r>
    </w:p>
    <w:p w14:paraId="4C86F2D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Bất thường xóa xảy ra khi xóa một giao dịch vô tình làm mất luôn thông tin mô tả quan trọng. Nếu tên nhân viên chỉ được giữ trong bảng hóa đơn, việc xóa hóa đơn cuối cùng của nhân viên đó có thể làm mất luôn khả năng nhận diện nhân viên trong hệ thống.</w:t>
      </w:r>
    </w:p>
    <w:p w14:paraId="11D6135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Chuẩn hóa vì vậy không chỉ là bài tập lý thuyết. Trong hệ thống tài chính như quản lý công nợ, chuẩn hóa là điều kiện để dữ liệu có thể tin cậy khi dùng cho báo cáo và kiểm toán.</w:t>
      </w:r>
    </w:p>
    <w:p w14:paraId="13C891BF">
      <w:pPr>
        <w:pStyle w:val="3"/>
        <w:outlineLvl w:val="0"/>
        <w:rPr>
          <w:rFonts w:hint="default" w:ascii="Times New Roman" w:hAnsi="Times New Roman" w:cs="Times New Roman"/>
          <w:color w:val="auto"/>
          <w:sz w:val="24"/>
          <w:szCs w:val="24"/>
        </w:rPr>
      </w:pPr>
      <w:bookmarkStart w:id="53" w:name="_Toc29806"/>
      <w:r>
        <w:rPr>
          <w:rFonts w:hint="default" w:ascii="Times New Roman" w:hAnsi="Times New Roman" w:eastAsia="Times New Roman" w:cs="Times New Roman"/>
          <w:b/>
          <w:i w:val="0"/>
          <w:color w:val="auto"/>
          <w:sz w:val="24"/>
          <w:szCs w:val="24"/>
        </w:rPr>
        <w:t>2.8. Ma trận khóa và ràng buộc tham chiếu</w:t>
      </w:r>
      <w:bookmarkEnd w:id="5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1975"/>
        <w:gridCol w:w="2703"/>
        <w:gridCol w:w="1612"/>
      </w:tblGrid>
      <w:tr w14:paraId="0AC5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9BEDD68">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w:t>
            </w:r>
          </w:p>
        </w:tc>
        <w:tc>
          <w:tcPr>
            <w:tcW w:w="2376" w:type="dxa"/>
          </w:tcPr>
          <w:p w14:paraId="659B1B36">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Khóa chính</w:t>
            </w:r>
          </w:p>
        </w:tc>
        <w:tc>
          <w:tcPr>
            <w:tcW w:w="2376" w:type="dxa"/>
          </w:tcPr>
          <w:p w14:paraId="57158A9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Khóa ngoại</w:t>
            </w:r>
          </w:p>
        </w:tc>
        <w:tc>
          <w:tcPr>
            <w:tcW w:w="2376" w:type="dxa"/>
          </w:tcPr>
          <w:p w14:paraId="2BA60C5F">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Ghi chú</w:t>
            </w:r>
          </w:p>
        </w:tc>
      </w:tr>
      <w:tr w14:paraId="6CAE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D44BFB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KHACH_HANG</w:t>
            </w:r>
          </w:p>
        </w:tc>
        <w:tc>
          <w:tcPr>
            <w:tcW w:w="2376" w:type="dxa"/>
          </w:tcPr>
          <w:p w14:paraId="3CACA14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2376" w:type="dxa"/>
          </w:tcPr>
          <w:p w14:paraId="77ED716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364EB1C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danh mục gốc</w:t>
            </w:r>
          </w:p>
        </w:tc>
      </w:tr>
      <w:tr w14:paraId="505D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019704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NHAN_VIEN</w:t>
            </w:r>
          </w:p>
        </w:tc>
        <w:tc>
          <w:tcPr>
            <w:tcW w:w="2376" w:type="dxa"/>
          </w:tcPr>
          <w:p w14:paraId="4324826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ma_nv</w:t>
            </w:r>
          </w:p>
        </w:tc>
        <w:tc>
          <w:tcPr>
            <w:tcW w:w="2376" w:type="dxa"/>
          </w:tcPr>
          <w:p w14:paraId="21FB207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1B917AF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danh mục nhân sự</w:t>
            </w:r>
          </w:p>
        </w:tc>
      </w:tr>
      <w:tr w14:paraId="3BEE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3F5FA1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HOA_DON</w:t>
            </w:r>
          </w:p>
        </w:tc>
        <w:tc>
          <w:tcPr>
            <w:tcW w:w="2376" w:type="dxa"/>
          </w:tcPr>
          <w:p w14:paraId="75FBD5A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ma_hd</w:t>
            </w:r>
          </w:p>
        </w:tc>
        <w:tc>
          <w:tcPr>
            <w:tcW w:w="2376" w:type="dxa"/>
          </w:tcPr>
          <w:p w14:paraId="336AF17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ma_nv</w:t>
            </w:r>
          </w:p>
        </w:tc>
        <w:tc>
          <w:tcPr>
            <w:tcW w:w="2376" w:type="dxa"/>
          </w:tcPr>
          <w:p w14:paraId="4F2D915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Phát sinh nợ</w:t>
            </w:r>
          </w:p>
        </w:tc>
      </w:tr>
      <w:tr w14:paraId="33A8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E12328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PHIEU_THU</w:t>
            </w:r>
          </w:p>
        </w:tc>
        <w:tc>
          <w:tcPr>
            <w:tcW w:w="2376" w:type="dxa"/>
          </w:tcPr>
          <w:p w14:paraId="03407E8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so_phieu_thu</w:t>
            </w:r>
          </w:p>
        </w:tc>
        <w:tc>
          <w:tcPr>
            <w:tcW w:w="2376" w:type="dxa"/>
          </w:tcPr>
          <w:p w14:paraId="55538FE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ma_hd_duoc_thanh_toan, ma_nv</w:t>
            </w:r>
          </w:p>
        </w:tc>
        <w:tc>
          <w:tcPr>
            <w:tcW w:w="2376" w:type="dxa"/>
          </w:tcPr>
          <w:p w14:paraId="7DD7BA7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Phát sinh có</w:t>
            </w:r>
          </w:p>
        </w:tc>
      </w:tr>
      <w:tr w14:paraId="3CDF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A05C7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TAP_TIN_NO</w:t>
            </w:r>
          </w:p>
        </w:tc>
        <w:tc>
          <w:tcPr>
            <w:tcW w:w="2376" w:type="dxa"/>
          </w:tcPr>
          <w:p w14:paraId="64C076E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 loai_tuoi_no)</w:t>
            </w:r>
          </w:p>
        </w:tc>
        <w:tc>
          <w:tcPr>
            <w:tcW w:w="2376" w:type="dxa"/>
          </w:tcPr>
          <w:p w14:paraId="1F79D37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ma_kh</w:t>
            </w:r>
          </w:p>
        </w:tc>
        <w:tc>
          <w:tcPr>
            <w:tcW w:w="2376" w:type="dxa"/>
          </w:tcPr>
          <w:p w14:paraId="240464F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hiện tại</w:t>
            </w:r>
          </w:p>
        </w:tc>
      </w:tr>
      <w:tr w14:paraId="02A5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83B4F0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LICH_SU_CONG_NO_THANG</w:t>
            </w:r>
          </w:p>
        </w:tc>
        <w:tc>
          <w:tcPr>
            <w:tcW w:w="2376" w:type="dxa"/>
          </w:tcPr>
          <w:p w14:paraId="5AC99CD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(ky_thang, ma_kh, loai_tuoi_no)</w:t>
            </w:r>
          </w:p>
        </w:tc>
        <w:tc>
          <w:tcPr>
            <w:tcW w:w="2376" w:type="dxa"/>
          </w:tcPr>
          <w:p w14:paraId="0A75869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w:t>
            </w:r>
          </w:p>
        </w:tc>
        <w:tc>
          <w:tcPr>
            <w:tcW w:w="2376" w:type="dxa"/>
          </w:tcPr>
          <w:p w14:paraId="518CB39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Lưu lịch sử theo kỳ</w:t>
            </w:r>
          </w:p>
        </w:tc>
      </w:tr>
    </w:tbl>
    <w:p w14:paraId="3A5BB9F0">
      <w:pPr>
        <w:rPr>
          <w:rFonts w:hint="default" w:ascii="Times New Roman" w:hAnsi="Times New Roman" w:cs="Times New Roman"/>
          <w:color w:val="auto"/>
          <w:sz w:val="24"/>
          <w:szCs w:val="24"/>
        </w:rPr>
      </w:pPr>
    </w:p>
    <w:p w14:paraId="2612847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Ma trận khóa cho thấy cấu trúc ràng buộc của hệ thống khá rõ ràng. Hai bảng danh mục đứng độc lập ở đầu chuỗi, còn các bảng giao dịch và tổng hợp tham chiếu ngược lại để bảo đảm toàn vẹn dữ liệu.</w:t>
      </w:r>
    </w:p>
    <w:p w14:paraId="0FDB206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Cách tổ chức khóa này cũng giúp việc viết view, procedure và trigger thuận lợi hơn vì các mối liên kết dữ liệu đã được biểu diễn nhất quán ngay từ đầu.</w:t>
      </w:r>
    </w:p>
    <w:p w14:paraId="384A63BE">
      <w:pPr>
        <w:pStyle w:val="3"/>
        <w:rPr>
          <w:rFonts w:hint="default" w:ascii="Times New Roman" w:hAnsi="Times New Roman" w:cs="Times New Roman"/>
          <w:color w:val="auto"/>
          <w:sz w:val="24"/>
          <w:szCs w:val="24"/>
        </w:rPr>
      </w:pPr>
      <w:bookmarkStart w:id="54" w:name="_Toc13441"/>
      <w:r>
        <w:rPr>
          <w:rFonts w:hint="default" w:ascii="Times New Roman" w:hAnsi="Times New Roman" w:eastAsia="Times New Roman" w:cs="Times New Roman"/>
          <w:b/>
          <w:i w:val="0"/>
          <w:color w:val="auto"/>
          <w:sz w:val="24"/>
          <w:szCs w:val="24"/>
        </w:rPr>
        <w:t>3.7. Bộ lệnh CRUD mở rộng cho các bảng chính</w:t>
      </w:r>
      <w:bookmarkEnd w:id="54"/>
    </w:p>
    <w:p w14:paraId="7ACA340D">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KHACH_HANG</w:t>
      </w:r>
    </w:p>
    <w:p w14:paraId="7DDCD0B0">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khach_hang(...) VALUES (...);</w:t>
      </w:r>
    </w:p>
    <w:p w14:paraId="247652A5">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khach_hang SET ho_ten = ..., dia_chi = ... WHERE ma_kh = ...;</w:t>
      </w:r>
    </w:p>
    <w:p w14:paraId="30758EE5">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khach_hang WHERE ma_kh = ...;</w:t>
      </w:r>
    </w:p>
    <w:p w14:paraId="297C0108">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khach_hang WHERE ma_kh = ...;</w:t>
      </w:r>
    </w:p>
    <w:p w14:paraId="6189EC88">
      <w:pPr>
        <w:pStyle w:val="139"/>
        <w:spacing w:after="0"/>
        <w:ind w:left="432"/>
        <w:rPr>
          <w:rFonts w:hint="default" w:ascii="Times New Roman" w:hAnsi="Times New Roman" w:cs="Times New Roman"/>
          <w:color w:val="auto"/>
          <w:sz w:val="24"/>
          <w:szCs w:val="24"/>
        </w:rPr>
      </w:pPr>
    </w:p>
    <w:p w14:paraId="4D220FFD">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HOA_DON</w:t>
      </w:r>
    </w:p>
    <w:p w14:paraId="25A06E95">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hoa_don(...) VALUES (...);</w:t>
      </w:r>
    </w:p>
    <w:p w14:paraId="32C2FD0B">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hoa_don SET tong_tien_mua = ... WHERE ma_hd = ...;</w:t>
      </w:r>
    </w:p>
    <w:p w14:paraId="07C67925">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hoa_don WHERE ma_hd = ...;</w:t>
      </w:r>
    </w:p>
    <w:p w14:paraId="2BEC4676">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hoa_don WHERE ma_hd = ...;</w:t>
      </w:r>
    </w:p>
    <w:p w14:paraId="46D27F89">
      <w:pPr>
        <w:pStyle w:val="139"/>
        <w:spacing w:after="0"/>
        <w:ind w:left="432"/>
        <w:rPr>
          <w:rFonts w:hint="default" w:ascii="Times New Roman" w:hAnsi="Times New Roman" w:cs="Times New Roman"/>
          <w:color w:val="auto"/>
          <w:sz w:val="24"/>
          <w:szCs w:val="24"/>
        </w:rPr>
      </w:pPr>
    </w:p>
    <w:p w14:paraId="74BC37B8">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 CRUD PHIEU_THU</w:t>
      </w:r>
    </w:p>
    <w:p w14:paraId="650A7B84">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INSERT INTO phieu_thu(...) VALUES (...);</w:t>
      </w:r>
    </w:p>
    <w:p w14:paraId="51DF8240">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UPDATE phieu_thu SET so_tien_da_thu = ... WHERE so_phieu_thu = ...;</w:t>
      </w:r>
    </w:p>
    <w:p w14:paraId="2E24820C">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DELETE FROM phieu_thu WHERE so_phieu_thu = ...;</w:t>
      </w:r>
    </w:p>
    <w:p w14:paraId="111CD0A1">
      <w:pPr>
        <w:pStyle w:val="139"/>
        <w:spacing w:after="0"/>
        <w:ind w:left="432"/>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SELECT * FROM phieu_thu WHERE so_phieu_thu = ...;</w:t>
      </w:r>
    </w:p>
    <w:p w14:paraId="33EA90E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CRUD mở rộng được đưa vào để chứng minh hệ thống không chỉ có truy vấn đọc mà còn bao quát đầy đủ vòng đời dữ liệu. Đây là điều cần thiết nếu báo cáo được nhìn như một thiết kế tiền khả thi cho ứng dụng thật.</w:t>
      </w:r>
    </w:p>
    <w:p w14:paraId="133775B2">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triển khai thực tế, các lệnh CRUD trực tiếp nên được bao ngoài bằng procedure hoặc tầng service của ứng dụng để hạn chế sai sót và tăng khả năng kiểm soát quyền truy cập.</w:t>
      </w:r>
    </w:p>
    <w:p w14:paraId="6E6151CC">
      <w:pPr>
        <w:pStyle w:val="3"/>
        <w:rPr>
          <w:rFonts w:hint="default" w:ascii="Times New Roman" w:hAnsi="Times New Roman" w:cs="Times New Roman"/>
          <w:color w:val="auto"/>
          <w:sz w:val="24"/>
          <w:szCs w:val="24"/>
        </w:rPr>
      </w:pPr>
      <w:bookmarkStart w:id="55" w:name="_Toc12931"/>
      <w:r>
        <w:rPr>
          <w:rFonts w:hint="default" w:ascii="Times New Roman" w:hAnsi="Times New Roman" w:eastAsia="Times New Roman" w:cs="Times New Roman"/>
          <w:b/>
          <w:i w:val="0"/>
          <w:color w:val="auto"/>
          <w:sz w:val="24"/>
          <w:szCs w:val="24"/>
        </w:rPr>
        <w:t>3.8. Giải thích sâu hơn về VIEW, PROCEDURE, TRIGGER, INDEX, PARTITION</w:t>
      </w:r>
      <w:bookmarkEnd w:id="55"/>
    </w:p>
    <w:p w14:paraId="0E593A3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VIEW trong hệ thống đóng vai trò chuẩn hóa lớp truy vấn báo cáo. Thay vì để mỗi biểu mẫu hoặc báo cáo tự viết lại logic JOIN phức tạp, hệ thống gom sẵn các góc nhìn chung thành những view có tên rõ nghĩa.</w:t>
      </w:r>
    </w:p>
    <w:p w14:paraId="036A24B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PROCEDURE được dùng để gom logic nghiệp vụ có thứ tự xử lý nhiều bước, chẳng hạn lập phiếu thu phải vừa kiểm tra nợ còn lại vừa ghi dữ liệu vào bảng phù hợp. Cách làm này đảm bảo mọi kênh nhập liệu đều dùng cùng một quy tắc nghiệp vụ.</w:t>
      </w:r>
    </w:p>
    <w:p w14:paraId="777548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đóng vai trò như lớp bảo vệ cuối cùng của cơ sở dữ liệu. Nếu người dùng hoặc chương trình nào đó bỏ qua giao diện và chèn trực tiếp vào bảng, trigger vẫn có thể phát hiện và từ chối dữ liệu không hợp lệ.</w:t>
      </w:r>
    </w:p>
    <w:p w14:paraId="10623D7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INDEX là cơ chế tối ưu hóa truy vấn có ý nghĩa rõ ràng trong bài toán công nợ vì người dùng thường xuyên tìm kiếm theo khách hàng, theo hóa đơn và theo trạng thái thanh toán. Nếu không có index phù hợp, tốc độ tra cứu sẽ giảm mạnh khi số chứng từ tăng lên.</w:t>
      </w:r>
    </w:p>
    <w:p w14:paraId="6ED800F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PARTITION được áp dụng cho bảng lịch sử công nợ theo tháng vì đây là loại dữ liệu có tính chất phân tích theo thời gian. So với việc partition vào bảng giao dịch chính, lựa chọn này hợp lý hơn cả về mặt nghiệp vụ lẫn giới hạn kỹ thuật của MySQL.</w:t>
      </w:r>
    </w:p>
    <w:p w14:paraId="361DC141">
      <w:pPr>
        <w:pStyle w:val="3"/>
        <w:rPr>
          <w:rFonts w:hint="default" w:ascii="Times New Roman" w:hAnsi="Times New Roman" w:cs="Times New Roman"/>
          <w:color w:val="auto"/>
          <w:sz w:val="24"/>
          <w:szCs w:val="24"/>
        </w:rPr>
      </w:pPr>
      <w:bookmarkStart w:id="56" w:name="_Toc20089"/>
      <w:r>
        <w:rPr>
          <w:rFonts w:hint="default" w:ascii="Times New Roman" w:hAnsi="Times New Roman" w:eastAsia="Times New Roman" w:cs="Times New Roman"/>
          <w:b/>
          <w:i w:val="0"/>
          <w:color w:val="auto"/>
          <w:sz w:val="24"/>
          <w:szCs w:val="24"/>
        </w:rPr>
        <w:t>3.9. Kịch bản vận hành thực tế của Form phiếu thu</w:t>
      </w:r>
      <w:bookmarkEnd w:id="56"/>
    </w:p>
    <w:p w14:paraId="17DABF6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người dùng mở Form phiếu thu, các trường Mã khách hàng và Mã hóa đơn cần được nạp sẵn bằng ComboBox để giảm sai sót nhập tay. Người dùng chọn khách hàng trước, sau đó hệ thống lọc danh sách hóa đơn của riêng khách hàng đó để đảm bảo thao tác dễ dàng và chính xác.</w:t>
      </w:r>
    </w:p>
    <w:p w14:paraId="318A3E6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người dùng nhập hoặc chọn một mã khách hàng chưa tồn tại, hệ thống phải tự động chuyển sang Form khách hàng để cập nhật hồ sơ mới. Sau khi lưu khách hàng thành công, Form phiếu thu cần nhận lại mã khách hàng vừa tạo để tiếp tục nghiệp vụ mà không phải nhập lại từ đầu.</w:t>
      </w:r>
    </w:p>
    <w:p w14:paraId="514CF52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Trước khi lưu phiếu thu, hệ thống kiểm tra số tiền nhập vào có lớn hơn 0 hay không, có vượt số dư còn nợ của hóa đơn hay không, và mã khách hàng có khớp với hóa đơn hay không. Nếu một trong các điều kiện không đúng, giao dịch phải bị từ chối ngay.</w:t>
      </w:r>
    </w:p>
    <w:p w14:paraId="2B52A9A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Sau khi phiếu thu được lưu, trạng thái thanh toán của hóa đơn cần được cập nhật tương ứng. Nếu còn nợ một phần thì hóa đơn ở trạng thái thanh toán một phần; nếu đã thu đủ thì hóa đơn được chuyển sang trạng thái đã thanh toán.</w:t>
      </w:r>
    </w:p>
    <w:p w14:paraId="0A97CA71">
      <w:pPr>
        <w:pStyle w:val="3"/>
        <w:rPr>
          <w:rFonts w:hint="default" w:ascii="Times New Roman" w:hAnsi="Times New Roman" w:cs="Times New Roman"/>
          <w:color w:val="auto"/>
          <w:sz w:val="24"/>
          <w:szCs w:val="24"/>
        </w:rPr>
      </w:pPr>
      <w:bookmarkStart w:id="57" w:name="_Toc1686"/>
      <w:r>
        <w:rPr>
          <w:rFonts w:hint="default" w:ascii="Times New Roman" w:hAnsi="Times New Roman" w:eastAsia="Times New Roman" w:cs="Times New Roman"/>
          <w:b/>
          <w:i w:val="0"/>
          <w:color w:val="auto"/>
          <w:sz w:val="24"/>
          <w:szCs w:val="24"/>
        </w:rPr>
        <w:t>4.5. Mô hình phân bổ dữ liệu theo site và từ điển mảnh dữ liệu</w:t>
      </w:r>
      <w:bookmarkEnd w:id="5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6"/>
        <w:gridCol w:w="2376"/>
        <w:gridCol w:w="2376"/>
      </w:tblGrid>
      <w:tr w14:paraId="5121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2FB781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Site</w:t>
            </w:r>
          </w:p>
        </w:tc>
        <w:tc>
          <w:tcPr>
            <w:tcW w:w="2376" w:type="dxa"/>
          </w:tcPr>
          <w:p w14:paraId="0878ABC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Nhóm khách hàng</w:t>
            </w:r>
          </w:p>
        </w:tc>
        <w:tc>
          <w:tcPr>
            <w:tcW w:w="2376" w:type="dxa"/>
          </w:tcPr>
          <w:p w14:paraId="11827A63">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Bảng cục bộ</w:t>
            </w:r>
          </w:p>
        </w:tc>
        <w:tc>
          <w:tcPr>
            <w:tcW w:w="2376" w:type="dxa"/>
          </w:tcPr>
          <w:p w14:paraId="79196A04">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Vai trò</w:t>
            </w:r>
          </w:p>
        </w:tc>
      </w:tr>
      <w:tr w14:paraId="71BC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4FB581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CN_HCM</w:t>
            </w:r>
          </w:p>
        </w:tc>
        <w:tc>
          <w:tcPr>
            <w:tcW w:w="2376" w:type="dxa"/>
          </w:tcPr>
          <w:p w14:paraId="0A4A426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KH01 - KH07</w:t>
            </w:r>
          </w:p>
        </w:tc>
        <w:tc>
          <w:tcPr>
            <w:tcW w:w="2376" w:type="dxa"/>
          </w:tcPr>
          <w:p w14:paraId="57C20F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KH_HCM, HD_HCM, PT_HCM</w:t>
            </w:r>
          </w:p>
        </w:tc>
        <w:tc>
          <w:tcPr>
            <w:tcW w:w="2376" w:type="dxa"/>
          </w:tcPr>
          <w:p w14:paraId="0CE48D1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TP.HCM</w:t>
            </w:r>
          </w:p>
        </w:tc>
      </w:tr>
      <w:tr w14:paraId="6439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B2DEA26">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CN_MIEN_DONG</w:t>
            </w:r>
          </w:p>
        </w:tc>
        <w:tc>
          <w:tcPr>
            <w:tcW w:w="2376" w:type="dxa"/>
          </w:tcPr>
          <w:p w14:paraId="7C194C6D">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KH08 - KH14</w:t>
            </w:r>
          </w:p>
        </w:tc>
        <w:tc>
          <w:tcPr>
            <w:tcW w:w="2376" w:type="dxa"/>
          </w:tcPr>
          <w:p w14:paraId="50A1DB4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KH_MD, HD_MD, PT_MD</w:t>
            </w:r>
          </w:p>
        </w:tc>
        <w:tc>
          <w:tcPr>
            <w:tcW w:w="2376" w:type="dxa"/>
          </w:tcPr>
          <w:p w14:paraId="769BA6E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miền Đông</w:t>
            </w:r>
          </w:p>
        </w:tc>
      </w:tr>
      <w:tr w14:paraId="7F32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D823CC3">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CN_MIEN_TAY</w:t>
            </w:r>
          </w:p>
        </w:tc>
        <w:tc>
          <w:tcPr>
            <w:tcW w:w="2376" w:type="dxa"/>
          </w:tcPr>
          <w:p w14:paraId="3C9120D4">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KH15 - KH20</w:t>
            </w:r>
          </w:p>
        </w:tc>
        <w:tc>
          <w:tcPr>
            <w:tcW w:w="2376" w:type="dxa"/>
          </w:tcPr>
          <w:p w14:paraId="74099D8A">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KH_MT, HD_MT, PT_MT</w:t>
            </w:r>
          </w:p>
        </w:tc>
        <w:tc>
          <w:tcPr>
            <w:tcW w:w="2376" w:type="dxa"/>
          </w:tcPr>
          <w:p w14:paraId="3FB751FC">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Xử lý dữ liệu khu vực miền Tây</w:t>
            </w:r>
          </w:p>
        </w:tc>
      </w:tr>
    </w:tbl>
    <w:p w14:paraId="1D6C44F7">
      <w:pPr>
        <w:rPr>
          <w:rFonts w:hint="default" w:ascii="Times New Roman" w:hAnsi="Times New Roman" w:cs="Times New Roman"/>
          <w:color w:val="auto"/>
          <w:sz w:val="24"/>
          <w:szCs w:val="24"/>
        </w:rPr>
      </w:pPr>
    </w:p>
    <w:p w14:paraId="0FB2931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Từ điển mảnh dữ liệu giúp xác định rõ mỗi site chịu trách nhiệm với tập khách hàng nào và những bảng nào được lưu cục bộ tại site đó. Đây là thành phần rất quan trọng trong cơ sở dữ liệu phân tán vì nếu phân bổ mơ hồ, truy vấn toàn cục sẽ rất khó tối ưu.</w:t>
      </w:r>
    </w:p>
    <w:p w14:paraId="5B3E643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mô hình hiện tại, việc phân bổ theo dải mã khách hàng là cách trình bày thuận tiện cho báo cáo. Nếu triển khai thật, tiêu chí phân mảnh có thể dựa trên chi nhánh quản lý, khu vực địa lý hoặc mã khách hàng do hệ thống ERP gán.</w:t>
      </w:r>
    </w:p>
    <w:p w14:paraId="72FB6A78">
      <w:pPr>
        <w:pStyle w:val="3"/>
        <w:rPr>
          <w:rFonts w:hint="default" w:ascii="Times New Roman" w:hAnsi="Times New Roman" w:cs="Times New Roman"/>
          <w:color w:val="auto"/>
          <w:sz w:val="24"/>
          <w:szCs w:val="24"/>
        </w:rPr>
      </w:pPr>
      <w:bookmarkStart w:id="58" w:name="_Toc4210"/>
      <w:r>
        <w:rPr>
          <w:rFonts w:hint="default" w:ascii="Times New Roman" w:hAnsi="Times New Roman" w:eastAsia="Times New Roman" w:cs="Times New Roman"/>
          <w:b/>
          <w:i w:val="0"/>
          <w:color w:val="auto"/>
          <w:sz w:val="24"/>
          <w:szCs w:val="24"/>
        </w:rPr>
        <w:t>4.6. Phân tích chi phí truyền dữ liệu trong truy vấn phân tán</w:t>
      </w:r>
      <w:bookmarkEnd w:id="58"/>
    </w:p>
    <w:p w14:paraId="3C4FFD9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Một trong những mục tiêu lớn nhất của tối ưu truy vấn phân tán là giảm lượng dữ liệu truyền giữa các site. Nếu mọi mảnh dữ liệu đều được chuyển thô về một điểm rồi mới JOIN hoặc GROUP BY thì chi phí mạng sẽ rất lớn.</w:t>
      </w:r>
    </w:p>
    <w:p w14:paraId="4124897E">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Vì vậy nguyên tắc quan trọng là đẩy các phép chọn và gom nhóm xuống từng site cục bộ. Ví dụ, thay vì gửi toàn bộ phiếu thu về máy chủ trung tâm rồi mới tính tổng thu theo chi nhánh, mỗi site nên tự tính tổng thu của mình trước, sau đó chỉ gửi kết quả tổng hợp lên lớp toàn cục.</w:t>
      </w:r>
    </w:p>
    <w:p w14:paraId="4D8886DC">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Chi phí truyền dữ liệu đặc biệt cao với các truy vấn có nhiều thuộc tính dư thừa hoặc nhiều bản ghi chi tiết. Điều này giải thích tại sao báo cáo luôn nhấn mạnh đến việc dùng phép chiếu sớm, loại bỏ cột không cần thiết trước khi hợp nhất kết quả từ nhiều site.</w:t>
      </w:r>
    </w:p>
    <w:p w14:paraId="25640BA1">
      <w:pPr>
        <w:pStyle w:val="3"/>
        <w:rPr>
          <w:rFonts w:hint="default" w:ascii="Times New Roman" w:hAnsi="Times New Roman" w:cs="Times New Roman"/>
          <w:color w:val="auto"/>
          <w:sz w:val="24"/>
          <w:szCs w:val="24"/>
        </w:rPr>
      </w:pPr>
      <w:bookmarkStart w:id="59" w:name="_Toc6588"/>
      <w:r>
        <w:rPr>
          <w:rFonts w:hint="default" w:ascii="Times New Roman" w:hAnsi="Times New Roman" w:eastAsia="Times New Roman" w:cs="Times New Roman"/>
          <w:b/>
          <w:i w:val="0"/>
          <w:color w:val="auto"/>
          <w:sz w:val="24"/>
          <w:szCs w:val="24"/>
        </w:rPr>
        <w:t>4.7. Mô tả quy trình thực thi một truy vấn toàn cục</w:t>
      </w:r>
      <w:bookmarkEnd w:id="59"/>
    </w:p>
    <w:p w14:paraId="04A93B7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1: người dùng gửi truy vấn tới lớp toàn cục, ví dụ yêu cầu xem danh sách khách hàng còn nợ cao nhất trên toàn doanh nghiệp.</w:t>
      </w:r>
    </w:p>
    <w:p w14:paraId="4F5A4AE7">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2: bộ tối ưu truy vấn phân tích xem truy vấn này cần truy cập các site nào và có thể tách ra thành những truy vấn cục bộ nào.</w:t>
      </w:r>
    </w:p>
    <w:p w14:paraId="642FE46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3: mỗi site thực hiện phần truy vấn của mình, trả về tập kết quả trung gian đã được chọn lọc hoặc tổng hợp trước.</w:t>
      </w:r>
    </w:p>
    <w:p w14:paraId="7CA646B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4: lớp toàn cục nhận các kết quả trung gian, thực hiện phép hợp nhất cuối cùng như UNION ALL, JOIN hoặc ORDER BY.</w:t>
      </w:r>
    </w:p>
    <w:p w14:paraId="0FDD959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Bước 5: kết quả hoàn chỉnh được trả về cho người dùng như thể dữ liệu đến từ một cơ sở dữ liệu tập trung duy nhất.</w:t>
      </w:r>
    </w:p>
    <w:p w14:paraId="30663945">
      <w:pPr>
        <w:pStyle w:val="3"/>
        <w:rPr>
          <w:rFonts w:hint="default" w:ascii="Times New Roman" w:hAnsi="Times New Roman" w:cs="Times New Roman"/>
          <w:color w:val="auto"/>
          <w:sz w:val="24"/>
          <w:szCs w:val="24"/>
        </w:rPr>
      </w:pPr>
      <w:bookmarkStart w:id="60" w:name="_Toc4338"/>
      <w:r>
        <w:rPr>
          <w:rFonts w:hint="default" w:ascii="Times New Roman" w:hAnsi="Times New Roman" w:eastAsia="Times New Roman" w:cs="Times New Roman"/>
          <w:b/>
          <w:i w:val="0"/>
          <w:color w:val="auto"/>
          <w:sz w:val="24"/>
          <w:szCs w:val="24"/>
        </w:rPr>
        <w:t>5.5. Đánh giá khả năng triển khai thành phần mềm thực tế</w:t>
      </w:r>
      <w:bookmarkEnd w:id="60"/>
    </w:p>
    <w:p w14:paraId="15AFBD94">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chuyển từ báo cáo học thuật sang phần mềm thật, mô hình hiện tại có tiềm năng triển khai khá tốt vì đã có sẵn nhiều thành phần cốt lõi: danh mục, bảng giao dịch, dữ liệu tổng hợp, procedure, trigger, view và mô hình phân tán sơ bộ.</w:t>
      </w:r>
    </w:p>
    <w:p w14:paraId="6EB0353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Phần mềm thực tế có thể được xây theo kiến trúc ba lớp gồm giao diện, tầng xử lý nghiệp vụ và tầng cơ sở dữ liệu. Trong đó, những view và procedure hiện tại có thể được tái sử dụng gần như nguyên vẹn trong tầng dữ liệu.</w:t>
      </w:r>
    </w:p>
    <w:p w14:paraId="362641ED">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cần đầu tư thêm nhiều nhất là giao diện người dùng, phân quyền, nhật ký thao tác và kiểm soát transaction khi nhiều người cùng cập nhật. Tuy nhiên đây là phần mở rộng tự nhiên từ mô hình hiện tại chứ không phải phải thiết kế lại từ đầu.</w:t>
      </w:r>
    </w:p>
    <w:p w14:paraId="5A66BC48">
      <w:pPr>
        <w:pStyle w:val="3"/>
        <w:rPr>
          <w:rFonts w:hint="default" w:ascii="Times New Roman" w:hAnsi="Times New Roman" w:cs="Times New Roman"/>
          <w:color w:val="auto"/>
          <w:sz w:val="24"/>
          <w:szCs w:val="24"/>
        </w:rPr>
      </w:pPr>
      <w:bookmarkStart w:id="61" w:name="_Toc6911"/>
      <w:r>
        <w:rPr>
          <w:rFonts w:hint="default" w:ascii="Times New Roman" w:hAnsi="Times New Roman" w:eastAsia="Times New Roman" w:cs="Times New Roman"/>
          <w:b/>
          <w:i w:val="0"/>
          <w:color w:val="auto"/>
          <w:sz w:val="24"/>
          <w:szCs w:val="24"/>
        </w:rPr>
        <w:t>5.6. Ma trận rủi ro và giải pháp kiểm soát</w:t>
      </w:r>
      <w:bookmarkEnd w:id="6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5A1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2D2EEA">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Rủi ro</w:t>
            </w:r>
          </w:p>
        </w:tc>
        <w:tc>
          <w:tcPr>
            <w:tcW w:w="3168" w:type="dxa"/>
          </w:tcPr>
          <w:p w14:paraId="634C665E">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Nguyên nhân</w:t>
            </w:r>
          </w:p>
        </w:tc>
        <w:tc>
          <w:tcPr>
            <w:tcW w:w="3168" w:type="dxa"/>
          </w:tcPr>
          <w:p w14:paraId="60724B40">
            <w:pPr>
              <w:spacing w:after="0" w:line="240" w:lineRule="auto"/>
              <w:jc w:val="center"/>
              <w:rPr>
                <w:rFonts w:hint="default" w:ascii="Times New Roman" w:hAnsi="Times New Roman" w:cs="Times New Roman"/>
                <w:color w:val="auto"/>
                <w:sz w:val="24"/>
                <w:szCs w:val="24"/>
              </w:rPr>
            </w:pPr>
            <w:r>
              <w:rPr>
                <w:rFonts w:hint="default" w:ascii="Times New Roman" w:hAnsi="Times New Roman" w:eastAsia="Times New Roman" w:cs="Times New Roman"/>
                <w:b/>
                <w:i w:val="0"/>
                <w:color w:val="auto"/>
                <w:sz w:val="24"/>
                <w:szCs w:val="24"/>
              </w:rPr>
              <w:t>Giải pháp kiểm soát</w:t>
            </w:r>
          </w:p>
        </w:tc>
      </w:tr>
      <w:tr w14:paraId="38F3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0133EF">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Thu vượt công nợ</w:t>
            </w:r>
          </w:p>
        </w:tc>
        <w:tc>
          <w:tcPr>
            <w:tcW w:w="3168" w:type="dxa"/>
          </w:tcPr>
          <w:p w14:paraId="3F4C444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Nhập sai số tiền hoặc sai hóa đơn</w:t>
            </w:r>
          </w:p>
        </w:tc>
        <w:tc>
          <w:tcPr>
            <w:tcW w:w="3168" w:type="dxa"/>
          </w:tcPr>
          <w:p w14:paraId="35681FA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Trigger + procedure kiểm tra số nợ còn lại</w:t>
            </w:r>
          </w:p>
        </w:tc>
      </w:tr>
      <w:tr w14:paraId="04ED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224F60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Sai khách hàng trên phiếu thu</w:t>
            </w:r>
          </w:p>
        </w:tc>
        <w:tc>
          <w:tcPr>
            <w:tcW w:w="3168" w:type="dxa"/>
          </w:tcPr>
          <w:p w14:paraId="3BCB3F85">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Chọn nhầm mã KH</w:t>
            </w:r>
          </w:p>
        </w:tc>
        <w:tc>
          <w:tcPr>
            <w:tcW w:w="3168" w:type="dxa"/>
          </w:tcPr>
          <w:p w14:paraId="08E7950E">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Đối chiếu ma_kh với hóa đơn bằng trigger</w:t>
            </w:r>
          </w:p>
        </w:tc>
      </w:tr>
      <w:tr w14:paraId="69AF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C160F8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Trùng thông tin khách hàng</w:t>
            </w:r>
          </w:p>
        </w:tc>
        <w:tc>
          <w:tcPr>
            <w:tcW w:w="3168" w:type="dxa"/>
          </w:tcPr>
          <w:p w14:paraId="75FF5817">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Nhập lại khách hàng cũ</w:t>
            </w:r>
          </w:p>
        </w:tc>
        <w:tc>
          <w:tcPr>
            <w:tcW w:w="3168" w:type="dxa"/>
          </w:tcPr>
          <w:p w14:paraId="67720569">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UNIQUE trên CMND và quy trình tìm kiếm trước khi thêm</w:t>
            </w:r>
          </w:p>
        </w:tc>
      </w:tr>
      <w:tr w14:paraId="5558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671B3C1">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Mất đồng nhất giữa site</w:t>
            </w:r>
          </w:p>
        </w:tc>
        <w:tc>
          <w:tcPr>
            <w:tcW w:w="3168" w:type="dxa"/>
          </w:tcPr>
          <w:p w14:paraId="518CFFE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Chậm đồng bộ hoặc lỗi hợp nhất</w:t>
            </w:r>
          </w:p>
        </w:tc>
        <w:tc>
          <w:tcPr>
            <w:tcW w:w="3168" w:type="dxa"/>
          </w:tcPr>
          <w:p w14:paraId="0D3A3972">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Thiết kế view toàn cục và quy trình chốt dữ liệu rõ ràng</w:t>
            </w:r>
          </w:p>
        </w:tc>
      </w:tr>
      <w:tr w14:paraId="5A31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821208">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Báo cáo sai số liệu</w:t>
            </w:r>
          </w:p>
        </w:tc>
        <w:tc>
          <w:tcPr>
            <w:tcW w:w="3168" w:type="dxa"/>
          </w:tcPr>
          <w:p w14:paraId="117488C0">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Tổng hợp trên dữ liệu chưa chuẩn</w:t>
            </w:r>
          </w:p>
        </w:tc>
        <w:tc>
          <w:tcPr>
            <w:tcW w:w="3168" w:type="dxa"/>
          </w:tcPr>
          <w:p w14:paraId="556A0E5B">
            <w:pPr>
              <w:spacing w:after="0" w:line="240" w:lineRule="auto"/>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Chuẩn hóa, khóa ngoại và snapshot theo kỳ</w:t>
            </w:r>
          </w:p>
        </w:tc>
      </w:tr>
    </w:tbl>
    <w:p w14:paraId="023FB2AA">
      <w:pPr>
        <w:rPr>
          <w:rFonts w:hint="default" w:ascii="Times New Roman" w:hAnsi="Times New Roman" w:cs="Times New Roman"/>
          <w:color w:val="auto"/>
          <w:sz w:val="24"/>
          <w:szCs w:val="24"/>
        </w:rPr>
      </w:pPr>
    </w:p>
    <w:p w14:paraId="33A1AEB3">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Bảng ma trận rủi ro cho thấy hệ thống công nợ không chỉ là bài toán lưu trữ mà còn là bài toán kiểm soát. Nếu không xác định trước rủi ro và biện pháp phòng ngừa, hệ thống dù chạy đúng cú pháp SQL vẫn có thể sai ở góc độ nghiệp vụ.</w:t>
      </w:r>
    </w:p>
    <w:p w14:paraId="2681A7CB">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Điểm mạnh của báo cáo là đã đưa nhiều biện pháp kiểm soát xuống tầng dữ liệu. Điều đó giúp rủi ro được xử lý nhất quán hơn so với việc chỉ dựa vào ý thức người dùng hoặc logic giao diện.</w:t>
      </w:r>
    </w:p>
    <w:p w14:paraId="5BD4E13C">
      <w:pPr>
        <w:pStyle w:val="3"/>
        <w:rPr>
          <w:rFonts w:hint="default" w:ascii="Times New Roman" w:hAnsi="Times New Roman" w:cs="Times New Roman"/>
          <w:color w:val="auto"/>
          <w:sz w:val="24"/>
          <w:szCs w:val="24"/>
        </w:rPr>
      </w:pPr>
      <w:bookmarkStart w:id="62" w:name="_Toc29433"/>
      <w:r>
        <w:rPr>
          <w:rFonts w:hint="default" w:ascii="Times New Roman" w:hAnsi="Times New Roman" w:eastAsia="Times New Roman" w:cs="Times New Roman"/>
          <w:b/>
          <w:i w:val="0"/>
          <w:color w:val="auto"/>
          <w:sz w:val="24"/>
          <w:szCs w:val="24"/>
        </w:rPr>
        <w:t>5.7. Đề xuất cấu trúc trình bày khi in và nộp</w:t>
      </w:r>
      <w:bookmarkEnd w:id="62"/>
    </w:p>
    <w:p w14:paraId="61A4049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Khi hoàn thiện bản nộp cuối, sinh viên nên dán đầy đủ hình ERD, MCD, MLD và MPD vào đúng vị trí ở Phần 2 để bảo đảm tính trực quan. Ngoài ra, nên cập nhật mục lục tự động sau khi chèn hình để số trang được đồng bộ.</w:t>
      </w:r>
    </w:p>
    <w:p w14:paraId="305453E1">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Nếu có thể, nên bổ sung thêm ảnh chụp kết quả chạy một số truy vấn tiêu biểu từ MySQL Workbench và ảnh minh họa phần view toàn cục trong SQL Server. Điều này giúp báo cáo vừa có chiều sâu lý thuyết vừa có bằng chứng thực hành rõ ràng.</w:t>
      </w:r>
    </w:p>
    <w:p w14:paraId="06CBD356">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Bố cục in nên thống nhất font Times New Roman, cỡ chữ tối thiểu 12, căn đều hai lề, đánh số hình/bảng và đặt tên hình ngay dưới ảnh. Cách trình bày nhất quán sẽ làm báo cáo nhìn chuyên nghiệp và dễ chấm hơn nhiều.</w:t>
      </w:r>
    </w:p>
    <w:p w14:paraId="3F1F56EB">
      <w:pPr>
        <w:pStyle w:val="2"/>
        <w:rPr>
          <w:rFonts w:hint="default" w:ascii="Times New Roman" w:hAnsi="Times New Roman" w:cs="Times New Roman"/>
          <w:color w:val="auto"/>
          <w:sz w:val="24"/>
          <w:szCs w:val="24"/>
        </w:rPr>
      </w:pPr>
      <w:bookmarkStart w:id="63" w:name="_Toc30998"/>
      <w:r>
        <w:rPr>
          <w:rFonts w:hint="default" w:ascii="Times New Roman" w:hAnsi="Times New Roman" w:eastAsia="Times New Roman" w:cs="Times New Roman"/>
          <w:b/>
          <w:i w:val="0"/>
          <w:color w:val="auto"/>
          <w:sz w:val="24"/>
          <w:szCs w:val="24"/>
        </w:rPr>
        <w:t>TÀI LIỆU THAM KHẢO</w:t>
      </w:r>
      <w:bookmarkEnd w:id="63"/>
    </w:p>
    <w:p w14:paraId="7A762F5A">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Danh mục tài liệu tham khảo dưới đây được sử dụng để xây dựng phần lý thuyết, phần thiết kế và phần mô phỏng kỹ thuật của báo cáo. Các tài liệu bao gồm giáo trình nền tảng về cơ sở dữ liệu, tài liệu chính thức của các hệ quản trị, và một số nguồn học thuật liên quan đến thiết kế ERD, chuẩn hóa, trigger, procedure, indexing và cơ sở dữ liệu phân tán.</w:t>
      </w:r>
    </w:p>
    <w:p w14:paraId="25499EE7">
      <w:pPr>
        <w:pStyle w:val="34"/>
        <w:spacing w:line="300" w:lineRule="auto"/>
        <w:rPr>
          <w:color w:val="000000" w:themeColor="text1"/>
          <w:sz w:val="26"/>
          <w:szCs w:val="26"/>
          <w:lang w:val="vi-VN"/>
          <w14:textFill>
            <w14:solidFill>
              <w14:schemeClr w14:val="tx1"/>
            </w14:solidFill>
          </w14:textFill>
        </w:rPr>
      </w:pPr>
      <w:r>
        <w:rPr>
          <w:color w:val="000000" w:themeColor="text1"/>
          <w:sz w:val="26"/>
          <w:szCs w:val="26"/>
          <w:lang w:val="en-US"/>
          <w14:textFill>
            <w14:solidFill>
              <w14:schemeClr w14:val="tx1"/>
            </w14:solidFill>
          </w14:textFill>
        </w:rPr>
        <w:t>[1] TS</w:t>
      </w:r>
      <w:r>
        <w:rPr>
          <w:color w:val="000000" w:themeColor="text1"/>
          <w:sz w:val="26"/>
          <w:szCs w:val="26"/>
          <w:lang w:val="vi-VN"/>
          <w14:textFill>
            <w14:solidFill>
              <w14:schemeClr w14:val="tx1"/>
            </w14:solidFill>
          </w14:textFill>
        </w:rPr>
        <w:t>. Trần Văn Dũng, THS. Nguyễn Việt Hưng (</w:t>
      </w:r>
      <w:r>
        <w:rPr>
          <w:color w:val="000000" w:themeColor="text1"/>
          <w:sz w:val="26"/>
          <w:szCs w:val="26"/>
          <w:lang w:val="en-US"/>
          <w14:textFill>
            <w14:solidFill>
              <w14:schemeClr w14:val="tx1"/>
            </w14:solidFill>
          </w14:textFill>
        </w:rPr>
        <w:t>20</w:t>
      </w:r>
      <w:r>
        <w:rPr>
          <w:color w:val="000000" w:themeColor="text1"/>
          <w:sz w:val="26"/>
          <w:szCs w:val="26"/>
          <w:lang w:val="vi-VN"/>
          <w14:textFill>
            <w14:solidFill>
              <w14:schemeClr w14:val="tx1"/>
            </w14:solidFill>
          </w14:textFill>
        </w:rPr>
        <w:t>17</w:t>
      </w:r>
      <w:r>
        <w:rPr>
          <w:color w:val="000000" w:themeColor="text1"/>
          <w:sz w:val="26"/>
          <w:szCs w:val="26"/>
          <w:lang w:val="en-US"/>
          <w14:textFill>
            <w14:solidFill>
              <w14:schemeClr w14:val="tx1"/>
            </w14:solidFill>
          </w14:textFill>
        </w:rPr>
        <w:t>). Bài</w:t>
      </w:r>
      <w:r>
        <w:rPr>
          <w:color w:val="000000" w:themeColor="text1"/>
          <w:sz w:val="26"/>
          <w:szCs w:val="26"/>
          <w:lang w:val="vi-VN"/>
          <w14:textFill>
            <w14:solidFill>
              <w14:schemeClr w14:val="tx1"/>
            </w14:solidFill>
          </w14:textFill>
        </w:rPr>
        <w:t xml:space="preserve"> giảng công nghệ Oracle</w:t>
      </w:r>
      <w:r>
        <w:rPr>
          <w:color w:val="000000" w:themeColor="text1"/>
          <w:sz w:val="26"/>
          <w:szCs w:val="26"/>
          <w:lang w:val="en-US"/>
          <w14:textFill>
            <w14:solidFill>
              <w14:schemeClr w14:val="tx1"/>
            </w14:solidFill>
          </w14:textFill>
        </w:rPr>
        <w:t>. Đại</w:t>
      </w:r>
      <w:r>
        <w:rPr>
          <w:color w:val="000000" w:themeColor="text1"/>
          <w:sz w:val="26"/>
          <w:szCs w:val="26"/>
          <w:lang w:val="vi-VN"/>
          <w14:textFill>
            <w14:solidFill>
              <w14:schemeClr w14:val="tx1"/>
            </w14:solidFill>
          </w14:textFill>
        </w:rPr>
        <w:t xml:space="preserve"> học Giao Thông Vận Tải. </w:t>
      </w:r>
      <w:r>
        <w:rPr>
          <w:sz w:val="26"/>
          <w:szCs w:val="26"/>
        </w:rPr>
        <w:fldChar w:fldCharType="begin"/>
      </w:r>
      <w:r>
        <w:rPr>
          <w:sz w:val="26"/>
          <w:szCs w:val="26"/>
        </w:rPr>
        <w:instrText xml:space="preserve">HYPERLINK "https://ncky96.weebly.com/uploads/9/6/4/0/96406060/b_i_gi_ng_c_ng_ngh__oracle.pdf" \t "_new"</w:instrText>
      </w:r>
      <w:r>
        <w:rPr>
          <w:sz w:val="26"/>
          <w:szCs w:val="26"/>
        </w:rPr>
        <w:fldChar w:fldCharType="separate"/>
      </w:r>
      <w:r>
        <w:rPr>
          <w:rStyle w:val="20"/>
          <w:color w:val="000000" w:themeColor="text1"/>
          <w:sz w:val="26"/>
          <w:szCs w:val="26"/>
          <w:lang w:val="en-US"/>
          <w14:textFill>
            <w14:solidFill>
              <w14:schemeClr w14:val="tx1"/>
            </w14:solidFill>
          </w14:textFill>
        </w:rPr>
        <w:t>https://ncky96.weebly.com/uploads/9/6/4/0/96406060/b_i_gi_ng_c_ng_ngh__oracle.pdf</w:t>
      </w:r>
      <w:r>
        <w:rPr>
          <w:sz w:val="26"/>
          <w:szCs w:val="26"/>
        </w:rPr>
        <w:fldChar w:fldCharType="end"/>
      </w:r>
      <w:r>
        <w:rPr>
          <w:color w:val="000000" w:themeColor="text1"/>
          <w:sz w:val="26"/>
          <w:szCs w:val="26"/>
          <w:lang w:val="vi-VN"/>
          <w14:textFill>
            <w14:solidFill>
              <w14:schemeClr w14:val="tx1"/>
            </w14:solidFill>
          </w14:textFill>
        </w:rPr>
        <w:t>.</w:t>
      </w:r>
    </w:p>
    <w:p w14:paraId="1461CE53">
      <w:pPr>
        <w:pStyle w:val="34"/>
        <w:spacing w:line="300" w:lineRule="auto"/>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[2] THS</w:t>
      </w:r>
      <w:r>
        <w:rPr>
          <w:color w:val="000000" w:themeColor="text1"/>
          <w:sz w:val="26"/>
          <w:szCs w:val="26"/>
          <w:lang w:val="vi-VN"/>
          <w14:textFill>
            <w14:solidFill>
              <w14:schemeClr w14:val="tx1"/>
            </w14:solidFill>
          </w14:textFill>
        </w:rPr>
        <w:t xml:space="preserve">. Nguyễn Quảng Ninh, THS. Nguyễn Nam Thuận (2009). </w:t>
      </w:r>
      <w:r>
        <w:rPr>
          <w:i/>
          <w:iCs/>
          <w:color w:val="000000" w:themeColor="text1"/>
          <w:sz w:val="26"/>
          <w:szCs w:val="26"/>
          <w:lang w:val="vi-VN"/>
          <w14:textFill>
            <w14:solidFill>
              <w14:schemeClr w14:val="tx1"/>
            </w14:solidFill>
          </w14:textFill>
        </w:rPr>
        <w:t>Hướng dẫn lý thuyết kèm theo bài tập thực hành</w:t>
      </w:r>
      <w:r>
        <w:rPr>
          <w:color w:val="000000" w:themeColor="text1"/>
          <w:sz w:val="26"/>
          <w:szCs w:val="26"/>
          <w:lang w:val="vi-VN"/>
          <w14:textFill>
            <w14:solidFill>
              <w14:schemeClr w14:val="tx1"/>
            </w14:solidFill>
          </w14:textFill>
        </w:rPr>
        <w:t xml:space="preserve">. Nhà xuất bản Hồng Đức. </w:t>
      </w:r>
      <w:r>
        <w:rPr>
          <w:sz w:val="26"/>
          <w:szCs w:val="26"/>
        </w:rPr>
        <w:fldChar w:fldCharType="begin"/>
      </w:r>
      <w:r>
        <w:rPr>
          <w:sz w:val="26"/>
          <w:szCs w:val="26"/>
        </w:rPr>
        <w:instrText xml:space="preserve">HYPERLINK "http://nthuvientvc.wordpress.com/wp-content/uploads/2015/08/giao_trinh_huong_dan_ly_thuyet_va_bai_tap_thuc_hanh_oracle_11g.pdf" \t "_new"</w:instrText>
      </w:r>
      <w:r>
        <w:rPr>
          <w:sz w:val="26"/>
          <w:szCs w:val="26"/>
        </w:rPr>
        <w:fldChar w:fldCharType="separate"/>
      </w:r>
      <w:r>
        <w:rPr>
          <w:rStyle w:val="20"/>
          <w:color w:val="000000" w:themeColor="text1"/>
          <w:sz w:val="26"/>
          <w:szCs w:val="26"/>
          <w:lang w:val="en-US"/>
          <w14:textFill>
            <w14:solidFill>
              <w14:schemeClr w14:val="tx1"/>
            </w14:solidFill>
          </w14:textFill>
        </w:rPr>
        <w:t>http://nthuvientvc.wordpress.com/wp-content/uploads/2015/08/giao_trinh_huong_dan_ly_thuyet_va_bai_tap_thuc_hanh_oracle_11g.pdf</w:t>
      </w:r>
      <w:r>
        <w:rPr>
          <w:sz w:val="26"/>
          <w:szCs w:val="26"/>
        </w:rPr>
        <w:fldChar w:fldCharType="end"/>
      </w:r>
      <w:r>
        <w:rPr>
          <w:color w:val="000000" w:themeColor="text1"/>
          <w:sz w:val="26"/>
          <w:szCs w:val="26"/>
          <w:lang w:val="vi-VN"/>
          <w14:textFill>
            <w14:solidFill>
              <w14:schemeClr w14:val="tx1"/>
            </w14:solidFill>
          </w14:textFill>
        </w:rPr>
        <w:t>.</w:t>
      </w:r>
    </w:p>
    <w:p w14:paraId="073507CB">
      <w:pPr>
        <w:pStyle w:val="34"/>
        <w:spacing w:line="300" w:lineRule="auto"/>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[3] Hưng</w:t>
      </w:r>
      <w:r>
        <w:rPr>
          <w:color w:val="000000" w:themeColor="text1"/>
          <w:sz w:val="26"/>
          <w:szCs w:val="26"/>
          <w:lang w:val="vi-VN"/>
          <w14:textFill>
            <w14:solidFill>
              <w14:schemeClr w14:val="tx1"/>
            </w14:solidFill>
          </w14:textFill>
        </w:rPr>
        <w:t xml:space="preserve">, N. </w:t>
      </w:r>
      <w:r>
        <w:rPr>
          <w:color w:val="000000" w:themeColor="text1"/>
          <w:sz w:val="26"/>
          <w:szCs w:val="26"/>
          <w:lang w:val="en-US"/>
          <w14:textFill>
            <w14:solidFill>
              <w14:schemeClr w14:val="tx1"/>
            </w14:solidFill>
          </w14:textFill>
        </w:rPr>
        <w:t>(</w:t>
      </w:r>
      <w:r>
        <w:rPr>
          <w:color w:val="000000" w:themeColor="text1"/>
          <w:sz w:val="26"/>
          <w:szCs w:val="26"/>
          <w:lang w:val="vi-VN"/>
          <w14:textFill>
            <w14:solidFill>
              <w14:schemeClr w14:val="tx1"/>
            </w14:solidFill>
          </w14:textFill>
        </w:rPr>
        <w:t>2025</w:t>
      </w:r>
      <w:r>
        <w:rPr>
          <w:color w:val="000000" w:themeColor="text1"/>
          <w:sz w:val="26"/>
          <w:szCs w:val="26"/>
          <w:lang w:val="en-US"/>
          <w14:textFill>
            <w14:solidFill>
              <w14:schemeClr w14:val="tx1"/>
            </w14:solidFill>
          </w14:textFill>
        </w:rPr>
        <w:t xml:space="preserve">). </w:t>
      </w:r>
      <w:r>
        <w:rPr>
          <w:i/>
          <w:iCs/>
          <w:sz w:val="26"/>
          <w:szCs w:val="26"/>
          <w:lang w:val="en-US"/>
        </w:rPr>
        <w:t>Oracle là gì? Tìm hiểu về hệ quản trị cơ sở dữ liệu Oracle</w:t>
      </w:r>
      <w:r>
        <w:rPr>
          <w:i/>
          <w:iCs/>
          <w:color w:val="000000" w:themeColor="text1"/>
          <w:sz w:val="26"/>
          <w:szCs w:val="26"/>
          <w:lang w:val="en-US"/>
          <w14:textFill>
            <w14:solidFill>
              <w14:schemeClr w14:val="tx1"/>
            </w14:solidFill>
          </w14:textFill>
        </w:rPr>
        <w:t>.</w:t>
      </w:r>
      <w:r>
        <w:rPr>
          <w:sz w:val="26"/>
          <w:szCs w:val="26"/>
          <w:lang w:val="en-US"/>
        </w:rPr>
        <w:t xml:space="preserve"> </w:t>
      </w:r>
      <w:r>
        <w:rPr>
          <w:sz w:val="26"/>
          <w:szCs w:val="26"/>
        </w:rPr>
        <w:fldChar w:fldCharType="begin"/>
      </w:r>
      <w:r>
        <w:rPr>
          <w:sz w:val="26"/>
          <w:szCs w:val="26"/>
        </w:rPr>
        <w:instrText xml:space="preserve">HYPERLINK "https://vietnix.vn/oracle-la-gi/" \t "_new"</w:instrText>
      </w:r>
      <w:r>
        <w:rPr>
          <w:sz w:val="26"/>
          <w:szCs w:val="26"/>
        </w:rPr>
        <w:fldChar w:fldCharType="separate"/>
      </w:r>
      <w:r>
        <w:rPr>
          <w:rStyle w:val="20"/>
          <w:color w:val="000000" w:themeColor="text1"/>
          <w:sz w:val="26"/>
          <w:szCs w:val="26"/>
          <w:lang w:val="en-US"/>
          <w14:textFill>
            <w14:solidFill>
              <w14:schemeClr w14:val="tx1"/>
            </w14:solidFill>
          </w14:textFill>
        </w:rPr>
        <w:t>https://vietnix.vn/oracle-la-gi/</w:t>
      </w:r>
      <w:r>
        <w:rPr>
          <w:sz w:val="26"/>
          <w:szCs w:val="26"/>
        </w:rPr>
        <w:fldChar w:fldCharType="end"/>
      </w:r>
      <w:r>
        <w:rPr>
          <w:color w:val="000000" w:themeColor="text1"/>
          <w:sz w:val="26"/>
          <w:szCs w:val="26"/>
          <w:lang w:val="en-US"/>
          <w14:textFill>
            <w14:solidFill>
              <w14:schemeClr w14:val="tx1"/>
            </w14:solidFill>
          </w14:textFill>
        </w:rPr>
        <w:t>.</w:t>
      </w:r>
    </w:p>
    <w:p w14:paraId="1878AEB8">
      <w:pPr>
        <w:pStyle w:val="34"/>
        <w:spacing w:line="300" w:lineRule="auto"/>
        <w:rPr>
          <w:color w:val="000000" w:themeColor="text1"/>
          <w:sz w:val="26"/>
          <w:szCs w:val="26"/>
          <w:lang w:val="vi-VN"/>
          <w14:textFill>
            <w14:solidFill>
              <w14:schemeClr w14:val="tx1"/>
            </w14:solidFill>
          </w14:textFill>
        </w:rPr>
      </w:pPr>
      <w:r>
        <w:rPr>
          <w:color w:val="000000" w:themeColor="text1"/>
          <w:sz w:val="26"/>
          <w:szCs w:val="26"/>
          <w:lang w:val="en-US"/>
          <w14:textFill>
            <w14:solidFill>
              <w14:schemeClr w14:val="tx1"/>
            </w14:solidFill>
          </w14:textFill>
        </w:rPr>
        <w:t>[4] Bảo</w:t>
      </w:r>
      <w:r>
        <w:rPr>
          <w:color w:val="000000" w:themeColor="text1"/>
          <w:sz w:val="26"/>
          <w:szCs w:val="26"/>
          <w:lang w:val="vi-VN"/>
          <w14:textFill>
            <w14:solidFill>
              <w14:schemeClr w14:val="tx1"/>
            </w14:solidFill>
          </w14:textFill>
        </w:rPr>
        <w:t>, Đ.</w:t>
      </w:r>
      <w:r>
        <w:rPr>
          <w:color w:val="000000" w:themeColor="text1"/>
          <w:sz w:val="26"/>
          <w:szCs w:val="26"/>
          <w:lang w:val="en-US"/>
          <w14:textFill>
            <w14:solidFill>
              <w14:schemeClr w14:val="tx1"/>
            </w14:solidFill>
          </w14:textFill>
        </w:rPr>
        <w:t xml:space="preserve"> (20</w:t>
      </w:r>
      <w:r>
        <w:rPr>
          <w:color w:val="000000" w:themeColor="text1"/>
          <w:sz w:val="26"/>
          <w:szCs w:val="26"/>
          <w:lang w:val="vi-VN"/>
          <w14:textFill>
            <w14:solidFill>
              <w14:schemeClr w14:val="tx1"/>
            </w14:solidFill>
          </w14:textFill>
        </w:rPr>
        <w:t>24</w:t>
      </w:r>
      <w:r>
        <w:rPr>
          <w:color w:val="000000" w:themeColor="text1"/>
          <w:sz w:val="26"/>
          <w:szCs w:val="26"/>
          <w:lang w:val="en-US"/>
          <w14:textFill>
            <w14:solidFill>
              <w14:schemeClr w14:val="tx1"/>
            </w14:solidFill>
          </w14:textFill>
        </w:rPr>
        <w:t xml:space="preserve">). </w:t>
      </w:r>
      <w:r>
        <w:rPr>
          <w:i/>
          <w:iCs/>
          <w:sz w:val="26"/>
          <w:szCs w:val="26"/>
          <w:lang w:val="en-US"/>
        </w:rPr>
        <w:t>Các Bước Cài Đặt Oracle SQL Developer</w:t>
      </w:r>
      <w:r>
        <w:rPr>
          <w:i/>
          <w:iCs/>
          <w:color w:val="000000" w:themeColor="text1"/>
          <w:sz w:val="26"/>
          <w:szCs w:val="26"/>
          <w:lang w:val="en-US"/>
          <w14:textFill>
            <w14:solidFill>
              <w14:schemeClr w14:val="tx1"/>
            </w14:solidFill>
          </w14:textFill>
        </w:rPr>
        <w:t>.</w:t>
      </w:r>
      <w:r>
        <w:rPr>
          <w:color w:val="000000" w:themeColor="text1"/>
          <w:sz w:val="26"/>
          <w:szCs w:val="26"/>
          <w:lang w:val="vi-VN"/>
          <w14:textFill>
            <w14:solidFill>
              <w14:schemeClr w14:val="tx1"/>
            </w14:solidFill>
          </w14:textFill>
        </w:rPr>
        <w:t xml:space="preserve"> </w:t>
      </w:r>
      <w:r>
        <w:fldChar w:fldCharType="begin"/>
      </w:r>
      <w:r>
        <w:instrText xml:space="preserve"> HYPERLINK "https://www.studocu.vn/vn/institution/truong-dai-hoc-ngoai-ngu-tin-hoc-thanh-pho-ho-chi-minh/11226?origin=document-viewer" </w:instrText>
      </w:r>
      <w:r>
        <w:fldChar w:fldCharType="separate"/>
      </w:r>
      <w:r>
        <w:rPr>
          <w:sz w:val="26"/>
          <w:szCs w:val="26"/>
        </w:rPr>
        <w:t>Trường Đại học Ngoại ngữ Tin học Thành phố Hồ Chí Minh</w:t>
      </w:r>
      <w:r>
        <w:rPr>
          <w:sz w:val="26"/>
          <w:szCs w:val="26"/>
        </w:rPr>
        <w:fldChar w:fldCharType="end"/>
      </w:r>
      <w:r>
        <w:rPr>
          <w:sz w:val="26"/>
          <w:szCs w:val="26"/>
          <w:lang w:val="vi-VN"/>
        </w:rPr>
        <w:t xml:space="preserve">. </w:t>
      </w:r>
      <w:r>
        <w:rPr>
          <w:sz w:val="26"/>
          <w:szCs w:val="26"/>
        </w:rPr>
        <w:fldChar w:fldCharType="begin"/>
      </w:r>
      <w:r>
        <w:rPr>
          <w:sz w:val="26"/>
          <w:szCs w:val="26"/>
        </w:rPr>
        <w:instrText xml:space="preserve">HYPERLINK "https://www.studocu.vn/vn/document/truong-dai-hoc-ngoai-ngu-tin-hoc-thanh-pho-ho-chi-minh/tai-lieu-it-o-day/tips-install-oracle/87613450" \t "_new"</w:instrText>
      </w:r>
      <w:r>
        <w:rPr>
          <w:sz w:val="26"/>
          <w:szCs w:val="26"/>
        </w:rPr>
        <w:fldChar w:fldCharType="separate"/>
      </w:r>
      <w:r>
        <w:rPr>
          <w:rStyle w:val="20"/>
          <w:color w:val="000000" w:themeColor="text1"/>
          <w:sz w:val="26"/>
          <w:szCs w:val="26"/>
          <w:lang w:val="en-US"/>
          <w14:textFill>
            <w14:solidFill>
              <w14:schemeClr w14:val="tx1"/>
            </w14:solidFill>
          </w14:textFill>
        </w:rPr>
        <w:t>https://www.studocu.vn/vn/document/truong-dai-hoc-ngoai-ngu-tin-hoc-thanh-pho-ho-chi-minh/tai-lieu-it-o-day/tips-install-oracle/87613450</w:t>
      </w:r>
      <w:r>
        <w:rPr>
          <w:sz w:val="26"/>
          <w:szCs w:val="26"/>
        </w:rPr>
        <w:fldChar w:fldCharType="end"/>
      </w:r>
      <w:r>
        <w:rPr>
          <w:color w:val="000000" w:themeColor="text1"/>
          <w:sz w:val="26"/>
          <w:szCs w:val="26"/>
          <w:lang w:val="en-US"/>
          <w14:textFill>
            <w14:solidFill>
              <w14:schemeClr w14:val="tx1"/>
            </w14:solidFill>
          </w14:textFill>
        </w:rPr>
        <w:t>.</w:t>
      </w:r>
    </w:p>
    <w:p w14:paraId="68D3969E">
      <w:pPr>
        <w:pStyle w:val="34"/>
        <w:spacing w:line="300" w:lineRule="auto"/>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 xml:space="preserve">[5] Bao, N. (2024). </w:t>
      </w:r>
      <w:r>
        <w:rPr>
          <w:i/>
          <w:iCs/>
          <w:sz w:val="26"/>
          <w:szCs w:val="26"/>
          <w:lang w:val="vi-VN"/>
        </w:rPr>
        <w:t>SQL và PL/SQL Cơ bản</w:t>
      </w:r>
      <w:r>
        <w:rPr>
          <w:color w:val="000000" w:themeColor="text1"/>
          <w:sz w:val="26"/>
          <w:szCs w:val="26"/>
          <w:lang w:val="vi-VN"/>
          <w14:textFill>
            <w14:solidFill>
              <w14:schemeClr w14:val="tx1"/>
            </w14:solidFill>
          </w14:textFill>
        </w:rPr>
        <w:t xml:space="preserve">. </w:t>
      </w:r>
      <w:r>
        <w:fldChar w:fldCharType="begin"/>
      </w:r>
      <w:r>
        <w:instrText xml:space="preserve"> HYPERLINK "https://www.studocu.vn/vn/institution/truong-dai-hoc-fpt/11205?origin=document-viewer" </w:instrText>
      </w:r>
      <w:r>
        <w:fldChar w:fldCharType="separate"/>
      </w:r>
      <w:r>
        <w:rPr>
          <w:sz w:val="26"/>
          <w:szCs w:val="26"/>
          <w:lang w:val="zh-CN"/>
        </w:rPr>
        <w:t>Trường Đại học FPT</w:t>
      </w:r>
      <w:r>
        <w:rPr>
          <w:sz w:val="26"/>
          <w:szCs w:val="26"/>
          <w:lang w:val="zh-CN"/>
        </w:rPr>
        <w:fldChar w:fldCharType="end"/>
      </w:r>
      <w:r>
        <w:rPr>
          <w:sz w:val="26"/>
          <w:szCs w:val="26"/>
          <w:lang w:val="vi-VN"/>
        </w:rPr>
        <w:t xml:space="preserve">. </w:t>
      </w:r>
      <w:r>
        <w:rPr>
          <w:sz w:val="26"/>
          <w:szCs w:val="26"/>
        </w:rPr>
        <w:fldChar w:fldCharType="begin"/>
      </w:r>
      <w:r>
        <w:rPr>
          <w:sz w:val="26"/>
          <w:szCs w:val="26"/>
        </w:rPr>
        <w:instrText xml:space="preserve">HYPERLINK "https://www.studocu.vn/vn/document/truong-dai-hoc-fpt/database/giao-trinh-oracle-sql-plsql-co-ban/40632704" \t "_new"</w:instrText>
      </w:r>
      <w:r>
        <w:rPr>
          <w:sz w:val="26"/>
          <w:szCs w:val="26"/>
        </w:rPr>
        <w:fldChar w:fldCharType="separate"/>
      </w:r>
      <w:r>
        <w:rPr>
          <w:rStyle w:val="20"/>
          <w:color w:val="000000" w:themeColor="text1"/>
          <w:sz w:val="26"/>
          <w:szCs w:val="26"/>
          <w:lang w:val="en-US"/>
          <w14:textFill>
            <w14:solidFill>
              <w14:schemeClr w14:val="tx1"/>
            </w14:solidFill>
          </w14:textFill>
        </w:rPr>
        <w:t>https://www.studocu.vn/vn/document/truong-dai-hoc-fpt/database/giao-trinh-oracle-sql-plsql-co-ban/40632704</w:t>
      </w:r>
      <w:r>
        <w:rPr>
          <w:sz w:val="26"/>
          <w:szCs w:val="26"/>
        </w:rPr>
        <w:fldChar w:fldCharType="end"/>
      </w:r>
      <w:r>
        <w:rPr>
          <w:color w:val="000000" w:themeColor="text1"/>
          <w:sz w:val="26"/>
          <w:szCs w:val="26"/>
          <w:lang w:val="en-US"/>
          <w14:textFill>
            <w14:solidFill>
              <w14:schemeClr w14:val="tx1"/>
            </w14:solidFill>
          </w14:textFill>
        </w:rPr>
        <w:t>.</w:t>
      </w:r>
    </w:p>
    <w:p w14:paraId="5462E2E1">
      <w:pPr>
        <w:pStyle w:val="34"/>
        <w:spacing w:line="300" w:lineRule="auto"/>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 xml:space="preserve">[7] </w:t>
      </w:r>
      <w:r>
        <w:rPr>
          <w:color w:val="000000"/>
          <w:sz w:val="26"/>
          <w:szCs w:val="26"/>
          <w:lang w:val="vi-VN"/>
        </w:rPr>
        <w:t>JGraph Ltd.</w:t>
      </w:r>
      <w:r>
        <w:rPr>
          <w:rStyle w:val="169"/>
          <w:color w:val="000000"/>
          <w:sz w:val="26"/>
          <w:szCs w:val="26"/>
          <w:lang w:val="vi-VN"/>
        </w:rPr>
        <w:t> </w:t>
      </w:r>
      <w:r>
        <w:rPr>
          <w:i/>
          <w:iCs/>
          <w:color w:val="000000"/>
          <w:sz w:val="26"/>
          <w:szCs w:val="26"/>
          <w:lang w:val="vi-VN"/>
        </w:rPr>
        <w:t>Công cụ thiết kế mô hình thực thể mối kết hợp (ERD) draw.io</w:t>
      </w:r>
      <w:r>
        <w:rPr>
          <w:color w:val="000000"/>
          <w:sz w:val="26"/>
          <w:szCs w:val="26"/>
          <w:lang w:val="vi-VN"/>
        </w:rPr>
        <w:t xml:space="preserve">. </w:t>
      </w:r>
      <w:r>
        <w:rPr>
          <w:sz w:val="26"/>
          <w:szCs w:val="26"/>
        </w:rPr>
        <w:fldChar w:fldCharType="begin"/>
      </w:r>
      <w:r>
        <w:rPr>
          <w:sz w:val="26"/>
          <w:szCs w:val="26"/>
        </w:rPr>
        <w:instrText xml:space="preserve">HYPERLINK "https://app.diagrams.net/" \t "_new"</w:instrText>
      </w:r>
      <w:r>
        <w:rPr>
          <w:sz w:val="26"/>
          <w:szCs w:val="26"/>
        </w:rPr>
        <w:fldChar w:fldCharType="separate"/>
      </w:r>
      <w:r>
        <w:rPr>
          <w:rStyle w:val="20"/>
          <w:color w:val="000000" w:themeColor="text1"/>
          <w:sz w:val="26"/>
          <w:szCs w:val="26"/>
          <w:lang w:val="en-US"/>
          <w14:textFill>
            <w14:solidFill>
              <w14:schemeClr w14:val="tx1"/>
            </w14:solidFill>
          </w14:textFill>
        </w:rPr>
        <w:t>https://app.diagrams.net/</w:t>
      </w:r>
      <w:r>
        <w:rPr>
          <w:sz w:val="26"/>
          <w:szCs w:val="26"/>
        </w:rPr>
        <w:fldChar w:fldCharType="end"/>
      </w:r>
      <w:r>
        <w:rPr>
          <w:color w:val="000000" w:themeColor="text1"/>
          <w:sz w:val="26"/>
          <w:szCs w:val="26"/>
          <w:lang w:val="en-US"/>
          <w14:textFill>
            <w14:solidFill>
              <w14:schemeClr w14:val="tx1"/>
            </w14:solidFill>
          </w14:textFill>
        </w:rPr>
        <w:t>.</w:t>
      </w:r>
      <w:r>
        <w:rPr>
          <w:color w:val="000000" w:themeColor="text1"/>
          <w:sz w:val="26"/>
          <w:szCs w:val="26"/>
          <w:lang w:val="vi-VN"/>
          <w14:textFill>
            <w14:solidFill>
              <w14:schemeClr w14:val="tx1"/>
            </w14:solidFill>
          </w14:textFill>
        </w:rPr>
        <w:t xml:space="preserve"> </w:t>
      </w:r>
      <w:r>
        <w:rPr>
          <w:color w:val="000000"/>
          <w:sz w:val="26"/>
          <w:szCs w:val="26"/>
          <w:lang w:val="vi-VN"/>
        </w:rPr>
        <w:t xml:space="preserve"> </w:t>
      </w:r>
    </w:p>
    <w:p w14:paraId="6826BB55">
      <w:pPr>
        <w:spacing w:after="80"/>
        <w:ind w:firstLine="504"/>
        <w:jc w:val="both"/>
        <w:rPr>
          <w:rFonts w:hint="default" w:ascii="Times New Roman" w:hAnsi="Times New Roman" w:cs="Times New Roman"/>
          <w:color w:val="auto"/>
          <w:sz w:val="24"/>
          <w:szCs w:val="24"/>
        </w:rPr>
      </w:pPr>
      <w:bookmarkStart w:id="64" w:name="_GoBack"/>
      <w:bookmarkEnd w:id="64"/>
      <w:r>
        <w:rPr>
          <w:rFonts w:hint="default" w:ascii="Times New Roman" w:hAnsi="Times New Roman" w:eastAsia="Times New Roman" w:cs="Times New Roman"/>
          <w:b w:val="0"/>
          <w:i w:val="0"/>
          <w:color w:val="auto"/>
          <w:sz w:val="24"/>
          <w:szCs w:val="24"/>
        </w:rPr>
        <w:t>Các tài liệu giáo trình như Fundamentals of Database Systems, Database System Concepts hay Principles of Distributed Database Systems đóng vai trò nền tảng lý thuyết cho phần chuẩn hóa, ràng buộc toàn vẹn, tối ưu truy vấn và phân mảnh dữ liệu. Đây là các nguồn chuẩn, thường được dùng rộng rãi trong chương trình đào tạo cơ sở dữ liệu ở bậc đại học.</w:t>
      </w:r>
    </w:p>
    <w:p w14:paraId="75BE141F">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Tài liệu chính thức của MySQL và SQL Server đặc biệt quan trọng đối với phần triển khai kỹ thuật. Chúng giúp xác nhận cú pháp, khả năng hỗ trợ của từng hệ quản trị và các giới hạn triển khai thực tế, ví dụ như việc kết hợp InnoDB với partition hoặc cách mô tả view toàn cục trong môi trường SQL Server.</w:t>
      </w:r>
    </w:p>
    <w:p w14:paraId="2CF2E389">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Ngoài ra, tài liệu nội bộ của môn học, ghi chú bài giảng và các buổi thực hành cũng có vai trò lớn trong việc định hình cấu trúc báo cáo theo đúng hướng mà giảng viên yêu cầu. Việc kết hợp nguồn lý thuyết chuẩn với yêu cầu bài học cụ thể giúp báo cáo vừa chặt chẽ về học thuật, vừa bám sát định hướng chấm điểm của học phần.</w:t>
      </w:r>
    </w:p>
    <w:p w14:paraId="5ADEB4C0">
      <w:pPr>
        <w:spacing w:after="80"/>
        <w:ind w:firstLine="504"/>
        <w:jc w:val="both"/>
        <w:rPr>
          <w:rFonts w:hint="default" w:ascii="Times New Roman" w:hAnsi="Times New Roman" w:cs="Times New Roman"/>
          <w:color w:val="auto"/>
          <w:sz w:val="24"/>
          <w:szCs w:val="24"/>
        </w:rPr>
      </w:pPr>
      <w:r>
        <w:rPr>
          <w:rFonts w:hint="default" w:ascii="Times New Roman" w:hAnsi="Times New Roman" w:eastAsia="Times New Roman" w:cs="Times New Roman"/>
          <w:b w:val="0"/>
          <w:i w:val="0"/>
          <w:color w:val="auto"/>
          <w:sz w:val="24"/>
          <w:szCs w:val="24"/>
        </w:rPr>
        <w:t>Trong trường hợp mở rộng đề tài thành sản phẩm thực tế, sinh viên nên tiếp tục nghiên cứu thêm về transaction management, locking, concurrency control, replication, sharding, backup/restore, auditing, data warehouse và business intelligence. Các chủ đề này sẽ giúp hoàn thiện hệ thống hơn ở quy mô doanh nghiệp.</w:t>
      </w:r>
    </w:p>
    <w:sectPr>
      <w:headerReference r:id="rId5" w:type="default"/>
      <w:footerReference r:id="rId6" w:type="default"/>
      <w:pgSz w:w="12240" w:h="15840"/>
      <w:pgMar w:top="1296" w:right="1296"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E5188">
    <w:pPr>
      <w:pStyle w:val="18"/>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B9E47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FB9E47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907DE">
    <w:pPr>
      <w:pStyle w:val="19"/>
      <w:pBdr>
        <w:bottom w:val="none" w:color="auto" w:sz="0" w:space="0"/>
      </w:pBdr>
      <w:tabs>
        <w:tab w:val="center" w:pos="4513"/>
        <w:tab w:val="right" w:pos="9026"/>
        <w:tab w:val="clear" w:pos="4680"/>
        <w:tab w:val="clear" w:pos="9360"/>
      </w:tabs>
      <w:rPr>
        <w:sz w:val="22"/>
        <w:lang w:val="vi-VN"/>
      </w:rPr>
    </w:pPr>
    <w:r>
      <w:rPr>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311785</wp:posOffset>
              </wp:positionH>
              <wp:positionV relativeFrom="paragraph">
                <wp:posOffset>-476250</wp:posOffset>
              </wp:positionV>
              <wp:extent cx="5797550" cy="6350"/>
              <wp:effectExtent l="0" t="0" r="0" b="0"/>
              <wp:wrapNone/>
              <wp:docPr id="887828956"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o:spt="20" style="position:absolute;left:0pt;margin-left:24.55pt;margin-top:-37.5pt;height:0.5pt;width:456.5pt;z-index:251660288;mso-width-relative:page;mso-height-relative:page;" filled="f" stroked="t" coordsize="21600,21600" o:gfxdata="UEsDBAoAAAAAAIdO4kAAAAAAAAAAAAAAAAAEAAAAZHJzL1BLAwQUAAAACACHTuJAyP9w89cAAAAK&#10;AQAADwAAAGRycy9kb3ducmV2LnhtbE2PwU7DMBBE70j8g7VI3Fo7VVqSNE4lKnHpjVABRzd2kwh7&#10;HcVu2vw92xMcd3Y086bc3ZxlkxlD71FCshTADDZe99hKOH68LTJgISrUyno0EmYTYFc9PpSq0P6K&#10;72aqY8soBEOhJHQxDgXnoemMU2HpB4P0O/vRqUjn2HI9qiuFO8tXQmy4Uz1SQ6cGs+9M81NfHKWs&#10;v7LXg8qO82zr7zzdfx4mdFI+PyViCyyaW/wzwx2f0KEippO/oA7MSkjzhJwSFi9r2kSGfLMi5XRX&#10;UgG8Kvn/CdUvUEsDBBQAAAAIAIdO4kC0v5Kq6QEAAOMDAAAOAAAAZHJzL2Uyb0RvYy54bWytU8tu&#10;2zAQvBfoPxC815Jd+CVYzsFGeunDQNIPWFOURIAvcBnL/vsuKdVp00sO1YFaDrmzO6PV7uFqNLvI&#10;gMrZms9nJWfSCtco29X85/Pjpw1nGME2oJ2VNb9J5A/7jx92g6/kwvVONzIwIrFYDb7mfYy+KgoU&#10;vTSAM+elpcPWBQORtqErmgADsRtdLMpyVQwuND44IREJPY6HfGIM7yF0bauEPDrxYqSNI2uQGiJJ&#10;wl555PvcbdtKEX+0LcrIdM1JacwrFaH4nNZiv4OqC+B7JaYW4D0tvNFkQFkqeqc6QgT2EtQ/VEaJ&#10;4NC1cSacKUYh2RFSMS/fePPUg5dZC1mN/m46/j9a8f1yCkw1Nd9s1pvFZrtccWbB0Id/igFU10d2&#10;cNaSkS6w+SoZNnisKO9gT2HaoT+FpP7aBpPepItds8m3u8nyGpkgcLnerpdL8l/Q2eozRURSvOb6&#10;gPGLdIaloOZa2WQBVHD5inG8+vtKgq17VFoTDpW2bKCJ3paZHWg2W5oJKmQ86UPbcQa6o6EXMWRK&#10;dFo1KT1lY+jOBx3YBdKo5Ge81EMjR3S7JHgcGYT4zTUjPKeCI04yJpos6S/+1PQRsB9z8tGkXFu6&#10;nUwdbUzR2TW37G7G6dtnvmlO03D9uc/Zr//m/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I/3Dz&#10;1wAAAAoBAAAPAAAAAAAAAAEAIAAAACIAAABkcnMvZG93bnJldi54bWxQSwECFAAUAAAACACHTuJA&#10;tL+SqukBAADjAwAADgAAAAAAAAABACAAAAAmAQAAZHJzL2Uyb0RvYy54bWxQSwUGAAAAAAYABgBZ&#10;AQAAgQUAAAAA&#10;">
              <v:fill on="f" focussize="0,0"/>
              <v:stroke weight="1.5pt" color="#000000 [3200]" joinstyle="round"/>
              <v:imagedata o:title=""/>
              <o:lock v:ext="edit" aspectratio="f"/>
            </v:line>
          </w:pict>
        </mc:Fallback>
      </mc:AlternateContent>
    </w:r>
    <w:r>
      <w:rPr>
        <w:sz w:val="22"/>
      </w:rPr>
      <w:t xml:space="preserve">Đồ án môn học: </w:t>
    </w:r>
    <w:r>
      <w:rPr>
        <w:sz w:val="22"/>
        <w:lang w:val="vi-VN"/>
      </w:rPr>
      <w:t>Cơ Sở Dữ Liệu Nâng Cao</w:t>
    </w:r>
    <w:r>
      <w:rPr>
        <w:sz w:val="22"/>
      </w:rPr>
      <w:ptab w:relativeTo="margin" w:alignment="center" w:leader="none"/>
    </w:r>
    <w:r>
      <w:rPr>
        <w:sz w:val="22"/>
      </w:rPr>
      <w:ptab w:relativeTo="margin" w:alignment="right" w:leader="none"/>
    </w:r>
    <w:r>
      <w:rPr>
        <w:sz w:val="22"/>
      </w:rPr>
      <w:t xml:space="preserve">ThS </w:t>
    </w:r>
    <w:r>
      <w:rPr>
        <w:sz w:val="22"/>
        <w:lang w:val="vi-VN"/>
      </w:rPr>
      <w:t>Phạm Trọng Huynh</w:t>
    </w:r>
  </w:p>
  <w:p w14:paraId="598F90D6">
    <w:pPr>
      <w:pStyle w:val="18"/>
      <w:pBdr>
        <w:bottom w:val="none" w:color="auto" w:sz="0" w:space="0"/>
      </w:pBdr>
      <w:tabs>
        <w:tab w:val="center" w:pos="4513"/>
        <w:tab w:val="right" w:pos="9026"/>
        <w:tab w:val="clear" w:pos="4680"/>
        <w:tab w:val="clear" w:pos="9360"/>
      </w:tabs>
    </w:pPr>
  </w:p>
  <w:p w14:paraId="7D97E411">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B6CF2"/>
    <w:rsid w:val="00AA1D8D"/>
    <w:rsid w:val="00B47730"/>
    <w:rsid w:val="00CB0664"/>
    <w:rsid w:val="00FC693F"/>
    <w:rsid w:val="05C86C09"/>
    <w:rsid w:val="0A9E5959"/>
    <w:rsid w:val="17064E84"/>
    <w:rsid w:val="7FA614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qFormat/>
    <w:uiPriority w:val="99"/>
    <w:pPr>
      <w:spacing w:before="100" w:beforeAutospacing="1" w:after="100" w:afterAutospacing="1"/>
    </w:pPr>
    <w:rPr>
      <w:lang w:val="zh-C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WPSOffice手动目录 1"/>
    <w:uiPriority w:val="0"/>
    <w:pPr>
      <w:ind w:leftChars="0"/>
    </w:pPr>
    <w:rPr>
      <w:sz w:val="20"/>
      <w:szCs w:val="20"/>
    </w:rPr>
  </w:style>
  <w:style w:type="paragraph" w:customStyle="1" w:styleId="167">
    <w:name w:val="WPSOffice手动目录 2"/>
    <w:uiPriority w:val="0"/>
    <w:pPr>
      <w:ind w:leftChars="200"/>
    </w:pPr>
    <w:rPr>
      <w:sz w:val="20"/>
      <w:szCs w:val="20"/>
    </w:rPr>
  </w:style>
  <w:style w:type="paragraph" w:customStyle="1" w:styleId="168">
    <w:name w:val="WPSOffice手动目录 3"/>
    <w:uiPriority w:val="0"/>
    <w:pPr>
      <w:ind w:leftChars="400"/>
    </w:pPr>
    <w:rPr>
      <w:sz w:val="20"/>
      <w:szCs w:val="20"/>
    </w:rPr>
  </w:style>
  <w:style w:type="character" w:customStyle="1" w:styleId="169">
    <w:name w:val="apple-converted-spac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 tientri</cp:lastModifiedBy>
  <dcterms:modified xsi:type="dcterms:W3CDTF">2026-05-03T23:07:19Z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44ABC4397E1D47CF8436E23FBBE09466_13</vt:lpwstr>
  </property>
</Properties>
</file>