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이집트·아프리카 역사 복습 퀴즈</w:t>
      </w:r>
    </w:p>
    <w:p>
      <w:pPr>
        <w:pBdr>
          <w:bottom w:val="single" w:color="1F4E79" w:sz="8" w:space="4"/>
        </w:pBdr>
        <w:spacing w:after="80"/>
        <w:jc w:val="center"/>
      </w:pPr>
      <w:r>
        <w:rPr>
          <w:rFonts w:ascii="맑은 고딕" w:cs="맑은 고딕" w:eastAsia="맑은 고딕" w:hAnsi="맑은 고딕"/>
          <w:color w:val="595959"/>
          <w:sz w:val="16"/>
          <w:szCs w:val="16"/>
        </w:rPr>
        <w:t xml:space="preserve">지금까지 공부한 이집트·나일강·아프리카 역사 범위 · 3개 챕터 30문항</w:t>
      </w:r>
    </w:p>
    <w:p>
      <w:pPr>
        <w:sectPr>
          <w:pgSz w:w="11906" w:h="16838" w:orient="portrait"/>
          <w:pgMar w:top="720" w:right="850" w:bottom="720" w:left="850" w:header="708" w:footer="708" w:gutter="0"/>
          <w:pgNumType/>
          <w:docGrid w:linePitch="360"/>
        </w:sectPr>
      </w:pPr>
    </w:p>
    <w:p>
      <w:pPr>
        <w:keepNext/>
        <w:shd w:fill="1F4E79" w:color="auto" w:val="clear"/>
        <w:spacing w:after="60" w:before="0"/>
      </w:pPr>
      <w:r>
        <w:rPr>
          <w:rFonts w:ascii="맑은 고딕" w:cs="맑은 고딕" w:eastAsia="맑은 고딕" w:hAnsi="맑은 고딕"/>
          <w:b/>
          <w:bCs/>
          <w:color w:val="FFFFFF"/>
          <w:sz w:val="19"/>
          <w:szCs w:val="19"/>
        </w:rPr>
        <w:t xml:space="preserve"> CHAPTER 1  </w:t>
      </w:r>
      <w:r>
        <w:rPr>
          <w:rFonts w:ascii="맑은 고딕" w:cs="맑은 고딕" w:eastAsia="맑은 고딕" w:hAnsi="맑은 고딕"/>
          <w:color w:val="FFFFFF"/>
          <w:sz w:val="17"/>
          <w:szCs w:val="17"/>
        </w:rPr>
        <w:t xml:space="preserve">이집트·나일강·아프리카 역사 복습</w:t>
      </w:r>
    </w:p>
    <w:p>
      <w:pPr>
        <w:keepNext/>
        <w:spacing w:after="20" w:before="120"/>
        <w:ind w:left="240" w:hanging="240"/>
      </w:pP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1.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나일강의 두 주요 지류는 무엇인가?</w:t>
      </w:r>
    </w:p>
    <w:p>
      <w:pPr>
        <w:keepNext/>
        <w:tabs>
          <w:tab w:val="left" w:pos="2640"/>
        </w:tabs>
        <w:spacing w:after="0"/>
        <w:ind w:left="240"/>
      </w:pPr>
      <w:r>
        <w:rPr>
          <w:rFonts w:ascii="맑은 고딕" w:cs="맑은 고딕" w:eastAsia="맑은 고딕" w:hAnsi="맑은 고딕"/>
          <w:sz w:val="20"/>
          <w:szCs w:val="20"/>
        </w:rPr>
        <w:t xml:space="preserve">① 백나일강과 청나일강</w:t>
      </w:r>
      <w:r>
        <w:rPr>
          <w:rFonts w:ascii="맑은 고딕" w:cs="맑은 고딕" w:eastAsia="맑은 고딕" w:hAnsi="맑은 고딕"/>
          <w:sz w:val="20"/>
          <w:szCs w:val="20"/>
        </w:rPr>
        <w:t xml:space="preserve">	</w:t>
      </w:r>
      <w:r>
        <w:rPr>
          <w:rFonts w:ascii="맑은 고딕" w:cs="맑은 고딕" w:eastAsia="맑은 고딕" w:hAnsi="맑은 고딕"/>
          <w:sz w:val="20"/>
          <w:szCs w:val="20"/>
        </w:rPr>
        <w:t xml:space="preserve">② 홍나일강과 흑나일강</w:t>
      </w:r>
    </w:p>
    <w:p>
      <w:pPr>
        <w:keepNext w:val="false"/>
        <w:tabs>
          <w:tab w:val="left" w:pos="2640"/>
        </w:tabs>
        <w:spacing w:after="0"/>
        <w:ind w:left="240"/>
      </w:pPr>
      <w:r>
        <w:rPr>
          <w:rFonts w:ascii="맑은 고딕" w:cs="맑은 고딕" w:eastAsia="맑은 고딕" w:hAnsi="맑은 고딕"/>
          <w:sz w:val="20"/>
          <w:szCs w:val="20"/>
        </w:rPr>
        <w:t xml:space="preserve">③ 아트바라강과 콩고강</w:t>
      </w:r>
      <w:r>
        <w:rPr>
          <w:rFonts w:ascii="맑은 고딕" w:cs="맑은 고딕" w:eastAsia="맑은 고딕" w:hAnsi="맑은 고딕"/>
          <w:sz w:val="20"/>
          <w:szCs w:val="20"/>
        </w:rPr>
        <w:t xml:space="preserve">	</w:t>
      </w:r>
      <w:r>
        <w:rPr>
          <w:rFonts w:ascii="맑은 고딕" w:cs="맑은 고딕" w:eastAsia="맑은 고딕" w:hAnsi="맑은 고딕"/>
          <w:sz w:val="20"/>
          <w:szCs w:val="20"/>
        </w:rPr>
        <w:t xml:space="preserve">④ 잠베지강과 백나일강</w:t>
      </w:r>
    </w:p>
    <w:p>
      <w:pPr>
        <w:keepNext/>
        <w:spacing w:after="20" w:before="120"/>
        <w:ind w:left="240" w:hanging="240"/>
      </w:pP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2.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백나일강의 수원과 가장 밀접하게 연결되는 호수는?</w:t>
      </w:r>
    </w:p>
    <w:p>
      <w:pPr>
        <w:keepNext/>
        <w:tabs>
          <w:tab w:val="left" w:pos="2640"/>
        </w:tabs>
        <w:spacing w:after="0"/>
        <w:ind w:left="240"/>
      </w:pPr>
      <w:r>
        <w:rPr>
          <w:rFonts w:ascii="맑은 고딕" w:cs="맑은 고딕" w:eastAsia="맑은 고딕" w:hAnsi="맑은 고딕"/>
          <w:sz w:val="20"/>
          <w:szCs w:val="20"/>
        </w:rPr>
        <w:t xml:space="preserve">① 차드호</w:t>
      </w:r>
      <w:r>
        <w:rPr>
          <w:rFonts w:ascii="맑은 고딕" w:cs="맑은 고딕" w:eastAsia="맑은 고딕" w:hAnsi="맑은 고딕"/>
          <w:sz w:val="20"/>
          <w:szCs w:val="20"/>
        </w:rPr>
        <w:t xml:space="preserve">	</w:t>
      </w:r>
      <w:r>
        <w:rPr>
          <w:rFonts w:ascii="맑은 고딕" w:cs="맑은 고딕" w:eastAsia="맑은 고딕" w:hAnsi="맑은 고딕"/>
          <w:sz w:val="20"/>
          <w:szCs w:val="20"/>
        </w:rPr>
        <w:t xml:space="preserve">② 빅토리아호</w:t>
      </w:r>
    </w:p>
    <w:p>
      <w:pPr>
        <w:keepNext w:val="false"/>
        <w:tabs>
          <w:tab w:val="left" w:pos="2640"/>
        </w:tabs>
        <w:spacing w:after="0"/>
        <w:ind w:left="240"/>
      </w:pPr>
      <w:r>
        <w:rPr>
          <w:rFonts w:ascii="맑은 고딕" w:cs="맑은 고딕" w:eastAsia="맑은 고딕" w:hAnsi="맑은 고딕"/>
          <w:sz w:val="20"/>
          <w:szCs w:val="20"/>
        </w:rPr>
        <w:t xml:space="preserve">③ 탕가니카호</w:t>
      </w:r>
      <w:r>
        <w:rPr>
          <w:rFonts w:ascii="맑은 고딕" w:cs="맑은 고딕" w:eastAsia="맑은 고딕" w:hAnsi="맑은 고딕"/>
          <w:sz w:val="20"/>
          <w:szCs w:val="20"/>
        </w:rPr>
        <w:t xml:space="preserve">	</w:t>
      </w:r>
      <w:r>
        <w:rPr>
          <w:rFonts w:ascii="맑은 고딕" w:cs="맑은 고딕" w:eastAsia="맑은 고딕" w:hAnsi="맑은 고딕"/>
          <w:sz w:val="20"/>
          <w:szCs w:val="20"/>
        </w:rPr>
        <w:t xml:space="preserve">④ 말라위호</w:t>
      </w:r>
    </w:p>
    <w:p>
      <w:pPr>
        <w:keepNext/>
        <w:spacing w:after="20" w:before="120"/>
        <w:ind w:left="240" w:hanging="240"/>
      </w:pP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3.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청나일강은 어디에서 발원하는가?</w:t>
      </w:r>
    </w:p>
    <w:p>
      <w:pPr>
        <w:keepNext/>
        <w:tabs>
          <w:tab w:val="left" w:pos="2640"/>
        </w:tabs>
        <w:spacing w:after="0"/>
        <w:ind w:left="240"/>
      </w:pPr>
      <w:r>
        <w:rPr>
          <w:rFonts w:ascii="맑은 고딕" w:cs="맑은 고딕" w:eastAsia="맑은 고딕" w:hAnsi="맑은 고딕"/>
          <w:sz w:val="20"/>
          <w:szCs w:val="20"/>
        </w:rPr>
        <w:t xml:space="preserve">① 이집트</w:t>
      </w:r>
      <w:r>
        <w:rPr>
          <w:rFonts w:ascii="맑은 고딕" w:cs="맑은 고딕" w:eastAsia="맑은 고딕" w:hAnsi="맑은 고딕"/>
          <w:sz w:val="20"/>
          <w:szCs w:val="20"/>
        </w:rPr>
        <w:t xml:space="preserve">	</w:t>
      </w:r>
      <w:r>
        <w:rPr>
          <w:rFonts w:ascii="맑은 고딕" w:cs="맑은 고딕" w:eastAsia="맑은 고딕" w:hAnsi="맑은 고딕"/>
          <w:sz w:val="20"/>
          <w:szCs w:val="20"/>
        </w:rPr>
        <w:t xml:space="preserve">② 수단 사막</w:t>
      </w:r>
    </w:p>
    <w:p>
      <w:pPr>
        <w:keepNext w:val="false"/>
        <w:tabs>
          <w:tab w:val="left" w:pos="2640"/>
        </w:tabs>
        <w:spacing w:after="0"/>
        <w:ind w:left="240"/>
      </w:pPr>
      <w:r>
        <w:rPr>
          <w:rFonts w:ascii="맑은 고딕" w:cs="맑은 고딕" w:eastAsia="맑은 고딕" w:hAnsi="맑은 고딕"/>
          <w:sz w:val="20"/>
          <w:szCs w:val="20"/>
        </w:rPr>
        <w:t xml:space="preserve">③ 에티오피아 고원</w:t>
      </w:r>
      <w:r>
        <w:rPr>
          <w:rFonts w:ascii="맑은 고딕" w:cs="맑은 고딕" w:eastAsia="맑은 고딕" w:hAnsi="맑은 고딕"/>
          <w:sz w:val="20"/>
          <w:szCs w:val="20"/>
        </w:rPr>
        <w:t xml:space="preserve">	</w:t>
      </w:r>
      <w:r>
        <w:rPr>
          <w:rFonts w:ascii="맑은 고딕" w:cs="맑은 고딕" w:eastAsia="맑은 고딕" w:hAnsi="맑은 고딕"/>
          <w:sz w:val="20"/>
          <w:szCs w:val="20"/>
        </w:rPr>
        <w:t xml:space="preserve">④ 빅토리아호</w:t>
      </w:r>
    </w:p>
    <w:p>
      <w:pPr>
        <w:keepNext/>
        <w:spacing w:after="20" w:before="120"/>
        <w:ind w:left="240" w:hanging="240"/>
      </w:pP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4.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백나일강과 청나일강이 만나는 곳은?</w:t>
      </w:r>
    </w:p>
    <w:p>
      <w:pPr>
        <w:keepNext/>
        <w:tabs>
          <w:tab w:val="left" w:pos="2640"/>
        </w:tabs>
        <w:spacing w:after="0"/>
        <w:ind w:left="240"/>
      </w:pPr>
      <w:r>
        <w:rPr>
          <w:rFonts w:ascii="맑은 고딕" w:cs="맑은 고딕" w:eastAsia="맑은 고딕" w:hAnsi="맑은 고딕"/>
          <w:sz w:val="20"/>
          <w:szCs w:val="20"/>
        </w:rPr>
        <w:t xml:space="preserve">① 카이로</w:t>
      </w:r>
      <w:r>
        <w:rPr>
          <w:rFonts w:ascii="맑은 고딕" w:cs="맑은 고딕" w:eastAsia="맑은 고딕" w:hAnsi="맑은 고딕"/>
          <w:sz w:val="20"/>
          <w:szCs w:val="20"/>
        </w:rPr>
        <w:t xml:space="preserve">	</w:t>
      </w:r>
      <w:r>
        <w:rPr>
          <w:rFonts w:ascii="맑은 고딕" w:cs="맑은 고딕" w:eastAsia="맑은 고딕" w:hAnsi="맑은 고딕"/>
          <w:sz w:val="20"/>
          <w:szCs w:val="20"/>
        </w:rPr>
        <w:t xml:space="preserve">② 아스완</w:t>
      </w:r>
    </w:p>
    <w:p>
      <w:pPr>
        <w:keepNext w:val="false"/>
        <w:tabs>
          <w:tab w:val="left" w:pos="2640"/>
        </w:tabs>
        <w:spacing w:after="0"/>
        <w:ind w:left="240"/>
      </w:pPr>
      <w:r>
        <w:rPr>
          <w:rFonts w:ascii="맑은 고딕" w:cs="맑은 고딕" w:eastAsia="맑은 고딕" w:hAnsi="맑은 고딕"/>
          <w:sz w:val="20"/>
          <w:szCs w:val="20"/>
        </w:rPr>
        <w:t xml:space="preserve">③ 룩소르</w:t>
      </w:r>
      <w:r>
        <w:rPr>
          <w:rFonts w:ascii="맑은 고딕" w:cs="맑은 고딕" w:eastAsia="맑은 고딕" w:hAnsi="맑은 고딕"/>
          <w:sz w:val="20"/>
          <w:szCs w:val="20"/>
        </w:rPr>
        <w:t xml:space="preserve">	</w:t>
      </w:r>
      <w:r>
        <w:rPr>
          <w:rFonts w:ascii="맑은 고딕" w:cs="맑은 고딕" w:eastAsia="맑은 고딕" w:hAnsi="맑은 고딕"/>
          <w:sz w:val="20"/>
          <w:szCs w:val="20"/>
        </w:rPr>
        <w:t xml:space="preserve">④ 하르툼의 알모그란</w:t>
      </w:r>
    </w:p>
    <w:p>
      <w:pPr>
        <w:keepNext/>
        <w:spacing w:after="20" w:before="120"/>
        <w:ind w:left="240" w:hanging="240"/>
      </w:pP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5.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고대 이집트 농업에 나일강 범람이 중요했던 가장 큰 이유는?</w:t>
      </w:r>
    </w:p>
    <w:p>
      <w:pPr>
        <w:keepNext/>
        <w:spacing w:after="0"/>
        <w:ind w:left="240"/>
      </w:pPr>
      <w:r>
        <w:rPr>
          <w:rFonts w:ascii="맑은 고딕" w:cs="맑은 고딕" w:eastAsia="맑은 고딕" w:hAnsi="맑은 고딕"/>
          <w:sz w:val="20"/>
          <w:szCs w:val="20"/>
        </w:rPr>
        <w:t xml:space="preserve">① 금을 공급했기 때문에</w:t>
      </w:r>
    </w:p>
    <w:p>
      <w:pPr>
        <w:keepNext/>
        <w:spacing w:after="0"/>
        <w:ind w:left="240"/>
      </w:pPr>
      <w:r>
        <w:rPr>
          <w:rFonts w:ascii="맑은 고딕" w:cs="맑은 고딕" w:eastAsia="맑은 고딕" w:hAnsi="맑은 고딕"/>
          <w:sz w:val="20"/>
          <w:szCs w:val="20"/>
        </w:rPr>
        <w:t xml:space="preserve">② 비옥한 토사를 농경지에 공급했기 때문에</w:t>
      </w:r>
    </w:p>
    <w:p>
      <w:pPr>
        <w:keepNext/>
        <w:spacing w:after="0"/>
        <w:ind w:left="240"/>
      </w:pPr>
      <w:r>
        <w:rPr>
          <w:rFonts w:ascii="맑은 고딕" w:cs="맑은 고딕" w:eastAsia="맑은 고딕" w:hAnsi="맑은 고딕"/>
          <w:sz w:val="20"/>
          <w:szCs w:val="20"/>
        </w:rPr>
        <w:t xml:space="preserve">③ 바닷물을 농경지로 끌어왔기 때문에</w:t>
      </w:r>
    </w:p>
    <w:p>
      <w:pPr>
        <w:keepNext w:val="false"/>
        <w:spacing w:after="0"/>
        <w:ind w:left="240"/>
      </w:pPr>
      <w:r>
        <w:rPr>
          <w:rFonts w:ascii="맑은 고딕" w:cs="맑은 고딕" w:eastAsia="맑은 고딕" w:hAnsi="맑은 고딕"/>
          <w:sz w:val="20"/>
          <w:szCs w:val="20"/>
        </w:rPr>
        <w:t xml:space="preserve">④ 사막을 없앴기 때문에</w:t>
      </w:r>
    </w:p>
    <w:p>
      <w:pPr>
        <w:keepNext/>
        <w:spacing w:after="20" w:before="120"/>
        <w:ind w:left="240" w:hanging="240"/>
      </w:pP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6.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제15왕조의 힉소스 세력을 가장 정확하게 설명한 것은?</w:t>
      </w:r>
    </w:p>
    <w:p>
      <w:pPr>
        <w:keepNext/>
        <w:spacing w:after="0"/>
        <w:ind w:left="240"/>
      </w:pPr>
      <w:r>
        <w:rPr>
          <w:rFonts w:ascii="맑은 고딕" w:cs="맑은 고딕" w:eastAsia="맑은 고딕" w:hAnsi="맑은 고딕"/>
          <w:sz w:val="20"/>
          <w:szCs w:val="20"/>
        </w:rPr>
        <w:t xml:space="preserve">① 이집트에 정착한 서아시아계 세력이 집권했다.</w:t>
      </w:r>
    </w:p>
    <w:p>
      <w:pPr>
        <w:keepNext/>
        <w:spacing w:after="0"/>
        <w:ind w:left="240"/>
      </w:pPr>
      <w:r>
        <w:rPr>
          <w:rFonts w:ascii="맑은 고딕" w:cs="맑은 고딕" w:eastAsia="맑은 고딕" w:hAnsi="맑은 고딕"/>
          <w:sz w:val="20"/>
          <w:szCs w:val="20"/>
        </w:rPr>
        <w:t xml:space="preserve">② 로마가 이집트를 정복하고 세웠다.</w:t>
      </w:r>
    </w:p>
    <w:p>
      <w:pPr>
        <w:keepNext/>
        <w:spacing w:after="0"/>
        <w:ind w:left="240"/>
      </w:pPr>
      <w:r>
        <w:rPr>
          <w:rFonts w:ascii="맑은 고딕" w:cs="맑은 고딕" w:eastAsia="맑은 고딕" w:hAnsi="맑은 고딕"/>
          <w:sz w:val="20"/>
          <w:szCs w:val="20"/>
        </w:rPr>
        <w:t xml:space="preserve">③ 쿠시 왕국이 이집트를 정복하고 세웠다.</w:t>
      </w:r>
    </w:p>
    <w:p>
      <w:pPr>
        <w:keepNext w:val="false"/>
        <w:spacing w:after="0"/>
        <w:ind w:left="240"/>
      </w:pPr>
      <w:r>
        <w:rPr>
          <w:rFonts w:ascii="맑은 고딕" w:cs="맑은 고딕" w:eastAsia="맑은 고딕" w:hAnsi="맑은 고딕"/>
          <w:sz w:val="20"/>
          <w:szCs w:val="20"/>
        </w:rPr>
        <w:t xml:space="preserve">④ 그리스계 프톨레마이오스 왕조였다.</w:t>
      </w:r>
    </w:p>
    <w:p>
      <w:pPr>
        <w:keepNext/>
        <w:spacing w:after="20" w:before="120"/>
        <w:ind w:left="240" w:hanging="240"/>
      </w:pP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7.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제22왕조를 세운 세력은?</w:t>
      </w:r>
    </w:p>
    <w:p>
      <w:pPr>
        <w:keepNext/>
        <w:tabs>
          <w:tab w:val="left" w:pos="2640"/>
        </w:tabs>
        <w:spacing w:after="0"/>
        <w:ind w:left="240"/>
      </w:pPr>
      <w:r>
        <w:rPr>
          <w:rFonts w:ascii="맑은 고딕" w:cs="맑은 고딕" w:eastAsia="맑은 고딕" w:hAnsi="맑은 고딕"/>
          <w:sz w:val="20"/>
          <w:szCs w:val="20"/>
        </w:rPr>
        <w:t xml:space="preserve">① 페르시아계</w:t>
      </w:r>
      <w:r>
        <w:rPr>
          <w:rFonts w:ascii="맑은 고딕" w:cs="맑은 고딕" w:eastAsia="맑은 고딕" w:hAnsi="맑은 고딕"/>
          <w:sz w:val="20"/>
          <w:szCs w:val="20"/>
        </w:rPr>
        <w:t xml:space="preserve">	</w:t>
      </w:r>
      <w:r>
        <w:rPr>
          <w:rFonts w:ascii="맑은 고딕" w:cs="맑은 고딕" w:eastAsia="맑은 고딕" w:hAnsi="맑은 고딕"/>
          <w:sz w:val="20"/>
          <w:szCs w:val="20"/>
        </w:rPr>
        <w:t xml:space="preserve">② 쿠시계</w:t>
      </w:r>
    </w:p>
    <w:p>
      <w:pPr>
        <w:keepNext w:val="false"/>
        <w:tabs>
          <w:tab w:val="left" w:pos="2640"/>
        </w:tabs>
        <w:spacing w:after="0"/>
        <w:ind w:left="240"/>
      </w:pPr>
      <w:r>
        <w:rPr>
          <w:rFonts w:ascii="맑은 고딕" w:cs="맑은 고딕" w:eastAsia="맑은 고딕" w:hAnsi="맑은 고딕"/>
          <w:sz w:val="20"/>
          <w:szCs w:val="20"/>
        </w:rPr>
        <w:t xml:space="preserve">③ 리비아계</w:t>
      </w:r>
      <w:r>
        <w:rPr>
          <w:rFonts w:ascii="맑은 고딕" w:cs="맑은 고딕" w:eastAsia="맑은 고딕" w:hAnsi="맑은 고딕"/>
          <w:sz w:val="20"/>
          <w:szCs w:val="20"/>
        </w:rPr>
        <w:t xml:space="preserve">	</w:t>
      </w:r>
      <w:r>
        <w:rPr>
          <w:rFonts w:ascii="맑은 고딕" w:cs="맑은 고딕" w:eastAsia="맑은 고딕" w:hAnsi="맑은 고딕"/>
          <w:sz w:val="20"/>
          <w:szCs w:val="20"/>
        </w:rPr>
        <w:t xml:space="preserve">④ 마케도니아계</w:t>
      </w:r>
    </w:p>
    <w:p>
      <w:pPr>
        <w:keepNext/>
        <w:spacing w:after="20" w:before="120"/>
        <w:ind w:left="240" w:hanging="240"/>
      </w:pP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8.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성경의 ‘시삭 왕’과 연결되는 이집트 왕은?</w:t>
      </w:r>
    </w:p>
    <w:p>
      <w:pPr>
        <w:keepNext/>
        <w:tabs>
          <w:tab w:val="left" w:pos="2640"/>
        </w:tabs>
        <w:spacing w:after="0"/>
        <w:ind w:left="240"/>
      </w:pPr>
      <w:r>
        <w:rPr>
          <w:rFonts w:ascii="맑은 고딕" w:cs="맑은 고딕" w:eastAsia="맑은 고딕" w:hAnsi="맑은 고딕"/>
          <w:sz w:val="20"/>
          <w:szCs w:val="20"/>
        </w:rPr>
        <w:t xml:space="preserve">① 타하르카</w:t>
      </w:r>
      <w:r>
        <w:rPr>
          <w:rFonts w:ascii="맑은 고딕" w:cs="맑은 고딕" w:eastAsia="맑은 고딕" w:hAnsi="맑은 고딕"/>
          <w:sz w:val="20"/>
          <w:szCs w:val="20"/>
        </w:rPr>
        <w:t xml:space="preserve">	</w:t>
      </w:r>
      <w:r>
        <w:rPr>
          <w:rFonts w:ascii="맑은 고딕" w:cs="맑은 고딕" w:eastAsia="맑은 고딕" w:hAnsi="맑은 고딕"/>
          <w:sz w:val="20"/>
          <w:szCs w:val="20"/>
        </w:rPr>
        <w:t xml:space="preserve">② 셰숑크 1세</w:t>
      </w:r>
    </w:p>
    <w:p>
      <w:pPr>
        <w:keepNext w:val="false"/>
        <w:tabs>
          <w:tab w:val="left" w:pos="2640"/>
        </w:tabs>
        <w:spacing w:after="0"/>
        <w:ind w:left="240"/>
      </w:pPr>
      <w:r>
        <w:rPr>
          <w:rFonts w:ascii="맑은 고딕" w:cs="맑은 고딕" w:eastAsia="맑은 고딕" w:hAnsi="맑은 고딕"/>
          <w:sz w:val="20"/>
          <w:szCs w:val="20"/>
        </w:rPr>
        <w:t xml:space="preserve">③ 샤바카</w:t>
      </w:r>
      <w:r>
        <w:rPr>
          <w:rFonts w:ascii="맑은 고딕" w:cs="맑은 고딕" w:eastAsia="맑은 고딕" w:hAnsi="맑은 고딕"/>
          <w:sz w:val="20"/>
          <w:szCs w:val="20"/>
        </w:rPr>
        <w:t xml:space="preserve">	</w:t>
      </w:r>
      <w:r>
        <w:rPr>
          <w:rFonts w:ascii="맑은 고딕" w:cs="맑은 고딕" w:eastAsia="맑은 고딕" w:hAnsi="맑은 고딕"/>
          <w:sz w:val="20"/>
          <w:szCs w:val="20"/>
        </w:rPr>
        <w:t xml:space="preserve">④ 프톨레마이오스 1세</w:t>
      </w:r>
    </w:p>
    <w:p>
      <w:pPr>
        <w:keepNext/>
        <w:spacing w:after="20" w:before="120"/>
        <w:ind w:left="240" w:hanging="240"/>
      </w:pP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9.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제25왕조를 세운 세력은?</w:t>
      </w:r>
    </w:p>
    <w:p>
      <w:pPr>
        <w:keepNext/>
        <w:tabs>
          <w:tab w:val="left" w:pos="2640"/>
        </w:tabs>
        <w:spacing w:after="0"/>
        <w:ind w:left="240"/>
      </w:pPr>
      <w:r>
        <w:rPr>
          <w:rFonts w:ascii="맑은 고딕" w:cs="맑은 고딕" w:eastAsia="맑은 고딕" w:hAnsi="맑은 고딕"/>
          <w:sz w:val="20"/>
          <w:szCs w:val="20"/>
        </w:rPr>
        <w:t xml:space="preserve">① 힉소스계</w:t>
      </w:r>
      <w:r>
        <w:rPr>
          <w:rFonts w:ascii="맑은 고딕" w:cs="맑은 고딕" w:eastAsia="맑은 고딕" w:hAnsi="맑은 고딕"/>
          <w:sz w:val="20"/>
          <w:szCs w:val="20"/>
        </w:rPr>
        <w:t xml:space="preserve">	</w:t>
      </w:r>
      <w:r>
        <w:rPr>
          <w:rFonts w:ascii="맑은 고딕" w:cs="맑은 고딕" w:eastAsia="맑은 고딕" w:hAnsi="맑은 고딕"/>
          <w:sz w:val="20"/>
          <w:szCs w:val="20"/>
        </w:rPr>
        <w:t xml:space="preserve">② 리비아계</w:t>
      </w:r>
    </w:p>
    <w:p>
      <w:pPr>
        <w:keepNext w:val="false"/>
        <w:tabs>
          <w:tab w:val="left" w:pos="2640"/>
        </w:tabs>
        <w:spacing w:after="0"/>
        <w:ind w:left="240"/>
      </w:pPr>
      <w:r>
        <w:rPr>
          <w:rFonts w:ascii="맑은 고딕" w:cs="맑은 고딕" w:eastAsia="맑은 고딕" w:hAnsi="맑은 고딕"/>
          <w:sz w:val="20"/>
          <w:szCs w:val="20"/>
        </w:rPr>
        <w:t xml:space="preserve">③ 쿠시계</w:t>
      </w:r>
      <w:r>
        <w:rPr>
          <w:rFonts w:ascii="맑은 고딕" w:cs="맑은 고딕" w:eastAsia="맑은 고딕" w:hAnsi="맑은 고딕"/>
          <w:sz w:val="20"/>
          <w:szCs w:val="20"/>
        </w:rPr>
        <w:t xml:space="preserve">	</w:t>
      </w:r>
      <w:r>
        <w:rPr>
          <w:rFonts w:ascii="맑은 고딕" w:cs="맑은 고딕" w:eastAsia="맑은 고딕" w:hAnsi="맑은 고딕"/>
          <w:sz w:val="20"/>
          <w:szCs w:val="20"/>
        </w:rPr>
        <w:t xml:space="preserve">④ 페르시아계</w:t>
      </w:r>
    </w:p>
    <w:p>
      <w:pPr>
        <w:keepNext/>
        <w:spacing w:after="20" w:before="120"/>
        <w:ind w:left="240" w:hanging="240"/>
      </w:pP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10.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다음 중 페르시아가 이집트를 지배한 왕조는?</w:t>
      </w:r>
    </w:p>
    <w:p>
      <w:pPr>
        <w:keepNext/>
        <w:tabs>
          <w:tab w:val="left" w:pos="2640"/>
        </w:tabs>
        <w:spacing w:after="0"/>
        <w:ind w:left="240"/>
      </w:pPr>
      <w:r>
        <w:rPr>
          <w:rFonts w:ascii="맑은 고딕" w:cs="맑은 고딕" w:eastAsia="맑은 고딕" w:hAnsi="맑은 고딕"/>
          <w:sz w:val="20"/>
          <w:szCs w:val="20"/>
        </w:rPr>
        <w:t xml:space="preserve">① 제15왕조</w:t>
      </w:r>
      <w:r>
        <w:rPr>
          <w:rFonts w:ascii="맑은 고딕" w:cs="맑은 고딕" w:eastAsia="맑은 고딕" w:hAnsi="맑은 고딕"/>
          <w:sz w:val="20"/>
          <w:szCs w:val="20"/>
        </w:rPr>
        <w:t xml:space="preserve">	</w:t>
      </w:r>
      <w:r>
        <w:rPr>
          <w:rFonts w:ascii="맑은 고딕" w:cs="맑은 고딕" w:eastAsia="맑은 고딕" w:hAnsi="맑은 고딕"/>
          <w:sz w:val="20"/>
          <w:szCs w:val="20"/>
        </w:rPr>
        <w:t xml:space="preserve">② 제22왕조</w:t>
      </w:r>
    </w:p>
    <w:p>
      <w:pPr>
        <w:keepNext w:val="false"/>
        <w:tabs>
          <w:tab w:val="left" w:pos="2640"/>
        </w:tabs>
        <w:spacing w:after="0"/>
        <w:ind w:left="240"/>
      </w:pPr>
      <w:r>
        <w:rPr>
          <w:rFonts w:ascii="맑은 고딕" w:cs="맑은 고딕" w:eastAsia="맑은 고딕" w:hAnsi="맑은 고딕"/>
          <w:sz w:val="20"/>
          <w:szCs w:val="20"/>
        </w:rPr>
        <w:t xml:space="preserve">③ 제25왕조</w:t>
      </w:r>
      <w:r>
        <w:rPr>
          <w:rFonts w:ascii="맑은 고딕" w:cs="맑은 고딕" w:eastAsia="맑은 고딕" w:hAnsi="맑은 고딕"/>
          <w:sz w:val="20"/>
          <w:szCs w:val="20"/>
        </w:rPr>
        <w:t xml:space="preserve">	</w:t>
      </w:r>
      <w:r>
        <w:rPr>
          <w:rFonts w:ascii="맑은 고딕" w:cs="맑은 고딕" w:eastAsia="맑은 고딕" w:hAnsi="맑은 고딕"/>
          <w:sz w:val="20"/>
          <w:szCs w:val="20"/>
        </w:rPr>
        <w:t xml:space="preserve">④ 제27왕조</w:t>
      </w:r>
    </w:p>
    <w:p>
      <w:pPr>
        <w:keepNext/>
        <w:shd w:fill="1F4E79" w:color="auto" w:val="clear"/>
        <w:spacing w:after="60" w:before="100"/>
      </w:pPr>
      <w:r>
        <w:rPr>
          <w:rFonts w:ascii="맑은 고딕" w:cs="맑은 고딕" w:eastAsia="맑은 고딕" w:hAnsi="맑은 고딕"/>
          <w:b/>
          <w:bCs/>
          <w:color w:val="FFFFFF"/>
          <w:sz w:val="19"/>
          <w:szCs w:val="19"/>
        </w:rPr>
        <w:t xml:space="preserve"> CHAPTER 2  </w:t>
      </w:r>
      <w:r>
        <w:rPr>
          <w:rFonts w:ascii="맑은 고딕" w:cs="맑은 고딕" w:eastAsia="맑은 고딕" w:hAnsi="맑은 고딕"/>
          <w:color w:val="FFFFFF"/>
          <w:sz w:val="17"/>
          <w:szCs w:val="17"/>
        </w:rPr>
        <w:t xml:space="preserve">아프리카 역사·지리</w:t>
      </w:r>
    </w:p>
    <w:p>
      <w:pPr>
        <w:keepNext/>
        <w:spacing w:after="20" w:before="120"/>
        <w:ind w:left="240" w:hanging="240"/>
      </w:pP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1.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아프리카에서 첫 번째로 큰 나라는?</w:t>
      </w:r>
    </w:p>
    <w:p>
      <w:pPr>
        <w:keepNext/>
        <w:tabs>
          <w:tab w:val="left" w:pos="2640"/>
        </w:tabs>
        <w:spacing w:after="0"/>
        <w:ind w:left="240"/>
      </w:pPr>
      <w:r>
        <w:rPr>
          <w:rFonts w:ascii="맑은 고딕" w:cs="맑은 고딕" w:eastAsia="맑은 고딕" w:hAnsi="맑은 고딕"/>
          <w:sz w:val="20"/>
          <w:szCs w:val="20"/>
        </w:rPr>
        <w:t xml:space="preserve">① 이집트</w:t>
      </w:r>
      <w:r>
        <w:rPr>
          <w:rFonts w:ascii="맑은 고딕" w:cs="맑은 고딕" w:eastAsia="맑은 고딕" w:hAnsi="맑은 고딕"/>
          <w:sz w:val="20"/>
          <w:szCs w:val="20"/>
        </w:rPr>
        <w:t xml:space="preserve">	</w:t>
      </w:r>
      <w:r>
        <w:rPr>
          <w:rFonts w:ascii="맑은 고딕" w:cs="맑은 고딕" w:eastAsia="맑은 고딕" w:hAnsi="맑은 고딕"/>
          <w:sz w:val="20"/>
          <w:szCs w:val="20"/>
        </w:rPr>
        <w:t xml:space="preserve">② 알제리</w:t>
      </w:r>
    </w:p>
    <w:p>
      <w:pPr>
        <w:keepNext w:val="false"/>
        <w:tabs>
          <w:tab w:val="left" w:pos="2640"/>
        </w:tabs>
        <w:spacing w:after="0"/>
        <w:ind w:left="240"/>
      </w:pPr>
      <w:r>
        <w:rPr>
          <w:rFonts w:ascii="맑은 고딕" w:cs="맑은 고딕" w:eastAsia="맑은 고딕" w:hAnsi="맑은 고딕"/>
          <w:sz w:val="20"/>
          <w:szCs w:val="20"/>
        </w:rPr>
        <w:t xml:space="preserve">③ 수단</w:t>
      </w:r>
      <w:r>
        <w:rPr>
          <w:rFonts w:ascii="맑은 고딕" w:cs="맑은 고딕" w:eastAsia="맑은 고딕" w:hAnsi="맑은 고딕"/>
          <w:sz w:val="20"/>
          <w:szCs w:val="20"/>
        </w:rPr>
        <w:t xml:space="preserve">	</w:t>
      </w:r>
      <w:r>
        <w:rPr>
          <w:rFonts w:ascii="맑은 고딕" w:cs="맑은 고딕" w:eastAsia="맑은 고딕" w:hAnsi="맑은 고딕"/>
          <w:sz w:val="20"/>
          <w:szCs w:val="20"/>
        </w:rPr>
        <w:t xml:space="preserve">④ 콩고민주공화국</w:t>
      </w:r>
    </w:p>
    <w:p>
      <w:pPr>
        <w:keepNext/>
        <w:spacing w:after="20" w:before="120"/>
        <w:ind w:left="240" w:hanging="240"/>
      </w:pP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2.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이집트의 평균 강수량은 약 80mm이다. 그렇다면 알렉산드리아의 연평균 강수량은 약 얼마인가?</w:t>
      </w:r>
    </w:p>
    <w:p>
      <w:pPr>
        <w:keepNext/>
        <w:tabs>
          <w:tab w:val="left" w:pos="2640"/>
        </w:tabs>
        <w:spacing w:after="0"/>
        <w:ind w:left="240"/>
      </w:pPr>
      <w:r>
        <w:rPr>
          <w:rFonts w:ascii="맑은 고딕" w:cs="맑은 고딕" w:eastAsia="맑은 고딕" w:hAnsi="맑은 고딕"/>
          <w:sz w:val="20"/>
          <w:szCs w:val="20"/>
        </w:rPr>
        <w:t xml:space="preserve">① 80mm</w:t>
      </w:r>
      <w:r>
        <w:rPr>
          <w:rFonts w:ascii="맑은 고딕" w:cs="맑은 고딕" w:eastAsia="맑은 고딕" w:hAnsi="맑은 고딕"/>
          <w:sz w:val="20"/>
          <w:szCs w:val="20"/>
        </w:rPr>
        <w:t xml:space="preserve">	</w:t>
      </w:r>
      <w:r>
        <w:rPr>
          <w:rFonts w:ascii="맑은 고딕" w:cs="맑은 고딕" w:eastAsia="맑은 고딕" w:hAnsi="맑은 고딕"/>
          <w:sz w:val="20"/>
          <w:szCs w:val="20"/>
        </w:rPr>
        <w:t xml:space="preserve">② 120mm</w:t>
      </w:r>
    </w:p>
    <w:p>
      <w:pPr>
        <w:keepNext w:val="false"/>
        <w:tabs>
          <w:tab w:val="left" w:pos="2640"/>
        </w:tabs>
        <w:spacing w:after="0"/>
        <w:ind w:left="240"/>
      </w:pPr>
      <w:r>
        <w:rPr>
          <w:rFonts w:ascii="맑은 고딕" w:cs="맑은 고딕" w:eastAsia="맑은 고딕" w:hAnsi="맑은 고딕"/>
          <w:sz w:val="20"/>
          <w:szCs w:val="20"/>
        </w:rPr>
        <w:t xml:space="preserve">③ 200mm</w:t>
      </w:r>
      <w:r>
        <w:rPr>
          <w:rFonts w:ascii="맑은 고딕" w:cs="맑은 고딕" w:eastAsia="맑은 고딕" w:hAnsi="맑은 고딕"/>
          <w:sz w:val="20"/>
          <w:szCs w:val="20"/>
        </w:rPr>
        <w:t xml:space="preserve">	</w:t>
      </w:r>
      <w:r>
        <w:rPr>
          <w:rFonts w:ascii="맑은 고딕" w:cs="맑은 고딕" w:eastAsia="맑은 고딕" w:hAnsi="맑은 고딕"/>
          <w:sz w:val="20"/>
          <w:szCs w:val="20"/>
        </w:rPr>
        <w:t xml:space="preserve">④ 400mm</w:t>
      </w:r>
    </w:p>
    <w:p>
      <w:pPr>
        <w:keepNext/>
        <w:spacing w:after="20" w:before="120"/>
        <w:ind w:left="240" w:hanging="240"/>
      </w:pP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3.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영화 「킹콩」의 무대와 연결하여 떠올릴 수 있는 나라는?</w:t>
      </w:r>
    </w:p>
    <w:p>
      <w:pPr>
        <w:keepNext/>
        <w:tabs>
          <w:tab w:val="left" w:pos="2640"/>
        </w:tabs>
        <w:spacing w:after="0"/>
        <w:ind w:left="240"/>
      </w:pPr>
      <w:r>
        <w:rPr>
          <w:rFonts w:ascii="맑은 고딕" w:cs="맑은 고딕" w:eastAsia="맑은 고딕" w:hAnsi="맑은 고딕"/>
          <w:sz w:val="20"/>
          <w:szCs w:val="20"/>
        </w:rPr>
        <w:t xml:space="preserve">① 케냐</w:t>
      </w:r>
      <w:r>
        <w:rPr>
          <w:rFonts w:ascii="맑은 고딕" w:cs="맑은 고딕" w:eastAsia="맑은 고딕" w:hAnsi="맑은 고딕"/>
          <w:sz w:val="20"/>
          <w:szCs w:val="20"/>
        </w:rPr>
        <w:t xml:space="preserve">	</w:t>
      </w:r>
      <w:r>
        <w:rPr>
          <w:rFonts w:ascii="맑은 고딕" w:cs="맑은 고딕" w:eastAsia="맑은 고딕" w:hAnsi="맑은 고딕"/>
          <w:sz w:val="20"/>
          <w:szCs w:val="20"/>
        </w:rPr>
        <w:t xml:space="preserve">② 콩고민주공화국</w:t>
      </w:r>
    </w:p>
    <w:p>
      <w:pPr>
        <w:keepNext w:val="false"/>
        <w:tabs>
          <w:tab w:val="left" w:pos="2640"/>
        </w:tabs>
        <w:spacing w:after="0"/>
        <w:ind w:left="240"/>
      </w:pPr>
      <w:r>
        <w:rPr>
          <w:rFonts w:ascii="맑은 고딕" w:cs="맑은 고딕" w:eastAsia="맑은 고딕" w:hAnsi="맑은 고딕"/>
          <w:sz w:val="20"/>
          <w:szCs w:val="20"/>
        </w:rPr>
        <w:t xml:space="preserve">③ 이집트</w:t>
      </w:r>
      <w:r>
        <w:rPr>
          <w:rFonts w:ascii="맑은 고딕" w:cs="맑은 고딕" w:eastAsia="맑은 고딕" w:hAnsi="맑은 고딕"/>
          <w:sz w:val="20"/>
          <w:szCs w:val="20"/>
        </w:rPr>
        <w:t xml:space="preserve">	</w:t>
      </w:r>
      <w:r>
        <w:rPr>
          <w:rFonts w:ascii="맑은 고딕" w:cs="맑은 고딕" w:eastAsia="맑은 고딕" w:hAnsi="맑은 고딕"/>
          <w:sz w:val="20"/>
          <w:szCs w:val="20"/>
        </w:rPr>
        <w:t xml:space="preserve">④ 남아프리카공화국</w:t>
      </w:r>
    </w:p>
    <w:p>
      <w:pPr>
        <w:keepNext/>
        <w:spacing w:after="20" w:before="120"/>
        <w:ind w:left="240" w:hanging="240"/>
      </w:pP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4.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아프리카 54개국 중 식민지가 되지 않은 나라로 대표적으로 알려진 나라는?</w:t>
      </w:r>
    </w:p>
    <w:p>
      <w:pPr>
        <w:keepNext/>
        <w:tabs>
          <w:tab w:val="left" w:pos="2640"/>
        </w:tabs>
        <w:spacing w:after="0"/>
        <w:ind w:left="240"/>
      </w:pPr>
      <w:r>
        <w:rPr>
          <w:rFonts w:ascii="맑은 고딕" w:cs="맑은 고딕" w:eastAsia="맑은 고딕" w:hAnsi="맑은 고딕"/>
          <w:sz w:val="20"/>
          <w:szCs w:val="20"/>
        </w:rPr>
        <w:t xml:space="preserve">① 에티오피아</w:t>
      </w:r>
      <w:r>
        <w:rPr>
          <w:rFonts w:ascii="맑은 고딕" w:cs="맑은 고딕" w:eastAsia="맑은 고딕" w:hAnsi="맑은 고딕"/>
          <w:sz w:val="20"/>
          <w:szCs w:val="20"/>
        </w:rPr>
        <w:t xml:space="preserve">	</w:t>
      </w:r>
      <w:r>
        <w:rPr>
          <w:rFonts w:ascii="맑은 고딕" w:cs="맑은 고딕" w:eastAsia="맑은 고딕" w:hAnsi="맑은 고딕"/>
          <w:sz w:val="20"/>
          <w:szCs w:val="20"/>
        </w:rPr>
        <w:t xml:space="preserve">② 가나</w:t>
      </w:r>
    </w:p>
    <w:p>
      <w:pPr>
        <w:keepNext w:val="false"/>
        <w:tabs>
          <w:tab w:val="left" w:pos="2640"/>
        </w:tabs>
        <w:spacing w:after="0"/>
        <w:ind w:left="240"/>
      </w:pPr>
      <w:r>
        <w:rPr>
          <w:rFonts w:ascii="맑은 고딕" w:cs="맑은 고딕" w:eastAsia="맑은 고딕" w:hAnsi="맑은 고딕"/>
          <w:sz w:val="20"/>
          <w:szCs w:val="20"/>
        </w:rPr>
        <w:t xml:space="preserve">③ 나이지리아</w:t>
      </w:r>
      <w:r>
        <w:rPr>
          <w:rFonts w:ascii="맑은 고딕" w:cs="맑은 고딕" w:eastAsia="맑은 고딕" w:hAnsi="맑은 고딕"/>
          <w:sz w:val="20"/>
          <w:szCs w:val="20"/>
        </w:rPr>
        <w:t xml:space="preserve">	</w:t>
      </w:r>
      <w:r>
        <w:rPr>
          <w:rFonts w:ascii="맑은 고딕" w:cs="맑은 고딕" w:eastAsia="맑은 고딕" w:hAnsi="맑은 고딕"/>
          <w:sz w:val="20"/>
          <w:szCs w:val="20"/>
        </w:rPr>
        <w:t xml:space="preserve">④ 케냐</w:t>
      </w:r>
    </w:p>
    <w:p>
      <w:pPr>
        <w:keepNext/>
        <w:spacing w:after="20" w:before="120"/>
        <w:ind w:left="240" w:hanging="240"/>
      </w:pP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5.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아프리카연합(AU)에는 포함되지만, 국가 지위 문제에 따라 경우에 따라서는 아프리카 국가 목록에서 제외되기도 하는 곳은?</w:t>
      </w:r>
    </w:p>
    <w:p>
      <w:pPr>
        <w:keepNext/>
        <w:tabs>
          <w:tab w:val="left" w:pos="2640"/>
        </w:tabs>
        <w:spacing w:after="0"/>
        <w:ind w:left="240"/>
      </w:pPr>
      <w:r>
        <w:rPr>
          <w:rFonts w:ascii="맑은 고딕" w:cs="맑은 고딕" w:eastAsia="맑은 고딕" w:hAnsi="맑은 고딕"/>
          <w:sz w:val="20"/>
          <w:szCs w:val="20"/>
        </w:rPr>
        <w:t xml:space="preserve">① 서사하라</w:t>
      </w:r>
      <w:r>
        <w:rPr>
          <w:rFonts w:ascii="맑은 고딕" w:cs="맑은 고딕" w:eastAsia="맑은 고딕" w:hAnsi="맑은 고딕"/>
          <w:sz w:val="20"/>
          <w:szCs w:val="20"/>
        </w:rPr>
        <w:t xml:space="preserve">	</w:t>
      </w:r>
      <w:r>
        <w:rPr>
          <w:rFonts w:ascii="맑은 고딕" w:cs="맑은 고딕" w:eastAsia="맑은 고딕" w:hAnsi="맑은 고딕"/>
          <w:sz w:val="20"/>
          <w:szCs w:val="20"/>
        </w:rPr>
        <w:t xml:space="preserve">② 리비아</w:t>
      </w:r>
    </w:p>
    <w:p>
      <w:pPr>
        <w:keepNext w:val="false"/>
        <w:tabs>
          <w:tab w:val="left" w:pos="2640"/>
        </w:tabs>
        <w:spacing w:after="0"/>
        <w:ind w:left="240"/>
      </w:pPr>
      <w:r>
        <w:rPr>
          <w:rFonts w:ascii="맑은 고딕" w:cs="맑은 고딕" w:eastAsia="맑은 고딕" w:hAnsi="맑은 고딕"/>
          <w:sz w:val="20"/>
          <w:szCs w:val="20"/>
        </w:rPr>
        <w:t xml:space="preserve">③ 수단</w:t>
      </w:r>
      <w:r>
        <w:rPr>
          <w:rFonts w:ascii="맑은 고딕" w:cs="맑은 고딕" w:eastAsia="맑은 고딕" w:hAnsi="맑은 고딕"/>
          <w:sz w:val="20"/>
          <w:szCs w:val="20"/>
        </w:rPr>
        <w:t xml:space="preserve">	</w:t>
      </w:r>
      <w:r>
        <w:rPr>
          <w:rFonts w:ascii="맑은 고딕" w:cs="맑은 고딕" w:eastAsia="맑은 고딕" w:hAnsi="맑은 고딕"/>
          <w:sz w:val="20"/>
          <w:szCs w:val="20"/>
        </w:rPr>
        <w:t xml:space="preserve">④ 에리트레아</w:t>
      </w:r>
    </w:p>
    <w:p>
      <w:pPr>
        <w:keepNext/>
        <w:spacing w:after="20" w:before="120"/>
        <w:ind w:left="240" w:hanging="240"/>
      </w:pP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6.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이집트 삼각주 지역을 다른 말로 하면?</w:t>
      </w:r>
    </w:p>
    <w:p>
      <w:pPr>
        <w:keepNext/>
        <w:tabs>
          <w:tab w:val="left" w:pos="2640"/>
        </w:tabs>
        <w:spacing w:after="0"/>
        <w:ind w:left="240"/>
      </w:pPr>
      <w:r>
        <w:rPr>
          <w:rFonts w:ascii="맑은 고딕" w:cs="맑은 고딕" w:eastAsia="맑은 고딕" w:hAnsi="맑은 고딕"/>
          <w:sz w:val="20"/>
          <w:szCs w:val="20"/>
        </w:rPr>
        <w:t xml:space="preserve">① 상이집트</w:t>
      </w:r>
      <w:r>
        <w:rPr>
          <w:rFonts w:ascii="맑은 고딕" w:cs="맑은 고딕" w:eastAsia="맑은 고딕" w:hAnsi="맑은 고딕"/>
          <w:sz w:val="20"/>
          <w:szCs w:val="20"/>
        </w:rPr>
        <w:t xml:space="preserve">	</w:t>
      </w:r>
      <w:r>
        <w:rPr>
          <w:rFonts w:ascii="맑은 고딕" w:cs="맑은 고딕" w:eastAsia="맑은 고딕" w:hAnsi="맑은 고딕"/>
          <w:sz w:val="20"/>
          <w:szCs w:val="20"/>
        </w:rPr>
        <w:t xml:space="preserve">② 하이집트 삼각주</w:t>
      </w:r>
    </w:p>
    <w:p>
      <w:pPr>
        <w:keepNext w:val="false"/>
        <w:tabs>
          <w:tab w:val="left" w:pos="2640"/>
        </w:tabs>
        <w:spacing w:after="0"/>
        <w:ind w:left="240"/>
      </w:pPr>
      <w:r>
        <w:rPr>
          <w:rFonts w:ascii="맑은 고딕" w:cs="맑은 고딕" w:eastAsia="맑은 고딕" w:hAnsi="맑은 고딕"/>
          <w:sz w:val="20"/>
          <w:szCs w:val="20"/>
        </w:rPr>
        <w:t xml:space="preserve">③ 중이집트</w:t>
      </w:r>
      <w:r>
        <w:rPr>
          <w:rFonts w:ascii="맑은 고딕" w:cs="맑은 고딕" w:eastAsia="맑은 고딕" w:hAnsi="맑은 고딕"/>
          <w:sz w:val="20"/>
          <w:szCs w:val="20"/>
        </w:rPr>
        <w:t xml:space="preserve">	</w:t>
      </w:r>
      <w:r>
        <w:rPr>
          <w:rFonts w:ascii="맑은 고딕" w:cs="맑은 고딕" w:eastAsia="맑은 고딕" w:hAnsi="맑은 고딕"/>
          <w:sz w:val="20"/>
          <w:szCs w:val="20"/>
        </w:rPr>
        <w:t xml:space="preserve">④ 누비아</w:t>
      </w:r>
    </w:p>
    <w:p>
      <w:pPr>
        <w:keepNext/>
        <w:spacing w:after="20" w:before="120"/>
        <w:ind w:left="240" w:hanging="240"/>
      </w:pP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7.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제15왕조 힉소스는 말과 전차를 어디에서 받아들였는가?</w:t>
      </w:r>
    </w:p>
    <w:p>
      <w:pPr>
        <w:keepNext/>
        <w:tabs>
          <w:tab w:val="left" w:pos="2640"/>
        </w:tabs>
        <w:spacing w:after="0"/>
        <w:ind w:left="240"/>
      </w:pPr>
      <w:r>
        <w:rPr>
          <w:rFonts w:ascii="맑은 고딕" w:cs="맑은 고딕" w:eastAsia="맑은 고딕" w:hAnsi="맑은 고딕"/>
          <w:sz w:val="20"/>
          <w:szCs w:val="20"/>
        </w:rPr>
        <w:t xml:space="preserve">① 중앙아프리카</w:t>
      </w:r>
      <w:r>
        <w:rPr>
          <w:rFonts w:ascii="맑은 고딕" w:cs="맑은 고딕" w:eastAsia="맑은 고딕" w:hAnsi="맑은 고딕"/>
          <w:sz w:val="20"/>
          <w:szCs w:val="20"/>
        </w:rPr>
        <w:t xml:space="preserve">	</w:t>
      </w:r>
      <w:r>
        <w:rPr>
          <w:rFonts w:ascii="맑은 고딕" w:cs="맑은 고딕" w:eastAsia="맑은 고딕" w:hAnsi="맑은 고딕"/>
          <w:sz w:val="20"/>
          <w:szCs w:val="20"/>
        </w:rPr>
        <w:t xml:space="preserve">② 동아프리카</w:t>
      </w:r>
    </w:p>
    <w:p>
      <w:pPr>
        <w:keepNext w:val="false"/>
        <w:tabs>
          <w:tab w:val="left" w:pos="2640"/>
        </w:tabs>
        <w:spacing w:after="0"/>
        <w:ind w:left="240"/>
      </w:pPr>
      <w:r>
        <w:rPr>
          <w:rFonts w:ascii="맑은 고딕" w:cs="맑은 고딕" w:eastAsia="맑은 고딕" w:hAnsi="맑은 고딕"/>
          <w:sz w:val="20"/>
          <w:szCs w:val="20"/>
        </w:rPr>
        <w:t xml:space="preserve">③ 서아시아</w:t>
      </w:r>
      <w:r>
        <w:rPr>
          <w:rFonts w:ascii="맑은 고딕" w:cs="맑은 고딕" w:eastAsia="맑은 고딕" w:hAnsi="맑은 고딕"/>
          <w:sz w:val="20"/>
          <w:szCs w:val="20"/>
        </w:rPr>
        <w:t xml:space="preserve">	</w:t>
      </w:r>
      <w:r>
        <w:rPr>
          <w:rFonts w:ascii="맑은 고딕" w:cs="맑은 고딕" w:eastAsia="맑은 고딕" w:hAnsi="맑은 고딕"/>
          <w:sz w:val="20"/>
          <w:szCs w:val="20"/>
        </w:rPr>
        <w:t xml:space="preserve">④ 남아프리카</w:t>
      </w:r>
    </w:p>
    <w:p>
      <w:pPr>
        <w:keepNext/>
        <w:spacing w:after="20" w:before="120"/>
        <w:ind w:left="240" w:hanging="240"/>
      </w:pP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8.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콩고민주공화국과 콩고공화국을 경계하고 있는 강은?</w:t>
      </w:r>
    </w:p>
    <w:p>
      <w:pPr>
        <w:keepNext/>
        <w:tabs>
          <w:tab w:val="left" w:pos="2640"/>
        </w:tabs>
        <w:spacing w:after="0"/>
        <w:ind w:left="240"/>
      </w:pPr>
      <w:r>
        <w:rPr>
          <w:rFonts w:ascii="맑은 고딕" w:cs="맑은 고딕" w:eastAsia="맑은 고딕" w:hAnsi="맑은 고딕"/>
          <w:sz w:val="20"/>
          <w:szCs w:val="20"/>
        </w:rPr>
        <w:t xml:space="preserve">① 나일강</w:t>
      </w:r>
      <w:r>
        <w:rPr>
          <w:rFonts w:ascii="맑은 고딕" w:cs="맑은 고딕" w:eastAsia="맑은 고딕" w:hAnsi="맑은 고딕"/>
          <w:sz w:val="20"/>
          <w:szCs w:val="20"/>
        </w:rPr>
        <w:t xml:space="preserve">	</w:t>
      </w:r>
      <w:r>
        <w:rPr>
          <w:rFonts w:ascii="맑은 고딕" w:cs="맑은 고딕" w:eastAsia="맑은 고딕" w:hAnsi="맑은 고딕"/>
          <w:sz w:val="20"/>
          <w:szCs w:val="20"/>
        </w:rPr>
        <w:t xml:space="preserve">② 콩고강</w:t>
      </w:r>
    </w:p>
    <w:p>
      <w:pPr>
        <w:keepNext w:val="false"/>
        <w:tabs>
          <w:tab w:val="left" w:pos="2640"/>
        </w:tabs>
        <w:spacing w:after="0"/>
        <w:ind w:left="240"/>
      </w:pPr>
      <w:r>
        <w:rPr>
          <w:rFonts w:ascii="맑은 고딕" w:cs="맑은 고딕" w:eastAsia="맑은 고딕" w:hAnsi="맑은 고딕"/>
          <w:sz w:val="20"/>
          <w:szCs w:val="20"/>
        </w:rPr>
        <w:t xml:space="preserve">③ 잠베지강</w:t>
      </w:r>
      <w:r>
        <w:rPr>
          <w:rFonts w:ascii="맑은 고딕" w:cs="맑은 고딕" w:eastAsia="맑은 고딕" w:hAnsi="맑은 고딕"/>
          <w:sz w:val="20"/>
          <w:szCs w:val="20"/>
        </w:rPr>
        <w:t xml:space="preserve">	</w:t>
      </w:r>
      <w:r>
        <w:rPr>
          <w:rFonts w:ascii="맑은 고딕" w:cs="맑은 고딕" w:eastAsia="맑은 고딕" w:hAnsi="맑은 고딕"/>
          <w:sz w:val="20"/>
          <w:szCs w:val="20"/>
        </w:rPr>
        <w:t xml:space="preserve">④ 니제르강</w:t>
      </w:r>
    </w:p>
    <w:p>
      <w:pPr>
        <w:keepNext/>
        <w:spacing w:after="20" w:before="120"/>
        <w:ind w:left="240" w:hanging="240"/>
      </w:pP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9.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다음 중 빅토리아호수에 인접하지 않는 나라는?</w:t>
      </w:r>
    </w:p>
    <w:p>
      <w:pPr>
        <w:keepNext/>
        <w:tabs>
          <w:tab w:val="left" w:pos="2640"/>
        </w:tabs>
        <w:spacing w:after="0"/>
        <w:ind w:left="240"/>
      </w:pPr>
      <w:r>
        <w:rPr>
          <w:rFonts w:ascii="맑은 고딕" w:cs="맑은 고딕" w:eastAsia="맑은 고딕" w:hAnsi="맑은 고딕"/>
          <w:sz w:val="20"/>
          <w:szCs w:val="20"/>
        </w:rPr>
        <w:t xml:space="preserve">① 우간다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	</w:t>
      </w:r>
      <w:r>
        <w:rPr>
          <w:rFonts w:ascii="맑은 고딕" w:cs="맑은 고딕" w:eastAsia="맑은 고딕" w:hAnsi="맑은 고딕"/>
          <w:sz w:val="20"/>
          <w:szCs w:val="20"/>
        </w:rPr>
        <w:t xml:space="preserve">② 케냐</w:t>
      </w:r>
    </w:p>
    <w:p>
      <w:pPr>
        <w:keepNext w:val="false"/>
        <w:tabs>
          <w:tab w:val="left" w:pos="2640"/>
        </w:tabs>
        <w:spacing w:after="0"/>
        <w:ind w:left="240"/>
      </w:pPr>
      <w:r>
        <w:rPr>
          <w:rFonts w:ascii="맑은 고딕" w:cs="맑은 고딕" w:eastAsia="맑은 고딕" w:hAnsi="맑은 고딕"/>
          <w:sz w:val="20"/>
          <w:szCs w:val="20"/>
        </w:rPr>
        <w:t xml:space="preserve">③ 탄자니아</w:t>
      </w:r>
      <w:r>
        <w:rPr>
          <w:rFonts w:ascii="맑은 고딕" w:cs="맑은 고딕" w:eastAsia="맑은 고딕" w:hAnsi="맑은 고딕"/>
          <w:sz w:val="20"/>
          <w:szCs w:val="20"/>
        </w:rPr>
        <w:t xml:space="preserve">	</w:t>
      </w:r>
      <w:r>
        <w:rPr>
          <w:rFonts w:ascii="맑은 고딕" w:cs="맑은 고딕" w:eastAsia="맑은 고딕" w:hAnsi="맑은 고딕"/>
          <w:sz w:val="20"/>
          <w:szCs w:val="20"/>
        </w:rPr>
        <w:t xml:space="preserve">④ 르완다</w:t>
      </w:r>
    </w:p>
    <w:p>
      <w:pPr>
        <w:keepNext/>
        <w:spacing w:after="20" w:before="120"/>
        <w:ind w:left="240" w:hanging="240"/>
      </w:pP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10.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미국식민협회가 1847년 노예 출신 흑인들과 기존 세력의 협상을 거쳐 독립시킨 나라는?</w:t>
      </w:r>
    </w:p>
    <w:p>
      <w:pPr>
        <w:keepNext/>
        <w:tabs>
          <w:tab w:val="left" w:pos="2640"/>
        </w:tabs>
        <w:spacing w:after="0"/>
        <w:ind w:left="240"/>
      </w:pPr>
      <w:r>
        <w:rPr>
          <w:rFonts w:ascii="맑은 고딕" w:cs="맑은 고딕" w:eastAsia="맑은 고딕" w:hAnsi="맑은 고딕"/>
          <w:sz w:val="20"/>
          <w:szCs w:val="20"/>
        </w:rPr>
        <w:t xml:space="preserve">① 가나</w:t>
      </w:r>
      <w:r>
        <w:rPr>
          <w:rFonts w:ascii="맑은 고딕" w:cs="맑은 고딕" w:eastAsia="맑은 고딕" w:hAnsi="맑은 고딕"/>
          <w:sz w:val="20"/>
          <w:szCs w:val="20"/>
        </w:rPr>
        <w:t xml:space="preserve">	</w:t>
      </w:r>
      <w:r>
        <w:rPr>
          <w:rFonts w:ascii="맑은 고딕" w:cs="맑은 고딕" w:eastAsia="맑은 고딕" w:hAnsi="맑은 고딕"/>
          <w:sz w:val="20"/>
          <w:szCs w:val="20"/>
        </w:rPr>
        <w:t xml:space="preserve">② 라이베리아</w:t>
      </w:r>
    </w:p>
    <w:p>
      <w:pPr>
        <w:keepNext w:val="false"/>
        <w:tabs>
          <w:tab w:val="left" w:pos="2640"/>
        </w:tabs>
        <w:spacing w:after="0"/>
        <w:ind w:left="240"/>
      </w:pPr>
      <w:r>
        <w:rPr>
          <w:rFonts w:ascii="맑은 고딕" w:cs="맑은 고딕" w:eastAsia="맑은 고딕" w:hAnsi="맑은 고딕"/>
          <w:sz w:val="20"/>
          <w:szCs w:val="20"/>
        </w:rPr>
        <w:t xml:space="preserve">③ 시에라리온</w:t>
      </w:r>
      <w:r>
        <w:rPr>
          <w:rFonts w:ascii="맑은 고딕" w:cs="맑은 고딕" w:eastAsia="맑은 고딕" w:hAnsi="맑은 고딕"/>
          <w:sz w:val="20"/>
          <w:szCs w:val="20"/>
        </w:rPr>
        <w:t xml:space="preserve">	</w:t>
      </w:r>
      <w:r>
        <w:rPr>
          <w:rFonts w:ascii="맑은 고딕" w:cs="맑은 고딕" w:eastAsia="맑은 고딕" w:hAnsi="맑은 고딕"/>
          <w:sz w:val="20"/>
          <w:szCs w:val="20"/>
        </w:rPr>
        <w:t xml:space="preserve">④ 나이지리아</w:t>
      </w:r>
    </w:p>
    <w:p>
      <w:pPr>
        <w:keepNext/>
        <w:shd w:fill="1F4E79" w:color="auto" w:val="clear"/>
        <w:spacing w:after="60" w:before="100"/>
      </w:pPr>
      <w:r>
        <w:rPr>
          <w:rFonts w:ascii="맑은 고딕" w:cs="맑은 고딕" w:eastAsia="맑은 고딕" w:hAnsi="맑은 고딕"/>
          <w:b/>
          <w:bCs/>
          <w:color w:val="FFFFFF"/>
          <w:sz w:val="19"/>
          <w:szCs w:val="19"/>
        </w:rPr>
        <w:t xml:space="preserve"> CHAPTER 3  </w:t>
      </w:r>
      <w:r>
        <w:rPr>
          <w:rFonts w:ascii="맑은 고딕" w:cs="맑은 고딕" w:eastAsia="맑은 고딕" w:hAnsi="맑은 고딕"/>
          <w:color w:val="FFFFFF"/>
          <w:sz w:val="17"/>
          <w:szCs w:val="17"/>
        </w:rPr>
        <w:t xml:space="preserve">이집트·쿠시와 나일강</w:t>
      </w:r>
    </w:p>
    <w:p>
      <w:pPr>
        <w:keepNext/>
        <w:spacing w:after="20" w:before="120"/>
        <w:ind w:left="240" w:hanging="240"/>
      </w:pP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1.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제25왕조 쿠시왕조의 파라오 가운데 2대와 4대는 누구인가?</w:t>
      </w:r>
    </w:p>
    <w:p>
      <w:pPr>
        <w:keepNext/>
        <w:spacing w:after="0"/>
        <w:ind w:left="240"/>
      </w:pPr>
      <w:r>
        <w:rPr>
          <w:rFonts w:ascii="맑은 고딕" w:cs="맑은 고딕" w:eastAsia="맑은 고딕" w:hAnsi="맑은 고딕"/>
          <w:sz w:val="20"/>
          <w:szCs w:val="20"/>
        </w:rPr>
        <w:t xml:space="preserve">① 피예 — 셰비투쿠</w:t>
      </w:r>
    </w:p>
    <w:p>
      <w:pPr>
        <w:keepNext/>
        <w:spacing w:after="0"/>
        <w:ind w:left="240"/>
      </w:pPr>
      <w:r>
        <w:rPr>
          <w:rFonts w:ascii="맑은 고딕" w:cs="맑은 고딕" w:eastAsia="맑은 고딕" w:hAnsi="맑은 고딕"/>
          <w:sz w:val="20"/>
          <w:szCs w:val="20"/>
        </w:rPr>
        <w:t xml:space="preserve">② 샤바카 — 타하르카</w:t>
      </w:r>
    </w:p>
    <w:p>
      <w:pPr>
        <w:keepNext/>
        <w:spacing w:after="0"/>
        <w:ind w:left="240"/>
      </w:pPr>
      <w:r>
        <w:rPr>
          <w:rFonts w:ascii="맑은 고딕" w:cs="맑은 고딕" w:eastAsia="맑은 고딕" w:hAnsi="맑은 고딕"/>
          <w:sz w:val="20"/>
          <w:szCs w:val="20"/>
        </w:rPr>
        <w:t xml:space="preserve">③ 셰비투쿠 — 타누타마니</w:t>
      </w:r>
    </w:p>
    <w:p>
      <w:pPr>
        <w:keepNext w:val="false"/>
        <w:spacing w:after="0"/>
        <w:ind w:left="240"/>
      </w:pPr>
      <w:r>
        <w:rPr>
          <w:rFonts w:ascii="맑은 고딕" w:cs="맑은 고딕" w:eastAsia="맑은 고딕" w:hAnsi="맑은 고딕"/>
          <w:sz w:val="20"/>
          <w:szCs w:val="20"/>
        </w:rPr>
        <w:t xml:space="preserve">④ 타하르카 — 피예</w:t>
      </w:r>
    </w:p>
    <w:p>
      <w:pPr>
        <w:keepNext/>
        <w:spacing w:after="20" w:before="120"/>
        <w:ind w:left="240" w:hanging="240"/>
      </w:pP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2.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에티오피아는 유럽 열강의 장기간 식민지 지배를 받지는 않았지만, 1936~1941년 약 5년간 어느 나라에 점령당했는가?</w:t>
      </w:r>
    </w:p>
    <w:p>
      <w:pPr>
        <w:keepNext/>
        <w:spacing w:after="0"/>
        <w:ind w:left="240"/>
      </w:pPr>
      <w:r>
        <w:rPr>
          <w:rFonts w:ascii="맑은 고딕" w:cs="맑은 고딕" w:eastAsia="맑은 고딕" w:hAnsi="맑은 고딕"/>
          <w:sz w:val="20"/>
          <w:szCs w:val="20"/>
        </w:rPr>
        <w:t xml:space="preserve">① 영국 — 처칠</w:t>
      </w:r>
    </w:p>
    <w:p>
      <w:pPr>
        <w:keepNext/>
        <w:spacing w:after="0"/>
        <w:ind w:left="240"/>
      </w:pPr>
      <w:r>
        <w:rPr>
          <w:rFonts w:ascii="맑은 고딕" w:cs="맑은 고딕" w:eastAsia="맑은 고딕" w:hAnsi="맑은 고딕"/>
          <w:sz w:val="20"/>
          <w:szCs w:val="20"/>
        </w:rPr>
        <w:t xml:space="preserve">② 프랑스 — 드골</w:t>
      </w:r>
    </w:p>
    <w:p>
      <w:pPr>
        <w:keepNext/>
        <w:spacing w:after="0"/>
        <w:ind w:left="240"/>
      </w:pPr>
      <w:r>
        <w:rPr>
          <w:rFonts w:ascii="맑은 고딕" w:cs="맑은 고딕" w:eastAsia="맑은 고딕" w:hAnsi="맑은 고딕"/>
          <w:sz w:val="20"/>
          <w:szCs w:val="20"/>
        </w:rPr>
        <w:t xml:space="preserve">③ 이탈리아 — 무솔리니</w:t>
      </w:r>
    </w:p>
    <w:p>
      <w:pPr>
        <w:keepNext w:val="false"/>
        <w:spacing w:after="0"/>
        <w:ind w:left="240"/>
      </w:pPr>
      <w:r>
        <w:rPr>
          <w:rFonts w:ascii="맑은 고딕" w:cs="맑은 고딕" w:eastAsia="맑은 고딕" w:hAnsi="맑은 고딕"/>
          <w:sz w:val="20"/>
          <w:szCs w:val="20"/>
        </w:rPr>
        <w:t xml:space="preserve">④ 포르투갈 — 살라자르</w:t>
      </w:r>
    </w:p>
    <w:p>
      <w:pPr>
        <w:keepNext/>
        <w:spacing w:after="20" w:before="120"/>
        <w:ind w:left="240" w:hanging="240"/>
      </w:pP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3.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나일강은 남쪽에서 북쪽으로 흐른다. 그렇다면 이집트에서 주로 부는 바람은 어느 방향인가?</w:t>
      </w:r>
    </w:p>
    <w:p>
      <w:pPr>
        <w:keepNext/>
        <w:tabs>
          <w:tab w:val="left" w:pos="2640"/>
        </w:tabs>
        <w:spacing w:after="0"/>
        <w:ind w:left="240"/>
      </w:pPr>
      <w:r>
        <w:rPr>
          <w:rFonts w:ascii="맑은 고딕" w:cs="맑은 고딕" w:eastAsia="맑은 고딕" w:hAnsi="맑은 고딕"/>
          <w:sz w:val="20"/>
          <w:szCs w:val="20"/>
        </w:rPr>
        <w:t xml:space="preserve">① 남쪽에서 북쪽</w:t>
      </w:r>
      <w:r>
        <w:rPr>
          <w:rFonts w:ascii="맑은 고딕" w:cs="맑은 고딕" w:eastAsia="맑은 고딕" w:hAnsi="맑은 고딕"/>
          <w:sz w:val="20"/>
          <w:szCs w:val="20"/>
        </w:rPr>
        <w:t xml:space="preserve">	</w:t>
      </w:r>
      <w:r>
        <w:rPr>
          <w:rFonts w:ascii="맑은 고딕" w:cs="맑은 고딕" w:eastAsia="맑은 고딕" w:hAnsi="맑은 고딕"/>
          <w:sz w:val="20"/>
          <w:szCs w:val="20"/>
        </w:rPr>
        <w:t xml:space="preserve">② 북쪽에서 남쪽</w:t>
      </w:r>
    </w:p>
    <w:p>
      <w:pPr>
        <w:keepNext w:val="false"/>
        <w:tabs>
          <w:tab w:val="left" w:pos="2640"/>
        </w:tabs>
        <w:spacing w:after="0"/>
        <w:ind w:left="240"/>
      </w:pPr>
      <w:r>
        <w:rPr>
          <w:rFonts w:ascii="맑은 고딕" w:cs="맑은 고딕" w:eastAsia="맑은 고딕" w:hAnsi="맑은 고딕"/>
          <w:sz w:val="20"/>
          <w:szCs w:val="20"/>
        </w:rPr>
        <w:t xml:space="preserve">③ 동쪽에서 서쪽</w:t>
      </w:r>
      <w:r>
        <w:rPr>
          <w:rFonts w:ascii="맑은 고딕" w:cs="맑은 고딕" w:eastAsia="맑은 고딕" w:hAnsi="맑은 고딕"/>
          <w:sz w:val="20"/>
          <w:szCs w:val="20"/>
        </w:rPr>
        <w:t xml:space="preserve">	</w:t>
      </w:r>
      <w:r>
        <w:rPr>
          <w:rFonts w:ascii="맑은 고딕" w:cs="맑은 고딕" w:eastAsia="맑은 고딕" w:hAnsi="맑은 고딕"/>
          <w:sz w:val="20"/>
          <w:szCs w:val="20"/>
        </w:rPr>
        <w:t xml:space="preserve">④ 서쪽에서 동쪽</w:t>
      </w:r>
    </w:p>
    <w:p>
      <w:pPr>
        <w:keepNext/>
        <w:spacing w:after="20" w:before="120"/>
        <w:ind w:left="240" w:hanging="240"/>
      </w:pP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4.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성경에 나오는 ‘미츠라임(Mizraim)’은 무엇을 뜻하는 것으로 이해하는가?</w:t>
      </w:r>
    </w:p>
    <w:p>
      <w:pPr>
        <w:keepNext/>
        <w:spacing w:after="0"/>
        <w:ind w:left="240"/>
      </w:pPr>
      <w:r>
        <w:rPr>
          <w:rFonts w:ascii="맑은 고딕" w:cs="맑은 고딕" w:eastAsia="맑은 고딕" w:hAnsi="맑은 고딕"/>
          <w:sz w:val="20"/>
          <w:szCs w:val="20"/>
        </w:rPr>
        <w:t xml:space="preserve">① 검은 땅</w:t>
      </w:r>
    </w:p>
    <w:p>
      <w:pPr>
        <w:keepNext/>
        <w:spacing w:after="0"/>
        <w:ind w:left="240"/>
      </w:pPr>
      <w:r>
        <w:rPr>
          <w:rFonts w:ascii="맑은 고딕" w:cs="맑은 고딕" w:eastAsia="맑은 고딕" w:hAnsi="맑은 고딕"/>
          <w:sz w:val="20"/>
          <w:szCs w:val="20"/>
        </w:rPr>
        <w:t xml:space="preserve">② 붉은 땅</w:t>
      </w:r>
    </w:p>
    <w:p>
      <w:pPr>
        <w:keepNext/>
        <w:spacing w:after="0"/>
        <w:ind w:left="240"/>
      </w:pPr>
      <w:r>
        <w:rPr>
          <w:rFonts w:ascii="맑은 고딕" w:cs="맑은 고딕" w:eastAsia="맑은 고딕" w:hAnsi="맑은 고딕"/>
          <w:sz w:val="20"/>
          <w:szCs w:val="20"/>
        </w:rPr>
        <w:t xml:space="preserve">③ 두 땅, 곧 상·하 이집트</w:t>
      </w:r>
    </w:p>
    <w:p>
      <w:pPr>
        <w:keepNext w:val="false"/>
        <w:spacing w:after="0"/>
        <w:ind w:left="240"/>
      </w:pPr>
      <w:r>
        <w:rPr>
          <w:rFonts w:ascii="맑은 고딕" w:cs="맑은 고딕" w:eastAsia="맑은 고딕" w:hAnsi="맑은 고딕"/>
          <w:sz w:val="20"/>
          <w:szCs w:val="20"/>
        </w:rPr>
        <w:t xml:space="preserve">④ 나일강의 선물</w:t>
      </w:r>
    </w:p>
    <w:p>
      <w:pPr>
        <w:keepNext/>
        <w:spacing w:after="20" w:before="120"/>
        <w:ind w:left="240" w:hanging="240"/>
      </w:pP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5.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고대 이집트를 외부에서 부른 이름과 이집트인들이 자기 땅을 부른 이름을 바르게 연결한 것은?</w:t>
      </w:r>
    </w:p>
    <w:p>
      <w:pPr>
        <w:keepNext/>
        <w:spacing w:after="0"/>
        <w:ind w:left="240"/>
      </w:pPr>
      <w:r>
        <w:rPr>
          <w:rFonts w:ascii="맑은 고딕" w:cs="맑은 고딕" w:eastAsia="맑은 고딕" w:hAnsi="맑은 고딕"/>
          <w:sz w:val="20"/>
          <w:szCs w:val="20"/>
        </w:rPr>
        <w:t xml:space="preserve">① 외부: 미츠라임 — 내부: 케메트</w:t>
      </w:r>
    </w:p>
    <w:p>
      <w:pPr>
        <w:keepNext/>
        <w:spacing w:after="0"/>
        <w:ind w:left="240"/>
      </w:pPr>
      <w:r>
        <w:rPr>
          <w:rFonts w:ascii="맑은 고딕" w:cs="맑은 고딕" w:eastAsia="맑은 고딕" w:hAnsi="맑은 고딕"/>
          <w:sz w:val="20"/>
          <w:szCs w:val="20"/>
        </w:rPr>
        <w:t xml:space="preserve">② 외부: 케메트 — 내부: 미츠라임</w:t>
      </w:r>
    </w:p>
    <w:p>
      <w:pPr>
        <w:keepNext/>
        <w:spacing w:after="0"/>
        <w:ind w:left="240"/>
      </w:pPr>
      <w:r>
        <w:rPr>
          <w:rFonts w:ascii="맑은 고딕" w:cs="맑은 고딕" w:eastAsia="맑은 고딕" w:hAnsi="맑은 고딕"/>
          <w:sz w:val="20"/>
          <w:szCs w:val="20"/>
        </w:rPr>
        <w:t xml:space="preserve">③ 외부: 쿠시 — 내부: 아이귑토스</w:t>
      </w:r>
    </w:p>
    <w:p>
      <w:pPr>
        <w:keepNext w:val="false"/>
        <w:spacing w:after="0"/>
        <w:ind w:left="240"/>
      </w:pPr>
      <w:r>
        <w:rPr>
          <w:rFonts w:ascii="맑은 고딕" w:cs="맑은 고딕" w:eastAsia="맑은 고딕" w:hAnsi="맑은 고딕"/>
          <w:sz w:val="20"/>
          <w:szCs w:val="20"/>
        </w:rPr>
        <w:t xml:space="preserve">④ 외부: 아이귑토스 — 내부: 쿠시</w:t>
      </w:r>
    </w:p>
    <w:p>
      <w:pPr>
        <w:keepNext/>
        <w:spacing w:after="20" w:before="120"/>
        <w:ind w:left="240" w:hanging="240"/>
      </w:pP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6.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다음 중 제15왕조 힉소스왕조에 대한 설명으로 옳은 것은?</w:t>
      </w:r>
    </w:p>
    <w:p>
      <w:pPr>
        <w:keepNext/>
        <w:spacing w:after="0"/>
        <w:ind w:left="240"/>
      </w:pPr>
      <w:r>
        <w:rPr>
          <w:rFonts w:ascii="맑은 고딕" w:cs="맑은 고딕" w:eastAsia="맑은 고딕" w:hAnsi="맑은 고딕"/>
          <w:sz w:val="20"/>
          <w:szCs w:val="20"/>
        </w:rPr>
        <w:t xml:space="preserve">① 이집트 남부의 토착민들이 세운 왕조이다.</w:t>
      </w:r>
    </w:p>
    <w:p>
      <w:pPr>
        <w:keepNext/>
        <w:spacing w:after="0"/>
        <w:ind w:left="240"/>
      </w:pPr>
      <w:r>
        <w:rPr>
          <w:rFonts w:ascii="맑은 고딕" w:cs="맑은 고딕" w:eastAsia="맑은 고딕" w:hAnsi="맑은 고딕"/>
          <w:sz w:val="20"/>
          <w:szCs w:val="20"/>
        </w:rPr>
        <w:t xml:space="preserve">② 서아시아계 사람들이 동부 델타에 정착하여 세력을 키운 뒤 세운 왕조이다.</w:t>
      </w:r>
    </w:p>
    <w:p>
      <w:pPr>
        <w:keepNext/>
        <w:spacing w:after="0"/>
        <w:ind w:left="240"/>
      </w:pPr>
      <w:r>
        <w:rPr>
          <w:rFonts w:ascii="맑은 고딕" w:cs="맑은 고딕" w:eastAsia="맑은 고딕" w:hAnsi="맑은 고딕"/>
          <w:sz w:val="20"/>
          <w:szCs w:val="20"/>
        </w:rPr>
        <w:t xml:space="preserve">③ 누비아에서 올라온 쿠시 왕조이다.</w:t>
      </w:r>
    </w:p>
    <w:p>
      <w:pPr>
        <w:keepNext w:val="false"/>
        <w:spacing w:after="0"/>
        <w:ind w:left="240"/>
      </w:pPr>
      <w:r>
        <w:rPr>
          <w:rFonts w:ascii="맑은 고딕" w:cs="맑은 고딕" w:eastAsia="맑은 고딕" w:hAnsi="맑은 고딕"/>
          <w:sz w:val="20"/>
          <w:szCs w:val="20"/>
        </w:rPr>
        <w:t xml:space="preserve">④ 로마가 이집트를 정복한 뒤 세운 왕조이다.</w:t>
      </w:r>
    </w:p>
    <w:p>
      <w:pPr>
        <w:keepNext/>
        <w:spacing w:after="20" w:before="120"/>
        <w:ind w:left="240" w:hanging="240"/>
      </w:pP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7.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제22왕조 리비아계 왕조에서 가장 유명한 왕으로, 성경에 ‘시삭’으로 등장하는 왕은 누구인가?</w:t>
      </w:r>
    </w:p>
    <w:p>
      <w:pPr>
        <w:keepNext/>
        <w:tabs>
          <w:tab w:val="left" w:pos="2640"/>
        </w:tabs>
        <w:spacing w:after="0"/>
        <w:ind w:left="240"/>
      </w:pPr>
      <w:r>
        <w:rPr>
          <w:rFonts w:ascii="맑은 고딕" w:cs="맑은 고딕" w:eastAsia="맑은 고딕" w:hAnsi="맑은 고딕"/>
          <w:sz w:val="20"/>
          <w:szCs w:val="20"/>
        </w:rPr>
        <w:t xml:space="preserve">① 오소르콘 1세</w:t>
      </w:r>
      <w:r>
        <w:rPr>
          <w:rFonts w:ascii="맑은 고딕" w:cs="맑은 고딕" w:eastAsia="맑은 고딕" w:hAnsi="맑은 고딕"/>
          <w:sz w:val="20"/>
          <w:szCs w:val="20"/>
        </w:rPr>
        <w:t xml:space="preserve">	</w:t>
      </w:r>
      <w:r>
        <w:rPr>
          <w:rFonts w:ascii="맑은 고딕" w:cs="맑은 고딕" w:eastAsia="맑은 고딕" w:hAnsi="맑은 고딕"/>
          <w:sz w:val="20"/>
          <w:szCs w:val="20"/>
        </w:rPr>
        <w:t xml:space="preserve">② 타켈롯 2세</w:t>
      </w:r>
    </w:p>
    <w:p>
      <w:pPr>
        <w:keepNext w:val="false"/>
        <w:tabs>
          <w:tab w:val="left" w:pos="2640"/>
        </w:tabs>
        <w:spacing w:after="0"/>
        <w:ind w:left="240"/>
      </w:pPr>
      <w:r>
        <w:rPr>
          <w:rFonts w:ascii="맑은 고딕" w:cs="맑은 고딕" w:eastAsia="맑은 고딕" w:hAnsi="맑은 고딕"/>
          <w:sz w:val="20"/>
          <w:szCs w:val="20"/>
        </w:rPr>
        <w:t xml:space="preserve">③ 셰숑크 1세</w:t>
      </w:r>
      <w:r>
        <w:rPr>
          <w:rFonts w:ascii="맑은 고딕" w:cs="맑은 고딕" w:eastAsia="맑은 고딕" w:hAnsi="맑은 고딕"/>
          <w:sz w:val="20"/>
          <w:szCs w:val="20"/>
        </w:rPr>
        <w:t xml:space="preserve">	</w:t>
      </w:r>
      <w:r>
        <w:rPr>
          <w:rFonts w:ascii="맑은 고딕" w:cs="맑은 고딕" w:eastAsia="맑은 고딕" w:hAnsi="맑은 고딕"/>
          <w:sz w:val="20"/>
          <w:szCs w:val="20"/>
        </w:rPr>
        <w:t xml:space="preserve">④ 쇼셍크 3세</w:t>
      </w:r>
    </w:p>
    <w:p>
      <w:pPr>
        <w:keepNext/>
        <w:spacing w:after="20" w:before="120"/>
        <w:ind w:left="240" w:hanging="240"/>
      </w:pP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8.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나일강이 범람한 후 물이 빠지고 씨를 뿌리기 전에 이집트에서 중요하게 했던 일은 무엇인가?</w:t>
      </w:r>
    </w:p>
    <w:p>
      <w:pPr>
        <w:keepNext/>
        <w:spacing w:after="0"/>
        <w:ind w:left="240"/>
      </w:pPr>
      <w:r>
        <w:rPr>
          <w:rFonts w:ascii="맑은 고딕" w:cs="맑은 고딕" w:eastAsia="맑은 고딕" w:hAnsi="맑은 고딕"/>
          <w:sz w:val="20"/>
          <w:szCs w:val="20"/>
        </w:rPr>
        <w:t xml:space="preserve">① 피라미드 보수</w:t>
      </w:r>
    </w:p>
    <w:p>
      <w:pPr>
        <w:keepNext/>
        <w:spacing w:after="0"/>
        <w:ind w:left="240"/>
      </w:pPr>
      <w:r>
        <w:rPr>
          <w:rFonts w:ascii="맑은 고딕" w:cs="맑은 고딕" w:eastAsia="맑은 고딕" w:hAnsi="맑은 고딕"/>
          <w:sz w:val="20"/>
          <w:szCs w:val="20"/>
        </w:rPr>
        <w:t xml:space="preserve">② 토지 측량과 경계 확인</w:t>
      </w:r>
    </w:p>
    <w:p>
      <w:pPr>
        <w:keepNext/>
        <w:spacing w:after="0"/>
        <w:ind w:left="240"/>
      </w:pPr>
      <w:r>
        <w:rPr>
          <w:rFonts w:ascii="맑은 고딕" w:cs="맑은 고딕" w:eastAsia="맑은 고딕" w:hAnsi="맑은 고딕"/>
          <w:sz w:val="20"/>
          <w:szCs w:val="20"/>
        </w:rPr>
        <w:t xml:space="preserve">③ 나일강 물길 변경</w:t>
      </w:r>
    </w:p>
    <w:p>
      <w:pPr>
        <w:keepNext w:val="false"/>
        <w:spacing w:after="0"/>
        <w:ind w:left="240"/>
      </w:pPr>
      <w:r>
        <w:rPr>
          <w:rFonts w:ascii="맑은 고딕" w:cs="맑은 고딕" w:eastAsia="맑은 고딕" w:hAnsi="맑은 고딕"/>
          <w:sz w:val="20"/>
          <w:szCs w:val="20"/>
        </w:rPr>
        <w:t xml:space="preserve">④ 농지 전체 소각</w:t>
      </w:r>
    </w:p>
    <w:p>
      <w:pPr>
        <w:keepNext/>
        <w:spacing w:after="20" w:before="120"/>
        <w:ind w:left="240" w:hanging="240"/>
      </w:pP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9.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백나일강의 상류 수계와 연결되는 강으로, 르완다·부룬디 지역에서 흘러 빅토리아호로 들어가는 강은 무엇인가?</w:t>
      </w:r>
    </w:p>
    <w:p>
      <w:pPr>
        <w:keepNext/>
        <w:tabs>
          <w:tab w:val="left" w:pos="2640"/>
        </w:tabs>
        <w:spacing w:after="0"/>
        <w:ind w:left="240"/>
      </w:pPr>
      <w:r>
        <w:rPr>
          <w:rFonts w:ascii="맑은 고딕" w:cs="맑은 고딕" w:eastAsia="맑은 고딕" w:hAnsi="맑은 고딕"/>
          <w:sz w:val="20"/>
          <w:szCs w:val="20"/>
        </w:rPr>
        <w:t xml:space="preserve">① 콩고강</w:t>
      </w:r>
      <w:r>
        <w:rPr>
          <w:rFonts w:ascii="맑은 고딕" w:cs="맑은 고딕" w:eastAsia="맑은 고딕" w:hAnsi="맑은 고딕"/>
          <w:sz w:val="20"/>
          <w:szCs w:val="20"/>
        </w:rPr>
        <w:t xml:space="preserve">	</w:t>
      </w:r>
      <w:r>
        <w:rPr>
          <w:rFonts w:ascii="맑은 고딕" w:cs="맑은 고딕" w:eastAsia="맑은 고딕" w:hAnsi="맑은 고딕"/>
          <w:sz w:val="20"/>
          <w:szCs w:val="20"/>
        </w:rPr>
        <w:t xml:space="preserve">② 잠베지강</w:t>
      </w:r>
    </w:p>
    <w:p>
      <w:pPr>
        <w:keepNext w:val="false"/>
        <w:tabs>
          <w:tab w:val="left" w:pos="2640"/>
        </w:tabs>
        <w:spacing w:after="0"/>
        <w:ind w:left="240"/>
      </w:pPr>
      <w:r>
        <w:rPr>
          <w:rFonts w:ascii="맑은 고딕" w:cs="맑은 고딕" w:eastAsia="맑은 고딕" w:hAnsi="맑은 고딕"/>
          <w:sz w:val="20"/>
          <w:szCs w:val="20"/>
        </w:rPr>
        <w:t xml:space="preserve">③ 카게라강</w:t>
      </w:r>
      <w:r>
        <w:rPr>
          <w:rFonts w:ascii="맑은 고딕" w:cs="맑은 고딕" w:eastAsia="맑은 고딕" w:hAnsi="맑은 고딕"/>
          <w:sz w:val="20"/>
          <w:szCs w:val="20"/>
        </w:rPr>
        <w:t xml:space="preserve">	</w:t>
      </w:r>
      <w:r>
        <w:rPr>
          <w:rFonts w:ascii="맑은 고딕" w:cs="맑은 고딕" w:eastAsia="맑은 고딕" w:hAnsi="맑은 고딕"/>
          <w:sz w:val="20"/>
          <w:szCs w:val="20"/>
        </w:rPr>
        <w:t xml:space="preserve">④ 니제르강</w:t>
      </w:r>
    </w:p>
    <w:p>
      <w:pPr>
        <w:keepNext/>
        <w:spacing w:after="20" w:before="120"/>
        <w:ind w:left="240" w:hanging="240"/>
      </w:pP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10.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열왕기하 19장 9절의 ‘디르하가’는 세계사에서 누구로 알려져 있는가?</w:t>
      </w:r>
    </w:p>
    <w:p>
      <w:pPr>
        <w:keepNext/>
        <w:tabs>
          <w:tab w:val="left" w:pos="2640"/>
        </w:tabs>
        <w:spacing w:after="0"/>
        <w:ind w:left="240"/>
      </w:pPr>
      <w:r>
        <w:rPr>
          <w:rFonts w:ascii="맑은 고딕" w:cs="맑은 고딕" w:eastAsia="맑은 고딕" w:hAnsi="맑은 고딕"/>
          <w:sz w:val="20"/>
          <w:szCs w:val="20"/>
        </w:rPr>
        <w:t xml:space="preserve">① 샤바카</w:t>
      </w:r>
      <w:r>
        <w:rPr>
          <w:rFonts w:ascii="맑은 고딕" w:cs="맑은 고딕" w:eastAsia="맑은 고딕" w:hAnsi="맑은 고딕"/>
          <w:sz w:val="20"/>
          <w:szCs w:val="20"/>
        </w:rPr>
        <w:t xml:space="preserve">	</w:t>
      </w:r>
      <w:r>
        <w:rPr>
          <w:rFonts w:ascii="맑은 고딕" w:cs="맑은 고딕" w:eastAsia="맑은 고딕" w:hAnsi="맑은 고딕"/>
          <w:sz w:val="20"/>
          <w:szCs w:val="20"/>
        </w:rPr>
        <w:t xml:space="preserve">② 셰비투쿠</w:t>
      </w:r>
    </w:p>
    <w:p>
      <w:pPr>
        <w:keepNext w:val="false"/>
        <w:tabs>
          <w:tab w:val="left" w:pos="2640"/>
        </w:tabs>
        <w:spacing w:after="0"/>
        <w:ind w:left="240"/>
      </w:pPr>
      <w:r>
        <w:rPr>
          <w:rFonts w:ascii="맑은 고딕" w:cs="맑은 고딕" w:eastAsia="맑은 고딕" w:hAnsi="맑은 고딕"/>
          <w:sz w:val="20"/>
          <w:szCs w:val="20"/>
        </w:rPr>
        <w:t xml:space="preserve">③ 타하르카(Taharqa)</w:t>
      </w:r>
      <w:r>
        <w:rPr>
          <w:rFonts w:ascii="맑은 고딕" w:cs="맑은 고딕" w:eastAsia="맑은 고딕" w:hAnsi="맑은 고딕"/>
          <w:sz w:val="20"/>
          <w:szCs w:val="20"/>
        </w:rPr>
        <w:t xml:space="preserve">	</w:t>
      </w:r>
      <w:r>
        <w:rPr>
          <w:rFonts w:ascii="맑은 고딕" w:cs="맑은 고딕" w:eastAsia="맑은 고딕" w:hAnsi="맑은 고딕"/>
          <w:sz w:val="20"/>
          <w:szCs w:val="20"/>
        </w:rPr>
        <w:t xml:space="preserve">④ 타누타마니</w:t>
      </w:r>
    </w:p>
    <w:p>
      <w:pPr>
        <w:sectPr>
          <w:type w:val="continuous"/>
          <w:pgSz w:w="11906" w:h="16838" w:orient="portrait"/>
          <w:pgMar w:top="720" w:right="850" w:bottom="720" w:left="850" w:header="708" w:footer="708" w:gutter="0"/>
          <w:pgNumType/>
          <w:cols w:space="454" w:num="2" w:sep="true"/>
          <w:docGrid w:linePitch="360"/>
        </w:sectPr>
      </w:pPr>
    </w:p>
    <w:p>
      <w:pPr>
        <w:keepNext/>
        <w:pBdr>
          <w:bottom w:val="single" w:color="1F4E79" w:sz="8" w:space="4"/>
        </w:pBdr>
        <w:spacing w:after="80" w:before="16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정답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6"/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c>
          <w:tcPr>
            <w:tcW w:type="dxa" w:w="14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문항</w:t>
            </w:r>
          </w:p>
        </w:tc>
        <w:tc>
          <w:tcPr>
            <w:tcW w:type="dxa" w:w="8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1</w:t>
            </w:r>
          </w:p>
        </w:tc>
        <w:tc>
          <w:tcPr>
            <w:tcW w:type="dxa" w:w="8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2</w:t>
            </w:r>
          </w:p>
        </w:tc>
        <w:tc>
          <w:tcPr>
            <w:tcW w:type="dxa" w:w="8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3</w:t>
            </w:r>
          </w:p>
        </w:tc>
        <w:tc>
          <w:tcPr>
            <w:tcW w:type="dxa" w:w="8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4</w:t>
            </w:r>
          </w:p>
        </w:tc>
        <w:tc>
          <w:tcPr>
            <w:tcW w:type="dxa" w:w="8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5</w:t>
            </w:r>
          </w:p>
        </w:tc>
        <w:tc>
          <w:tcPr>
            <w:tcW w:type="dxa" w:w="8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6</w:t>
            </w:r>
          </w:p>
        </w:tc>
        <w:tc>
          <w:tcPr>
            <w:tcW w:type="dxa" w:w="8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7</w:t>
            </w:r>
          </w:p>
        </w:tc>
        <w:tc>
          <w:tcPr>
            <w:tcW w:type="dxa" w:w="8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8</w:t>
            </w:r>
          </w:p>
        </w:tc>
        <w:tc>
          <w:tcPr>
            <w:tcW w:type="dxa" w:w="8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9</w:t>
            </w:r>
          </w:p>
        </w:tc>
        <w:tc>
          <w:tcPr>
            <w:tcW w:type="dxa" w:w="8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14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AF1F8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0"/>
                <w:szCs w:val="20"/>
              </w:rPr>
              <w:t xml:space="preserve">CHAPTER 1</w:t>
            </w:r>
          </w:p>
        </w:tc>
        <w:tc>
          <w:tcPr>
            <w:tcW w:type="dxa" w:w="8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①</w:t>
            </w:r>
          </w:p>
        </w:tc>
        <w:tc>
          <w:tcPr>
            <w:tcW w:type="dxa" w:w="8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②</w:t>
            </w:r>
          </w:p>
        </w:tc>
        <w:tc>
          <w:tcPr>
            <w:tcW w:type="dxa" w:w="8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③</w:t>
            </w:r>
          </w:p>
        </w:tc>
        <w:tc>
          <w:tcPr>
            <w:tcW w:type="dxa" w:w="8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④</w:t>
            </w:r>
          </w:p>
        </w:tc>
        <w:tc>
          <w:tcPr>
            <w:tcW w:type="dxa" w:w="8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②</w:t>
            </w:r>
          </w:p>
        </w:tc>
        <w:tc>
          <w:tcPr>
            <w:tcW w:type="dxa" w:w="8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①</w:t>
            </w:r>
          </w:p>
        </w:tc>
        <w:tc>
          <w:tcPr>
            <w:tcW w:type="dxa" w:w="8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③</w:t>
            </w:r>
          </w:p>
        </w:tc>
        <w:tc>
          <w:tcPr>
            <w:tcW w:type="dxa" w:w="8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②</w:t>
            </w:r>
          </w:p>
        </w:tc>
        <w:tc>
          <w:tcPr>
            <w:tcW w:type="dxa" w:w="8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③</w:t>
            </w:r>
          </w:p>
        </w:tc>
        <w:tc>
          <w:tcPr>
            <w:tcW w:type="dxa" w:w="8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④</w:t>
            </w:r>
          </w:p>
        </w:tc>
      </w:tr>
      <w:tr>
        <w:tc>
          <w:tcPr>
            <w:tcW w:type="dxa" w:w="14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AF1F8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0"/>
                <w:szCs w:val="20"/>
              </w:rPr>
              <w:t xml:space="preserve">CHAPTER 2</w:t>
            </w:r>
          </w:p>
        </w:tc>
        <w:tc>
          <w:tcPr>
            <w:tcW w:type="dxa" w:w="8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②</w:t>
            </w:r>
          </w:p>
        </w:tc>
        <w:tc>
          <w:tcPr>
            <w:tcW w:type="dxa" w:w="8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③</w:t>
            </w:r>
          </w:p>
        </w:tc>
        <w:tc>
          <w:tcPr>
            <w:tcW w:type="dxa" w:w="8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②</w:t>
            </w:r>
          </w:p>
        </w:tc>
        <w:tc>
          <w:tcPr>
            <w:tcW w:type="dxa" w:w="8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①</w:t>
            </w:r>
          </w:p>
        </w:tc>
        <w:tc>
          <w:tcPr>
            <w:tcW w:type="dxa" w:w="8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①</w:t>
            </w:r>
          </w:p>
        </w:tc>
        <w:tc>
          <w:tcPr>
            <w:tcW w:type="dxa" w:w="8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②</w:t>
            </w:r>
          </w:p>
        </w:tc>
        <w:tc>
          <w:tcPr>
            <w:tcW w:type="dxa" w:w="8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③</w:t>
            </w:r>
          </w:p>
        </w:tc>
        <w:tc>
          <w:tcPr>
            <w:tcW w:type="dxa" w:w="8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②</w:t>
            </w:r>
          </w:p>
        </w:tc>
        <w:tc>
          <w:tcPr>
            <w:tcW w:type="dxa" w:w="8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④</w:t>
            </w:r>
          </w:p>
        </w:tc>
        <w:tc>
          <w:tcPr>
            <w:tcW w:type="dxa" w:w="8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②</w:t>
            </w:r>
          </w:p>
        </w:tc>
      </w:tr>
      <w:tr>
        <w:tc>
          <w:tcPr>
            <w:tcW w:type="dxa" w:w="14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AF1F8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0"/>
                <w:szCs w:val="20"/>
              </w:rPr>
              <w:t xml:space="preserve">CHAPTER 3</w:t>
            </w:r>
          </w:p>
        </w:tc>
        <w:tc>
          <w:tcPr>
            <w:tcW w:type="dxa" w:w="8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②</w:t>
            </w:r>
          </w:p>
        </w:tc>
        <w:tc>
          <w:tcPr>
            <w:tcW w:type="dxa" w:w="8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③</w:t>
            </w:r>
          </w:p>
        </w:tc>
        <w:tc>
          <w:tcPr>
            <w:tcW w:type="dxa" w:w="8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②</w:t>
            </w:r>
          </w:p>
        </w:tc>
        <w:tc>
          <w:tcPr>
            <w:tcW w:type="dxa" w:w="8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③</w:t>
            </w:r>
          </w:p>
        </w:tc>
        <w:tc>
          <w:tcPr>
            <w:tcW w:type="dxa" w:w="8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①</w:t>
            </w:r>
          </w:p>
        </w:tc>
        <w:tc>
          <w:tcPr>
            <w:tcW w:type="dxa" w:w="8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②</w:t>
            </w:r>
          </w:p>
        </w:tc>
        <w:tc>
          <w:tcPr>
            <w:tcW w:type="dxa" w:w="8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③</w:t>
            </w:r>
          </w:p>
        </w:tc>
        <w:tc>
          <w:tcPr>
            <w:tcW w:type="dxa" w:w="8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②</w:t>
            </w:r>
          </w:p>
        </w:tc>
        <w:tc>
          <w:tcPr>
            <w:tcW w:type="dxa" w:w="8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③</w:t>
            </w:r>
          </w:p>
        </w:tc>
        <w:tc>
          <w:tcPr>
            <w:tcW w:type="dxa" w:w="8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③</w:t>
            </w:r>
          </w:p>
        </w:tc>
      </w:tr>
    </w:tbl>
    <w:p>
      <w:pPr>
        <w:keepNext/>
        <w:pBdr>
          <w:top w:val="single" w:color="1F4E79" w:sz="6" w:space="3"/>
          <w:left w:val="single" w:color="1F4E79" w:sz="6" w:space="3"/>
          <w:right w:val="single" w:color="1F4E79" w:sz="6" w:space="3"/>
        </w:pBdr>
        <w:shd w:fill="EAF1F8" w:color="auto" w:val="clear"/>
        <w:spacing w:after="0" w:before="100"/>
      </w:pP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해설</w:t>
      </w:r>
    </w:p>
    <w:p>
      <w:pPr>
        <w:keepNext w:val="false"/>
        <w:pBdr>
          <w:bottom w:val="single" w:color="1F4E79" w:sz="6" w:space="3"/>
          <w:left w:val="single" w:color="1F4E79" w:sz="6" w:space="3"/>
          <w:right w:val="single" w:color="1F4E79" w:sz="6" w:space="3"/>
        </w:pBdr>
        <w:shd w:fill="EAF1F8" w:color="auto" w:val="clear"/>
        <w:spacing w:after="0"/>
      </w:pPr>
      <w:r>
        <w:rPr>
          <w:rFonts w:ascii="맑은 고딕" w:cs="맑은 고딕" w:eastAsia="맑은 고딕" w:hAnsi="맑은 고딕"/>
          <w:sz w:val="17"/>
          <w:szCs w:val="17"/>
        </w:rPr>
        <w:t xml:space="preserve">· CHAPTER 3 5번 — 미츠라임: 성경 히브리어로 이집트를 가리키는 이름 / 케메트(Kemet): 고대 이집트인이 자기 나라를 부른 이름, ‘검은 땅’</w:t>
      </w:r>
    </w:p>
    <w:p>
      <w:pPr>
        <w:keepNext/>
        <w:pBdr>
          <w:top w:val="single" w:color="1F4E79" w:sz="6" w:space="3"/>
          <w:left w:val="single" w:color="1F4E79" w:sz="6" w:space="3"/>
          <w:right w:val="single" w:color="1F4E79" w:sz="6" w:space="3"/>
        </w:pBdr>
        <w:shd w:fill="EAF1F8" w:color="auto" w:val="clear"/>
        <w:spacing w:after="0" w:before="100"/>
      </w:pP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기억 포인트 (CHAPTER 1)</w:t>
      </w:r>
    </w:p>
    <w:p>
      <w:pPr>
        <w:keepNext/>
        <w:pBdr>
          <w:left w:val="single" w:color="1F4E79" w:sz="6" w:space="3"/>
          <w:right w:val="single" w:color="1F4E79" w:sz="6" w:space="3"/>
        </w:pBdr>
        <w:shd w:fill="EAF1F8" w:color="auto" w:val="clear"/>
        <w:spacing w:after="0"/>
      </w:pPr>
      <w:r>
        <w:rPr>
          <w:rFonts w:ascii="맑은 고딕" w:cs="맑은 고딕" w:eastAsia="맑은 고딕" w:hAnsi="맑은 고딕"/>
          <w:sz w:val="17"/>
          <w:szCs w:val="17"/>
        </w:rPr>
        <w:t xml:space="preserve">· 힉소스 → 리비아 → 쿠시 → 페르시아</w:t>
      </w:r>
    </w:p>
    <w:p>
      <w:pPr>
        <w:keepNext/>
        <w:pBdr>
          <w:left w:val="single" w:color="1F4E79" w:sz="6" w:space="3"/>
          <w:right w:val="single" w:color="1F4E79" w:sz="6" w:space="3"/>
        </w:pBdr>
        <w:shd w:fill="EAF1F8" w:color="auto" w:val="clear"/>
        <w:spacing w:after="0"/>
      </w:pPr>
      <w:r>
        <w:rPr>
          <w:rFonts w:ascii="맑은 고딕" w:cs="맑은 고딕" w:eastAsia="맑은 고딕" w:hAnsi="맑은 고딕"/>
          <w:sz w:val="17"/>
          <w:szCs w:val="17"/>
        </w:rPr>
        <w:t xml:space="preserve">· 15왕조 → 22·23왕조 → 25왕조 → 27왕조</w:t>
      </w:r>
    </w:p>
    <w:p>
      <w:pPr>
        <w:keepNext w:val="false"/>
        <w:pBdr>
          <w:bottom w:val="single" w:color="1F4E79" w:sz="6" w:space="3"/>
          <w:left w:val="single" w:color="1F4E79" w:sz="6" w:space="3"/>
          <w:right w:val="single" w:color="1F4E79" w:sz="6" w:space="3"/>
        </w:pBdr>
        <w:shd w:fill="EAF1F8" w:color="auto" w:val="clear"/>
        <w:spacing w:after="0"/>
      </w:pPr>
      <w:r>
        <w:rPr>
          <w:rFonts w:ascii="맑은 고딕" w:cs="맑은 고딕" w:eastAsia="맑은 고딕" w:hAnsi="맑은 고딕"/>
          <w:sz w:val="17"/>
          <w:szCs w:val="17"/>
        </w:rPr>
        <w:t xml:space="preserve">· 나일강: 빅토리아호 계통의 백나일강 + 에티오피아 고원의 청나일강 → 하르툼 알모그란 → 나일강</w:t>
      </w:r>
    </w:p>
    <w:sectPr>
      <w:type w:val="continuous"/>
      <w:pgSz w:w="11906" w:h="16838" w:orient="portrait"/>
      <w:pgMar w:top="720" w:right="850" w:bottom="72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>
      <w:pPr>
        <w:spacing w:line="25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2026-10-02T00:35:36.412Z</dcterms:created>
  <dcterms:modified xsi:type="dcterms:W3CDTF">2026-10-02T00:35:36.412Z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