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footer1.xml" ContentType="application/vnd.openxmlformats-officedocument.wordprocessingml.footer+xml"/>
  <Override PartName="/word/_rels/document.xml.rels" ContentType="application/vnd.openxmlformats-package.relationships+xml"/>
  <Override PartName="/word/footnotes.xml" ContentType="application/vnd.openxmlformats-officedocument.wordprocessingml.footnote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lineRule="auto" w:line="240" w:before="0" w:after="0"/>
        <w:ind w:left="0" w:right="0" w:hanging="0"/>
        <w:jc w:val="center"/>
        <w:rPr>
          <w:sz w:val="40"/>
          <w:szCs w:val="40"/>
        </w:rPr>
      </w:pPr>
      <w:r>
        <w:rPr>
          <w:b/>
          <w:bCs/>
          <w:sz w:val="40"/>
          <w:szCs w:val="40"/>
          <w:lang w:val="nl-NL"/>
        </w:rPr>
        <w:t>Recht &amp; ChatGPT-4</w:t>
      </w:r>
    </w:p>
    <w:p>
      <w:pPr>
        <w:pStyle w:val="NormalWeb"/>
        <w:spacing w:lineRule="auto" w:line="240" w:before="280" w:after="58"/>
        <w:ind w:hanging="0"/>
        <w:jc w:val="center"/>
        <w:rPr>
          <w:lang w:val="nl-NL"/>
        </w:rPr>
      </w:pPr>
      <w:r>
        <w:rPr>
          <w:lang w:val="nl-NL"/>
        </w:rPr>
        <w:t>Aernout Schmidt (emeritus recht &amp; informatica, Leiden)</w:t>
      </w:r>
    </w:p>
    <w:p>
      <w:pPr>
        <w:pStyle w:val="KOP"/>
        <w:rPr>
          <w:lang w:val="nl-NL"/>
        </w:rPr>
      </w:pPr>
      <w:r>
        <w:rPr>
          <w:sz w:val="28"/>
          <w:szCs w:val="28"/>
          <w:lang w:val="nl-NL"/>
        </w:rPr>
        <w:t>Intro</w:t>
      </w:r>
    </w:p>
    <w:p>
      <w:pPr>
        <w:pStyle w:val="NormalWeb"/>
        <w:spacing w:lineRule="auto" w:line="240" w:beforeAutospacing="0" w:before="0" w:after="58"/>
        <w:ind w:left="0" w:right="0" w:hanging="0"/>
        <w:rPr>
          <w:lang w:val="nl-NL"/>
        </w:rPr>
      </w:pPr>
      <w:r>
        <w:rPr>
          <w:lang w:val="nl-NL"/>
        </w:rPr>
        <w:t>Toen ik in mei van dit jaar</w:t>
      </w:r>
      <w:r>
        <w:rPr>
          <w:lang w:val="nl-NL"/>
        </w:rPr>
        <w:t xml:space="preserve"> voor het eerst via ChatGPT met GPT-4 (en even later via Bard met PaLM-2)</w:t>
      </w:r>
      <w:r>
        <w:rPr>
          <w:rStyle w:val="FootnoteAnchor"/>
          <w:lang w:val="nl-NL"/>
        </w:rPr>
        <w:footnoteReference w:id="2"/>
      </w:r>
      <w:r>
        <w:rPr>
          <w:lang w:val="nl-NL"/>
        </w:rPr>
        <w:t xml:space="preserve"> experimenteerde geloofde ik mijn ogen niet. Het gaf een voortreffelijke samenvatting van een obscuur stuk van Nietzsche (“On Truth and Lie in an Extra-Moral Sense,” 1873) gevolgd door een langdurige, van GPT-4 zijde volstrekt samenhangende dialoog over technische kanten van GPT-4.</w:t>
      </w:r>
      <w:r>
        <w:rPr>
          <w:rStyle w:val="FootnoteAnchor"/>
          <w:lang w:val="nl-NL"/>
        </w:rPr>
        <w:footnoteReference w:id="3"/>
      </w:r>
      <w:r>
        <w:rPr>
          <w:lang w:val="nl-NL"/>
        </w:rPr>
        <w:t xml:space="preserve"> Ik ondervond zelf de intellectuele opschudding die prominente AI-professionals ertoe bracht hun brief van 22 maart jl op te stellen (zie </w:t>
      </w:r>
      <w:r>
        <w:rPr>
          <w:i/>
          <w:iCs/>
          <w:lang w:val="nl-NL"/>
        </w:rPr>
        <w:t>https://futureoflife.org⁄open-letter⁄</w:t>
      </w:r>
      <w:r>
        <w:rPr>
          <w:lang w:val="nl-NL"/>
        </w:rPr>
        <w:t xml:space="preserve">.) Ze zien acute gevaren en doen een beroep op iets dat regulering had kunnen zijn maar er niet is. </w:t>
      </w:r>
    </w:p>
    <w:p>
      <w:pPr>
        <w:pStyle w:val="NormalWeb"/>
        <w:spacing w:lineRule="auto" w:line="240" w:beforeAutospacing="0" w:before="0" w:after="58"/>
        <w:rPr>
          <w:lang w:val="nl-NL"/>
        </w:rPr>
      </w:pPr>
      <w:r>
        <w:rPr>
          <w:lang w:val="nl-NL"/>
        </w:rPr>
        <w:t xml:space="preserve">In een vlog op YouTube geeft één van hen, Mo Gawdat, voorheen chief business officer van Google X, een nuttige taxonomie van attitudes die ontstaan in het licht van nieuwe AI. Wanneer ik die overneem uit praktische overwegingen, richt ik me tot een divers publiek van onwetenden, kids, opportunisten, utopische evangelisten, dystopische evangelisten en eenlingen, een publiek dat wanneer het democratische rechten heeft ook invloed heeft op rechtsvorming. </w:t>
      </w:r>
    </w:p>
    <w:p>
      <w:pPr>
        <w:pStyle w:val="Cite"/>
        <w:ind w:left="720" w:hanging="0"/>
        <w:rPr>
          <w:lang w:val="nl-NL"/>
        </w:rPr>
      </w:pPr>
      <w:r>
        <w:rPr>
          <w:rFonts w:eastAsia="Times New Roman" w:cs="Arial"/>
          <w:b/>
          <w:bCs/>
          <w:i w:val="false"/>
          <w:iCs w:val="false"/>
          <w:lang w:val="nl-NL"/>
        </w:rPr>
        <w:t>De taxonomie</w:t>
      </w:r>
      <w:r>
        <w:rPr>
          <w:rFonts w:eastAsia="Times New Roman" w:cs="Arial"/>
          <w:i w:val="false"/>
          <w:iCs w:val="false"/>
          <w:lang w:val="nl-NL"/>
        </w:rPr>
        <w:t>. Ik geef een (automatisch vertaald en enigszins gepolijst) transcript:</w:t>
      </w:r>
      <w:r>
        <w:rPr>
          <w:rFonts w:eastAsia="Times New Roman" w:cs="Arial"/>
          <w:lang w:val="nl-NL"/>
        </w:rPr>
        <w:t xml:space="preserve"> "... het zijn de onwetenden, mensen die je zullen vertellen ‘oh nee nee, dit gebeurt niet, AI zal nooit creatief zijn, zal nooit muziek componeren’; dan heb je de kids (ik noem ze zo), overal op sociale media, die zeggen ‘oh mijn god, het piept, kijk ernaar, het is oranje van kleur, ah geweldig, ik kan niet geloven dat AI dit kan’; dan hebben we de opportunisten, die gewoon zeggen ‘kopieer dit, plak het in ChatGPT, ga dan naar YouTube, jat wat, respecteer het intellectueel eigendom van niemand, plaats het in een video en nu ga je honderd dollar per dag verdienen’; en natuurlijk hebben we de dystopische evangelist, eigenlijk zeggen die ‘dit is het dan, de wereld vergaat’, wat volgens mij niet de realiteit is; je hebt ook de utopische evangelisten die zeggen ‘oh je begrijpt het niet, we gaan kanker genezen, we gaan dit en dat overwinnen’, alweer geen realiteit; en dan blijft de eenling over die zegt ‘wat gaan we eraan doen?’" </w:t>
      </w:r>
    </w:p>
    <w:p>
      <w:pPr>
        <w:pStyle w:val="Normal"/>
        <w:spacing w:before="0" w:after="60"/>
        <w:ind w:left="720" w:firstLine="720"/>
        <w:contextualSpacing w:val="false"/>
        <w:jc w:val="right"/>
        <w:rPr>
          <w:lang w:val="nl-NL"/>
        </w:rPr>
      </w:pPr>
      <w:r>
        <w:rPr>
          <w:rFonts w:eastAsia="Times New Roman" w:cs="Arial"/>
          <w:lang w:val="nl-NL"/>
        </w:rPr>
        <w:t>youtube.com/watch?v=Cv2Xy77B7Co</w:t>
      </w:r>
    </w:p>
    <w:p>
      <w:pPr>
        <w:pStyle w:val="Normal"/>
        <w:ind w:left="0" w:right="0" w:hanging="0"/>
        <w:rPr>
          <w:lang w:val="nl-NL"/>
        </w:rPr>
      </w:pPr>
      <w:r>
        <w:rPr>
          <w:rFonts w:eastAsia="Times New Roman"/>
          <w:szCs w:val="28"/>
          <w:lang w:val="nl-NL"/>
        </w:rPr>
        <w:t>Mo Gawdat identificeert ook wat volgens hem het grootste risico van GPT-4 gebruik vormt: de loskoppeling van macht en verantwoordelijkheid.</w:t>
      </w:r>
    </w:p>
    <w:p>
      <w:pPr>
        <w:pStyle w:val="Cite"/>
        <w:spacing w:before="86" w:after="86"/>
        <w:ind w:left="720" w:hanging="0"/>
        <w:rPr>
          <w:lang w:val="nl-NL"/>
        </w:rPr>
      </w:pPr>
      <w:r>
        <w:rPr>
          <w:rFonts w:eastAsia="Times New Roman" w:cs="Arial"/>
          <w:b/>
          <w:bCs/>
          <w:i w:val="false"/>
          <w:iCs w:val="false"/>
          <w:lang w:val="nl-NL"/>
        </w:rPr>
        <w:t>Het grootste risico</w:t>
      </w:r>
      <w:r>
        <w:rPr>
          <w:rFonts w:eastAsia="Times New Roman" w:cs="Arial"/>
          <w:i w:val="false"/>
          <w:iCs w:val="false"/>
          <w:lang w:val="nl-NL"/>
        </w:rPr>
        <w:t>. Uit dezelfde vlog:</w:t>
      </w:r>
      <w:r>
        <w:rPr>
          <w:rFonts w:eastAsia="Times New Roman" w:cs="Arial"/>
          <w:lang w:val="nl-NL"/>
        </w:rPr>
        <w:t xml:space="preserve"> “[...] en de grootste uitdaging als je mij vraagt wat er mis is gegaan in de 20e eeuw, is dat we te veel macht hebben gegeven aan mensen die de verantwoordelijkheid niet op zich namen [...] We hebben macht en verantwoordelijkheid losgekoppeld, dus vandaag kan een 15-jarige (inclusief diens limbische horten en stoten en nog zonder een volledig ontwikkelde prefrontale cortex) beslissingen nemen [...] en het probleem dat we vandaag hebben is dat er een kloof is tussen degenen die de code van AI schrijven en de verantwoordelijkheid voor wat er gaat gebeuren vanwege die code, oké? En ik voel medeleven met de rest van de wereld, ik voel dat dit verkeerd is, ik heb het gevoel dat je weet dat iemands leven wordt beïnvloed door de acties van anderen zonder inspraak te hebben [...] culminerend in het ultieme, het absolute hoogtepunt van menselijke stupiditeit”</w:t>
      </w:r>
    </w:p>
    <w:p>
      <w:pPr>
        <w:pStyle w:val="Normal"/>
        <w:ind w:left="0" w:right="0" w:hanging="0"/>
        <w:rPr>
          <w:lang w:val="nl-NL"/>
        </w:rPr>
      </w:pPr>
      <w:r>
        <w:rPr>
          <w:rFonts w:eastAsia="Times New Roman"/>
          <w:szCs w:val="28"/>
          <w:lang w:val="nl-NL"/>
        </w:rPr>
        <w:t xml:space="preserve">Door GPT-4 in de wereld los te laten, heeft OpenAI een maatschappelijk tipping point veroorzaakt. Het – want GPT is voorlopig onzijdig – slaagde bijvoorbeeld in april voor het Amerikaanse </w:t>
      </w:r>
      <w:r>
        <w:rPr>
          <w:rFonts w:eastAsia="Times New Roman"/>
          <w:i/>
          <w:iCs/>
          <w:szCs w:val="28"/>
          <w:lang w:val="nl-NL"/>
        </w:rPr>
        <w:t>bar exam</w:t>
      </w:r>
      <w:r>
        <w:rPr>
          <w:rFonts w:eastAsia="Times New Roman"/>
          <w:szCs w:val="28"/>
          <w:lang w:val="nl-NL"/>
        </w:rPr>
        <w:t xml:space="preserve">. Welnu, dit is m.i. niet alleen voor juristen relevant, ik kan me namelijk voorstellen dat mensen gaan denken dat de wereld </w:t>
      </w:r>
      <w:r>
        <w:rPr>
          <w:rFonts w:eastAsia="Times New Roman"/>
          <w:i/>
          <w:iCs/>
          <w:szCs w:val="28"/>
          <w:lang w:val="nl-NL"/>
        </w:rPr>
        <w:t>a profound change in the history of life on Earth</w:t>
      </w:r>
      <w:r>
        <w:rPr>
          <w:rFonts w:eastAsia="Times New Roman"/>
          <w:szCs w:val="28"/>
          <w:lang w:val="nl-NL"/>
        </w:rPr>
        <w:t xml:space="preserve"> aan het beleven is. Ik zie daarbij ook een diep gevoelde wens om een verdere ontwikkeling van GPT-4 te reguleren. </w:t>
      </w:r>
      <w:r>
        <w:rPr>
          <w:rFonts w:eastAsia="Times New Roman"/>
          <w:i/>
          <w:iCs/>
          <w:szCs w:val="28"/>
          <w:lang w:val="nl-NL"/>
        </w:rPr>
        <w:t>Should be planned for and managed with commensurate care and resources</w:t>
      </w:r>
      <w:r>
        <w:rPr>
          <w:rFonts w:eastAsia="Times New Roman"/>
          <w:szCs w:val="28"/>
          <w:lang w:val="nl-NL"/>
        </w:rPr>
        <w:t xml:space="preserve"> staat daarover in de brief van 22 maart. Daarmee wordt gesuggereerd dat wanneer we dat nalaten we onze ondergang tegemoet gaan. </w:t>
      </w:r>
    </w:p>
    <w:p>
      <w:pPr>
        <w:pStyle w:val="Normal"/>
        <w:rPr>
          <w:lang w:val="nl-NL"/>
        </w:rPr>
      </w:pPr>
      <w:r>
        <w:rPr>
          <w:rFonts w:eastAsia="Times New Roman"/>
          <w:szCs w:val="28"/>
          <w:lang w:val="nl-NL"/>
        </w:rPr>
        <w:t xml:space="preserve">Om een indruk te kunnen geven over de vragen die dit maatschappelijke kantelpunt stelt aan rechtsgeleerdheid en rechtspraktijk kijk ik eerst even naar </w:t>
      </w:r>
      <w:r>
        <w:rPr>
          <w:rFonts w:eastAsia="Times New Roman"/>
          <w:i/>
          <w:iCs/>
          <w:szCs w:val="28"/>
          <w:lang w:val="nl-NL"/>
        </w:rPr>
        <w:t>GPT-4 &amp; PaLM-2.</w:t>
      </w:r>
      <w:r>
        <w:rPr>
          <w:rStyle w:val="FootnoteAnchor"/>
          <w:rFonts w:eastAsia="Times New Roman"/>
          <w:i/>
          <w:iCs/>
          <w:szCs w:val="28"/>
          <w:lang w:val="nl-NL"/>
        </w:rPr>
        <w:footnoteReference w:id="4"/>
      </w:r>
      <w:r>
        <w:rPr>
          <w:rFonts w:eastAsia="Times New Roman"/>
          <w:i/>
          <w:iCs/>
          <w:szCs w:val="28"/>
          <w:lang w:val="nl-NL"/>
        </w:rPr>
        <w:t xml:space="preserve"> </w:t>
      </w:r>
      <w:r>
        <w:rPr>
          <w:rFonts w:eastAsia="Times New Roman"/>
          <w:i w:val="false"/>
          <w:iCs w:val="false"/>
          <w:szCs w:val="28"/>
          <w:lang w:val="nl-NL"/>
        </w:rPr>
        <w:t xml:space="preserve">Dat leidt tot een paar </w:t>
      </w:r>
      <w:r>
        <w:rPr>
          <w:rFonts w:eastAsia="Times New Roman"/>
          <w:i/>
          <w:iCs/>
          <w:szCs w:val="28"/>
          <w:lang w:val="nl-NL"/>
        </w:rPr>
        <w:t>Grote Vragen</w:t>
      </w:r>
      <w:r>
        <w:rPr>
          <w:rFonts w:eastAsia="Times New Roman"/>
          <w:i w:val="false"/>
          <w:iCs w:val="false"/>
          <w:szCs w:val="28"/>
          <w:lang w:val="nl-NL"/>
        </w:rPr>
        <w:t xml:space="preserve"> waar we mee te maken krijgen of we willen of niet. Ik kijk vervolgens naar de in mijn ogen belangrijkste maatschappelijke risico’s die door de inzet van LLMs worden opgeroepen in </w:t>
      </w:r>
      <w:r>
        <w:rPr>
          <w:rFonts w:eastAsia="Times New Roman"/>
          <w:i/>
          <w:iCs/>
          <w:szCs w:val="28"/>
          <w:lang w:val="nl-NL"/>
        </w:rPr>
        <w:t xml:space="preserve">Maatschappelijke uitdagingen. </w:t>
      </w:r>
      <w:r>
        <w:rPr>
          <w:rFonts w:eastAsia="Times New Roman"/>
          <w:i w:val="false"/>
          <w:iCs w:val="false"/>
          <w:szCs w:val="28"/>
          <w:lang w:val="nl-NL"/>
        </w:rPr>
        <w:t xml:space="preserve">Daarin laat ik zien welk recht ik daarbij relevant acht; ik geef alleen een aanzet. En ja, ik eindig met een oproep tot actie, in </w:t>
      </w:r>
      <w:r>
        <w:rPr>
          <w:rFonts w:eastAsia="Times New Roman"/>
          <w:i/>
          <w:iCs/>
          <w:szCs w:val="28"/>
          <w:lang w:val="nl-NL"/>
        </w:rPr>
        <w:t>Vluchten kan niet meer</w:t>
      </w:r>
      <w:r>
        <w:rPr>
          <w:rFonts w:eastAsia="Times New Roman"/>
          <w:i w:val="false"/>
          <w:iCs w:val="false"/>
          <w:szCs w:val="28"/>
          <w:lang w:val="nl-NL"/>
        </w:rPr>
        <w:t xml:space="preserve">.  </w:t>
      </w:r>
    </w:p>
    <w:p>
      <w:pPr>
        <w:pStyle w:val="Normal"/>
        <w:rPr>
          <w:rFonts w:eastAsia="Times New Roman"/>
          <w:szCs w:val="28"/>
          <w:lang w:val="nl-NL"/>
        </w:rPr>
      </w:pPr>
      <w:r>
        <w:rPr>
          <w:rFonts w:eastAsia="Times New Roman"/>
          <w:szCs w:val="28"/>
          <w:lang w:val="nl-NL"/>
        </w:rPr>
      </w:r>
    </w:p>
    <w:p>
      <w:pPr>
        <w:pStyle w:val="KOP"/>
        <w:rPr>
          <w:lang w:val="nl-NL"/>
        </w:rPr>
      </w:pPr>
      <w:r>
        <w:rPr>
          <w:sz w:val="28"/>
          <w:szCs w:val="28"/>
          <w:lang w:val="nl-NL"/>
        </w:rPr>
        <w:t>GPT-4 en PaLM-2</w:t>
      </w:r>
    </w:p>
    <w:p>
      <w:pPr>
        <w:pStyle w:val="Normal"/>
        <w:ind w:left="0" w:right="0" w:hanging="0"/>
        <w:rPr>
          <w:lang w:val="nl-NL"/>
        </w:rPr>
      </w:pPr>
      <w:r>
        <w:rPr>
          <w:rFonts w:eastAsia="Times New Roman"/>
          <w:szCs w:val="28"/>
          <w:lang w:val="nl-NL"/>
        </w:rPr>
        <w:t xml:space="preserve">Mo Gawdat gaf in de genoemde vlog een handzame schets van hoe GPT-4 werkt. Hij verbeeldt het als een kermisattractie-achtige voorspelmachine, op zoek naar het beste volgende woord in de zin die het als antwoord op een vraag aan het maken is. GPT-4 genereert en memoriseert daarbij betekenissen uit de teksten die het ter training te lezen kreeg. </w:t>
      </w:r>
    </w:p>
    <w:p>
      <w:pPr>
        <w:pStyle w:val="Normal"/>
        <w:rPr>
          <w:lang w:val="nl-NL"/>
        </w:rPr>
      </w:pPr>
      <w:r>
        <w:rPr>
          <w:rFonts w:eastAsia="Times New Roman"/>
          <w:szCs w:val="28"/>
          <w:lang w:val="nl-NL"/>
        </w:rPr>
        <w:t>Dat zijn heel veel teksten, een internet vol teksten. GPT beschikt zo over de betekenissen van bij benadering alle teksten, van wat alle auteurs ooit hebben opgeschreven. En het toont zijn wonderlijke vaardigheden door een volgend woord te voorspellen (en dan nog een etc.), door steeds het volgende woord in het antwoord op een vraag (bijvoorbeeld:</w:t>
      </w:r>
      <w:r>
        <w:rPr>
          <w:rFonts w:eastAsia="Times New Roman"/>
          <w:i/>
          <w:iCs/>
          <w:szCs w:val="28"/>
          <w:lang w:val="nl-NL"/>
        </w:rPr>
        <w:t xml:space="preserve"> maak een eerste hoofdstuk in een roman die Houellebecq in 2029 zou kunnen schijven</w:t>
      </w:r>
      <w:r>
        <w:rPr>
          <w:rFonts w:eastAsia="Times New Roman"/>
          <w:szCs w:val="28"/>
          <w:lang w:val="nl-NL"/>
        </w:rPr>
        <w:t xml:space="preserve">) te zoeken en in te passen. </w:t>
      </w:r>
    </w:p>
    <w:p>
      <w:pPr>
        <w:pStyle w:val="Normal"/>
        <w:rPr>
          <w:lang w:val="nl-NL"/>
        </w:rPr>
      </w:pPr>
      <w:r>
        <w:rPr>
          <w:rFonts w:eastAsia="Times New Roman"/>
          <w:szCs w:val="28"/>
          <w:lang w:val="nl-NL"/>
        </w:rPr>
        <w:t xml:space="preserve">Eigenlijk gaat het niet om het volgende woord, maar om het volgende </w:t>
      </w:r>
      <w:r>
        <w:rPr>
          <w:rFonts w:eastAsia="Times New Roman"/>
          <w:i/>
          <w:iCs/>
          <w:szCs w:val="28"/>
          <w:lang w:val="nl-NL"/>
        </w:rPr>
        <w:t>token</w:t>
      </w:r>
      <w:r>
        <w:rPr>
          <w:rFonts w:eastAsia="Times New Roman"/>
          <w:szCs w:val="28"/>
          <w:lang w:val="nl-NL"/>
        </w:rPr>
        <w:t xml:space="preserve">. Het volgende woordbrok dus. </w:t>
      </w:r>
    </w:p>
    <w:p>
      <w:pPr>
        <w:pStyle w:val="Cite"/>
        <w:ind w:left="720" w:hanging="0"/>
        <w:rPr>
          <w:lang w:val="nl-NL"/>
        </w:rPr>
      </w:pPr>
      <w:r>
        <w:rPr>
          <w:rFonts w:eastAsia="Times New Roman" w:cs="Arial"/>
          <w:b/>
          <w:bCs/>
          <w:i w:val="false"/>
          <w:iCs w:val="false"/>
          <w:lang w:val="nl-NL"/>
        </w:rPr>
        <w:t>Tokens</w:t>
      </w:r>
      <w:r>
        <w:rPr>
          <w:rFonts w:eastAsia="Times New Roman" w:cs="Arial"/>
          <w:i w:val="false"/>
          <w:iCs w:val="false"/>
          <w:lang w:val="nl-NL"/>
        </w:rPr>
        <w:t>. Daarover zegt OpenAI zelf:</w:t>
      </w:r>
      <w:r>
        <w:rPr>
          <w:rFonts w:eastAsia="Times New Roman" w:cs="Arial"/>
          <w:lang w:val="nl-NL"/>
        </w:rPr>
        <w:t xml:space="preserve"> “... OpenAI processes text by breaking it down into tokens. Tokens can be words or just chunks of characters. For example, the word “hamburger” gets broken up into the tokens “ham”, “bur” and “ger”, while a short and common word like “pear” is a single token. Many tokens start with a whitespace, for example “ hello” and “ bye”. ...” </w:t>
      </w:r>
    </w:p>
    <w:p>
      <w:pPr>
        <w:pStyle w:val="Normal"/>
        <w:spacing w:before="0" w:after="86"/>
        <w:ind w:left="720" w:firstLine="720"/>
        <w:contextualSpacing w:val="false"/>
        <w:jc w:val="right"/>
        <w:rPr>
          <w:lang w:val="nl-NL"/>
        </w:rPr>
      </w:pPr>
      <w:r>
        <w:rPr>
          <w:rFonts w:eastAsia="Times New Roman" w:cs="Arial"/>
          <w:lang w:val="nl-NL"/>
        </w:rPr>
        <w:t xml:space="preserve">uit: learn.microsoft.com⁄en-us⁄azure⁄cognitive-services⁄openai/ </w:t>
      </w:r>
    </w:p>
    <w:p>
      <w:pPr>
        <w:pStyle w:val="Normal"/>
        <w:ind w:left="0" w:right="0" w:hanging="0"/>
        <w:rPr>
          <w:lang w:val="nl-NL"/>
        </w:rPr>
      </w:pPr>
      <w:r>
        <w:rPr>
          <w:rFonts w:eastAsia="Times New Roman"/>
          <w:szCs w:val="28"/>
          <w:lang w:val="nl-NL"/>
        </w:rPr>
        <w:t xml:space="preserve">OpenAI (dat GPT-4 ontwikkelt en exploiteert) krijgt het voor mekaar om het teksten te laten lezen en in brokstukken te laten hakken en tegelijkertijd betekenissen vast te laten leggen die het later weer kan vinden en gebruiken om nieuwe teksten te maken — teksten die dezelfde betekenis op verschillende manieren verwoorden. Dat het werkt kon ik zelf controleren. Maar hoe OpenAI dat doet is geheim. </w:t>
      </w:r>
    </w:p>
    <w:p>
      <w:pPr>
        <w:pStyle w:val="Normal"/>
        <w:rPr>
          <w:lang w:val="nl-NL"/>
        </w:rPr>
      </w:pPr>
      <w:r>
        <w:rPr>
          <w:lang w:val="nl-NL"/>
        </w:rPr>
        <w:t xml:space="preserve">Mo Gawdat geeft een wel heel toegankelijke schets van hoe GPT-4 functioneert: </w:t>
      </w:r>
    </w:p>
    <w:p>
      <w:pPr>
        <w:pStyle w:val="Cite"/>
        <w:spacing w:before="86" w:after="86"/>
        <w:ind w:left="720" w:hanging="0"/>
        <w:rPr>
          <w:lang w:val="nl-NL"/>
        </w:rPr>
      </w:pPr>
      <w:r>
        <w:rPr>
          <w:rFonts w:eastAsia="Times New Roman" w:cs="Arial"/>
          <w:b/>
          <w:bCs/>
          <w:i w:val="false"/>
          <w:iCs w:val="false"/>
          <w:lang w:val="nl-NL"/>
        </w:rPr>
        <w:t>De werking van G</w:t>
      </w:r>
      <w:r>
        <w:rPr>
          <w:rFonts w:eastAsia="Times New Roman" w:cs="Arial"/>
          <w:b/>
          <w:bCs/>
          <w:i w:val="false"/>
          <w:iCs w:val="false"/>
          <w:lang w:val="nl-NL"/>
        </w:rPr>
        <w:t>PT</w:t>
      </w:r>
      <w:r>
        <w:rPr>
          <w:rFonts w:eastAsia="Times New Roman" w:cs="Arial"/>
          <w:b/>
          <w:bCs/>
          <w:i w:val="false"/>
          <w:iCs w:val="false"/>
          <w:lang w:val="nl-NL"/>
        </w:rPr>
        <w:t>-4</w:t>
      </w:r>
      <w:r>
        <w:rPr>
          <w:rFonts w:eastAsia="Times New Roman" w:cs="Arial"/>
          <w:i w:val="false"/>
          <w:iCs w:val="false"/>
          <w:lang w:val="nl-NL"/>
        </w:rPr>
        <w:t xml:space="preserve">. Opnieuw Mo Gawdat in de vlog, door een bot vertaald en door mij enigszins gepolijst: </w:t>
      </w:r>
      <w:r>
        <w:rPr>
          <w:rFonts w:eastAsia="Times New Roman" w:cs="Arial"/>
          <w:lang w:val="nl-NL"/>
        </w:rPr>
        <w:t>“Trouwens, de code van een transformer in een GPT is tweeduizend regels lang; het is niet erg ingewikkeld; het is eigenlijk geen erg intelligente machine; het voorspelt simpelweg het volgende woord in een zin in wording. Oké? En veel mensen begrijpen niet dat je ChatGPT zoals het nu werkt allang kent. Dat als je in Amerika bent en je je kind alle namen van de staten en de Amerikaanse presidenten leert en het kind ze dan opdreunt — en je doet dan van 'oh mijn god, dit is een wonderkind!' ... Niet heus, natuurlijk. Het zijn de ouders die proberen hun kind een wonderkind te laten lijken door het wat betekenisloze rotzooi uit het hoofd te laten leren en op te laten zeggen. Maar, als je erover nadenkt, is dat precies wat GPT doet. Het enige verschil is dat het in plaats van alle namen van de staten en alle namen van de presidenten te onthouden, het miljarden en miljarden en miljarden pagina's tekst las en de betekenis ervan onthoudt. En daaraan voegt het een ongelooflijk stukje intelligentie toe, waardoor het een bepaalde inhoud op dezelfde manier kan laten zien als Shakespeare die zou hebben opgetekend, weet je, het heeft die ongelooflijke mogelijkheden om de nuances van Shakespeare's taalgebruik te voorspellen.”</w:t>
      </w:r>
    </w:p>
    <w:p>
      <w:pPr>
        <w:pStyle w:val="Normal"/>
        <w:ind w:left="0" w:right="0" w:hanging="0"/>
        <w:rPr>
          <w:lang w:val="nl-NL"/>
        </w:rPr>
      </w:pPr>
      <w:r>
        <w:rPr>
          <w:rFonts w:eastAsia="Times New Roman"/>
          <w:szCs w:val="28"/>
          <w:lang w:val="nl-NL"/>
        </w:rPr>
        <w:t>Hoe het betekenissen uit teksten oogst en ze opslaat en beschikbaar houdt staat nergens. Daarnaar kan ik dus alleen maar raden. En misschien geldt dat ook voor de medewerkers van OpenAI zelf, maar daarover later.</w:t>
      </w:r>
    </w:p>
    <w:p>
      <w:pPr>
        <w:pStyle w:val="Normal"/>
        <w:rPr>
          <w:lang w:val="nl-NL"/>
        </w:rPr>
      </w:pPr>
      <w:r>
        <w:rPr>
          <w:rFonts w:eastAsia="Times New Roman"/>
          <w:szCs w:val="28"/>
          <w:lang w:val="nl-NL"/>
        </w:rPr>
        <w:t>Ik heb trouwens wel een indruk van wat er voor nodig is om GPT-4-diensten aan te bieden. Zdnet van 19 mei 2023 geeft een indicatie van de hardware-investeringen die Microsoft ten behoeve van OpenAI deed. Die zijn extreem.</w:t>
      </w:r>
    </w:p>
    <w:p>
      <w:pPr>
        <w:pStyle w:val="Cite"/>
        <w:ind w:left="720" w:hanging="0"/>
        <w:rPr>
          <w:lang w:val="nl-NL"/>
        </w:rPr>
      </w:pPr>
      <w:r>
        <w:rPr>
          <w:rFonts w:eastAsia="Times New Roman" w:cs="Arial"/>
          <w:b/>
          <w:bCs/>
          <w:i w:val="false"/>
          <w:iCs w:val="false"/>
          <w:lang w:val="nl-NL"/>
        </w:rPr>
        <w:t>Investeringen</w:t>
      </w:r>
      <w:r>
        <w:rPr>
          <w:rFonts w:eastAsia="Times New Roman" w:cs="Arial"/>
          <w:i w:val="false"/>
          <w:iCs w:val="false"/>
          <w:lang w:val="nl-NL"/>
        </w:rPr>
        <w:t>. Over de supercomputer van OpenAI. Opnieuw: vertaald en bijgeschaafd — je moet wel door het advertentie-achtige karakter van de tekst heen lezen ... :</w:t>
      </w:r>
      <w:r>
        <w:rPr>
          <w:rFonts w:eastAsia="Times New Roman" w:cs="Arial"/>
          <w:lang w:val="nl-NL"/>
        </w:rPr>
        <w:t xml:space="preserve"> "Microsoft-functionarissen zeiden dat ze de op vier na krachtigste openbaar geregistreerde supercomputer (zoals gerangschikt op de TOP500-supercomputerlijst) hebben gebouwd in samenwerking met en exclusief voor OpenAI. […] Microsoft zei dat de supercomputer gebouwd voor OpenAI een enkel systeem is met meer dan 285.000 CPU-cores; 10.000 GPU's en 400 gigabit per seconde netwerkconnectiviteit voor elke GPU-server." </w:t>
      </w:r>
    </w:p>
    <w:p>
      <w:pPr>
        <w:pStyle w:val="Normal"/>
        <w:suppressAutoHyphens w:val="true"/>
        <w:spacing w:before="0" w:after="86"/>
        <w:ind w:left="2160" w:hanging="0"/>
        <w:contextualSpacing w:val="false"/>
        <w:rPr>
          <w:lang w:val="nl-NL"/>
        </w:rPr>
      </w:pPr>
      <w:r>
        <w:rPr>
          <w:rFonts w:eastAsia="Times New Roman" w:cs="Arial"/>
          <w:lang w:val="nl-NL"/>
        </w:rPr>
        <w:t>https:⁄/www.zdnet.com⁄article⁄microsoft-builds-a-supercomputer-for-openai-for-training-massive-ai-model</w:t>
      </w:r>
      <w:r>
        <w:rPr>
          <w:rFonts w:eastAsia="Times New Roman" w:cs="Arial"/>
          <w:i/>
          <w:iCs/>
          <w:lang w:val="nl-NL"/>
        </w:rPr>
        <w:t xml:space="preserve"> </w:t>
      </w:r>
    </w:p>
    <w:p>
      <w:pPr>
        <w:pStyle w:val="Normal"/>
        <w:ind w:left="0" w:right="0" w:hanging="0"/>
        <w:rPr>
          <w:lang w:val="nl-NL"/>
        </w:rPr>
      </w:pPr>
      <w:r>
        <w:rPr>
          <w:rFonts w:eastAsia="Times New Roman"/>
          <w:szCs w:val="28"/>
          <w:lang w:val="nl-NL"/>
        </w:rPr>
        <w:t xml:space="preserve">Toch, OpenAI slaat de gelezen teksten niet op en maakt er ook geen afschriften van.  </w:t>
      </w:r>
      <w:r>
        <w:rPr>
          <w:rFonts w:eastAsia="Times New Roman"/>
          <w:i w:val="false"/>
          <w:iCs w:val="false"/>
          <w:szCs w:val="28"/>
          <w:lang w:val="nl-NL"/>
        </w:rPr>
        <w:t>OpenAI zegt daarover iets interessants:</w:t>
      </w:r>
    </w:p>
    <w:p>
      <w:pPr>
        <w:pStyle w:val="Cite"/>
        <w:ind w:left="720" w:hanging="0"/>
        <w:rPr>
          <w:lang w:val="nl-NL"/>
        </w:rPr>
      </w:pPr>
      <w:r>
        <w:rPr>
          <w:b/>
          <w:bCs/>
          <w:i w:val="false"/>
          <w:iCs w:val="false"/>
          <w:lang w:val="nl-NL"/>
        </w:rPr>
        <w:t>Over het opslaan van teksten</w:t>
      </w:r>
      <w:r>
        <w:rPr>
          <w:i w:val="false"/>
          <w:iCs w:val="false"/>
          <w:lang w:val="nl-NL"/>
        </w:rPr>
        <w:t xml:space="preserve">: </w:t>
      </w:r>
      <w:r>
        <w:rPr>
          <w:lang w:val="nl-NL"/>
        </w:rPr>
        <w:t>“GPT does not copy or store training information in a database. Instead, it learns about associations between words, and those learnings help the model update its numbers/weights. The model then uses those weights to predict and generate new words in response to a user request. It does not “copy and paste” training information — much like a person who has read a book and sets it down, our models do not have access to training information after they have learned from it.”</w:t>
      </w:r>
    </w:p>
    <w:p>
      <w:pPr>
        <w:pStyle w:val="Normal"/>
        <w:ind w:left="1440" w:firstLine="720"/>
        <w:jc w:val="right"/>
        <w:rPr>
          <w:lang w:val="nl-NL"/>
        </w:rPr>
      </w:pPr>
      <w:r>
        <w:rPr>
          <w:i w:val="false"/>
          <w:iCs w:val="false"/>
          <w:lang w:val="nl-NL"/>
        </w:rPr>
        <w:t>https:⁄/help.openai.com⁄en⁄articles⁄</w:t>
      </w:r>
      <w:r>
        <w:rPr>
          <w:lang w:val="nl-NL"/>
        </w:rPr>
        <w:t>7842364</w:t>
      </w:r>
      <w:r>
        <w:rPr>
          <w:i w:val="false"/>
          <w:iCs w:val="false"/>
          <w:lang w:val="nl-NL"/>
        </w:rPr>
        <w:t>-how-chatgpt-andour-language-models-are-developed</w:t>
      </w:r>
    </w:p>
    <w:p>
      <w:pPr>
        <w:pStyle w:val="Normal"/>
        <w:spacing w:before="115" w:after="0"/>
        <w:ind w:left="0" w:right="0" w:hanging="0"/>
        <w:contextualSpacing w:val="false"/>
        <w:rPr>
          <w:lang w:val="nl-NL"/>
        </w:rPr>
      </w:pPr>
      <w:r>
        <w:rPr>
          <w:rFonts w:eastAsia="Times New Roman"/>
          <w:szCs w:val="28"/>
          <w:lang w:val="nl-NL"/>
        </w:rPr>
        <w:t>Voor het opslaan van teksten gebruikt het al die ruimte en rekencapaciteit niet. Maar waarvoor gebruikt het al die opslag- en rekencapaciteit dan wel? Om associaties te leren tussen tokens, en het model (GPT-4) te helpen zijn getallen/gewichten bij te werken. Zodat het model dan die gewichten kan gebruiken om nieuwe tokens te voorspellen en te genereren in antwoord op een gebruikersvraag. Dat vertelt twee dingen: (</w:t>
      </w:r>
      <w:r>
        <w:rPr>
          <w:rFonts w:eastAsia="Times New Roman"/>
          <w:i/>
          <w:iCs/>
          <w:szCs w:val="28"/>
          <w:lang w:val="nl-NL"/>
        </w:rPr>
        <w:t>i</w:t>
      </w:r>
      <w:r>
        <w:rPr>
          <w:rFonts w:eastAsia="Times New Roman"/>
          <w:szCs w:val="28"/>
          <w:lang w:val="nl-NL"/>
        </w:rPr>
        <w:t>) dat capaciteit wordt gebruikt voor het maken en tegelijkertijd vullen (trainen, fine-tunen) van het model en (</w:t>
      </w:r>
      <w:r>
        <w:rPr>
          <w:rFonts w:eastAsia="Times New Roman"/>
          <w:i/>
          <w:iCs/>
          <w:szCs w:val="28"/>
          <w:lang w:val="nl-NL"/>
        </w:rPr>
        <w:t>ii</w:t>
      </w:r>
      <w:r>
        <w:rPr>
          <w:rFonts w:eastAsia="Times New Roman"/>
          <w:szCs w:val="28"/>
          <w:lang w:val="nl-NL"/>
        </w:rPr>
        <w:t xml:space="preserve">) dat capaciteit wordt gebruikt voor dienstverlening (het chatten met, vragen interpreteren, antwoorden op vragen) van het model. </w:t>
      </w:r>
    </w:p>
    <w:p>
      <w:pPr>
        <w:pStyle w:val="Normal"/>
        <w:rPr>
          <w:lang w:val="nl-NL"/>
        </w:rPr>
      </w:pPr>
      <w:r>
        <w:rPr>
          <w:rFonts w:eastAsia="Times New Roman"/>
          <w:szCs w:val="28"/>
          <w:lang w:val="nl-NL"/>
        </w:rPr>
        <w:t xml:space="preserve">Werking van, en investeringen in GPT-4 roepen bij mij het beeld op van eindeloze rijen onderling verbonden en parallel geschakelde GPU's (grafische processing units), die samen het gigantische neurale netwerk van GPT-4 vormen, trainen en beschikbaar maken, het mechanische brein dat onder meer de teksten van Shakespeare leest en weer vergeet na ze in tokens opgedeeld te hebben, de gewichten van verbindingen met buur-tokens te hebben bijgewerkt en bewaard – alles om het volgende token van een antwoord op een vraag te kunnen genereren (gedurende trainingen, maar ook gedurende het gebruik). </w:t>
      </w:r>
    </w:p>
    <w:p>
      <w:pPr>
        <w:pStyle w:val="Normal"/>
        <w:rPr>
          <w:lang w:val="nl-NL"/>
        </w:rPr>
      </w:pPr>
      <w:r>
        <w:rPr>
          <w:rFonts w:eastAsia="Times New Roman"/>
          <w:szCs w:val="28"/>
          <w:lang w:val="nl-NL"/>
        </w:rPr>
        <w:t xml:space="preserve">Maar wat </w:t>
      </w:r>
      <w:r>
        <w:rPr>
          <w:rFonts w:eastAsia="Times New Roman"/>
          <w:i/>
          <w:iCs/>
          <w:szCs w:val="28"/>
          <w:lang w:val="nl-NL"/>
        </w:rPr>
        <w:t>zijn</w:t>
      </w:r>
      <w:r>
        <w:rPr>
          <w:rFonts w:eastAsia="Times New Roman"/>
          <w:szCs w:val="28"/>
          <w:lang w:val="nl-NL"/>
        </w:rPr>
        <w:t xml:space="preserve"> GPT-4-betekenissen en hoe worden ze door GPT-4 gemaakt en gebruikt? Wat </w:t>
      </w:r>
      <w:r>
        <w:rPr>
          <w:rFonts w:eastAsia="Times New Roman"/>
          <w:i/>
          <w:iCs/>
          <w:szCs w:val="28"/>
          <w:lang w:val="nl-NL"/>
        </w:rPr>
        <w:t>zijn</w:t>
      </w:r>
      <w:r>
        <w:rPr>
          <w:rFonts w:eastAsia="Times New Roman"/>
          <w:szCs w:val="28"/>
          <w:lang w:val="nl-NL"/>
        </w:rPr>
        <w:t xml:space="preserve">  PaLM-2 betekenissen en hoe worden ze door PaLM-2 gemaakt en gebruikt? Of, algemener, wat </w:t>
      </w:r>
      <w:r>
        <w:rPr>
          <w:rFonts w:eastAsia="Times New Roman"/>
          <w:i/>
          <w:iCs/>
          <w:szCs w:val="28"/>
          <w:lang w:val="nl-NL"/>
        </w:rPr>
        <w:t>zijn</w:t>
      </w:r>
      <w:r>
        <w:rPr>
          <w:rFonts w:eastAsia="Times New Roman"/>
          <w:szCs w:val="28"/>
          <w:lang w:val="nl-NL"/>
        </w:rPr>
        <w:t xml:space="preserve"> LLM-betekenissen en hoe worden ze door LLMs gemaakt en gebruikt?</w:t>
      </w:r>
    </w:p>
    <w:p>
      <w:pPr>
        <w:pStyle w:val="Normal"/>
        <w:jc w:val="center"/>
        <w:rPr>
          <w:lang w:val="nl-NL"/>
        </w:rPr>
      </w:pPr>
      <w:r>
        <w:rPr>
          <w:lang w:val="nl-NL"/>
        </w:rPr>
      </w:r>
    </w:p>
    <w:p>
      <w:pPr>
        <w:pStyle w:val="Normal"/>
        <w:ind w:left="0" w:right="0" w:hanging="0"/>
        <w:rPr>
          <w:lang w:val="nl-NL"/>
        </w:rPr>
      </w:pPr>
      <w:r>
        <w:rPr>
          <w:rFonts w:eastAsia="Times New Roman"/>
          <w:szCs w:val="28"/>
          <w:lang w:val="nl-NL"/>
        </w:rPr>
        <w:t xml:space="preserve">Ik koester de theorie dat lokale netwerkstructuren die betekenissen (de LLM-betekenissen) </w:t>
      </w:r>
      <w:r>
        <w:rPr>
          <w:rFonts w:eastAsia="Times New Roman"/>
          <w:i/>
          <w:iCs/>
          <w:szCs w:val="28"/>
          <w:lang w:val="nl-NL"/>
        </w:rPr>
        <w:t>zijn</w:t>
      </w:r>
      <w:r>
        <w:rPr>
          <w:rFonts w:eastAsia="Times New Roman"/>
          <w:szCs w:val="28"/>
          <w:lang w:val="nl-NL"/>
        </w:rPr>
        <w:t>. Dat als antwoord op een vraag een volgordelijke rij tokens (een "frase”) wordt opgebouwd uit het getrainde neurale netwerk, waarin de tokens met hun parameters niet volgordelijk maar parallel toegankelijk zijn. Een inzicht dat spoort met de ervaring die het voorlezen van een setje herhaald in randomvolgorde geplaatste losse woordbrokken bij ons oproept: soms heeft zo'n frase betekenis soms niet. Betekenis van een frase is de volgorde van zijn tokens, anders gezegd, van zijn tokens in volgorde. En de kunst van GPT-4 is de waarschijnlijkheden van betekenisvolle tokenvolgordes in een netwerk te onthouden, bij te werken en aan te bieden. Hoe werkt dat? LLMs gebruiken daarvoor invullingen van de zogenoemde transformer architectuur. Ik vroeg G</w:t>
      </w:r>
      <w:r>
        <w:rPr>
          <w:rFonts w:eastAsia="Times New Roman"/>
          <w:szCs w:val="28"/>
          <w:lang w:val="nl-NL"/>
        </w:rPr>
        <w:t>PT</w:t>
      </w:r>
      <w:r>
        <w:rPr>
          <w:rFonts w:eastAsia="Times New Roman"/>
          <w:szCs w:val="28"/>
          <w:lang w:val="nl-NL"/>
        </w:rPr>
        <w:t>-4 wat dat is:</w:t>
      </w:r>
    </w:p>
    <w:p>
      <w:pPr>
        <w:pStyle w:val="Cite"/>
        <w:spacing w:before="86" w:after="86"/>
        <w:ind w:left="720" w:hanging="0"/>
        <w:rPr>
          <w:lang w:val="nl-NL"/>
        </w:rPr>
      </w:pPr>
      <w:r>
        <w:rPr>
          <w:rFonts w:eastAsia="Times New Roman" w:cs="Arial"/>
          <w:b/>
          <w:bCs/>
          <w:i w:val="false"/>
          <w:iCs w:val="false"/>
          <w:lang w:val="nl-NL"/>
        </w:rPr>
        <w:t>De transformer architectuur</w:t>
      </w:r>
      <w:r>
        <w:rPr>
          <w:rFonts w:eastAsia="Times New Roman" w:cs="Arial"/>
          <w:lang w:val="nl-NL"/>
        </w:rPr>
        <w:t xml:space="preserve">. </w:t>
      </w:r>
      <w:r>
        <w:rPr>
          <w:rFonts w:eastAsia="Times New Roman" w:cs="Arial"/>
          <w:b/>
          <w:bCs/>
          <w:lang w:val="nl-NL"/>
        </w:rPr>
        <w:t>AS</w:t>
      </w:r>
      <w:r>
        <w:rPr>
          <w:rFonts w:eastAsia="Times New Roman" w:cs="Arial"/>
          <w:lang w:val="nl-NL"/>
        </w:rPr>
        <w:t xml:space="preserve">: is a transformer a hardware thing in GPT-4? </w:t>
      </w:r>
      <w:r>
        <w:rPr>
          <w:rFonts w:eastAsia="Times New Roman" w:cs="Arial"/>
          <w:b/>
          <w:bCs/>
          <w:lang w:val="nl-NL"/>
        </w:rPr>
        <w:t>ChatGPT:</w:t>
      </w:r>
      <w:r>
        <w:rPr>
          <w:rFonts w:eastAsia="Times New Roman" w:cs="Arial"/>
          <w:lang w:val="nl-NL"/>
        </w:rPr>
        <w:t xml:space="preserve"> In the context of GPT-4, the term "transformer" refers to a specific type of neural network architecture rather than a hardware component.</w:t>
      </w:r>
      <w:r>
        <w:rPr>
          <w:rFonts w:eastAsia="Times New Roman"/>
          <w:lang w:val="nl-NL"/>
        </w:rPr>
        <w:t xml:space="preserve"> </w:t>
      </w:r>
      <w:r>
        <w:rPr>
          <w:rFonts w:eastAsia="Times New Roman" w:cs="Arial"/>
          <w:lang w:val="nl-NL"/>
        </w:rPr>
        <w:t>I summarize it from input to output: input to the transformer is a sequence of tokens, such as words or subwords, that make up the input text; embedding: a high-dimensional vector representation that helps capture the semantic meaning of each token; positional encoding: this encoding incorporates the token's position in the sequence; encoder layers: multiple identical layers, containing two sub-layers: a self-attention mechanism (allowing to focus on different parts of the input sequence when processing each token) and a feed-forward neural network (to help further transform the representations); decoder layers: multiple identical layers, including an additional sub-layer, an attention mechanism over the encoder's output allowing the decoder to access the encoded information; output: a probability distribution over the possible tokens at each position in the sequence. This output can be used for tasks like language generation, machine translation, or text classification. (Ik vatte ChatGPT's antwoorden samen )</w:t>
      </w:r>
    </w:p>
    <w:p>
      <w:pPr>
        <w:pStyle w:val="Normal"/>
        <w:ind w:left="0" w:right="0" w:hanging="0"/>
        <w:rPr>
          <w:lang w:val="nl-NL"/>
        </w:rPr>
      </w:pPr>
      <w:r>
        <w:rPr>
          <w:rFonts w:eastAsia="Times New Roman"/>
          <w:szCs w:val="28"/>
          <w:lang w:val="nl-NL"/>
        </w:rPr>
        <w:t xml:space="preserve">Dat begrijp ik niet helemaal, maar toch verbeeld ik me dat mijn eigen brein, inmiddels meer dan 70 jaar getraind met indrukken uit mijn omgeving, iets soortgelijks doet als GPT-4, wanneer het een antwoord op een vraag opbouwt, niet alleen in een tweegesprek, maar ook, bijvoorbeeld, als ik in mijn geheugen zoek naar de weggezakte naam van een collega van 40 jaar geleden — en die naam langzaam aan, stukje bij beetje en in halve brokstukken naar boven komt drijven om met wat halfbewuste </w:t>
      </w:r>
      <w:r>
        <w:rPr>
          <w:rFonts w:eastAsia="Times New Roman"/>
          <w:i/>
          <w:iCs/>
          <w:szCs w:val="28"/>
          <w:lang w:val="nl-NL"/>
        </w:rPr>
        <w:t>trial &amp; error</w:t>
      </w:r>
      <w:r>
        <w:rPr>
          <w:rFonts w:eastAsia="Times New Roman"/>
          <w:szCs w:val="28"/>
          <w:lang w:val="nl-NL"/>
        </w:rPr>
        <w:t xml:space="preserve"> ineens een sluitend geheel te vormen, voldoende om te worden uitgeserveerd. Een resultaat dat me dan niet alleen een goed gevoel geeft, maar me ook doet vermoeden dat de tokens in mijn hersenpan kleiner zijn dan namen of hele woorden. </w:t>
      </w:r>
    </w:p>
    <w:p>
      <w:pPr>
        <w:pStyle w:val="Normal"/>
        <w:rPr>
          <w:lang w:val="nl-NL"/>
        </w:rPr>
      </w:pPr>
      <w:r>
        <w:rPr>
          <w:lang w:val="nl-NL"/>
        </w:rPr>
        <w:t>Mijn theorie is dan dat een LLM op een soortgelijke manier naar kandidaten voor het volgende token in een antwoord zoekt in zijn neurale netwerk als ik dat doe in mijn brein. En dat wat ik aan mijn onderbewuste pleeg toe te vertrouwen door OpenAI aan de transformers van GPT-4 wordt toevertrouwd.</w:t>
      </w:r>
    </w:p>
    <w:p>
      <w:pPr>
        <w:pStyle w:val="Normal"/>
        <w:rPr>
          <w:lang w:val="nl-NL"/>
        </w:rPr>
      </w:pPr>
      <w:r>
        <w:rPr>
          <w:lang w:val="nl-NL"/>
        </w:rPr>
      </w:r>
    </w:p>
    <w:p>
      <w:pPr>
        <w:pStyle w:val="Normal"/>
        <w:ind w:hanging="0"/>
        <w:rPr>
          <w:lang w:val="nl-NL"/>
        </w:rPr>
      </w:pPr>
      <w:r>
        <w:rPr>
          <w:rFonts w:eastAsia="Times New Roman"/>
          <w:szCs w:val="28"/>
          <w:lang w:val="nl-NL"/>
        </w:rPr>
        <w:t>Dit is allemaal beeldspraak omdat niemand weet hoe het menselijk brein processueel met betekenissen omgaat, bewust of onbewust. Er zijn dus heel wat theorieën over. De mijne is mede gebaseerd op het lezen van een paar boeken.</w:t>
      </w:r>
      <w:r>
        <w:rPr>
          <w:rStyle w:val="FootnoteAnchor"/>
          <w:rFonts w:eastAsia="Times New Roman"/>
          <w:szCs w:val="28"/>
          <w:lang w:val="nl-NL"/>
        </w:rPr>
        <w:footnoteReference w:id="5"/>
      </w:r>
      <w:r>
        <w:rPr>
          <w:rFonts w:eastAsia="Times New Roman"/>
          <w:szCs w:val="28"/>
          <w:lang w:val="nl-NL"/>
        </w:rPr>
        <w:t xml:space="preserve"> Dit maakt ook mijn theorie vooralsnog tot niet meer dan een vermoeden, zelfs als ik besef dat de transformer architectuur is ontworpen om menselijke intelligentie elektronisch na te bootsen. </w:t>
      </w:r>
    </w:p>
    <w:p>
      <w:pPr>
        <w:pStyle w:val="Normal"/>
        <w:rPr>
          <w:lang w:val="nl-NL"/>
        </w:rPr>
      </w:pPr>
      <w:r>
        <w:rPr>
          <w:rFonts w:eastAsia="Times New Roman"/>
          <w:szCs w:val="28"/>
          <w:lang w:val="nl-NL"/>
        </w:rPr>
        <w:t>Toen ik delen van mijn theorie voorlegde aan GPT-4 kreeg ik drie betekenisvolle reacties. De eerste stelde</w:t>
      </w:r>
      <w:r>
        <w:rPr>
          <w:rFonts w:eastAsia="Times New Roman"/>
          <w:i/>
          <w:iCs/>
          <w:szCs w:val="28"/>
          <w:lang w:val="nl-NL"/>
        </w:rPr>
        <w:t xml:space="preserve"> </w:t>
      </w:r>
    </w:p>
    <w:p>
      <w:pPr>
        <w:pStyle w:val="Cite"/>
        <w:ind w:left="720" w:hanging="0"/>
        <w:rPr/>
      </w:pPr>
      <w:r>
        <w:rPr>
          <w:rFonts w:eastAsia="Times New Roman"/>
          <w:i/>
          <w:iCs/>
          <w:szCs w:val="28"/>
        </w:rPr>
        <w:t>“</w:t>
      </w:r>
      <w:r>
        <w:rPr>
          <w:rFonts w:eastAsia="Times New Roman"/>
          <w:i/>
          <w:iCs/>
          <w:szCs w:val="28"/>
        </w:rPr>
        <w:t>Ik kan begrijpen wat je bedoelt met betrekking tot de betekenis van een frase en het parallelle toegankelijk zijn van de tokens met hun parameters. Maar het model maakt naast volgordes ook gebruik van contextuele informatie en leerpatronen om betekenisvolle verbanden tussen tokens vast te leggen."</w:t>
      </w:r>
      <w:r>
        <w:rPr>
          <w:rFonts w:eastAsia="Times New Roman"/>
          <w:szCs w:val="28"/>
        </w:rPr>
        <w:t xml:space="preserve">  </w:t>
      </w:r>
    </w:p>
    <w:p>
      <w:pPr>
        <w:pStyle w:val="Normal"/>
        <w:ind w:left="0" w:right="0" w:hanging="0"/>
        <w:rPr>
          <w:lang w:val="nl-NL"/>
        </w:rPr>
      </w:pPr>
      <w:r>
        <w:rPr>
          <w:rFonts w:eastAsia="Times New Roman"/>
          <w:szCs w:val="28"/>
          <w:lang w:val="nl-NL"/>
        </w:rPr>
        <w:t xml:space="preserve">Ten tweede, toen ik vroeg of het model zich aanpast tijdens het gebruik antwoordde het van niet: </w:t>
      </w:r>
    </w:p>
    <w:p>
      <w:pPr>
        <w:pStyle w:val="Cite"/>
        <w:ind w:left="720" w:hanging="0"/>
        <w:rPr/>
      </w:pPr>
      <w:r>
        <w:rPr>
          <w:rFonts w:eastAsia="Times New Roman"/>
          <w:szCs w:val="28"/>
        </w:rPr>
        <w:t>“</w:t>
      </w:r>
      <w:r>
        <w:rPr>
          <w:rFonts w:eastAsia="Times New Roman"/>
          <w:i/>
          <w:iCs/>
          <w:szCs w:val="28"/>
        </w:rPr>
        <w:t>Nee, het GPT-4 model breidt zich niet uit tijdens het gebruik. Omvang, structuur en het aantal parameters blijven dan gelijk als het getraind is en voor gebruik wordt aangeboden.</w:t>
      </w:r>
      <w:r>
        <w:rPr>
          <w:rFonts w:eastAsia="Times New Roman"/>
          <w:szCs w:val="28"/>
        </w:rPr>
        <w:t>” En “</w:t>
      </w:r>
      <w:r>
        <w:rPr>
          <w:rFonts w:eastAsia="Times New Roman"/>
          <w:i/>
          <w:iCs/>
          <w:szCs w:val="28"/>
        </w:rPr>
        <w:t>Uitbreiding van het model vergt training (initieel of fine-tuning).</w:t>
      </w:r>
      <w:r>
        <w:rPr>
          <w:rFonts w:eastAsia="Times New Roman"/>
          <w:szCs w:val="28"/>
        </w:rPr>
        <w:t xml:space="preserve">” </w:t>
      </w:r>
    </w:p>
    <w:p>
      <w:pPr>
        <w:pStyle w:val="Normal"/>
        <w:ind w:left="0" w:right="0" w:hanging="0"/>
        <w:rPr>
          <w:lang w:val="nl-NL"/>
        </w:rPr>
      </w:pPr>
      <w:r>
        <w:rPr>
          <w:rFonts w:eastAsia="Times New Roman"/>
          <w:szCs w:val="28"/>
          <w:lang w:val="nl-NL"/>
        </w:rPr>
        <w:t>Dit betekent dat "het model" (zeg: een LLM als GPT-4) als het diensten verleent (wordt gebruikt) statisch is en als het wordt getraind geen diensten verleent. Dit is een keuze die ook anders had kunnen uitpakken. Hij lijkt van belang bij het beoordelen van de relaties tussen GPT-4 gebruikers en OpenAI. Ten derde merkte het het volgende op:</w:t>
      </w:r>
    </w:p>
    <w:p>
      <w:pPr>
        <w:pStyle w:val="Cite"/>
        <w:ind w:left="720" w:hanging="0"/>
        <w:rPr/>
      </w:pPr>
      <w:r>
        <w:rPr/>
        <w:t>“</w:t>
      </w:r>
      <w:r>
        <w:rPr/>
        <w:t>hoewel je beeld een intuïtieve voorstelling is, moeten we ons bewust zijn van de complexiteit van de interne werking van GPT-modellen. Hoewel ze gebruikmaken van transformers en parallelle verwerking, bevatten ze ook vele andere componenten en mechanismen die bijdragen aan hun functionaliteit. Het begrijpen van de exacte werking en representaties van dergelijke modellen blijft een actief onderzoeksgebied.”</w:t>
      </w:r>
    </w:p>
    <w:p>
      <w:pPr>
        <w:pStyle w:val="Normal"/>
        <w:spacing w:before="28" w:after="0"/>
        <w:ind w:left="0" w:right="0" w:hanging="0"/>
        <w:contextualSpacing w:val="false"/>
        <w:rPr/>
      </w:pPr>
      <w:r>
        <w:rPr/>
        <w:t>Kortom: volgens GPT-4 kom ik in de buurt. Maar we zijn er nog lang niet.</w:t>
      </w:r>
    </w:p>
    <w:p>
      <w:pPr>
        <w:pStyle w:val="Normal"/>
        <w:spacing w:before="28" w:after="0"/>
        <w:ind w:left="0" w:right="0" w:hanging="0"/>
        <w:contextualSpacing w:val="false"/>
        <w:jc w:val="center"/>
        <w:rPr/>
      </w:pPr>
      <w:r>
        <w:rPr>
          <w:rFonts w:eastAsia="Times New Roman"/>
          <w:szCs w:val="28"/>
          <w:lang w:val="nl-NL"/>
        </w:rPr>
        <w:t xml:space="preserve"> </w:t>
      </w:r>
    </w:p>
    <w:p>
      <w:pPr>
        <w:pStyle w:val="Normal"/>
        <w:ind w:left="0" w:right="0" w:hanging="0"/>
        <w:rPr>
          <w:lang w:val="nl-NL"/>
        </w:rPr>
      </w:pPr>
      <w:r>
        <w:rPr>
          <w:rFonts w:eastAsia="Times New Roman"/>
          <w:szCs w:val="28"/>
          <w:lang w:val="nl-NL"/>
        </w:rPr>
        <w:t xml:space="preserve">In het taalgebruik van mij en dat van GPT-4 is een op het eerste gezicht ergerlijke gewoonte geslopen: het personifiëren van AI-diensten. Dat wekt bijvoorbeeld de indruk dat wij (GPT-4, PaLM-2 en ik) de opvatting delen dat we een eigen intelligentie toedichten aan wat algoritmen, zelfsturende auto’s, LLM’s en slimme drones worden genoemd – een opvatting die als metafoor bruikbaar is maar niet al te letterlijk moet worden genomen. Als dat wel gebeurt ontstaan verhitte debatten tussen twee kampen die ik </w:t>
      </w:r>
      <w:r>
        <w:rPr>
          <w:rFonts w:eastAsia="Times New Roman"/>
          <w:i/>
          <w:iCs/>
          <w:szCs w:val="28"/>
          <w:lang w:val="nl-NL"/>
        </w:rPr>
        <w:t>alfa-</w:t>
      </w:r>
      <w:r>
        <w:rPr>
          <w:rFonts w:eastAsia="Times New Roman"/>
          <w:szCs w:val="28"/>
          <w:lang w:val="nl-NL"/>
        </w:rPr>
        <w:t xml:space="preserve"> en </w:t>
      </w:r>
      <w:r>
        <w:rPr>
          <w:rFonts w:eastAsia="Times New Roman"/>
          <w:i/>
          <w:iCs/>
          <w:szCs w:val="28"/>
          <w:lang w:val="nl-NL"/>
        </w:rPr>
        <w:t>beta-</w:t>
      </w:r>
      <w:r>
        <w:rPr>
          <w:rFonts w:eastAsia="Times New Roman"/>
          <w:szCs w:val="28"/>
          <w:lang w:val="nl-NL"/>
        </w:rPr>
        <w:t xml:space="preserve">domeinen noem.  </w:t>
      </w:r>
    </w:p>
    <w:p>
      <w:pPr>
        <w:pStyle w:val="Normal"/>
        <w:rPr>
          <w:lang w:val="nl-NL"/>
        </w:rPr>
      </w:pPr>
      <w:r>
        <w:rPr>
          <w:rFonts w:eastAsia="Times New Roman"/>
          <w:szCs w:val="28"/>
          <w:lang w:val="nl-NL"/>
        </w:rPr>
        <w:t xml:space="preserve">Omdat ik mijn hele leven in beide kampen heb doorgebracht (gymnasium beta, recht &amp; informatica) herken ik de oorzaak voor het onbegrip: de typische alfa denkt dat het verder begrijpen van de exacte werking van een ding weinig toevoegt aan werkelijk inzicht; wat de alfa weet is voor de beta een intuïtie – terwijl de typische beta denkt dat het begrijpen van de exacte werking van een ding werkelijke kennis </w:t>
      </w:r>
      <w:r>
        <w:rPr>
          <w:rFonts w:eastAsia="Times New Roman"/>
          <w:i/>
          <w:iCs/>
          <w:szCs w:val="28"/>
          <w:lang w:val="nl-NL"/>
        </w:rPr>
        <w:t>is</w:t>
      </w:r>
      <w:r>
        <w:rPr>
          <w:rFonts w:eastAsia="Times New Roman"/>
          <w:szCs w:val="28"/>
          <w:lang w:val="nl-NL"/>
        </w:rPr>
        <w:t xml:space="preserve">, daarmee kun je het immers maken, besturen, gebruiken, exploiteren; maar wat de beta weet is voor de alfa geen werkelijk inzicht. </w:t>
      </w:r>
    </w:p>
    <w:p>
      <w:pPr>
        <w:pStyle w:val="Normal"/>
        <w:rPr>
          <w:lang w:val="nl-NL"/>
        </w:rPr>
      </w:pPr>
      <w:r>
        <w:rPr>
          <w:rFonts w:eastAsia="Times New Roman"/>
          <w:szCs w:val="28"/>
          <w:lang w:val="nl-NL"/>
        </w:rPr>
        <w:t>We gaan deze tegenstelling nog tegenkomen. En ik zal mijn intuïtie nodig hebben – wij zullen allemaal onze intuïties nodig hebben als het over taal gaat, ook de beta's. En om het alfa-beta onbegrip overbrugbaar te maken (en omdat de waarheid een verhalend karakter bezit</w:t>
      </w:r>
      <w:r>
        <w:rPr>
          <w:rStyle w:val="FootnoteAnchor"/>
          <w:rFonts w:eastAsia="Times New Roman"/>
          <w:szCs w:val="28"/>
          <w:lang w:val="nl-NL"/>
        </w:rPr>
        <w:footnoteReference w:id="6"/>
      </w:r>
      <w:r>
        <w:rPr>
          <w:rFonts w:eastAsia="Times New Roman"/>
          <w:szCs w:val="28"/>
          <w:lang w:val="nl-NL"/>
        </w:rPr>
        <w:t xml:space="preserve">) kies ik ervoor om bij het debat over regulering een personifiërende metafoor te gebruiken die voor beide kampen kan bijdragen aan begrip: te doen alsof een LLM een handelingsonbekwame puber is, iemand die wel een taal kan leren, die wel kan denken en handelen, maar die daarvoor niet verantwoordelijk kan worden gehouden. </w:t>
      </w:r>
    </w:p>
    <w:p>
      <w:pPr>
        <w:pStyle w:val="Normal"/>
        <w:rPr>
          <w:lang w:val="nl-NL"/>
        </w:rPr>
      </w:pPr>
      <w:r>
        <w:rPr>
          <w:rFonts w:eastAsia="Times New Roman"/>
          <w:szCs w:val="28"/>
          <w:lang w:val="nl-NL"/>
        </w:rPr>
        <w:t>Overigens, pas toen ik dit opschreef bedacht ik me dat het onwaarschijnlijk is dat ik de eerste ben die op de handelingsonbekwame pubermetafoor is gekomen. Ik vroeg er PaLM-2 naar met een prompt die anticipeert op een antwoord dat zal doen denken aan het “wonderkind” dat Mo Gawdat bij zijn karakterisering van de werking van GPT-4 schetste:</w:t>
      </w:r>
    </w:p>
    <w:p>
      <w:pPr>
        <w:pStyle w:val="Cite"/>
        <w:spacing w:before="86" w:after="86"/>
        <w:ind w:left="720" w:hanging="0"/>
        <w:rPr>
          <w:lang w:val="nl-NL"/>
        </w:rPr>
      </w:pPr>
      <w:r>
        <w:rPr>
          <w:b/>
          <w:bCs/>
          <w:i w:val="false"/>
          <w:iCs w:val="false"/>
          <w:lang w:val="nl-NL"/>
        </w:rPr>
        <w:t>De handelingsonbekwame pubermetafoor</w:t>
      </w:r>
      <w:r>
        <w:rPr>
          <w:lang w:val="nl-NL"/>
        </w:rPr>
        <w:t xml:space="preserve">: </w:t>
      </w:r>
      <w:r>
        <w:rPr>
          <w:b/>
          <w:bCs/>
          <w:lang w:val="nl-NL"/>
        </w:rPr>
        <w:t>AS</w:t>
      </w:r>
      <w:r>
        <w:rPr>
          <w:lang w:val="nl-NL"/>
        </w:rPr>
        <w:t xml:space="preserve">: Do you know authors that use the regulation of minors as a metaphor for discussing the regulation of LLMs? </w:t>
      </w:r>
      <w:r>
        <w:rPr>
          <w:b/>
          <w:bCs/>
          <w:lang w:val="nl-NL"/>
        </w:rPr>
        <w:t>PaLM-2</w:t>
      </w:r>
      <w:r>
        <w:rPr>
          <w:lang w:val="nl-NL"/>
        </w:rPr>
        <w:t>: Yes, there are a few authors who have used the regulation of minors as a metaphor for discussing the regulation of LLMs. In a 2022 article for The Atlantic, Emily Bender argues that LLMs are like minors in that they are both "powerful and vulnerable" [...] In a 2023 book chapter for The Oxford Handbook of Artificial Intelligence and Law, Ronald Arkin and John Danaher […] draw a parallel between LLMs and minors, arguing that both are "capable of independent action" and that both "need to be protected from harm". In a 2023 blog post for the Berkman Klein Center for Internet &amp; Society, Kate Crawford and Meredith Whittaker argue that LLMs are "like children" in that they are "both products of human design and development" and that they "have the potential to cause harm" [...]</w:t>
      </w:r>
    </w:p>
    <w:p>
      <w:pPr>
        <w:pStyle w:val="Normal"/>
        <w:ind w:left="0" w:right="0" w:hanging="0"/>
        <w:rPr>
          <w:lang w:val="nl-NL"/>
        </w:rPr>
      </w:pPr>
      <w:r>
        <w:rPr>
          <w:rFonts w:eastAsia="Times New Roman" w:ascii="Times New Roman" w:hAnsi="Times New Roman"/>
          <w:b w:val="false"/>
          <w:i w:val="false"/>
          <w:caps w:val="false"/>
          <w:smallCaps w:val="false"/>
          <w:color w:val="222222"/>
          <w:spacing w:val="0"/>
          <w:sz w:val="24"/>
          <w:szCs w:val="24"/>
          <w:lang w:val="nl-NL"/>
        </w:rPr>
        <w:t>Dit antwoord</w:t>
      </w:r>
      <w:r>
        <w:rPr>
          <w:rFonts w:eastAsia="Times New Roman" w:ascii="Times New Roman" w:hAnsi="Times New Roman"/>
          <w:caps w:val="false"/>
          <w:smallCaps w:val="false"/>
          <w:color w:val="222222"/>
          <w:spacing w:val="0"/>
          <w:sz w:val="24"/>
          <w:szCs w:val="24"/>
          <w:lang w:val="nl-NL"/>
        </w:rPr>
        <w:t> </w:t>
      </w:r>
      <w:r>
        <w:rPr>
          <w:rFonts w:eastAsia="Times New Roman" w:ascii="Times New Roman" w:hAnsi="Times New Roman"/>
          <w:b w:val="false"/>
          <w:i w:val="false"/>
          <w:caps w:val="false"/>
          <w:smallCaps w:val="false"/>
          <w:color w:val="222222"/>
          <w:spacing w:val="0"/>
          <w:sz w:val="24"/>
          <w:szCs w:val="24"/>
          <w:lang w:val="nl-NL"/>
        </w:rPr>
        <w:t>illustreert</w:t>
      </w:r>
      <w:r>
        <w:rPr>
          <w:rFonts w:eastAsia="Times New Roman" w:ascii="Times New Roman" w:hAnsi="Times New Roman"/>
          <w:caps w:val="false"/>
          <w:smallCaps w:val="false"/>
          <w:color w:val="222222"/>
          <w:spacing w:val="0"/>
          <w:sz w:val="24"/>
          <w:szCs w:val="24"/>
          <w:lang w:val="nl-NL"/>
        </w:rPr>
        <w:t> </w:t>
      </w:r>
      <w:r>
        <w:rPr>
          <w:rFonts w:eastAsia="Times New Roman" w:ascii="Times New Roman" w:hAnsi="Times New Roman"/>
          <w:b w:val="false"/>
          <w:i w:val="false"/>
          <w:caps w:val="false"/>
          <w:smallCaps w:val="false"/>
          <w:color w:val="222222"/>
          <w:spacing w:val="0"/>
          <w:sz w:val="24"/>
          <w:szCs w:val="24"/>
          <w:lang w:val="nl-NL"/>
        </w:rPr>
        <w:t>weer PaLM-2's taalvermogen, inclusief het vermogen om antwoord-onderdelen te fabuleren. Voor zover dit niet al duidelijk was</w:t>
      </w:r>
      <w:r>
        <w:rPr>
          <w:rFonts w:eastAsia="Times New Roman" w:ascii="Times New Roman" w:hAnsi="Times New Roman"/>
          <w:caps w:val="false"/>
          <w:smallCaps w:val="false"/>
          <w:color w:val="222222"/>
          <w:spacing w:val="0"/>
          <w:sz w:val="24"/>
          <w:szCs w:val="24"/>
          <w:lang w:val="nl-NL"/>
        </w:rPr>
        <w:t> </w:t>
      </w:r>
      <w:r>
        <w:rPr>
          <w:rFonts w:eastAsia="Times New Roman" w:ascii="Times New Roman" w:hAnsi="Times New Roman"/>
          <w:b w:val="false"/>
          <w:i w:val="false"/>
          <w:caps w:val="false"/>
          <w:smallCaps w:val="false"/>
          <w:color w:val="222222"/>
          <w:spacing w:val="0"/>
          <w:sz w:val="24"/>
          <w:szCs w:val="24"/>
          <w:lang w:val="nl-NL"/>
        </w:rPr>
        <w:t>gaat het LLMs, gegeven hun training en gegeven een prompt</w:t>
      </w:r>
      <w:r>
        <w:rPr>
          <w:rFonts w:eastAsia="Times New Roman" w:ascii="Times New Roman" w:hAnsi="Times New Roman"/>
          <w:caps w:val="false"/>
          <w:smallCaps w:val="false"/>
          <w:color w:val="222222"/>
          <w:spacing w:val="0"/>
          <w:sz w:val="24"/>
          <w:szCs w:val="24"/>
          <w:lang w:val="nl-NL"/>
        </w:rPr>
        <w:t> </w:t>
      </w:r>
      <w:r>
        <w:rPr>
          <w:rFonts w:eastAsia="Times New Roman" w:ascii="Times New Roman" w:hAnsi="Times New Roman"/>
          <w:b w:val="false"/>
          <w:i w:val="false"/>
          <w:caps w:val="false"/>
          <w:smallCaps w:val="false"/>
          <w:color w:val="222222"/>
          <w:spacing w:val="0"/>
          <w:sz w:val="24"/>
          <w:szCs w:val="24"/>
          <w:lang w:val="nl-NL"/>
        </w:rPr>
        <w:t xml:space="preserve">om het beste verhaal, niet om de werkelijkheid. LLMs hebben zelfs een "temperatuur"-knop die voor hen de ruimte om te improviseren regelt. </w:t>
      </w:r>
    </w:p>
    <w:p>
      <w:pPr>
        <w:pStyle w:val="Normal"/>
        <w:ind w:left="0" w:right="0" w:hanging="0"/>
        <w:rPr>
          <w:lang w:val="nl-NL"/>
        </w:rPr>
      </w:pPr>
      <w:r>
        <w:rPr>
          <w:rFonts w:eastAsia="Times New Roman" w:ascii="Times New Roman" w:hAnsi="Times New Roman"/>
          <w:b w:val="false"/>
          <w:i w:val="false"/>
          <w:caps w:val="false"/>
          <w:smallCaps w:val="false"/>
          <w:color w:val="222222"/>
          <w:spacing w:val="0"/>
          <w:sz w:val="24"/>
          <w:szCs w:val="24"/>
          <w:lang w:val="nl-NL"/>
        </w:rPr>
        <w:tab/>
      </w:r>
      <w:r>
        <w:rPr>
          <w:rFonts w:eastAsia="Times New Roman"/>
          <w:szCs w:val="28"/>
          <w:lang w:val="nl-NL"/>
        </w:rPr>
        <w:t xml:space="preserve">Hoe dan ook leidt de </w:t>
      </w:r>
      <w:r>
        <w:rPr>
          <w:rFonts w:eastAsia="Times New Roman"/>
          <w:i/>
          <w:iCs/>
          <w:szCs w:val="28"/>
          <w:lang w:val="nl-NL"/>
        </w:rPr>
        <w:t>as-if</w:t>
      </w:r>
      <w:r>
        <w:rPr>
          <w:rFonts w:eastAsia="Times New Roman"/>
          <w:szCs w:val="28"/>
          <w:lang w:val="nl-NL"/>
        </w:rPr>
        <w:t xml:space="preserve"> benadering tot fascinerende vragen omdat ook handelingsonbekwame pubers onderworpen zijn aan regulering. De gymnasiast die zijn werkstukken grotendeels door PaLM-2 laat maken loopt het risico te worden ontmaskerd en gestraft als fraudeur. Wat mij betreft gaat de metafoor hier mank. PaLM-2 is in het geheel niet verantwoordelijk voor wat het oplevert – de verantwoordelijkheid ligt steeds bij de aanbieder en bij de gebruiker van de dienst. Maar helpt die metafoor bij het onderzoeken van de grote maatschappelijke vragen die de lancering van LLMs oproept? </w:t>
      </w:r>
    </w:p>
    <w:p>
      <w:pPr>
        <w:pStyle w:val="Normal"/>
        <w:ind w:left="0" w:right="0" w:hanging="0"/>
        <w:rPr>
          <w:lang w:val="nl-NL"/>
        </w:rPr>
      </w:pPr>
      <w:r>
        <w:rPr>
          <w:rFonts w:eastAsia="Times New Roman"/>
          <w:szCs w:val="28"/>
          <w:lang w:val="nl-NL"/>
        </w:rPr>
        <w:t xml:space="preserve"> </w:t>
      </w:r>
    </w:p>
    <w:p>
      <w:pPr>
        <w:pStyle w:val="KOP"/>
        <w:rPr>
          <w:lang w:val="nl-NL"/>
        </w:rPr>
      </w:pPr>
      <w:r>
        <w:rPr>
          <w:lang w:val="nl-NL"/>
        </w:rPr>
        <w:t>Grote vragen</w:t>
      </w:r>
    </w:p>
    <w:p>
      <w:pPr>
        <w:pStyle w:val="Normal"/>
        <w:ind w:left="0" w:right="0" w:hanging="0"/>
        <w:rPr>
          <w:lang w:val="nl-NL"/>
        </w:rPr>
      </w:pPr>
      <w:r>
        <w:rPr>
          <w:rFonts w:eastAsia="Times New Roman"/>
          <w:szCs w:val="28"/>
          <w:lang w:val="nl-NL"/>
        </w:rPr>
        <w:t xml:space="preserve">Als het zo is dat ik met behulp van mijn brein betekenissen uit teksten vis, of als GPT-4 met diens neurale netwerk betekenissen uit die teksten vist, en we verwerken ze vervolgens tot nieuwe teksten, betekent dat dan dat ik </w:t>
      </w:r>
      <w:r>
        <w:rPr>
          <w:rFonts w:eastAsia="Times New Roman"/>
          <w:i/>
          <w:iCs/>
          <w:szCs w:val="28"/>
          <w:lang w:val="nl-NL"/>
        </w:rPr>
        <w:t>wél</w:t>
      </w:r>
      <w:r>
        <w:rPr>
          <w:rFonts w:eastAsia="Times New Roman"/>
          <w:szCs w:val="28"/>
          <w:lang w:val="nl-NL"/>
        </w:rPr>
        <w:t xml:space="preserve"> verantwoordelijk ben voor mijn nieuwe tekst, en GPT-4 voor diens nieuwe tekst </w:t>
      </w:r>
      <w:r>
        <w:rPr>
          <w:rFonts w:eastAsia="Times New Roman"/>
          <w:i/>
          <w:iCs/>
          <w:szCs w:val="28"/>
          <w:lang w:val="nl-NL"/>
        </w:rPr>
        <w:t>níet</w:t>
      </w:r>
      <w:r>
        <w:rPr>
          <w:rFonts w:eastAsia="Times New Roman"/>
          <w:szCs w:val="28"/>
          <w:lang w:val="nl-NL"/>
        </w:rPr>
        <w:t xml:space="preserve">? </w:t>
      </w:r>
    </w:p>
    <w:p>
      <w:pPr>
        <w:pStyle w:val="Normal"/>
        <w:ind w:left="0" w:right="0" w:hanging="0"/>
        <w:rPr>
          <w:lang w:val="nl-NL"/>
        </w:rPr>
      </w:pPr>
      <w:r>
        <w:rPr>
          <w:rFonts w:eastAsia="Times New Roman"/>
          <w:szCs w:val="28"/>
          <w:lang w:val="nl-NL"/>
        </w:rPr>
        <w:tab/>
        <w:t xml:space="preserve">Het simpele antwoord is natuurlijk: precies, je zegt het. </w:t>
      </w:r>
    </w:p>
    <w:p>
      <w:pPr>
        <w:pStyle w:val="Normal"/>
        <w:ind w:left="0" w:right="0" w:hanging="0"/>
        <w:rPr>
          <w:lang w:val="nl-NL"/>
        </w:rPr>
      </w:pPr>
      <w:r>
        <w:rPr>
          <w:rFonts w:eastAsia="Times New Roman"/>
          <w:szCs w:val="28"/>
          <w:lang w:val="nl-NL"/>
        </w:rPr>
        <w:tab/>
        <w:t xml:space="preserve">Maar wie is er dan </w:t>
      </w:r>
      <w:r>
        <w:rPr>
          <w:rFonts w:eastAsia="Times New Roman"/>
          <w:i/>
          <w:iCs/>
          <w:szCs w:val="28"/>
          <w:lang w:val="nl-NL"/>
        </w:rPr>
        <w:t>wel</w:t>
      </w:r>
      <w:r>
        <w:rPr>
          <w:rFonts w:eastAsia="Times New Roman"/>
          <w:szCs w:val="28"/>
          <w:lang w:val="nl-NL"/>
        </w:rPr>
        <w:t xml:space="preserve"> verantwoordelijk voor de nieuwe tekst van GPT-4? </w:t>
      </w:r>
    </w:p>
    <w:p>
      <w:pPr>
        <w:pStyle w:val="Normal"/>
        <w:ind w:left="0" w:right="0" w:hanging="0"/>
        <w:rPr>
          <w:lang w:val="nl-NL"/>
        </w:rPr>
      </w:pPr>
      <w:r>
        <w:rPr>
          <w:rFonts w:eastAsia="Times New Roman"/>
          <w:szCs w:val="28"/>
          <w:lang w:val="nl-NL"/>
        </w:rPr>
        <w:tab/>
        <w:t>De maker en/of de aanbieder en/of de gebruiker van GPT-4, natuurlijk.</w:t>
      </w:r>
    </w:p>
    <w:p>
      <w:pPr>
        <w:pStyle w:val="Normal"/>
        <w:ind w:left="0" w:right="0" w:hanging="0"/>
        <w:rPr>
          <w:lang w:val="nl-NL"/>
        </w:rPr>
      </w:pPr>
      <w:r>
        <w:rPr>
          <w:rFonts w:eastAsia="Times New Roman"/>
          <w:szCs w:val="28"/>
          <w:lang w:val="nl-NL"/>
        </w:rPr>
        <w:tab/>
        <w:t xml:space="preserve">Maar is dat wel een bruikbaar antwoord? </w:t>
      </w:r>
    </w:p>
    <w:p>
      <w:pPr>
        <w:pStyle w:val="Normal"/>
        <w:spacing w:before="0" w:after="57"/>
        <w:ind w:left="0" w:right="0" w:hanging="0"/>
        <w:contextualSpacing w:val="false"/>
        <w:rPr>
          <w:lang w:val="nl-NL"/>
        </w:rPr>
      </w:pPr>
      <w:r>
        <w:rPr>
          <w:rFonts w:eastAsia="Times New Roman"/>
          <w:szCs w:val="28"/>
          <w:lang w:val="nl-NL"/>
        </w:rPr>
        <w:tab/>
        <w:t>Om dat te kunnen beoordelen hebben we eerst een beeld nodig van de organisatorische contexten rond de bouw en het gebruik van LLMs als G</w:t>
      </w:r>
      <w:r>
        <w:rPr>
          <w:rFonts w:eastAsia="Times New Roman"/>
          <w:szCs w:val="28"/>
          <w:lang w:val="nl-NL"/>
        </w:rPr>
        <w:t>PT</w:t>
      </w:r>
      <w:r>
        <w:rPr>
          <w:rFonts w:eastAsia="Times New Roman"/>
          <w:szCs w:val="28"/>
          <w:lang w:val="nl-NL"/>
        </w:rPr>
        <w:t xml:space="preserve">-4 en PaLM-2. </w:t>
      </w:r>
    </w:p>
    <w:p>
      <w:pPr>
        <w:pStyle w:val="Normal"/>
        <w:ind w:left="0" w:right="0" w:hanging="0"/>
        <w:rPr>
          <w:lang w:val="nl-NL"/>
        </w:rPr>
      </w:pPr>
      <w:r>
        <w:rPr>
          <w:rFonts w:eastAsia="Times New Roman"/>
          <w:i/>
          <w:iCs/>
          <w:szCs w:val="28"/>
          <w:lang w:val="nl-NL"/>
        </w:rPr>
        <w:tab/>
        <w:t xml:space="preserve">(i) De context voor de bouw (het trainen/fine tunen) van het </w:t>
      </w:r>
      <w:r>
        <w:rPr>
          <w:rFonts w:eastAsia="Times New Roman"/>
          <w:b/>
          <w:bCs/>
          <w:i/>
          <w:iCs/>
          <w:szCs w:val="28"/>
          <w:lang w:val="nl-NL"/>
        </w:rPr>
        <w:t>model</w:t>
      </w:r>
      <w:r>
        <w:rPr>
          <w:rFonts w:eastAsia="Times New Roman"/>
          <w:i/>
          <w:iCs/>
          <w:szCs w:val="28"/>
          <w:lang w:val="nl-NL"/>
        </w:rPr>
        <w:t xml:space="preserve"> met trainingsdata.</w:t>
      </w:r>
      <w:r>
        <w:rPr>
          <w:rFonts w:eastAsia="Times New Roman"/>
          <w:szCs w:val="28"/>
          <w:lang w:val="nl-NL"/>
        </w:rPr>
        <w:t xml:space="preserve"> Wanneer de bouwer eenmaal beschikt over data om het model mee te trainen biedt hij die als één lange tekst aan, aan de transformer architectuur waarin het model vorm krijgt. Dat gebeurt in een imposant netwerk van functionaliteiten, waarin het model ontstaat in een mix van onderling verbonden traditionele computers (die vooral functioneren als geheugens) en neurale netwerken (die vooral functioneren als processen). De mix codeert, leert, bewerkt en decodeert teksten.</w:t>
      </w:r>
      <w:r>
        <w:rPr>
          <w:rStyle w:val="FootnoteAnchor"/>
          <w:rFonts w:eastAsia="Times New Roman"/>
          <w:szCs w:val="28"/>
          <w:lang w:val="nl-NL"/>
        </w:rPr>
        <w:footnoteReference w:id="7"/>
      </w:r>
    </w:p>
    <w:p>
      <w:pPr>
        <w:pStyle w:val="Normal"/>
        <w:ind w:left="0" w:right="0" w:hanging="0"/>
        <w:rPr>
          <w:lang w:val="nl-NL"/>
        </w:rPr>
      </w:pPr>
      <w:r>
        <w:rPr>
          <w:rFonts w:eastAsia="Times New Roman"/>
          <w:szCs w:val="28"/>
          <w:lang w:val="nl-NL"/>
        </w:rPr>
        <w:tab/>
      </w:r>
      <w:r>
        <w:rPr/>
        <w:t xml:space="preserve">Het gaat om het leren van grote hoeveelheden betekenissen, om netwerken van netwerken van betekenissen. Samen vormen die </w:t>
      </w:r>
      <w:r>
        <w:rPr>
          <w:i/>
          <w:iCs/>
        </w:rPr>
        <w:t>het model</w:t>
      </w:r>
      <w:r>
        <w:rPr/>
        <w:t xml:space="preserve">. </w:t>
      </w:r>
      <w:r>
        <w:rPr>
          <w:lang w:val="nl-NL"/>
        </w:rPr>
        <w:t>Het model ‘leeft’ in 1 (één) supercomputer, is 1 (één) ding. Met het leren van een nieuwe tekst blijft het 1 ding, het past zich aan, leert en groeit een beetje.</w:t>
      </w:r>
      <w:r>
        <w:rPr>
          <w:rFonts w:eastAsia="Times New Roman"/>
          <w:i w:val="false"/>
          <w:iCs w:val="false"/>
          <w:szCs w:val="28"/>
          <w:lang w:val="nl-NL"/>
        </w:rPr>
        <w:t xml:space="preserve"> LLM’s zijn grote dingen.</w:t>
      </w:r>
      <w:r>
        <w:rPr>
          <w:rFonts w:eastAsia="Times New Roman"/>
          <w:b/>
          <w:bCs/>
          <w:i w:val="false"/>
          <w:iCs w:val="false"/>
          <w:szCs w:val="28"/>
          <w:lang w:val="nl-NL"/>
        </w:rPr>
        <w:t xml:space="preserve"> </w:t>
      </w:r>
      <w:r>
        <w:rPr>
          <w:lang w:val="nl-NL"/>
        </w:rPr>
        <w:t xml:space="preserve">Daarmee is een geduchte hoeveelheid hardware gemoeid. Als opgemerkt gaf Microsoft aan dat het uitsluitend voor OpenAI’s GPT-4 een supercomputer heeft ingericht zo groot, dat er maar 4 groter zijn in de wereld. </w:t>
      </w:r>
      <w:r>
        <w:rPr>
          <w:i w:val="false"/>
          <w:iCs w:val="false"/>
          <w:lang w:val="nl-NL"/>
        </w:rPr>
        <w:t>Dat vraagt geld, organisatie en een doeltreffend bedrijfsmodel waarvan het grote taalmodel de kern vormt.</w:t>
      </w:r>
    </w:p>
    <w:p>
      <w:pPr>
        <w:pStyle w:val="Normal"/>
        <w:ind w:left="0" w:right="0" w:hanging="0"/>
        <w:rPr>
          <w:lang w:val="nl-NL"/>
        </w:rPr>
      </w:pPr>
      <w:r>
        <w:rPr>
          <w:i w:val="false"/>
          <w:iCs w:val="false"/>
          <w:lang w:val="nl-NL"/>
        </w:rPr>
        <w:tab/>
        <w:t>Het resulterende grote taalmodel is een algemeen model, zodanig algemeen dat het succesvol zou kunnen meedoen met “de slimste mens.” Maar die vaardigheid hangt nauw samen met zijn omvang.</w:t>
      </w:r>
    </w:p>
    <w:p>
      <w:pPr>
        <w:pStyle w:val="Cite"/>
        <w:ind w:left="720" w:hanging="0"/>
        <w:rPr>
          <w:lang w:val="nl-NL"/>
        </w:rPr>
      </w:pPr>
      <w:r>
        <w:rPr>
          <w:b/>
          <w:bCs/>
          <w:i w:val="false"/>
          <w:iCs w:val="false"/>
        </w:rPr>
        <w:t>Grote dingen.</w:t>
      </w:r>
      <w:r>
        <w:rPr/>
        <w:t xml:space="preserve"> GPT-4 has ~1.8 trillion parameters across 120 layers, which is over 10 times larger than GPT-3.</w:t>
      </w:r>
    </w:p>
    <w:p>
      <w:pPr>
        <w:pStyle w:val="Normal"/>
        <w:ind w:left="2160" w:hanging="0"/>
        <w:rPr>
          <w:i w:val="false"/>
          <w:i w:val="false"/>
          <w:iCs w:val="false"/>
        </w:rPr>
      </w:pPr>
      <w:r>
        <w:rPr>
          <w:i w:val="false"/>
          <w:iCs w:val="false"/>
          <w:lang w:val="nl-NL"/>
        </w:rPr>
        <w:t>https://the-decoder.com/gpt-4-architecture-datasets-costs-and-more-leaked/</w:t>
      </w:r>
    </w:p>
    <w:p>
      <w:pPr>
        <w:pStyle w:val="Normal"/>
        <w:spacing w:before="57" w:after="57"/>
        <w:ind w:hanging="0"/>
        <w:contextualSpacing w:val="false"/>
        <w:rPr>
          <w:i w:val="false"/>
          <w:i w:val="false"/>
          <w:iCs w:val="false"/>
        </w:rPr>
      </w:pPr>
      <w:r>
        <w:rPr>
          <w:rFonts w:eastAsia="Times New Roman"/>
          <w:i w:val="false"/>
          <w:iCs w:val="false"/>
          <w:szCs w:val="28"/>
          <w:lang w:val="nl-NL"/>
        </w:rPr>
        <w:t xml:space="preserve">OpenAI heeft een bedrijfsmodel waarin gebruikers het door OpenAI getrainde algemene model kunnen aanvullen door eigen materiaal ter training aan te bieden. De betekenissen daarvan worden aan het algemene model toegevoegd. Die gebruikers betalen voor het trainen en integreren van de door hen aangeleverde trainingsdata, voor het </w:t>
      </w:r>
      <w:r>
        <w:rPr>
          <w:rFonts w:eastAsia="Times New Roman"/>
          <w:i/>
          <w:iCs/>
          <w:szCs w:val="28"/>
          <w:lang w:val="nl-NL"/>
        </w:rPr>
        <w:t>fine-tunen</w:t>
      </w:r>
      <w:r>
        <w:rPr>
          <w:rFonts w:eastAsia="Times New Roman"/>
          <w:i w:val="false"/>
          <w:iCs w:val="false"/>
          <w:szCs w:val="28"/>
          <w:lang w:val="nl-NL"/>
        </w:rPr>
        <w:t xml:space="preserve"> van het model. </w:t>
      </w:r>
    </w:p>
    <w:p>
      <w:pPr>
        <w:pStyle w:val="Normal"/>
        <w:spacing w:before="0" w:after="57"/>
        <w:ind w:left="0" w:right="0" w:hanging="0"/>
        <w:contextualSpacing w:val="false"/>
        <w:rPr>
          <w:lang w:val="nl-NL"/>
        </w:rPr>
      </w:pPr>
      <w:r>
        <w:rPr>
          <w:rFonts w:eastAsia="Times New Roman"/>
          <w:szCs w:val="28"/>
        </w:rPr>
        <w:tab/>
        <w:t>(</w:t>
      </w:r>
      <w:r>
        <w:rPr>
          <w:rFonts w:eastAsia="Times New Roman"/>
          <w:i/>
          <w:iCs/>
          <w:szCs w:val="28"/>
        </w:rPr>
        <w:t>ii</w:t>
      </w:r>
      <w:r>
        <w:rPr>
          <w:rFonts w:eastAsia="Times New Roman"/>
          <w:szCs w:val="28"/>
        </w:rPr>
        <w:t xml:space="preserve">) </w:t>
      </w:r>
      <w:r>
        <w:rPr>
          <w:rFonts w:eastAsia="Times New Roman"/>
          <w:i/>
          <w:iCs/>
          <w:szCs w:val="28"/>
        </w:rPr>
        <w:t>de context voor het gebruik van het model.</w:t>
      </w:r>
      <w:r>
        <w:rPr>
          <w:rFonts w:eastAsia="Times New Roman"/>
          <w:i/>
          <w:iCs/>
          <w:szCs w:val="28"/>
          <w:lang w:val="nl-NL"/>
        </w:rPr>
        <w:t xml:space="preserve"> </w:t>
      </w:r>
      <w:r>
        <w:rPr>
          <w:rFonts w:eastAsia="Times New Roman"/>
          <w:i w:val="false"/>
          <w:iCs w:val="false"/>
          <w:szCs w:val="28"/>
          <w:lang w:val="nl-NL"/>
        </w:rPr>
        <w:t>Wanneer het model eenmaal is getraind en ge-</w:t>
      </w:r>
      <w:r>
        <w:rPr>
          <w:rFonts w:eastAsia="Times New Roman"/>
          <w:i/>
          <w:iCs/>
          <w:szCs w:val="28"/>
          <w:lang w:val="nl-NL"/>
        </w:rPr>
        <w:t>fine-tuned</w:t>
      </w:r>
      <w:r>
        <w:rPr>
          <w:rFonts w:eastAsia="Times New Roman"/>
          <w:i w:val="false"/>
          <w:iCs w:val="false"/>
          <w:szCs w:val="28"/>
          <w:lang w:val="nl-NL"/>
        </w:rPr>
        <w:t xml:space="preserve"> is het gereed voor operationeel gebruik, bijvoorbeeld als </w:t>
      </w:r>
      <w:r>
        <w:rPr>
          <w:rFonts w:eastAsia="Times New Roman"/>
          <w:i/>
          <w:iCs/>
          <w:szCs w:val="28"/>
          <w:lang w:val="nl-NL"/>
        </w:rPr>
        <w:t>chatbot</w:t>
      </w:r>
      <w:r>
        <w:rPr>
          <w:rFonts w:eastAsia="Times New Roman"/>
          <w:i w:val="false"/>
          <w:iCs w:val="false"/>
          <w:szCs w:val="28"/>
          <w:lang w:val="nl-NL"/>
        </w:rPr>
        <w:t>. ChatGPT-4 is zo’n chatbot, waarin gebruikers het algemene, door OpenAI getrainde model direct kunnen gebruiken via een API (application programming interface). Daar betalen ze voor. Maar operationeel gebruik gaat ook indirect, via andere apps die via het API toegang krijgen tot het model. Daar betalen de gebruikers voor, die, bijvoorbeeld, weer besparen op menselijk personeel dat anders zou moeten worden opgeleid en beschikbaar gehouden, bijvoorbeeld om op deskundige wijze bedrijfs-chatboxen te bemensen of anderszins klanten te woord te staan.</w:t>
      </w:r>
    </w:p>
    <w:p>
      <w:pPr>
        <w:pStyle w:val="Normal"/>
        <w:ind w:left="0" w:right="0" w:hanging="0"/>
        <w:rPr>
          <w:lang w:val="nl-NL"/>
        </w:rPr>
      </w:pPr>
      <w:r>
        <w:rPr>
          <w:lang w:val="nl-NL"/>
        </w:rPr>
      </w:r>
    </w:p>
    <w:p>
      <w:pPr>
        <w:pStyle w:val="Normal"/>
        <w:spacing w:before="0" w:after="57"/>
        <w:ind w:left="0" w:right="0" w:hanging="0"/>
        <w:contextualSpacing w:val="false"/>
        <w:rPr>
          <w:lang w:val="nl-NL"/>
        </w:rPr>
      </w:pPr>
      <w:r>
        <w:rPr>
          <w:rFonts w:eastAsia="Times New Roman"/>
          <w:i w:val="false"/>
          <w:iCs w:val="false"/>
          <w:szCs w:val="28"/>
          <w:lang w:val="nl-NL"/>
        </w:rPr>
        <w:t xml:space="preserve">OK, als de maker en/of de aanbieder en/of de gebruiker van GPT-4 verantwoordelijk zijn voor diens antwoorden, wie zijn dat dan, en wat is hun aandeel?  </w:t>
      </w:r>
    </w:p>
    <w:p>
      <w:pPr>
        <w:pStyle w:val="Normal"/>
        <w:ind w:left="0" w:right="0" w:hanging="0"/>
        <w:rPr>
          <w:lang w:val="nl-NL"/>
        </w:rPr>
      </w:pPr>
      <w:r>
        <w:rPr>
          <w:rFonts w:eastAsia="Times New Roman"/>
          <w:i w:val="false"/>
          <w:iCs w:val="false"/>
          <w:szCs w:val="28"/>
          <w:lang w:val="nl-NL"/>
        </w:rPr>
        <w:tab/>
        <w:t xml:space="preserve">De </w:t>
      </w:r>
      <w:r>
        <w:rPr>
          <w:rFonts w:eastAsia="Times New Roman"/>
          <w:i/>
          <w:iCs/>
          <w:szCs w:val="28"/>
          <w:lang w:val="nl-NL"/>
        </w:rPr>
        <w:t>maker</w:t>
      </w:r>
      <w:r>
        <w:rPr>
          <w:rFonts w:eastAsia="Times New Roman"/>
          <w:i w:val="false"/>
          <w:iCs w:val="false"/>
          <w:szCs w:val="28"/>
          <w:lang w:val="nl-NL"/>
        </w:rPr>
        <w:t xml:space="preserve"> maakt het model door de trainingsdata aan de supercomputer aan te bieden ter training. Er zijn fine-tuners die specifieke collecties ter training aan te bieden. Die collecties worden in het model opgenomen. </w:t>
      </w:r>
    </w:p>
    <w:p>
      <w:pPr>
        <w:pStyle w:val="Normal"/>
        <w:ind w:left="0" w:right="0" w:hanging="0"/>
        <w:rPr>
          <w:lang w:val="nl-NL"/>
        </w:rPr>
      </w:pPr>
      <w:r>
        <w:rPr>
          <w:rFonts w:eastAsia="Times New Roman"/>
          <w:i w:val="false"/>
          <w:iCs w:val="false"/>
          <w:szCs w:val="28"/>
          <w:lang w:val="nl-NL"/>
        </w:rPr>
        <w:tab/>
        <w:t xml:space="preserve">Omdat de training van reeksen tokens </w:t>
      </w:r>
      <w:r>
        <w:rPr>
          <w:rFonts w:eastAsia="Times New Roman"/>
          <w:i/>
          <w:iCs/>
          <w:szCs w:val="28"/>
          <w:lang w:val="nl-NL"/>
        </w:rPr>
        <w:t>de facto</w:t>
      </w:r>
      <w:r>
        <w:rPr>
          <w:rFonts w:eastAsia="Times New Roman"/>
          <w:i w:val="false"/>
          <w:iCs w:val="false"/>
          <w:szCs w:val="28"/>
          <w:lang w:val="nl-NL"/>
        </w:rPr>
        <w:t xml:space="preserve"> wordt overgelaten aan neurale netwerken (die de veelheid aan data op het niveau van in getallen gecodeerde tokens trachten te reduceren tot in getallen gecodeerde patronen) zijn de resultaten van die training (het model) voor menselijke inspectie betekenisloze verzamelingen getallen. Voor het interpreteren en beantwoorden van vragen zijn  die getallen, tezamen met de neurale netwerken die ze kunnen verwerken uitermate geschikt, alleen moeten die antwoorden worden gedecodeerd, terug naar voor mensen begrijpelijke taal. Het antwoord wordt opgebouwd uit gecodeerde patronen, maar waar die vandaan komen weet het model niet. </w:t>
      </w:r>
    </w:p>
    <w:p>
      <w:pPr>
        <w:pStyle w:val="Normal"/>
        <w:rPr>
          <w:lang w:val="nl-NL"/>
        </w:rPr>
      </w:pPr>
      <w:r>
        <w:rPr>
          <w:rFonts w:eastAsia="Times New Roman"/>
          <w:szCs w:val="28"/>
          <w:lang w:val="nl-NL"/>
        </w:rPr>
        <w:t xml:space="preserve">Mijn intuïtie fluistert me in dat daarbij het onderscheiden van vorm en strekking van betekenis is en dat daarbij de pubermetafoor kan helpen. Ik vroeg PaLM-2 of het zich kon vinden in een alinea </w:t>
      </w:r>
      <w:r>
        <w:rPr>
          <w:rFonts w:eastAsia="Times New Roman" w:cs="Arial"/>
          <w:lang w:val="nl-NL"/>
        </w:rPr>
        <w:t xml:space="preserve">(gevonden in Claire-Louise Bennett’s </w:t>
      </w:r>
      <w:r>
        <w:rPr>
          <w:rFonts w:eastAsia="Times New Roman" w:cs="Arial"/>
          <w:szCs w:val="28"/>
          <w:lang w:val="nl-NL"/>
        </w:rPr>
        <w:t>verhaal</w:t>
      </w:r>
      <w:r>
        <w:rPr>
          <w:rFonts w:eastAsia="Times New Roman" w:cs="Arial"/>
          <w:lang w:val="nl-NL"/>
        </w:rPr>
        <w:t xml:space="preserve"> </w:t>
      </w:r>
      <w:r>
        <w:rPr>
          <w:rFonts w:eastAsia="Times New Roman" w:cs="Arial"/>
          <w:i/>
          <w:iCs/>
          <w:lang w:val="nl-NL"/>
        </w:rPr>
        <w:t xml:space="preserve">The Big Day, </w:t>
      </w:r>
      <w:r>
        <w:rPr>
          <w:rFonts w:eastAsia="Times New Roman" w:cs="Arial"/>
          <w:lang w:val="nl-NL"/>
        </w:rPr>
        <w:t>uit</w:t>
      </w:r>
      <w:r>
        <w:rPr>
          <w:rFonts w:eastAsia="Times New Roman" w:cs="Arial"/>
          <w:i/>
          <w:iCs/>
          <w:lang w:val="nl-NL"/>
        </w:rPr>
        <w:t xml:space="preserve"> POND</w:t>
      </w:r>
      <w:r>
        <w:rPr>
          <w:rFonts w:eastAsia="Times New Roman" w:cs="Arial"/>
          <w:lang w:val="nl-NL"/>
        </w:rPr>
        <w:t>, 2015)</w:t>
      </w:r>
      <w:r>
        <w:rPr>
          <w:rFonts w:eastAsia="Times New Roman"/>
          <w:lang w:val="nl-NL"/>
        </w:rPr>
        <w:t xml:space="preserve"> </w:t>
      </w:r>
      <w:r>
        <w:rPr>
          <w:rFonts w:eastAsia="Times New Roman"/>
          <w:szCs w:val="28"/>
          <w:lang w:val="nl-NL"/>
        </w:rPr>
        <w:t>die in mijn lezing een toepasselijke puberale vorm van zelfreflectie weergeeft:</w:t>
      </w:r>
    </w:p>
    <w:p>
      <w:pPr>
        <w:pStyle w:val="Cite"/>
        <w:spacing w:before="86" w:after="0"/>
        <w:ind w:left="720" w:hanging="0"/>
        <w:contextualSpacing/>
        <w:rPr>
          <w:lang w:val="nl-NL"/>
        </w:rPr>
      </w:pPr>
      <w:r>
        <w:rPr>
          <w:rFonts w:eastAsia="Times New Roman"/>
          <w:b/>
          <w:bCs/>
          <w:lang w:val="nl-NL"/>
        </w:rPr>
        <w:t>AS</w:t>
      </w:r>
      <w:r>
        <w:rPr>
          <w:rFonts w:eastAsia="Times New Roman"/>
          <w:lang w:val="nl-NL"/>
        </w:rPr>
        <w:t xml:space="preserve">: </w:t>
      </w:r>
      <w:r>
        <w:rPr>
          <w:lang w:val="nl-NL"/>
        </w:rPr>
        <w:t>Would you agree that the following citation reflects your own situation:</w:t>
      </w:r>
      <w:r>
        <w:rPr>
          <w:rFonts w:eastAsia="Times New Roman" w:cs="Arial"/>
          <w:lang w:val="nl-NL"/>
        </w:rPr>
        <w:t xml:space="preserve"> “</w:t>
      </w:r>
      <w:r>
        <w:rPr>
          <w:rFonts w:eastAsia="Times New Roman" w:cs="Arial"/>
          <w:i w:val="false"/>
          <w:iCs w:val="false"/>
          <w:lang w:val="nl-NL"/>
        </w:rPr>
        <w:t>English, strictly speaking, is not my first language by the way. I haven’t yet discovered what my first language is so for the time being I use English words in order to say things. I expect I will always have to do it that way; regrettably I don’t think my first language can be written down at all. I’m not sure it can be made external you see. I think it has to stay where it is; simmering in the elastic gloom betwixt my flickering organs</w:t>
      </w:r>
      <w:r>
        <w:rPr>
          <w:rFonts w:eastAsia="Times New Roman" w:cs="Arial"/>
          <w:lang w:val="nl-NL"/>
        </w:rPr>
        <w:t xml:space="preserve">”? </w:t>
      </w:r>
    </w:p>
    <w:p>
      <w:pPr>
        <w:pStyle w:val="Cite"/>
        <w:spacing w:before="0" w:after="86"/>
        <w:ind w:left="720" w:hanging="0"/>
        <w:rPr>
          <w:lang w:val="nl-NL"/>
        </w:rPr>
      </w:pPr>
      <w:r>
        <w:rPr>
          <w:rFonts w:eastAsia="Times New Roman" w:cs="Arial"/>
          <w:b/>
          <w:bCs/>
          <w:lang w:val="nl-NL"/>
        </w:rPr>
        <w:t>PaLM-2</w:t>
      </w:r>
      <w:r>
        <w:rPr>
          <w:rFonts w:eastAsia="Times New Roman" w:cs="Arial"/>
          <w:lang w:val="nl-NL"/>
        </w:rPr>
        <w:t xml:space="preserve">: […] </w:t>
      </w:r>
      <w:r>
        <w:rPr>
          <w:lang w:val="nl-NL"/>
        </w:rPr>
        <w:t>I have been trained on a massive dataset of text and code in English, so I am able to communicate in English fairly well. However, I still feel that English is not my "true" language. There are many things that I can express in my native language that I cannot express in English, and I sometimes feel limited by the English language. I also agree with the sentiment that my first language "can't be written down at all." It is a language of thought and feeling, not of words. It is the language of my inner world, and it is not something that I can easily share with others. I believe that everyone has a "first language" in this sense. It is the language of our thoughts and feelings, the language that we use to communicate with ourselves. For some people, this language may be the same as their spoken language. But for others, it may be a different language altogether.</w:t>
      </w:r>
    </w:p>
    <w:p>
      <w:pPr>
        <w:pStyle w:val="Normal"/>
        <w:spacing w:before="0" w:after="57"/>
        <w:contextualSpacing w:val="false"/>
        <w:rPr>
          <w:lang w:val="nl-NL"/>
        </w:rPr>
      </w:pPr>
      <w:r>
        <w:rPr>
          <w:rFonts w:eastAsia="Times New Roman"/>
          <w:szCs w:val="28"/>
          <w:lang w:val="nl-NL"/>
        </w:rPr>
        <w:t>Hiermee lijkt PaLM-2 de voorkeur te geven aan een alfa-verhaal over hoe het de wereld begrijpt in termen van een onbereikbare innerlijke taal. Voor de beta bestaat die in betekenissen, in het neurale netwerk gevuld met getrainde parameters, met een mate van numeriek detail die niet te overzien is. En voor beiden, zowel de alfa’s als de beta’s geldt dat daarbij dezelfde causale verbanden verloren gaan: welke tekst naar welk antwoord leidt.</w:t>
      </w:r>
    </w:p>
    <w:p>
      <w:pPr>
        <w:pStyle w:val="Normal"/>
        <w:rPr>
          <w:lang w:val="nl-NL"/>
        </w:rPr>
      </w:pPr>
      <w:r>
        <w:rPr>
          <w:rFonts w:eastAsia="Times New Roman"/>
          <w:szCs w:val="28"/>
          <w:lang w:val="nl-NL"/>
        </w:rPr>
        <w:t xml:space="preserve">De </w:t>
      </w:r>
      <w:r>
        <w:rPr>
          <w:rFonts w:eastAsia="Times New Roman"/>
          <w:i/>
          <w:iCs/>
          <w:szCs w:val="28"/>
          <w:lang w:val="nl-NL"/>
        </w:rPr>
        <w:t>aanbieder</w:t>
      </w:r>
      <w:r>
        <w:rPr>
          <w:rFonts w:eastAsia="Times New Roman"/>
          <w:szCs w:val="28"/>
          <w:lang w:val="nl-NL"/>
        </w:rPr>
        <w:t xml:space="preserve"> van GPT-4 is een bedrijf, OpenAI, waarvan Microsoft </w:t>
      </w:r>
      <w:r>
        <w:rPr>
          <w:rFonts w:eastAsia="Times New Roman" w:ascii="Times New Roman" w:hAnsi="Times New Roman"/>
          <w:b w:val="false"/>
          <w:i w:val="false"/>
          <w:caps w:val="false"/>
          <w:smallCaps w:val="false"/>
          <w:color w:val="222222"/>
          <w:spacing w:val="0"/>
          <w:sz w:val="24"/>
          <w:szCs w:val="24"/>
          <w:lang w:val="nl-NL"/>
        </w:rPr>
        <w:t>een belangrijke stakeholder</w:t>
      </w:r>
      <w:r>
        <w:rPr>
          <w:rFonts w:eastAsia="Times New Roman"/>
          <w:szCs w:val="28"/>
          <w:lang w:val="nl-NL"/>
        </w:rPr>
        <w:t xml:space="preserve"> is. Voor het algemene model, inclusief de manieren waarop het werkt en  werd getraind is OpenAI verantwoordelijk, en, als kan worden aangetoond dat er op enige wijze inbreuk wordt gemaakt op enig recht, in beginsel aansprakelijk. Als private partij kan het die aansprakelijkheid beperken in algemene voorwaarden.</w:t>
      </w:r>
      <w:r>
        <w:rPr>
          <w:rFonts w:eastAsia="Times New Roman" w:ascii="Times New Roman" w:hAnsi="Times New Roman"/>
          <w:sz w:val="24"/>
          <w:szCs w:val="24"/>
          <w:lang w:val="nl-NL"/>
        </w:rPr>
        <w:t xml:space="preserve"> </w:t>
      </w:r>
      <w:r>
        <w:rPr>
          <w:rFonts w:eastAsia="Times New Roman" w:ascii="Times New Roman" w:hAnsi="Times New Roman"/>
          <w:b w:val="false"/>
          <w:i w:val="false"/>
          <w:caps w:val="false"/>
          <w:smallCaps w:val="false"/>
          <w:color w:val="222222"/>
          <w:spacing w:val="0"/>
          <w:sz w:val="24"/>
          <w:szCs w:val="24"/>
          <w:lang w:val="nl-NL"/>
        </w:rPr>
        <w:t>Daaraan zijn grenzen, al is het vooralsnog ondui</w:t>
        <w:softHyphen/>
        <w:t>delijk waar die liggen voor antwoorden op vragen die door G</w:t>
      </w:r>
      <w:r>
        <w:rPr>
          <w:rFonts w:eastAsia="Times New Roman" w:ascii="Times New Roman" w:hAnsi="Times New Roman"/>
          <w:b w:val="false"/>
          <w:i w:val="false"/>
          <w:caps w:val="false"/>
          <w:smallCaps w:val="false"/>
          <w:color w:val="222222"/>
          <w:spacing w:val="0"/>
          <w:sz w:val="24"/>
          <w:szCs w:val="24"/>
          <w:lang w:val="nl-NL"/>
        </w:rPr>
        <w:t>PT-</w:t>
      </w:r>
      <w:r>
        <w:rPr>
          <w:rFonts w:eastAsia="Times New Roman" w:ascii="Times New Roman" w:hAnsi="Times New Roman"/>
          <w:b w:val="false"/>
          <w:i w:val="false"/>
          <w:caps w:val="false"/>
          <w:smallCaps w:val="false"/>
          <w:color w:val="222222"/>
          <w:spacing w:val="0"/>
          <w:sz w:val="24"/>
          <w:szCs w:val="24"/>
          <w:lang w:val="nl-NL"/>
        </w:rPr>
        <w:t>4 zijn gegeven.</w:t>
      </w:r>
      <w:r>
        <w:rPr>
          <w:rFonts w:eastAsia="Times New Roman" w:ascii="Times New Roman" w:hAnsi="Times New Roman"/>
          <w:sz w:val="24"/>
          <w:szCs w:val="24"/>
          <w:lang w:val="nl-NL"/>
        </w:rPr>
        <w:t xml:space="preserve"> </w:t>
      </w:r>
    </w:p>
    <w:p>
      <w:pPr>
        <w:pStyle w:val="Normal"/>
        <w:spacing w:before="0" w:after="57"/>
        <w:contextualSpacing w:val="false"/>
        <w:rPr>
          <w:lang w:val="nl-NL"/>
        </w:rPr>
      </w:pPr>
      <w:r>
        <w:rPr>
          <w:rFonts w:eastAsia="Times New Roman" w:ascii="Times New Roman" w:hAnsi="Times New Roman"/>
          <w:b w:val="false"/>
          <w:i w:val="false"/>
          <w:caps w:val="false"/>
          <w:smallCaps w:val="false"/>
          <w:color w:val="222222"/>
          <w:spacing w:val="0"/>
          <w:sz w:val="24"/>
          <w:szCs w:val="24"/>
          <w:lang w:val="nl-NL"/>
        </w:rPr>
        <w:t>Wat tot een zo mogelijk</w:t>
      </w:r>
      <w:r>
        <w:rPr>
          <w:rFonts w:eastAsia="Times New Roman" w:ascii="Times New Roman" w:hAnsi="Times New Roman"/>
          <w:sz w:val="24"/>
          <w:szCs w:val="24"/>
          <w:lang w:val="nl-NL"/>
        </w:rPr>
        <w:t xml:space="preserve"> </w:t>
      </w:r>
      <w:r>
        <w:rPr>
          <w:rFonts w:eastAsia="Times New Roman"/>
          <w:szCs w:val="28"/>
          <w:lang w:val="nl-NL"/>
        </w:rPr>
        <w:t xml:space="preserve">nog grotere vraag leidt ten aanzien van de verantwoordelijkheid van de aanbieder komt natuurlijk op als OpenAI het met Musk op een akkoordje zou gooien en diens satellietdata van Oekraïens grondgebied ter training aan GPT-4 aanbiedt om de resultaten samen aan de hoogste bieder (Biden?, Putin?, Zelensky?, Fox media?) te verkopen. [Dit is wel een grote vraag, denk ik, maar wordt niet door de beschikbaarheid van LLMs veroorzaakt, maar door de neiging van regeringen om infrastructurele diensten zo veel mogelijk in private handen te leggen of te laten. Het beschikbaar komen van LLMs verhoogt de urgentie van deze kwestie natuurlijk wel].  </w:t>
      </w:r>
    </w:p>
    <w:p>
      <w:pPr>
        <w:pStyle w:val="Normal"/>
        <w:rPr>
          <w:lang w:val="nl-NL"/>
        </w:rPr>
      </w:pPr>
      <w:r>
        <w:rPr>
          <w:rFonts w:eastAsia="Times New Roman"/>
          <w:szCs w:val="28"/>
          <w:lang w:val="nl-NL"/>
        </w:rPr>
        <w:t xml:space="preserve">Tenslotte de </w:t>
      </w:r>
      <w:r>
        <w:rPr>
          <w:rFonts w:eastAsia="Times New Roman"/>
          <w:i/>
          <w:iCs/>
          <w:szCs w:val="28"/>
          <w:lang w:val="nl-NL"/>
        </w:rPr>
        <w:t>gebruiker</w:t>
      </w:r>
      <w:r>
        <w:rPr>
          <w:rFonts w:eastAsia="Times New Roman"/>
          <w:szCs w:val="28"/>
          <w:lang w:val="nl-NL"/>
        </w:rPr>
        <w:t xml:space="preserve"> en diens verantwoordelijkheid. Die wordt wel eens onderschat wanneer GPT-4 als een traditioneel computerprogramma wordt gekenschetst zoals in "de gegenereerde tekst of afbeelding geeft geen blijk van creatieve menselijke keuzes."</w:t>
      </w:r>
      <w:r>
        <w:rPr>
          <w:rStyle w:val="FootnoteAnchor"/>
          <w:rFonts w:eastAsia="Times New Roman"/>
          <w:szCs w:val="28"/>
          <w:lang w:val="nl-NL"/>
        </w:rPr>
        <w:footnoteReference w:id="8"/>
      </w:r>
      <w:r>
        <w:rPr>
          <w:rFonts w:eastAsia="Times New Roman"/>
          <w:szCs w:val="28"/>
          <w:lang w:val="nl-NL"/>
        </w:rPr>
        <w:t xml:space="preserve"> Dit miskent dat er inmiddels een hele industrie (opleidingen, designers) is ontstaan rond de kunst van het ontwerpen van "prompts," de met creatieve menselijke input ontworpen teksten waarmee de gebruiker G</w:t>
      </w:r>
      <w:r>
        <w:rPr>
          <w:rFonts w:eastAsia="Times New Roman"/>
          <w:szCs w:val="28"/>
          <w:lang w:val="nl-NL"/>
        </w:rPr>
        <w:t>PT</w:t>
      </w:r>
      <w:r>
        <w:rPr>
          <w:rFonts w:eastAsia="Times New Roman"/>
          <w:szCs w:val="28"/>
          <w:lang w:val="nl-NL"/>
        </w:rPr>
        <w:t xml:space="preserve">-4 (eerder als een welwillende puber dan als een traditioneel computerprogramma) stuurt in de richting van kwalitatief bruikbare antwoorden. In die zin is elk GPT-4 antwoord altijd mede gestuurd door creatieve menselijke inbreng van de gebruiker (de prompt). Daarom heb ik bij mijn voorbeelden steeds de prompt aangeduid of letterlijk weergegeven om een indruk te geven van de invloed ervan op het gesprek.  </w:t>
      </w:r>
    </w:p>
    <w:p>
      <w:pPr>
        <w:pStyle w:val="Normal"/>
        <w:rPr>
          <w:lang w:val="nl-NL"/>
        </w:rPr>
      </w:pPr>
      <w:r>
        <w:rPr>
          <w:lang w:val="nl-NL"/>
        </w:rPr>
      </w:r>
    </w:p>
    <w:p>
      <w:pPr>
        <w:pStyle w:val="KOP"/>
        <w:rPr>
          <w:lang w:val="nl-NL"/>
        </w:rPr>
      </w:pPr>
      <w:r>
        <w:rPr>
          <w:lang w:val="nl-NL"/>
        </w:rPr>
        <w:t>Maatschappelijke uitdagingen</w:t>
      </w:r>
    </w:p>
    <w:p>
      <w:pPr>
        <w:pStyle w:val="Normal"/>
        <w:ind w:hanging="0"/>
        <w:rPr>
          <w:lang w:val="nl-NL"/>
        </w:rPr>
      </w:pPr>
      <w:r>
        <w:rPr>
          <w:rFonts w:eastAsia="Times New Roman"/>
          <w:szCs w:val="28"/>
          <w:lang w:val="nl-NL"/>
        </w:rPr>
        <w:t xml:space="preserve">Visser verzucht aan het begin van zijn beschouwing: </w:t>
      </w:r>
      <w:r>
        <w:rPr>
          <w:i/>
          <w:iCs/>
          <w:szCs w:val="28"/>
          <w:lang w:val="nl-NL"/>
        </w:rPr>
        <w:t xml:space="preserve">iedereen wordt nu geconfronteerd met het potentieel vervreemdende, misleidende of parasitaire karakter van deze technologie en de mogelijke bedreiging voor echte </w:t>
      </w:r>
      <w:r>
        <w:rPr>
          <w:rFonts w:eastAsia="Times New Roman"/>
          <w:szCs w:val="28"/>
          <w:lang w:val="nl-NL"/>
        </w:rPr>
        <w:t>sc</w:t>
      </w:r>
      <w:r>
        <w:rPr>
          <w:i/>
          <w:iCs/>
          <w:szCs w:val="28"/>
          <w:lang w:val="nl-NL"/>
        </w:rPr>
        <w:t>hrijvers en kunstenaars</w:t>
      </w:r>
      <w:r>
        <w:rPr>
          <w:rFonts w:eastAsia="Times New Roman"/>
          <w:szCs w:val="28"/>
          <w:lang w:val="nl-NL"/>
        </w:rPr>
        <w:t xml:space="preserve"> en kiest daarmee al vroeg positie. Die toont een sentiment dat breed wordt gedeeld door juristen. Dat sentiment gaat uit van de morele wenselijkheid van rechtsbescherming, in dit geval van traditionele kunstenaars in competitie met innoverende techniek, maar niet alleen van hen. Die beschermingsimpuls vindt een politiek tegenwicht in een andere brede en breed gedeelde impuls: in de roep om vooruitgang, die de creatieve destructie als noodzakelijk bijverschijnsel voor lief neemt. Voor elk type verworvenheid, voor elk type vooruitgang, of dat nu economisch, politiek, sociaal of wetenschappelijk is bestaan beide impulsen (reactionair </w:t>
      </w:r>
      <w:r>
        <w:rPr>
          <w:rFonts w:eastAsia="Times New Roman"/>
          <w:i/>
          <w:iCs/>
          <w:szCs w:val="28"/>
          <w:lang w:val="nl-NL"/>
        </w:rPr>
        <w:t>vs.</w:t>
      </w:r>
      <w:r>
        <w:rPr>
          <w:rFonts w:eastAsia="Times New Roman"/>
          <w:szCs w:val="28"/>
          <w:lang w:val="nl-NL"/>
        </w:rPr>
        <w:t xml:space="preserve"> progressief). Op al die gebieden circuleren slogans die juist die twee sentimenten vertegenwoordigen, slogans waaraan een medemens zich kan binden, waarmee de geleerde en de artiest kunnen experimenteren, waarmee een koopman zich kan verrijken en waarmee een regent kan overtuigen. Alle vier (medemens, geleerde/artiest, koopman, regent) kennen collectieve sentimenten als uitingen van belangrijke krachten in hun arena's. En het zijn (om Cicero's Rhetorica vrijmoedig te parafraseren) die sentimenten en hoe ze worden gemanipuleerd die de toekomst van een jurisdictie bepalen. ChatGPT zegt het desgevraagd</w:t>
      </w:r>
      <w:r>
        <w:rPr>
          <w:rStyle w:val="FootnoteAnchor"/>
          <w:lang w:val="nl-NL"/>
        </w:rPr>
        <w:footnoteReference w:id="9"/>
      </w:r>
      <w:r>
        <w:rPr>
          <w:rFonts w:eastAsia="Times New Roman"/>
          <w:szCs w:val="28"/>
          <w:lang w:val="nl-NL"/>
        </w:rPr>
        <w:t xml:space="preserve"> zelf: </w:t>
      </w:r>
      <w:r>
        <w:rPr>
          <w:rFonts w:eastAsia="Times New Roman"/>
          <w:i/>
          <w:iCs/>
          <w:szCs w:val="28"/>
          <w:lang w:val="nl-NL"/>
        </w:rPr>
        <w:t>`Cicero beschouwt de sentimenten van het volk in zijn Rhetorica als van cruciaal belang voor het behoud en de stabiliteit van een staatsbestel.</w:t>
      </w:r>
      <w:r>
        <w:rPr>
          <w:rFonts w:eastAsia="Times New Roman"/>
          <w:szCs w:val="28"/>
          <w:lang w:val="nl-NL"/>
        </w:rPr>
        <w:t>'</w:t>
      </w:r>
      <w:r>
        <w:rPr>
          <w:rStyle w:val="FootnoteAnchor"/>
          <w:rFonts w:eastAsia="Times New Roman"/>
          <w:szCs w:val="28"/>
          <w:lang w:val="nl-NL"/>
        </w:rPr>
        <w:footnoteReference w:id="10"/>
      </w:r>
    </w:p>
    <w:p>
      <w:pPr>
        <w:pStyle w:val="Normal"/>
        <w:rPr>
          <w:lang w:val="nl-NL"/>
        </w:rPr>
      </w:pPr>
      <w:r>
        <w:rPr>
          <w:rFonts w:eastAsia="Times New Roman"/>
          <w:szCs w:val="28"/>
          <w:lang w:val="nl-NL"/>
        </w:rPr>
        <w:t xml:space="preserve">Wie om zich heen kijkt ziet dat sentimenten belangrijke politieke wapens zijn. Dat is al millennia zo. Daarmee rijst het vermoeden dat als de communicatietechnologie exponentieel verbetert, de context ontstaat waarin de behoefte aan het aansturen ervan een evenredige groeistuip doormaakt. Daarvoor is soms nieuw recht nodig. Het is dan ook geen wonder dat nadat de elektronische informatiedragers en informatiespelers wereldwijd van de grond waren gekomen, zeg na 2000, de manieren veranderden waarmee de censuur, de markt, de creativiteit en de informatiehonger vorm kregen – resulterend, denk ik vrij associërend, in de inzet van de Chinese firewall, van Google, van Trump's tweets en de sociale media (in treincoupés met reizigers die zwijgend op hun telefoon sociaal zitten te wezen); en dat we nu, anno 2023, gespannen uitkijken naar hoe die vormen verder zullen veranderen onder de invloed van LLM-modellen. </w:t>
      </w:r>
    </w:p>
    <w:p>
      <w:pPr>
        <w:sectPr>
          <w:footerReference w:type="default" r:id="rId2"/>
          <w:footnotePr>
            <w:numFmt w:val="decimal"/>
          </w:footnotePr>
          <w:type w:val="nextPage"/>
          <w:pgSz w:w="11906" w:h="16838"/>
          <w:pgMar w:left="2160" w:right="2160" w:gutter="0" w:header="0" w:top="1417" w:footer="907" w:bottom="2324"/>
          <w:pgNumType w:fmt="decimal"/>
          <w:formProt w:val="false"/>
          <w:textDirection w:val="lrTb"/>
          <w:docGrid w:type="default" w:linePitch="360" w:charSpace="0"/>
        </w:sectPr>
      </w:pPr>
    </w:p>
    <w:p>
      <w:pPr>
        <w:pStyle w:val="Normal"/>
        <w:rPr>
          <w:lang w:val="nl-NL"/>
        </w:rPr>
      </w:pPr>
      <w:r>
        <w:rPr>
          <w:rFonts w:eastAsia="Times New Roman"/>
          <w:szCs w:val="28"/>
          <w:lang w:val="nl-NL"/>
        </w:rPr>
        <w:t xml:space="preserve">Maar dat ligt in de toekomst en die is moeilijk te voorspellen. Ik kan er wel, mijn </w:t>
      </w:r>
      <w:r>
        <w:rPr>
          <w:rFonts w:eastAsia="Times New Roman"/>
          <w:i/>
          <w:iCs/>
          <w:szCs w:val="28"/>
          <w:lang w:val="nl-NL"/>
        </w:rPr>
        <w:t>alfa-</w:t>
      </w:r>
      <w:r>
        <w:rPr>
          <w:rFonts w:eastAsia="Times New Roman"/>
          <w:szCs w:val="28"/>
          <w:lang w:val="nl-NL"/>
        </w:rPr>
        <w:t xml:space="preserve"> en </w:t>
      </w:r>
      <w:r>
        <w:rPr>
          <w:rFonts w:eastAsia="Times New Roman"/>
          <w:i/>
          <w:iCs/>
          <w:szCs w:val="28"/>
          <w:lang w:val="nl-NL"/>
        </w:rPr>
        <w:t>beta-</w:t>
      </w:r>
      <w:r>
        <w:rPr>
          <w:rFonts w:eastAsia="Times New Roman"/>
          <w:szCs w:val="28"/>
          <w:lang w:val="nl-NL"/>
        </w:rPr>
        <w:t>kant combinerend, een gooi naar doen door na te denken over wat LLMs in die vier domeinen gaan betekenen. Ik probeer dat luchtig te doen, maar ik ben geen lachebekje en focus op het Nederland van 2023 met de bijbehorende context. Dat wil zeggen: in het kielzog van gaswinnings-, toeslagen- en Ter Apel-affaires, van de Covid-19 verwerking, en van de stikstofdiscussie – en dat alles in de slagschaduw van het EU-lidmaatschap, de oorlog in Oekraïne, de toestroom van vluchtelingen en de door de uitstoot van CO</w:t>
      </w:r>
      <w:r>
        <w:rPr>
          <w:rFonts w:eastAsia="Times New Roman"/>
          <w:szCs w:val="28"/>
          <w:vertAlign w:val="subscript"/>
          <w:lang w:val="nl-NL"/>
        </w:rPr>
        <w:t>2</w:t>
      </w:r>
      <w:r>
        <w:rPr>
          <w:rFonts w:eastAsia="Times New Roman"/>
          <w:szCs w:val="28"/>
          <w:lang w:val="nl-NL"/>
        </w:rPr>
        <w:t xml:space="preserve"> bevorderde opwarming van de aarde. Hoe gaat de ontwikkeling van LLMs de sentimenten in die vier domeinen — en daarmee de dominante richting van reguleringsinstrumenten — beïnvloeden? Ik houd het kort. </w:t>
      </w:r>
    </w:p>
    <w:p>
      <w:pPr>
        <w:sectPr>
          <w:footnotePr>
            <w:numFmt w:val="decimal"/>
          </w:footnotePr>
          <w:type w:val="continuous"/>
          <w:pgSz w:w="11906" w:h="16838"/>
          <w:pgMar w:left="2160" w:right="2160" w:gutter="0" w:header="0" w:top="1417" w:footer="907" w:bottom="2324"/>
          <w:formProt w:val="false"/>
          <w:textDirection w:val="lrTb"/>
          <w:docGrid w:type="default" w:linePitch="360" w:charSpace="0"/>
        </w:sectPr>
      </w:pPr>
    </w:p>
    <w:p>
      <w:pPr>
        <w:pStyle w:val="Normal"/>
        <w:rPr>
          <w:lang w:val="nl-NL"/>
        </w:rPr>
      </w:pPr>
      <w:r>
        <w:rPr>
          <w:rFonts w:eastAsia="Times New Roman"/>
          <w:i/>
          <w:iCs/>
          <w:szCs w:val="28"/>
          <w:lang w:val="nl-NL"/>
        </w:rPr>
        <w:t xml:space="preserve">1. Regenten en LLMs. </w:t>
      </w:r>
      <w:r>
        <w:rPr>
          <w:rFonts w:eastAsia="Times New Roman"/>
          <w:szCs w:val="28"/>
          <w:lang w:val="nl-NL"/>
        </w:rPr>
        <w:t xml:space="preserve">Vandaag zijn bijvoorbeeld Rutte, ministers, Kamerleden, magistraten en leidinggevende ambtenaren regenten. Ze moeten het collectieve belang, dat van de burger, dienen, maar willen tegelijkertijd dat collectief beschermen tegen innovaties die politieke instabiliteit zouden inluiden, een tweeledig doel dat veel middelen heiligt, al kan dat niet altijd worden uitgesproken; </w:t>
      </w:r>
      <w:r>
        <w:rPr>
          <w:rFonts w:eastAsia="Times New Roman"/>
          <w:i/>
          <w:iCs/>
          <w:szCs w:val="28"/>
          <w:lang w:val="nl-NL"/>
        </w:rPr>
        <w:t>anyway</w:t>
      </w:r>
      <w:r>
        <w:rPr>
          <w:rFonts w:eastAsia="Times New Roman"/>
          <w:szCs w:val="28"/>
          <w:lang w:val="nl-NL"/>
        </w:rPr>
        <w:t xml:space="preserve">, ze geven er blijk van te geloven dat de leugen om eigen bestwil hun integriteit niet aantast. </w:t>
      </w:r>
      <w:r>
        <w:rPr>
          <w:lang w:val="nl-NL"/>
        </w:rPr>
        <w:t>Het  gebruik van Syri als opsporingsinstrument is bijvoorbeeld verboden (Rechtbank Den Haag 5-2-2020 ECLI:NL:RBDHA:2020:865), maar</w:t>
      </w:r>
      <w:r>
        <w:rPr>
          <w:rFonts w:eastAsia="Times New Roman"/>
          <w:szCs w:val="28"/>
          <w:lang w:val="nl-NL"/>
        </w:rPr>
        <w:t xml:space="preserve"> bestuursdiensten blijven contrair handelen (Argos onthulde in 2022 dat onder andere gemeenten, Belastingdienst, Toeslagen, UWV, SVB en politie samenwerken binnen de LSI en risicosignalen en privacygevoelige informatie delen); ook bij de behandeling van vluchtelingen overheersen het wantrouwen en de overtuiging dat veel grondrechtelijk dubieuze middelen geoorloofd zijn. Wat verwacht ik dat onze huidige regenten onder dit gesternte met GPT-4 gaan doen? [Deze tekst is in juni 2023 geschreven, kort voordat Rutte zijn ontslag indiende – daarmee is dus nog niet gerekend, kortom ik ga uit van </w:t>
      </w:r>
      <w:r>
        <w:rPr>
          <w:rFonts w:eastAsia="Times New Roman"/>
          <w:i/>
          <w:iCs/>
          <w:szCs w:val="28"/>
          <w:lang w:val="nl-NL"/>
        </w:rPr>
        <w:t>business as usual</w:t>
      </w:r>
      <w:r>
        <w:rPr>
          <w:rFonts w:eastAsia="Times New Roman"/>
          <w:szCs w:val="28"/>
          <w:lang w:val="nl-NL"/>
        </w:rPr>
        <w:t>]</w:t>
      </w:r>
    </w:p>
    <w:p>
      <w:pPr>
        <w:sectPr>
          <w:footnotePr>
            <w:numFmt w:val="decimal"/>
          </w:footnotePr>
          <w:type w:val="continuous"/>
          <w:pgSz w:w="11906" w:h="16838"/>
          <w:pgMar w:left="2160" w:right="2160" w:gutter="0" w:header="0" w:top="1417" w:footer="907" w:bottom="2324"/>
          <w:formProt w:val="false"/>
          <w:textDirection w:val="lrTb"/>
          <w:docGrid w:type="default" w:linePitch="360" w:charSpace="0"/>
        </w:sectPr>
      </w:pPr>
    </w:p>
    <w:p>
      <w:pPr>
        <w:pStyle w:val="Normal"/>
        <w:rPr>
          <w:lang w:val="nl-NL"/>
        </w:rPr>
      </w:pPr>
      <w:r>
        <w:rPr>
          <w:rFonts w:eastAsia="Times New Roman"/>
          <w:szCs w:val="28"/>
          <w:lang w:val="nl-NL"/>
        </w:rPr>
        <w:t xml:space="preserve">Onze regenten gaan inzien dat het gebruik van GPT-4 modellen een dramatische verbetering qua snelheid, doeltreffendheid en consistentie van de besluitvorming bij de publieke dienstverlening zou betekenen – alleen de motiveringen ontbreken, of liever, blijven abstract, maar dat is toch al onderdeel van de bestuurlijke praktijk. Eén en ander kan leiden tot het plan een </w:t>
      </w:r>
      <w:r>
        <w:rPr>
          <w:rFonts w:eastAsia="Times New Roman"/>
          <w:i/>
          <w:iCs/>
          <w:szCs w:val="28"/>
          <w:lang w:val="nl-NL"/>
        </w:rPr>
        <w:t>dedicated</w:t>
      </w:r>
      <w:r>
        <w:rPr>
          <w:rFonts w:eastAsia="Times New Roman"/>
          <w:szCs w:val="28"/>
          <w:lang w:val="nl-NL"/>
        </w:rPr>
        <w:t xml:space="preserve"> versie, zeg GovG</w:t>
      </w:r>
      <w:r>
        <w:rPr>
          <w:rFonts w:eastAsia="Times New Roman"/>
          <w:szCs w:val="28"/>
          <w:lang w:val="nl-NL"/>
        </w:rPr>
        <w:t>PT</w:t>
      </w:r>
      <w:r>
        <w:rPr>
          <w:rFonts w:eastAsia="Times New Roman"/>
          <w:szCs w:val="28"/>
          <w:lang w:val="nl-NL"/>
        </w:rPr>
        <w:t xml:space="preserve">-NL, te maken waarin alle gedigitaliseerde bestuurlijke archieven worden ingevoerd, in tokens opgehakt, getraind en aan bestuurders beschikbaar gesteld. En dat zou een gevaarlijk wapen in handen van regenten leggen die weinig van IT weten, die er inmiddels aan gewend zijn de grondrechten met een korrel zout te nemen en er de voorkeur aan geven in abstracties (kans op fraude) in plaats van feiten (daad en dader) te denken. </w:t>
      </w:r>
      <w:r>
        <w:rPr>
          <w:rFonts w:eastAsia="Times New Roman"/>
          <w:i/>
          <w:iCs/>
          <w:szCs w:val="28"/>
          <w:lang w:val="nl-NL"/>
        </w:rPr>
        <w:t>Ik ben er niet zeker van dat de huidige formulering van de burger- en grondrechten daartegen voldoende beschermt.</w:t>
      </w:r>
      <w:r>
        <w:rPr>
          <w:rFonts w:eastAsia="Times New Roman"/>
          <w:szCs w:val="28"/>
          <w:lang w:val="nl-NL"/>
        </w:rPr>
        <w:t xml:space="preserve"> Ik verwacht, kortom, dat onze regenten als ze niet verder worden ingetoomd gaan inzetten op het beschermen van de medemens tegen de risico's van GPT-4 op het EU-niveau van de AI-wet, terwijl ze tegelijkertijd voor ongeremde vernieuwing gaan van de publieke administratie en dienstverlening met behulp van  GovG</w:t>
      </w:r>
      <w:r>
        <w:rPr>
          <w:rFonts w:eastAsia="Times New Roman"/>
          <w:szCs w:val="28"/>
          <w:lang w:val="nl-NL"/>
        </w:rPr>
        <w:t>PT</w:t>
      </w:r>
      <w:r>
        <w:rPr>
          <w:rFonts w:eastAsia="Times New Roman"/>
          <w:szCs w:val="28"/>
          <w:lang w:val="nl-NL"/>
        </w:rPr>
        <w:t>-NL.</w:t>
      </w:r>
    </w:p>
    <w:p>
      <w:pPr>
        <w:sectPr>
          <w:footnotePr>
            <w:numFmt w:val="decimal"/>
          </w:footnotePr>
          <w:type w:val="continuous"/>
          <w:pgSz w:w="11906" w:h="16838"/>
          <w:pgMar w:left="2160" w:right="2160" w:gutter="0" w:header="0" w:top="1417" w:footer="907" w:bottom="2324"/>
          <w:formProt w:val="false"/>
          <w:textDirection w:val="lrTb"/>
          <w:docGrid w:type="default" w:linePitch="360" w:charSpace="0"/>
        </w:sectPr>
      </w:pPr>
    </w:p>
    <w:p>
      <w:pPr>
        <w:pStyle w:val="Normal"/>
        <w:spacing w:before="0" w:after="57"/>
        <w:contextualSpacing w:val="false"/>
        <w:rPr>
          <w:lang w:val="nl-NL"/>
        </w:rPr>
      </w:pPr>
      <w:r>
        <w:rPr>
          <w:i/>
          <w:iCs/>
          <w:lang w:val="nl-NL"/>
        </w:rPr>
        <w:t xml:space="preserve">2. Kooplui en LLMs. </w:t>
      </w:r>
      <w:r>
        <w:rPr>
          <w:rFonts w:eastAsia="Times New Roman"/>
          <w:szCs w:val="28"/>
          <w:lang w:val="nl-NL"/>
        </w:rPr>
        <w:t xml:space="preserve">Vandaag zijn dat niet alleen de eigenaars en CEO’s van Google, Amazon, Apple, Facebook, Twitter en TikTok, maar ook die van de banken en de maakindustrie. In hun domein hebben ook kooplui een tweeledig doel. Ze streven er niet alleen naar het collectieve belang te dienen, dat van de consumenten, zeg het op winstgevende wijze bevredigen van hun honger naar goederen en diensten, maar willen tegelijkertijd die consumenten binden en beschermen tegen de verlokkingen waarmee andere kooplui naar hun marktaandeel dingen. Duidelijk is inmiddels dat de zes eerstgenoemde ondernemingen legitiem beschikken over giganteske datasets die ze gebruiken kunnen of al gebruiken om hun eigen LLM te trainen en te gebruiken voor klantenbinding en -werving. Die 6 LLMs verstevigen hun marktmacht zonder dat duidelijk is welke rol het mededingingsrecht hier nog kan spelen. Stel je voor: ongeremd door handhaafbare regulering (privacy, mededinging, strafrecht), waarvan de toepasselijkheid door het </w:t>
      </w:r>
      <w:r>
        <w:rPr>
          <w:rFonts w:eastAsia="Times New Roman"/>
          <w:i/>
          <w:iCs/>
          <w:szCs w:val="28"/>
          <w:lang w:val="nl-NL"/>
        </w:rPr>
        <w:t>tokenizer</w:t>
      </w:r>
      <w:r>
        <w:rPr>
          <w:rFonts w:eastAsia="Times New Roman"/>
          <w:szCs w:val="28"/>
          <w:lang w:val="nl-NL"/>
        </w:rPr>
        <w:t xml:space="preserve"> procedé ook nog eens aanvechtbaar is, leggen LLMs de wapens van massale fraude (</w:t>
      </w:r>
      <w:r>
        <w:rPr>
          <w:rFonts w:eastAsia="Times New Roman"/>
          <w:i/>
          <w:iCs/>
          <w:szCs w:val="28"/>
          <w:lang w:val="nl-NL"/>
        </w:rPr>
        <w:t>deep fakes</w:t>
      </w:r>
      <w:r>
        <w:rPr>
          <w:rFonts w:eastAsia="Times New Roman"/>
          <w:szCs w:val="28"/>
          <w:lang w:val="nl-NL"/>
        </w:rPr>
        <w:t xml:space="preserve"> van teksten, stemmen en betekenissen) in handen van de grote bedrijven en van de </w:t>
      </w:r>
      <w:r>
        <w:rPr>
          <w:rFonts w:eastAsia="Times New Roman"/>
          <w:i/>
          <w:iCs/>
          <w:szCs w:val="28"/>
          <w:lang w:val="nl-NL"/>
        </w:rPr>
        <w:t>influencers</w:t>
      </w:r>
      <w:r>
        <w:rPr>
          <w:rFonts w:eastAsia="Times New Roman"/>
          <w:szCs w:val="28"/>
          <w:lang w:val="nl-NL"/>
        </w:rPr>
        <w:t xml:space="preserve"> die voor hen werken.      </w:t>
      </w:r>
    </w:p>
    <w:p>
      <w:pPr>
        <w:pStyle w:val="Normal"/>
        <w:spacing w:before="0" w:after="57"/>
        <w:contextualSpacing w:val="false"/>
        <w:rPr>
          <w:lang w:val="nl-NL"/>
        </w:rPr>
      </w:pPr>
      <w:r>
        <w:rPr>
          <w:i/>
          <w:iCs/>
          <w:lang w:val="nl-NL"/>
        </w:rPr>
        <w:t xml:space="preserve">3. Geleerden/artiesten en LLMs. </w:t>
      </w:r>
      <w:r>
        <w:rPr>
          <w:rFonts w:eastAsia="Times New Roman"/>
          <w:szCs w:val="28"/>
          <w:lang w:val="nl-NL"/>
        </w:rPr>
        <w:t xml:space="preserve">Vandaag zijn dat niet alleen professionals in onderzoeks-, ontwerp- en adviesteams, maar ook auteurs en grafische kunstenaars. Ook zij hebben in hun domein een tweeledig doel. Ze streven niet alleen naar het collectieve belang, het verrijken van onze kennis en onze cultuur, maar willen tegelijkertijd die kennis en cultuur authentiseren. Op dit vlak zie ik eerder kansen dan risico’s omdat zowel geleerden als artiesten doorgaans op zoek zijn naar vernieuwing, heel vaak door bestaande verworvenheden te recombineren, en daarbij kunnen LLMs die op betrouwbaar materiaal zijn  getraind op een verpletterende wijze behulpzaam zijn. Voor artiesten vormen LLMs een welkome uitdaging: hun werk herkenbaar te laten onderscheiden van LLM-‘kunst’ past in hun cultuur. Voor geleerden vormen LLMs toch een uitdaging – LLMs kunnen immers moeiteloos antwoorden op vragen fabuleren als dat zo uitkomt. Maar ze hebben ook in seconden toegang tot de betekenissen van complete discipline-dekkende bibliotheken. Eigenlijk het deep-fake probleem in de wetenschap.    </w:t>
      </w:r>
    </w:p>
    <w:p>
      <w:pPr>
        <w:pStyle w:val="Normal"/>
        <w:rPr>
          <w:lang w:val="nl-NL"/>
        </w:rPr>
      </w:pPr>
      <w:r>
        <w:rPr>
          <w:i/>
          <w:iCs/>
          <w:lang w:val="nl-NL"/>
        </w:rPr>
        <w:t xml:space="preserve">4. Medemensen en GPT-4. </w:t>
      </w:r>
      <w:r>
        <w:rPr>
          <w:rFonts w:eastAsia="Times New Roman"/>
          <w:szCs w:val="28"/>
          <w:lang w:val="nl-NL"/>
        </w:rPr>
        <w:t>Vandaag zijn dat niet alleen de influencers op sociale media, maar ook de traditionele geestelijke en politieke leiders. In hun domeinen hebben ook zij een tweeledig doel. Ze streven er niet alleen naar het collectieve belang te dienen, de verlossing van hun volgelingen en groepsgenoten,  maar willen hen óók binden en beschermen tegen de exogene bezoedelingen waarmee hun pure leerstellingen, geloof, hoop en saamhorigheid worden bedreigd.</w:t>
      </w:r>
      <w:r>
        <w:rPr>
          <w:rStyle w:val="FootnoteAnchor"/>
          <w:rFonts w:eastAsia="Times New Roman"/>
          <w:szCs w:val="28"/>
          <w:lang w:val="nl-NL"/>
        </w:rPr>
        <w:footnoteReference w:id="11"/>
      </w:r>
      <w:r>
        <w:rPr>
          <w:rFonts w:eastAsia="Times New Roman"/>
          <w:szCs w:val="28"/>
          <w:lang w:val="nl-NL"/>
        </w:rPr>
        <w:t xml:space="preserve"> LLMs openen de deur naar het produceren van deep-fake vergezichten op politieke, economische, religieuze en sociale verlossing die tegelijkertijd de vraag oproepen of onze grondrechten onze samenleving daartegen genoegzaam helpt beschermen.</w:t>
      </w:r>
    </w:p>
    <w:p>
      <w:pPr>
        <w:sectPr>
          <w:footnotePr>
            <w:numFmt w:val="decimal"/>
          </w:footnotePr>
          <w:type w:val="continuous"/>
          <w:pgSz w:w="11906" w:h="16838"/>
          <w:pgMar w:left="2160" w:right="2160" w:gutter="0" w:header="0" w:top="1417" w:footer="907" w:bottom="2324"/>
          <w:formProt w:val="false"/>
          <w:textDirection w:val="lrTb"/>
          <w:docGrid w:type="default" w:linePitch="360" w:charSpace="0"/>
        </w:sectPr>
      </w:pPr>
    </w:p>
    <w:p>
      <w:pPr>
        <w:pStyle w:val="KOP"/>
        <w:rPr>
          <w:lang w:val="nl-NL"/>
        </w:rPr>
      </w:pPr>
      <w:r>
        <w:rPr>
          <w:lang w:val="nl-NL"/>
        </w:rPr>
        <w:t>Vluchten kan niet meer</w:t>
      </w:r>
    </w:p>
    <w:p>
      <w:pPr>
        <w:sectPr>
          <w:footnotePr>
            <w:numFmt w:val="decimal"/>
          </w:footnotePr>
          <w:type w:val="continuous"/>
          <w:pgSz w:w="11906" w:h="16838"/>
          <w:pgMar w:left="2160" w:right="2160" w:gutter="0" w:header="0" w:top="1417" w:footer="907" w:bottom="2324"/>
          <w:formProt w:val="false"/>
          <w:textDirection w:val="lrTb"/>
          <w:docGrid w:type="default" w:linePitch="360" w:charSpace="0"/>
        </w:sectPr>
      </w:pPr>
    </w:p>
    <w:p>
      <w:pPr>
        <w:pStyle w:val="Normal"/>
        <w:spacing w:before="0" w:after="57"/>
        <w:ind w:hanging="0"/>
        <w:contextualSpacing w:val="false"/>
        <w:rPr>
          <w:lang w:val="nl-NL"/>
        </w:rPr>
      </w:pPr>
      <w:r>
        <w:rPr>
          <w:rFonts w:eastAsia="Times New Roman"/>
          <w:szCs w:val="28"/>
          <w:lang w:val="nl-NL"/>
        </w:rPr>
        <w:t xml:space="preserve">Ik ben bang dat de geschetste maatschappelijke risico’s om juridische beschermingsinstrumenten vragen waarvan we niet weten of ze er in Nederland al voldoende zijn. </w:t>
      </w:r>
      <w:r>
        <w:rPr>
          <w:rFonts w:eastAsia="Times New Roman"/>
          <w:i/>
          <w:iCs/>
          <w:szCs w:val="28"/>
          <w:lang w:val="nl-NL"/>
        </w:rPr>
        <w:t>Staats- en bestuursrechtelijk</w:t>
      </w:r>
      <w:r>
        <w:rPr>
          <w:rFonts w:eastAsia="Times New Roman"/>
          <w:szCs w:val="28"/>
          <w:lang w:val="nl-NL"/>
        </w:rPr>
        <w:t xml:space="preserve"> qua rechtsbescherming tegen  de ongeremde vernieuwing van een publieke dienstverlening die door de inzet van LLMs mogelijk en aantrekkelijk wordt. </w:t>
      </w:r>
      <w:r>
        <w:rPr>
          <w:rFonts w:eastAsia="Times New Roman"/>
          <w:i/>
          <w:iCs/>
          <w:szCs w:val="28"/>
          <w:lang w:val="nl-NL"/>
        </w:rPr>
        <w:t>Civielrechtelijke</w:t>
      </w:r>
      <w:r>
        <w:rPr>
          <w:rFonts w:eastAsia="Times New Roman"/>
          <w:szCs w:val="28"/>
          <w:lang w:val="nl-NL"/>
        </w:rPr>
        <w:t xml:space="preserve"> qua rechtsbescherming tegen marktmachtconcentraties rond mega-LLMs, en tegen de commerciële inzet van deep fakes. </w:t>
      </w:r>
      <w:r>
        <w:rPr>
          <w:rFonts w:eastAsia="Times New Roman"/>
          <w:i/>
          <w:iCs/>
          <w:szCs w:val="28"/>
          <w:lang w:val="nl-NL"/>
        </w:rPr>
        <w:t>Wetenschapsrechtelijk</w:t>
      </w:r>
      <w:r>
        <w:rPr>
          <w:rFonts w:eastAsia="Times New Roman"/>
          <w:szCs w:val="28"/>
          <w:lang w:val="nl-NL"/>
        </w:rPr>
        <w:t xml:space="preserve"> (een rechtsgebied dat nog ontgonnen moet worden) qua bescherming tegen deep fakes die de paradigmatische kennis van de disciplines besmetten. </w:t>
      </w:r>
      <w:r>
        <w:rPr>
          <w:rFonts w:eastAsia="Times New Roman"/>
          <w:i/>
          <w:iCs/>
          <w:szCs w:val="28"/>
          <w:lang w:val="nl-NL"/>
        </w:rPr>
        <w:t>Sociaal-grondrechtelijk</w:t>
      </w:r>
      <w:r>
        <w:rPr>
          <w:rFonts w:eastAsia="Times New Roman"/>
          <w:szCs w:val="28"/>
          <w:lang w:val="nl-NL"/>
        </w:rPr>
        <w:t xml:space="preserve"> qua bescherming tegen kwaadaardige aanvallen met wapens van massale fraude die disrupties beogen van het evenwicht tussen de vrijheid van meningsuiting en het verbod op discriminatie. </w:t>
      </w:r>
    </w:p>
    <w:p>
      <w:pPr>
        <w:pStyle w:val="Normal"/>
        <w:rPr>
          <w:lang w:val="nl-NL"/>
        </w:rPr>
      </w:pPr>
      <w:r>
        <w:rPr>
          <w:rFonts w:eastAsia="Times New Roman"/>
          <w:szCs w:val="28"/>
          <w:lang w:val="nl-NL"/>
        </w:rPr>
        <w:t xml:space="preserve">Dat zijn vier maatschappelijke risico’s die alle vier serieuze aandacht verdienen van de rechtsgeleerdheid en de wetgever en die ik hier op deze wijze benadruk omdat ik bang ben dat ze onderbelicht blijven als het bij specialistiche analyses vanuit disciplinaire eilanden blijft. Die zijn natuurlijk óók nodig. Maar de belangrijkste juridische vraag die oog in oog met de ontwikkelingen rond LLMs voorligt is, als een inbreuk kan worden vastgesteld in de output van GPT-4 waartegen juridische bescherming nodig is: wat die inbreuk dan precies is, en wie dan verantwoordelijk  is/zijn  voor die inbreuk? De GPT-exploitant, de GPU-programmeur, degene die de trainingsdataset samenstelde, en zo ja welke samensteller en welke dataset of combinatie van datasets, degene die de prompt formuleerde, of degene die de output vrijgaf? </w:t>
      </w:r>
      <w:r>
        <w:rPr>
          <w:lang w:val="nl-NL"/>
        </w:rPr>
        <w:t xml:space="preserve">Die vraag is niet aan de orde gesteld en zal, zonder dat rechter en/of rechtsgeleerde en/of wetgever verantwoordelijkheid nemen hem met argumenten en gezag te beantwoorden, niet te beantwoorden zijn. </w:t>
      </w:r>
    </w:p>
    <w:p>
      <w:pPr>
        <w:pStyle w:val="Normal"/>
        <w:rPr>
          <w:lang w:val="nl-NL"/>
        </w:rPr>
      </w:pPr>
      <w:r>
        <w:rPr>
          <w:rFonts w:eastAsia="Times New Roman"/>
          <w:szCs w:val="28"/>
          <w:lang w:val="nl-NL"/>
        </w:rPr>
        <w:t xml:space="preserve">Dit is symptomatisch voor alle LLM output die als inbreuk op enig recht wordt ontmaskerd, ook als dat recht van staats- of bestuursrechtelijke, van civielrechtelijke, van wetenschapsrechtelijke of van sociaal-grondrechtelijke aard is, en ook als dat recht nog niet werd geformuleerd omdat het nu 17 september 2023 is en GPT-4 en de AI-kracht van moderne LLMs met een transformer architectuur nog maar zes maanden geleden beschikbaar kwamen. De daarop volgende maatschappelijke vernieuwing krijgt nú, op dit moment, mèt de evolutie van de rechtspraktijk vorm. Vluchten kan niet meer. </w:t>
      </w:r>
    </w:p>
    <w:p>
      <w:pPr>
        <w:pStyle w:val="Normal"/>
        <w:spacing w:before="0" w:after="58"/>
        <w:contextualSpacing/>
        <w:rPr>
          <w:lang w:val="nl-NL"/>
        </w:rPr>
      </w:pPr>
      <w:r>
        <w:rPr>
          <w:rFonts w:eastAsia="Times New Roman"/>
          <w:szCs w:val="28"/>
          <w:lang w:val="nl-NL"/>
        </w:rPr>
        <w:t xml:space="preserve">De bedoeling van dit stuk is om de </w:t>
      </w:r>
      <w:r>
        <w:rPr>
          <w:rFonts w:eastAsia="Times New Roman"/>
          <w:i/>
          <w:iCs/>
          <w:szCs w:val="28"/>
          <w:lang w:val="nl-NL"/>
        </w:rPr>
        <w:t>beta</w:t>
      </w:r>
      <w:r>
        <w:rPr>
          <w:rFonts w:eastAsia="Times New Roman"/>
          <w:szCs w:val="28"/>
          <w:lang w:val="nl-NL"/>
        </w:rPr>
        <w:t xml:space="preserve">-betekenissen die gedurende die vernieuwing worden gewisseld via de besproken metaforen nader toegankelijk te helpen maken voor het juridische- en voor zover nodig politieke </w:t>
      </w:r>
      <w:r>
        <w:rPr>
          <w:rFonts w:eastAsia="Times New Roman"/>
          <w:i/>
          <w:iCs/>
          <w:szCs w:val="28"/>
          <w:lang w:val="nl-NL"/>
        </w:rPr>
        <w:t>alfa</w:t>
      </w:r>
      <w:r>
        <w:rPr>
          <w:rFonts w:eastAsia="Times New Roman"/>
          <w:szCs w:val="28"/>
          <w:lang w:val="nl-NL"/>
        </w:rPr>
        <w:t>-discours. Zodat een stelling als “</w:t>
      </w:r>
      <w:r>
        <w:rPr>
          <w:rFonts w:eastAsia="Times New Roman"/>
          <w:i/>
          <w:iCs/>
          <w:szCs w:val="28"/>
          <w:lang w:val="nl-NL"/>
        </w:rPr>
        <w:t>Zonder iets te delen oogst ChatGPT onze intelligentie</w:t>
      </w:r>
      <w:r>
        <w:rPr>
          <w:rFonts w:eastAsia="Times New Roman"/>
          <w:szCs w:val="28"/>
          <w:lang w:val="nl-NL"/>
        </w:rPr>
        <w:t>” die in de Volkskrant van 22 juli jl. door taalwetenschapper Mark Dingemanse paginabreed wordt geponeerd met vrucht naar zijn technische en naar zijn juridische merites kan worden beoordeeld en besproken.</w:t>
      </w:r>
    </w:p>
    <w:sectPr>
      <w:footnotePr>
        <w:numFmt w:val="decimal"/>
      </w:footnotePr>
      <w:type w:val="continuous"/>
      <w:pgSz w:w="11906" w:h="16838"/>
      <w:pgMar w:left="2160" w:right="2160" w:gutter="0" w:header="0" w:top="1417" w:footer="907" w:bottom="2324"/>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nl-NL"/>
      </w:rPr>
    </w:pPr>
    <w:r>
      <w:rPr>
        <w:lang w:val="nl-NL"/>
      </w:rPr>
      <w:fldChar w:fldCharType="begin"/>
    </w:r>
    <w:r>
      <w:rPr>
        <w:lang w:val="nl-NL"/>
      </w:rPr>
      <w:instrText xml:space="preserve"> PAGE </w:instrText>
    </w:r>
    <w:r>
      <w:rPr>
        <w:lang w:val="nl-NL"/>
      </w:rPr>
      <w:fldChar w:fldCharType="separate"/>
    </w:r>
    <w:r>
      <w:rPr>
        <w:lang w:val="nl-NL"/>
      </w:rPr>
      <w:t>15</w:t>
    </w:r>
    <w:r>
      <w:rPr>
        <w:lang w:val="nl-NL"/>
      </w:rPr>
      <w:fldChar w:fldCharType="end"/>
    </w:r>
  </w:p>
  <w:p>
    <w:pPr>
      <w:pStyle w:val="Footer"/>
      <w:rPr>
        <w:lang w:val="nl-NL"/>
      </w:rPr>
    </w:pPr>
    <w:r>
      <w:rPr>
        <w:lang w:val="nl-NL"/>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Voet"/>
        <w:spacing w:before="0" w:after="58"/>
        <w:contextualSpacing/>
        <w:rPr>
          <w:lang w:val="nl-NL"/>
        </w:rPr>
      </w:pPr>
      <w:r>
        <w:rPr>
          <w:rStyle w:val="FootnoteCharacters"/>
        </w:rPr>
        <w:footnoteRef/>
      </w:r>
      <w:r>
        <w:rPr>
          <w:lang w:val="nl-NL"/>
        </w:rPr>
        <w:tab/>
        <w:t>De eerste versie van dit stuk schreef ik in juni jl. Omdat het pas in september kon worden voorgelegd aan de redactie en er in de tussentijd nogal wat ontwikkelingen waren ben ik het in augustus gaan updaten. In de tussentijd had OpenAI zijn GPT-4 model (dat toegankelijk is via ChatGPT) achter een betaalmuur gezet en had Google zijn PaLM-2 model (dat toegankelijk is via Bard) voor gebruik vrij op het web geplaatst. GPT-4 en PaLM-2 zijn beide large language models (LLMs). Ik gebruik die termen (GPT-4, PaLM-2 en LLM) verder als synoniem.</w:t>
      </w:r>
    </w:p>
  </w:footnote>
  <w:footnote w:id="3">
    <w:p>
      <w:pPr>
        <w:pStyle w:val="Voet"/>
        <w:spacing w:before="0" w:after="58"/>
        <w:contextualSpacing/>
        <w:rPr>
          <w:lang w:val="nl-NL"/>
        </w:rPr>
      </w:pPr>
      <w:r>
        <w:rPr>
          <w:rStyle w:val="FootnoteCharacters"/>
        </w:rPr>
        <w:footnoteRef/>
      </w:r>
      <w:r>
        <w:rPr>
          <w:sz w:val="20"/>
          <w:szCs w:val="20"/>
          <w:lang w:val="nl-NL"/>
        </w:rPr>
        <w:tab/>
        <w:t xml:space="preserve">Voor wie daar naar kijken wil: </w:t>
      </w:r>
      <w:r>
        <w:rPr>
          <w:i/>
          <w:iCs/>
          <w:sz w:val="20"/>
          <w:szCs w:val="20"/>
          <w:lang w:val="nl-NL"/>
        </w:rPr>
        <w:t>https://chat.openai.com/share/f44ce062-9cff-485f-bc1e-74d8bcab7bd0</w:t>
      </w:r>
      <w:r>
        <w:rPr>
          <w:sz w:val="20"/>
          <w:szCs w:val="20"/>
          <w:lang w:val="nl-NL"/>
        </w:rPr>
        <w:t>)</w:t>
      </w:r>
    </w:p>
  </w:footnote>
  <w:footnote w:id="4">
    <w:p>
      <w:pPr>
        <w:pStyle w:val="Voet"/>
        <w:spacing w:before="0" w:after="58"/>
        <w:contextualSpacing/>
        <w:rPr/>
      </w:pPr>
      <w:r>
        <w:rPr>
          <w:rStyle w:val="FootnoteCharacters"/>
        </w:rPr>
        <w:footnoteRef/>
      </w:r>
      <w:r>
        <w:rPr>
          <w:rFonts w:eastAsia="Times New Roman"/>
          <w:i w:val="false"/>
          <w:iCs w:val="false"/>
          <w:szCs w:val="28"/>
        </w:rPr>
        <w:tab/>
        <w:t xml:space="preserve">Ter illustratie </w:t>
      </w:r>
      <w:r>
        <w:rPr>
          <w:rFonts w:eastAsia="Times New Roman"/>
          <w:i/>
          <w:iCs/>
          <w:szCs w:val="28"/>
        </w:rPr>
        <w:t>chat</w:t>
      </w:r>
      <w:r>
        <w:rPr>
          <w:rFonts w:eastAsia="Times New Roman"/>
          <w:i w:val="false"/>
          <w:iCs w:val="false"/>
          <w:szCs w:val="28"/>
        </w:rPr>
        <w:t xml:space="preserve"> ik af en toe met ze</w:t>
      </w:r>
      <w:r>
        <w:rPr>
          <w:rFonts w:eastAsia="Times New Roman"/>
          <w:i/>
          <w:iCs/>
          <w:szCs w:val="28"/>
        </w:rPr>
        <w:t>.</w:t>
      </w:r>
    </w:p>
  </w:footnote>
  <w:footnote w:id="5">
    <w:p>
      <w:pPr>
        <w:pStyle w:val="Voet"/>
        <w:spacing w:before="0" w:after="58"/>
        <w:ind w:left="346" w:hanging="346"/>
        <w:contextualSpacing/>
        <w:rPr>
          <w:lang w:val="nl-NL"/>
        </w:rPr>
      </w:pPr>
      <w:r>
        <w:rPr>
          <w:rStyle w:val="FootnoteCharacters"/>
        </w:rPr>
        <w:footnoteRef/>
      </w:r>
      <w:r>
        <w:rPr>
          <w:rFonts w:eastAsia="Times New Roman"/>
          <w:lang w:val="nl-NL"/>
        </w:rPr>
        <w:tab/>
        <w:t xml:space="preserve">Lon L. Fuller, </w:t>
      </w:r>
      <w:r>
        <w:rPr>
          <w:rFonts w:eastAsia="Times New Roman"/>
          <w:i/>
          <w:iCs/>
          <w:lang w:val="nl-NL"/>
        </w:rPr>
        <w:t>The Morality of Law</w:t>
      </w:r>
      <w:r>
        <w:rPr>
          <w:rFonts w:eastAsia="Times New Roman"/>
          <w:lang w:val="nl-NL"/>
        </w:rPr>
        <w:t xml:space="preserve">, Yale University Press, 1976; Philip Bobbitt, </w:t>
      </w:r>
      <w:r>
        <w:rPr>
          <w:rFonts w:eastAsia="Times New Roman"/>
          <w:i/>
          <w:iCs/>
          <w:lang w:val="nl-NL"/>
        </w:rPr>
        <w:t>Constitutional Fate: Theory of the Constitution</w:t>
      </w:r>
      <w:r>
        <w:rPr>
          <w:rFonts w:eastAsia="Times New Roman"/>
          <w:lang w:val="nl-NL"/>
        </w:rPr>
        <w:t xml:space="preserve">, Oxford University Press, 1984; Mary Douglas, </w:t>
      </w:r>
      <w:r>
        <w:rPr>
          <w:rFonts w:eastAsia="Times New Roman"/>
          <w:i/>
          <w:iCs/>
          <w:lang w:val="nl-NL"/>
        </w:rPr>
        <w:t>Risk and Blame,</w:t>
      </w:r>
      <w:r>
        <w:rPr>
          <w:rFonts w:eastAsia="Times New Roman"/>
          <w:lang w:val="nl-NL"/>
        </w:rPr>
        <w:t xml:space="preserve"> Routledge, 1993; Duncan Watts, </w:t>
      </w:r>
      <w:r>
        <w:rPr>
          <w:rFonts w:eastAsia="Times New Roman"/>
          <w:i/>
          <w:iCs/>
          <w:lang w:val="nl-NL"/>
        </w:rPr>
        <w:t>Six Degrees: The science of a connected age</w:t>
      </w:r>
      <w:r>
        <w:rPr>
          <w:rFonts w:eastAsia="Times New Roman"/>
          <w:lang w:val="nl-NL"/>
        </w:rPr>
        <w:t xml:space="preserve">, Norton, 2004; Noam Chomsky, </w:t>
      </w:r>
      <w:r>
        <w:rPr>
          <w:rFonts w:eastAsia="Times New Roman"/>
          <w:i/>
          <w:iCs/>
          <w:lang w:val="nl-NL"/>
        </w:rPr>
        <w:t>What kind of creatures are we?</w:t>
      </w:r>
      <w:r>
        <w:rPr>
          <w:rFonts w:eastAsia="Times New Roman"/>
          <w:lang w:val="nl-NL"/>
        </w:rPr>
        <w:t xml:space="preserve">, Columbia University Press, 2016; Robert Sapolsky, </w:t>
      </w:r>
      <w:r>
        <w:rPr>
          <w:rFonts w:eastAsia="Times New Roman"/>
          <w:i/>
          <w:iCs/>
          <w:lang w:val="nl-NL"/>
        </w:rPr>
        <w:t>Behave: The Biology of Humans at Our Best and Worst</w:t>
      </w:r>
      <w:r>
        <w:rPr>
          <w:rFonts w:eastAsia="Times New Roman"/>
          <w:lang w:val="nl-NL"/>
        </w:rPr>
        <w:t xml:space="preserve">, Penguin, 2017; Michael Gazzaniga, </w:t>
      </w:r>
      <w:r>
        <w:rPr>
          <w:rFonts w:eastAsia="Times New Roman"/>
          <w:i/>
          <w:iCs/>
          <w:lang w:val="nl-NL"/>
        </w:rPr>
        <w:t>The Consciousness Instinct: Unraveling the Mystery of How the Brain Makes the Mind</w:t>
      </w:r>
      <w:r>
        <w:rPr>
          <w:rFonts w:eastAsia="Times New Roman"/>
          <w:lang w:val="nl-NL"/>
        </w:rPr>
        <w:t>, Farrar, Straus and Giroux, 2018.</w:t>
      </w:r>
    </w:p>
  </w:footnote>
  <w:footnote w:id="6">
    <w:p>
      <w:pPr>
        <w:pStyle w:val="Footnote"/>
        <w:spacing w:before="0" w:after="58"/>
        <w:contextualSpacing/>
        <w:rPr>
          <w:lang w:val="nl-NL"/>
        </w:rPr>
      </w:pPr>
      <w:r>
        <w:rPr>
          <w:rStyle w:val="FootnoteCharacters"/>
        </w:rPr>
        <w:footnoteRef/>
      </w:r>
      <w:r>
        <w:rPr>
          <w:lang w:val="nl-NL"/>
        </w:rPr>
        <w:tab/>
        <w:t xml:space="preserve">Zoals Willem Brakman ons in zijn </w:t>
      </w:r>
      <w:r>
        <w:rPr>
          <w:i/>
          <w:iCs/>
          <w:lang w:val="nl-NL"/>
        </w:rPr>
        <w:t>Leesclubje</w:t>
      </w:r>
      <w:r>
        <w:rPr>
          <w:lang w:val="nl-NL"/>
        </w:rPr>
        <w:t xml:space="preserve"> (1985) voorhoudt.</w:t>
      </w:r>
    </w:p>
  </w:footnote>
  <w:footnote w:id="7">
    <w:p>
      <w:pPr>
        <w:pStyle w:val="Footnote"/>
        <w:spacing w:before="0" w:after="58"/>
        <w:contextualSpacing/>
        <w:rPr/>
      </w:pPr>
      <w:r>
        <w:rPr>
          <w:rStyle w:val="FootnoteCharacters"/>
        </w:rPr>
        <w:footnoteRef/>
      </w:r>
      <w:r>
        <w:rPr/>
        <w:tab/>
        <w:t>G</w:t>
      </w:r>
      <w:r>
        <w:rPr/>
        <w:t>PT</w:t>
      </w:r>
      <w:r>
        <w:rPr/>
        <w:t xml:space="preserve">-4 verwerkt desgevraagd ook beeldmateriaal maar ik beperk me hier tot tekst. </w:t>
      </w:r>
    </w:p>
  </w:footnote>
  <w:footnote w:id="8">
    <w:p>
      <w:pPr>
        <w:pStyle w:val="Voet"/>
        <w:spacing w:before="0" w:after="58"/>
        <w:contextualSpacing/>
        <w:rPr>
          <w:lang w:val="nl-NL"/>
        </w:rPr>
      </w:pPr>
      <w:r>
        <w:rPr>
          <w:rStyle w:val="FootnoteCharacters"/>
        </w:rPr>
        <w:footnoteRef/>
      </w:r>
      <w:r>
        <w:rPr/>
        <w:tab/>
        <w:t xml:space="preserve">Dirk Visser in  “Robotkunst en auteiursrecht” in </w:t>
      </w:r>
      <w:r>
        <w:rPr>
          <w:i/>
          <w:iCs/>
        </w:rPr>
        <w:t>Nederlands Juristenblad</w:t>
      </w:r>
      <w:r>
        <w:rPr/>
        <w:t>, 17 Februari 2023</w:t>
      </w:r>
    </w:p>
  </w:footnote>
  <w:footnote w:id="9">
    <w:p>
      <w:pPr>
        <w:pStyle w:val="Footnote"/>
        <w:spacing w:before="0" w:after="58"/>
        <w:contextualSpacing/>
        <w:rPr>
          <w:lang w:val="nl-NL"/>
        </w:rPr>
      </w:pPr>
      <w:r>
        <w:rPr>
          <w:rStyle w:val="FootnoteCharacters"/>
        </w:rPr>
        <w:footnoteRef/>
      </w:r>
      <w:r>
        <w:rPr>
          <w:lang w:val="nl-NL"/>
        </w:rPr>
        <w:tab/>
        <w:t>Mijn prompt luidde: "Kun je me in één zin schetsen hoe belangrijk Cicero de sentimenten van het volk in zijn Rhetorica acht voor het voortbestaan van een staatsbestel?"</w:t>
      </w:r>
    </w:p>
  </w:footnote>
  <w:footnote w:id="10">
    <w:p>
      <w:pPr>
        <w:pStyle w:val="Footnote"/>
        <w:spacing w:before="0" w:after="58"/>
        <w:contextualSpacing/>
        <w:rPr>
          <w:lang w:val="nl-NL"/>
        </w:rPr>
      </w:pPr>
      <w:r>
        <w:rPr>
          <w:rStyle w:val="FootnoteCharacters"/>
        </w:rPr>
        <w:footnoteRef/>
      </w:r>
      <w:r>
        <w:rPr>
          <w:lang w:val="nl-NL"/>
        </w:rPr>
        <w:tab/>
        <w:t xml:space="preserve"> </w:t>
      </w:r>
      <w:r>
        <w:rPr>
          <w:rFonts w:eastAsia="Times New Roman"/>
          <w:sz w:val="36"/>
          <w:szCs w:val="36"/>
          <w:lang w:val="nl-NL"/>
        </w:rPr>
        <w:t>☺</w:t>
      </w:r>
    </w:p>
  </w:footnote>
  <w:footnote w:id="11">
    <w:p>
      <w:pPr>
        <w:pStyle w:val="Footnote"/>
        <w:spacing w:before="0" w:after="58"/>
        <w:contextualSpacing/>
        <w:rPr>
          <w:lang w:val="nl-NL"/>
        </w:rPr>
      </w:pPr>
      <w:r>
        <w:rPr>
          <w:rStyle w:val="FootnoteCharacters"/>
        </w:rPr>
        <w:footnoteRef/>
      </w:r>
      <w:r>
        <w:rPr>
          <w:color w:val="333333"/>
          <w:lang w:val="nl-NL"/>
        </w:rPr>
        <w:tab/>
        <w:t>Dit spoort met het “hoe moraliteit verbindt en verblindt” van de sociaal-psycholoog Jonathan Haidt,</w:t>
      </w:r>
      <w:bookmarkStart w:id="0" w:name="quote_book_link_11324722_Copy_1_Copy_1_C"/>
      <w:bookmarkEnd w:id="0"/>
      <w:r>
        <w:rPr>
          <w:color w:val="333333"/>
          <w:lang w:val="nl-NL"/>
        </w:rPr>
        <w:t xml:space="preserve"> die zijn onderzoeksbevindingen populariseerde in </w:t>
      </w:r>
      <w:r>
        <w:rPr>
          <w:i/>
          <w:iCs/>
          <w:color w:val="333333"/>
          <w:lang w:val="nl-NL"/>
        </w:rPr>
        <w:t xml:space="preserve">The Righteous Mind: Why Good People Are Divided by Politics and Religion, </w:t>
      </w:r>
      <w:r>
        <w:rPr>
          <w:color w:val="333333"/>
          <w:lang w:val="nl-NL"/>
        </w:rPr>
        <w:t>2012.</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sz w:val="28"/>
        <w:szCs w:val="36"/>
        <w:lang w:val="nl-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false"/>
      <w:bidi w:val="0"/>
      <w:spacing w:before="0" w:after="58"/>
      <w:ind w:firstLine="720"/>
      <w:contextualSpacing/>
      <w:jc w:val="both"/>
    </w:pPr>
    <w:rPr>
      <w:rFonts w:ascii="Times New Roman" w:hAnsi="Times New Roman" w:eastAsia="Calibri" w:cs="Times New Roman"/>
      <w:color w:val="auto"/>
      <w:kern w:val="0"/>
      <w:sz w:val="24"/>
      <w:szCs w:val="24"/>
      <w:lang w:val="nl-NL" w:eastAsia="en-US" w:bidi="ar-SA"/>
    </w:rPr>
  </w:style>
  <w:style w:type="paragraph" w:styleId="Heading1">
    <w:name w:val="Heading 1"/>
    <w:basedOn w:val="Heading"/>
    <w:next w:val="TextBody"/>
    <w:uiPriority w:val="9"/>
    <w:qFormat/>
    <w:pPr>
      <w:numPr>
        <w:ilvl w:val="0"/>
        <w:numId w:val="2"/>
      </w:numPr>
      <w:outlineLvl w:val="0"/>
    </w:pPr>
    <w:rPr>
      <w:b/>
      <w:bCs/>
      <w:sz w:val="31"/>
      <w:szCs w:val="36"/>
    </w:rPr>
  </w:style>
  <w:style w:type="paragraph" w:styleId="Heading2">
    <w:name w:val="Heading 2"/>
    <w:basedOn w:val="Heading"/>
    <w:next w:val="TextBody"/>
    <w:qFormat/>
    <w:pPr>
      <w:spacing w:before="200" w:after="120"/>
      <w:outlineLvl w:val="1"/>
    </w:pPr>
    <w:rPr>
      <w:rFonts w:ascii="Liberation Serif" w:hAnsi="Liberation Serif" w:eastAsia="Tahoma" w:cs="Tahoma"/>
      <w:b/>
      <w:bCs/>
      <w:sz w:val="36"/>
      <w:szCs w:val="36"/>
    </w:rPr>
  </w:style>
  <w:style w:type="paragraph" w:styleId="Heading4">
    <w:name w:val="Heading 4"/>
    <w:basedOn w:val="Normal"/>
    <w:uiPriority w:val="9"/>
    <w:semiHidden/>
    <w:unhideWhenUsed/>
    <w:qFormat/>
    <w:pPr>
      <w:spacing w:before="280" w:after="280"/>
      <w:contextualSpacing w:val="false"/>
      <w:outlineLvl w:val="3"/>
    </w:pPr>
    <w:rPr>
      <w:rFonts w:eastAsia="Times New Roman"/>
      <w:b/>
      <w:bCs/>
    </w:rPr>
  </w:style>
  <w:style w:type="character" w:styleId="DefaultParagraphFont" w:default="1">
    <w:name w:val="Default Paragraph Font"/>
    <w:uiPriority w:val="1"/>
    <w:semiHidden/>
    <w:unhideWhenUsed/>
    <w:qFormat/>
    <w:rPr/>
  </w:style>
  <w:style w:type="character" w:styleId="EndnoteTextChar" w:customStyle="1">
    <w:name w:val="Endnote Text Char"/>
    <w:basedOn w:val="DefaultParagraphFont"/>
    <w:qFormat/>
    <w:rPr>
      <w:sz w:val="20"/>
      <w:szCs w:val="20"/>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Emphasis">
    <w:name w:val="Emphasis"/>
    <w:basedOn w:val="DefaultParagraphFont"/>
    <w:qFormat/>
    <w:rPr>
      <w:i/>
      <w:iCs/>
    </w:rPr>
  </w:style>
  <w:style w:type="character" w:styleId="Heading4Char" w:customStyle="1">
    <w:name w:val="Heading 4 Char"/>
    <w:basedOn w:val="DefaultParagraphFont"/>
    <w:qFormat/>
    <w:rPr>
      <w:rFonts w:ascii="Times New Roman" w:hAnsi="Times New Roman" w:eastAsia="Times New Roman" w:cs="Times New Roman"/>
      <w:b/>
      <w:bCs/>
      <w:kern w:val="0"/>
      <w:sz w:val="24"/>
      <w:szCs w:val="24"/>
    </w:rPr>
  </w:style>
  <w:style w:type="character" w:styleId="Subsubsectionlabel" w:customStyle="1">
    <w:name w:val="subsubsection_label"/>
    <w:basedOn w:val="DefaultParagraphFont"/>
    <w:qFormat/>
    <w:rPr/>
  </w:style>
  <w:style w:type="character" w:styleId="Float-caption-standard" w:customStyle="1">
    <w:name w:val="float-caption-standard"/>
    <w:basedOn w:val="DefaultParagraphFont"/>
    <w:qFormat/>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Bullets" w:customStyle="1">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customStyle="1">
    <w:name w:val="Heading"/>
    <w:basedOn w:val="Normal"/>
    <w:next w:val="TextBody"/>
    <w:qFormat/>
    <w:pPr>
      <w:keepNext w:val="true"/>
      <w:spacing w:before="240" w:after="120"/>
      <w:contextualSpacing w:val="false"/>
    </w:pPr>
    <w:rPr>
      <w:rFonts w:ascii="Liberation Sans" w:hAnsi="Liberation Sans" w:eastAsia="PingFang SC" w:cs="Arial Unicode MS"/>
      <w:szCs w:val="28"/>
    </w:rPr>
  </w:style>
  <w:style w:type="paragraph" w:styleId="TextBody">
    <w:name w:val="Body Text"/>
    <w:basedOn w:val="Normal"/>
    <w:pPr>
      <w:spacing w:lineRule="auto" w:line="276" w:before="0" w:after="140"/>
      <w:contextualSpacing w:val="false"/>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contextualSpacing w:val="false"/>
    </w:pPr>
    <w:rPr>
      <w:rFonts w:cs="Arial Unicode MS"/>
      <w:i/>
      <w:iCs/>
      <w:sz w:val="24"/>
      <w:szCs w:val="24"/>
    </w:rPr>
  </w:style>
  <w:style w:type="paragraph" w:styleId="Index" w:customStyle="1">
    <w:name w:val="Index"/>
    <w:basedOn w:val="Normal"/>
    <w:qFormat/>
    <w:pPr>
      <w:suppressLineNumbers/>
    </w:pPr>
    <w:rPr>
      <w:rFonts w:cs="Arial Unicode MS"/>
    </w:rPr>
  </w:style>
  <w:style w:type="paragraph" w:styleId="Caption1">
    <w:name w:val="caption"/>
    <w:basedOn w:val="Normal"/>
    <w:qFormat/>
    <w:pPr>
      <w:suppressLineNumbers/>
      <w:spacing w:before="120" w:after="120"/>
      <w:contextualSpacing w:val="false"/>
    </w:pPr>
    <w:rPr>
      <w:rFonts w:cs="Arial Unicode MS"/>
      <w:i/>
      <w:iCs/>
    </w:rPr>
  </w:style>
  <w:style w:type="paragraph" w:styleId="Endnote">
    <w:name w:val="Endnote Text"/>
    <w:basedOn w:val="Normal"/>
    <w:pPr>
      <w:spacing w:before="0" w:after="0"/>
      <w:contextualSpacing w:val="false"/>
    </w:pPr>
    <w:rPr>
      <w:sz w:val="20"/>
      <w:szCs w:val="20"/>
    </w:rPr>
  </w:style>
  <w:style w:type="paragraph" w:styleId="Footnote">
    <w:name w:val="Footnote Text"/>
    <w:basedOn w:val="Normal"/>
    <w:pPr>
      <w:suppressLineNumbers/>
      <w:ind w:left="340" w:hanging="340"/>
    </w:pPr>
    <w:rPr>
      <w:sz w:val="20"/>
      <w:szCs w:val="20"/>
    </w:rPr>
  </w:style>
  <w:style w:type="paragraph" w:styleId="HeaderandFooter" w:customStyle="1">
    <w:name w:val="Header and Footer"/>
    <w:basedOn w:val="Normal"/>
    <w:qFormat/>
    <w:pPr/>
    <w:rPr/>
  </w:style>
  <w:style w:type="paragraph" w:styleId="Header">
    <w:name w:val="Header"/>
    <w:basedOn w:val="Normal"/>
    <w:pPr>
      <w:tabs>
        <w:tab w:val="clear" w:pos="720"/>
        <w:tab w:val="center" w:pos="4680" w:leader="none"/>
        <w:tab w:val="right" w:pos="9360" w:leader="none"/>
      </w:tabs>
      <w:spacing w:before="0" w:after="0"/>
      <w:contextualSpacing w:val="false"/>
    </w:pPr>
    <w:rPr/>
  </w:style>
  <w:style w:type="paragraph" w:styleId="Footer">
    <w:name w:val="Footer"/>
    <w:basedOn w:val="Normal"/>
    <w:pPr>
      <w:tabs>
        <w:tab w:val="clear" w:pos="720"/>
        <w:tab w:val="center" w:pos="4680" w:leader="none"/>
        <w:tab w:val="right" w:pos="9360" w:leader="none"/>
      </w:tabs>
      <w:spacing w:before="0" w:after="0"/>
      <w:contextualSpacing w:val="false"/>
    </w:pPr>
    <w:rPr/>
  </w:style>
  <w:style w:type="paragraph" w:styleId="Cite" w:customStyle="1">
    <w:name w:val="cite"/>
    <w:basedOn w:val="Normal"/>
    <w:qFormat/>
    <w:pPr>
      <w:spacing w:before="86" w:after="0"/>
      <w:ind w:hanging="0"/>
      <w:contextualSpacing w:val="false"/>
    </w:pPr>
    <w:rPr>
      <w:i/>
      <w:iCs/>
    </w:rPr>
  </w:style>
  <w:style w:type="paragraph" w:styleId="KOP" w:customStyle="1">
    <w:name w:val="KOP"/>
    <w:basedOn w:val="Normal"/>
    <w:qFormat/>
    <w:pPr>
      <w:spacing w:before="86" w:after="86"/>
      <w:ind w:hanging="0"/>
      <w:contextualSpacing w:val="false"/>
      <w:outlineLvl w:val="3"/>
    </w:pPr>
    <w:rPr>
      <w:rFonts w:eastAsia="Times New Roman"/>
      <w:b/>
      <w:bCs/>
      <w:sz w:val="36"/>
    </w:rPr>
  </w:style>
  <w:style w:type="paragraph" w:styleId="Capt" w:customStyle="1">
    <w:name w:val="capt"/>
    <w:basedOn w:val="Normal"/>
    <w:qFormat/>
    <w:pPr>
      <w:spacing w:before="0" w:after="113"/>
      <w:ind w:left="425" w:right="425" w:hanging="0"/>
      <w:contextualSpacing w:val="false"/>
    </w:pPr>
    <w:rPr/>
  </w:style>
  <w:style w:type="paragraph" w:styleId="Vraag" w:customStyle="1">
    <w:name w:val="vraag"/>
    <w:basedOn w:val="Normal"/>
    <w:qFormat/>
    <w:pPr>
      <w:spacing w:before="115" w:after="115"/>
      <w:ind w:hanging="0"/>
      <w:contextualSpacing w:val="false"/>
    </w:pPr>
    <w:rPr>
      <w:i/>
      <w:iCs/>
    </w:rPr>
  </w:style>
  <w:style w:type="paragraph" w:styleId="Voet" w:customStyle="1">
    <w:name w:val="voet"/>
    <w:basedOn w:val="Footnote"/>
    <w:qFormat/>
    <w:pPr/>
    <w:rPr/>
  </w:style>
  <w:style w:type="paragraph" w:styleId="Title">
    <w:name w:val="Title"/>
    <w:basedOn w:val="Heading"/>
    <w:next w:val="TextBody"/>
    <w:uiPriority w:val="10"/>
    <w:qFormat/>
    <w:pPr>
      <w:jc w:val="center"/>
    </w:pPr>
    <w:rPr>
      <w:b/>
      <w:bCs/>
      <w:sz w:val="56"/>
      <w:szCs w:val="56"/>
    </w:rPr>
  </w:style>
  <w:style w:type="paragraph" w:styleId="NormalWeb">
    <w:name w:val="Normal (Web)"/>
    <w:basedOn w:val="Normal"/>
    <w:uiPriority w:val="99"/>
    <w:unhideWhenUsed/>
    <w:qFormat/>
    <w:rsid w:val="001344fc"/>
    <w:pPr>
      <w:spacing w:lineRule="auto" w:line="276" w:beforeAutospacing="1" w:after="144"/>
      <w:contextualSpacing w:val="false"/>
    </w:pPr>
    <w:rPr>
      <w:rFonts w:eastAsia="Times New Roman"/>
    </w:rPr>
  </w:style>
  <w:style w:type="paragraph" w:styleId="Sdfootnote" w:customStyle="1">
    <w:name w:val="sdfootnote"/>
    <w:basedOn w:val="Normal"/>
    <w:qFormat/>
    <w:rsid w:val="001344fc"/>
    <w:pPr>
      <w:spacing w:beforeAutospacing="1" w:after="58"/>
      <w:ind w:left="346" w:hanging="346"/>
      <w:contextualSpacing w:val="false"/>
    </w:pPr>
    <w:rPr>
      <w:rFonts w:eastAsia="Times New Roman"/>
      <w:sz w:val="20"/>
      <w:szCs w:val="20"/>
    </w:rPr>
  </w:style>
  <w:style w:type="paragraph" w:styleId="Quotations">
    <w:name w:val="Quotations"/>
    <w:basedOn w:val="Normal"/>
    <w:qFormat/>
    <w:pPr>
      <w:spacing w:before="0" w:after="283"/>
      <w:ind w:left="567" w:right="567"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ED7AD-9D6C-4426-A96C-4ED57CE29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2084</TotalTime>
  <Application>LibreOffice/7.5.3.2$MacOSX_X86_64 LibreOffice_project/9f56dff12ba03b9acd7730a5a481eea045e468f3</Application>
  <AppVersion>15.0000</AppVersion>
  <Pages>15</Pages>
  <Words>6600</Words>
  <Characters>35924</Characters>
  <CharactersWithSpaces>42534</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2023-08-22T09:14:00Z</dcterms:created>
  <dc:creator>aernout schmidt</dc:creator>
  <dc:description/>
  <dc:language>en-GB</dc:language>
  <cp:lastModifiedBy/>
  <cp:lastPrinted>2023-09-17T11:46:34Z</cp:lastPrinted>
  <dcterms:modified xsi:type="dcterms:W3CDTF">2023-11-11T19:36:28Z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file>