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KẾT QUẢ KIỂM TRA SỨC KHỎE — NCKD0001</w:t>
      </w:r>
    </w:p>
    <w:p>
      <w:r>
        <w:t>Ngày khám: 15/06/2025 | Mã hồ sơ CDC: 93735</w:t>
      </w:r>
    </w:p>
    <w:p>
      <w:pPr>
        <w:pStyle w:val="Heading2"/>
      </w:pPr>
      <w:r>
        <w:t>Kết quả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Chỉ tiêu</w:t>
            </w:r>
          </w:p>
        </w:tc>
        <w:tc>
          <w:tcPr>
            <w:tcW w:type="dxa" w:w="2880"/>
          </w:tcPr>
          <w:p>
            <w:r>
              <w:t>Kết quả</w:t>
            </w:r>
          </w:p>
        </w:tc>
        <w:tc>
          <w:tcPr>
            <w:tcW w:type="dxa" w:w="2880"/>
          </w:tcPr>
          <w:p>
            <w:r>
              <w:t>Đơn vị</w:t>
            </w:r>
          </w:p>
        </w:tc>
      </w:tr>
      <w:tr>
        <w:tc>
          <w:tcPr>
            <w:tcW w:type="dxa" w:w="2880"/>
          </w:tcPr>
          <w:p>
            <w:r>
              <w:t>Huyết áp tâm thu</w:t>
            </w:r>
          </w:p>
        </w:tc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Huyết áp tâm trương</w:t>
            </w:r>
          </w:p>
        </w:tc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mmHg</w:t>
            </w:r>
          </w:p>
        </w:tc>
      </w:tr>
      <w:tr>
        <w:tc>
          <w:tcPr>
            <w:tcW w:type="dxa" w:w="2880"/>
          </w:tcPr>
          <w:p>
            <w:r>
              <w:t>Nhịp tim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bpm</w:t>
            </w:r>
          </w:p>
        </w:tc>
      </w:tr>
      <w:tr>
        <w:tc>
          <w:tcPr>
            <w:tcW w:type="dxa" w:w="2880"/>
          </w:tcPr>
          <w:p>
            <w:r>
              <w:t>Đường huyết lúc đói</w:t>
            </w:r>
          </w:p>
        </w:tc>
        <w:tc>
          <w:tcPr>
            <w:tcW w:type="dxa" w:w="2880"/>
          </w:tcPr>
          <w:p>
            <w:r>
              <w:t>4.6</w:t>
            </w:r>
          </w:p>
        </w:tc>
        <w:tc>
          <w:tcPr>
            <w:tcW w:type="dxa" w:w="2880"/>
          </w:tcPr>
          <w:p>
            <w:r>
              <w:t>mmol/L</w:t>
            </w:r>
          </w:p>
        </w:tc>
      </w:tr>
      <w:tr>
        <w:tc>
          <w:tcPr>
            <w:tcW w:type="dxa" w:w="2880"/>
          </w:tcPr>
          <w:p>
            <w:r>
              <w:t>HbA1c</w:t>
            </w:r>
          </w:p>
        </w:tc>
        <w:tc>
          <w:tcPr>
            <w:tcW w:type="dxa" w:w="2880"/>
          </w:tcPr>
          <w:p>
            <w:r>
              <w:t>5.0</w:t>
            </w:r>
          </w:p>
        </w:tc>
        <w:tc>
          <w:tcPr>
            <w:tcW w:type="dxa" w:w="2880"/>
          </w:tcPr>
          <w:p>
            <w:r>
              <w:t>%</w:t>
            </w:r>
          </w:p>
        </w:tc>
      </w:tr>
      <w:tr>
        <w:tc>
          <w:tcPr>
            <w:tcW w:type="dxa" w:w="2880"/>
          </w:tcPr>
          <w:p>
            <w:r>
              <w:t>Creatinine</w:t>
            </w:r>
          </w:p>
        </w:tc>
        <w:tc>
          <w:tcPr>
            <w:tcW w:type="dxa" w:w="2880"/>
          </w:tcPr>
          <w:p>
            <w:r>
              <w:t>11.46</w:t>
            </w:r>
          </w:p>
        </w:tc>
        <w:tc>
          <w:tcPr>
            <w:tcW w:type="dxa" w:w="2880"/>
          </w:tcPr>
          <w:p>
            <w:r>
              <w:t>mg/dL</w:t>
            </w:r>
          </w:p>
        </w:tc>
      </w:tr>
      <w:tr>
        <w:tc>
          <w:tcPr>
            <w:tcW w:type="dxa" w:w="2880"/>
          </w:tcPr>
          <w:p>
            <w:r>
              <w:t>BMI</w:t>
            </w:r>
          </w:p>
        </w:tc>
        <w:tc>
          <w:tcPr>
            <w:tcW w:type="dxa" w:w="2880"/>
          </w:tcPr>
          <w:p>
            <w:r>
              <w:t>35.1</w:t>
            </w:r>
          </w:p>
        </w:tc>
        <w:tc>
          <w:tcPr>
            <w:tcW w:type="dxa" w:w="2880"/>
          </w:tcPr>
          <w:p>
            <w:r>
              <w:t>kg/m2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