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KẾT QUẢ KIỂM TRA SỨC KHỎE — NHTN0001</w:t>
      </w:r>
    </w:p>
    <w:p>
      <w:r>
        <w:t>Ngày khám: 15/06/2025 | Mã hồ sơ CDC: 93705</w:t>
      </w:r>
    </w:p>
    <w:p>
      <w:pPr>
        <w:pStyle w:val="Heading2"/>
      </w:pPr>
      <w:r>
        <w:t>Kết quả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Chỉ tiêu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Đơn vị</w:t>
            </w:r>
          </w:p>
        </w:tc>
      </w:tr>
      <w:tr>
        <w:tc>
          <w:tcPr>
            <w:tcW w:type="dxa" w:w="2880"/>
          </w:tcPr>
          <w:p>
            <w:r>
              <w:t>Huyết áp tâm thu</w:t>
            </w:r>
          </w:p>
        </w:tc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Huyết áp tâm trương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Nhịp tim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bpm</w:t>
            </w:r>
          </w:p>
        </w:tc>
      </w:tr>
      <w:tr>
        <w:tc>
          <w:tcPr>
            <w:tcW w:type="dxa" w:w="2880"/>
          </w:tcPr>
          <w:p>
            <w:r>
              <w:t>HbA1c</w:t>
            </w:r>
          </w:p>
        </w:tc>
        <w:tc>
          <w:tcPr>
            <w:tcW w:type="dxa" w:w="2880"/>
          </w:tcPr>
          <w:p>
            <w:r>
              <w:t>6.2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Creatinine</w:t>
            </w:r>
          </w:p>
        </w:tc>
        <w:tc>
          <w:tcPr>
            <w:tcW w:type="dxa" w:w="2880"/>
          </w:tcPr>
          <w:p>
            <w:r>
              <w:t>0.92</w:t>
            </w:r>
          </w:p>
        </w:tc>
        <w:tc>
          <w:tcPr>
            <w:tcW w:type="dxa" w:w="2880"/>
          </w:tcPr>
          <w:p>
            <w:r>
              <w:t>mg/dL</w:t>
            </w:r>
          </w:p>
        </w:tc>
      </w:tr>
      <w:tr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31.7</w:t>
            </w:r>
          </w:p>
        </w:tc>
        <w:tc>
          <w:tcPr>
            <w:tcW w:type="dxa" w:w="2880"/>
          </w:tcPr>
          <w:p>
            <w:r>
              <w:t>kg/m2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