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KẾT QUẢ KIỂM TRA SỨC KHỎE — P003</w:t>
      </w:r>
    </w:p>
    <w:p>
      <w:r>
        <w:t>Ngày khám: 15/06/2025 | Mã bệnh nhân: P003</w:t>
      </w:r>
    </w:p>
    <w:p>
      <w:pPr>
        <w:pStyle w:val="Heading2"/>
      </w:pPr>
      <w:r>
        <w:t>Kết quả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Chỉ tiêu</w:t>
            </w:r>
          </w:p>
        </w:tc>
        <w:tc>
          <w:tcPr>
            <w:tcW w:type="dxa" w:w="2880"/>
          </w:tcPr>
          <w:p>
            <w:r>
              <w:t>Kết quả</w:t>
            </w:r>
          </w:p>
        </w:tc>
        <w:tc>
          <w:tcPr>
            <w:tcW w:type="dxa" w:w="2880"/>
          </w:tcPr>
          <w:p>
            <w:r>
              <w:t>Đơn vị</w:t>
            </w:r>
          </w:p>
        </w:tc>
      </w:tr>
      <w:tr>
        <w:tc>
          <w:tcPr>
            <w:tcW w:type="dxa" w:w="2880"/>
          </w:tcPr>
          <w:p>
            <w:r>
              <w:t>Glucose lúc đói</w:t>
            </w:r>
          </w:p>
        </w:tc>
        <w:tc>
          <w:tcPr>
            <w:tcW w:type="dxa" w:w="2880"/>
          </w:tcPr>
          <w:p>
            <w:r>
              <w:t>8.4</w:t>
            </w:r>
          </w:p>
        </w:tc>
        <w:tc>
          <w:tcPr>
            <w:tcW w:type="dxa" w:w="2880"/>
          </w:tcPr>
          <w:p>
            <w:r>
              <w:t>mmol/L</w:t>
            </w:r>
          </w:p>
        </w:tc>
      </w:tr>
      <w:tr>
        <w:tc>
          <w:tcPr>
            <w:tcW w:type="dxa" w:w="2880"/>
          </w:tcPr>
          <w:p>
            <w:r>
              <w:t>HbA1c</w:t>
            </w:r>
          </w:p>
        </w:tc>
        <w:tc>
          <w:tcPr>
            <w:tcW w:type="dxa" w:w="2880"/>
          </w:tcPr>
          <w:p>
            <w:r>
              <w:t>7.3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Creatinine</w:t>
            </w:r>
          </w:p>
        </w:tc>
        <w:tc>
          <w:tcPr>
            <w:tcW w:type="dxa" w:w="2880"/>
          </w:tcPr>
          <w:p>
            <w:r>
              <w:t>1.1</w:t>
            </w:r>
          </w:p>
        </w:tc>
        <w:tc>
          <w:tcPr>
            <w:tcW w:type="dxa" w:w="2880"/>
          </w:tcPr>
          <w:p>
            <w:r>
              <w:t>mg/dL</w:t>
            </w:r>
          </w:p>
        </w:tc>
      </w:tr>
      <w:tr>
        <w:tc>
          <w:tcPr>
            <w:tcW w:type="dxa" w:w="2880"/>
          </w:tcPr>
          <w:p>
            <w:r>
              <w:t>BMI</w:t>
            </w:r>
          </w:p>
        </w:tc>
        <w:tc>
          <w:tcPr>
            <w:tcW w:type="dxa" w:w="2880"/>
          </w:tcPr>
          <w:p>
            <w:r>
              <w:t>28.1</w:t>
            </w:r>
          </w:p>
        </w:tc>
        <w:tc>
          <w:tcPr>
            <w:tcW w:type="dxa" w:w="2880"/>
          </w:tcPr>
          <w:p>
            <w:r>
              <w:t>kg/m2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