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A3" w:rsidRDefault="00013D17" w:rsidP="008D7DA3">
      <w:bookmarkStart w:id="0" w:name="_Toc274909590"/>
      <w:bookmarkStart w:id="1" w:name="DescriptionPlus"/>
      <w:bookmarkStart w:id="2" w:name="FeatureTitle"/>
      <w:bookmarkStart w:id="3" w:name="AllHeadersAndTitle"/>
      <w:r>
        <w:rPr>
          <w:noProof/>
          <w:lang w:eastAsia="zh-CN"/>
        </w:rPr>
        <w:drawing>
          <wp:anchor distT="0" distB="0" distL="114300" distR="114300" simplePos="0" relativeHeight="251658240" behindDoc="1" locked="0" layoutInCell="1" allowOverlap="1">
            <wp:simplePos x="0" y="0"/>
            <wp:positionH relativeFrom="column">
              <wp:posOffset>-440690</wp:posOffset>
            </wp:positionH>
            <wp:positionV relativeFrom="page">
              <wp:posOffset>8572500</wp:posOffset>
            </wp:positionV>
            <wp:extent cx="7214870" cy="1244600"/>
            <wp:effectExtent l="19050" t="0" r="5080" b="0"/>
            <wp:wrapNone/>
            <wp:docPr id="8" name="图片 8" descr="mosaic_whitepaper-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saic_whitepaper-msblue"/>
                    <pic:cNvPicPr>
                      <a:picLocks noChangeAspect="1" noChangeArrowheads="1"/>
                    </pic:cNvPicPr>
                  </pic:nvPicPr>
                  <pic:blipFill>
                    <a:blip r:embed="rId8" cstate="print"/>
                    <a:srcRect/>
                    <a:stretch>
                      <a:fillRect/>
                    </a:stretch>
                  </pic:blipFill>
                  <pic:spPr bwMode="auto">
                    <a:xfrm>
                      <a:off x="0" y="0"/>
                      <a:ext cx="7214870" cy="1244600"/>
                    </a:xfrm>
                    <a:prstGeom prst="rect">
                      <a:avLst/>
                    </a:prstGeom>
                    <a:noFill/>
                    <a:ln w="9525">
                      <a:noFill/>
                      <a:miter lim="800000"/>
                      <a:headEnd/>
                      <a:tailEnd/>
                    </a:ln>
                  </pic:spPr>
                </pic:pic>
              </a:graphicData>
            </a:graphic>
          </wp:anchor>
        </w:drawing>
      </w:r>
      <w:r>
        <w:rPr>
          <w:noProof/>
          <w:lang w:eastAsia="zh-CN"/>
        </w:rPr>
        <w:drawing>
          <wp:anchor distT="0" distB="0" distL="114300" distR="114300" simplePos="0" relativeHeight="251657216"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7" name="图片 7"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_logo_K"/>
                    <pic:cNvPicPr>
                      <a:picLocks noChangeAspect="1" noChangeArrowheads="1"/>
                    </pic:cNvPicPr>
                  </pic:nvPicPr>
                  <pic:blipFill>
                    <a:blip r:embed="rId9"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p>
    <w:p w:rsidR="008D7DA3" w:rsidRDefault="008D7DA3" w:rsidP="008D7DA3">
      <w:bookmarkStart w:id="4" w:name="_Ref446425405"/>
      <w:bookmarkEnd w:id="4"/>
    </w:p>
    <w:p w:rsidR="008D7DA3" w:rsidRDefault="008D7DA3" w:rsidP="008D7DA3"/>
    <w:p w:rsidR="008D7DA3" w:rsidRDefault="008D7DA3" w:rsidP="008D7DA3"/>
    <w:p w:rsidR="008D7DA3" w:rsidRDefault="008D7DA3" w:rsidP="008D7DA3"/>
    <w:p w:rsidR="008D7DA3" w:rsidRDefault="008D7DA3" w:rsidP="008D7DA3"/>
    <w:bookmarkEnd w:id="0"/>
    <w:p w:rsidR="008D7DA3" w:rsidRDefault="008D7DA3" w:rsidP="008D7DA3">
      <w:pPr>
        <w:pStyle w:val="Special"/>
        <w:jc w:val="center"/>
      </w:pPr>
      <w:r>
        <w:rPr>
          <w:bCs/>
          <w:sz w:val="192"/>
          <w:szCs w:val="192"/>
        </w:rPr>
        <w:t>C</w:t>
      </w:r>
      <w:r>
        <w:rPr>
          <w:position w:val="48"/>
          <w:sz w:val="144"/>
          <w:szCs w:val="23"/>
        </w:rPr>
        <w:t>#</w:t>
      </w:r>
    </w:p>
    <w:p w:rsidR="008D7DA3" w:rsidRDefault="002911C9" w:rsidP="008D7DA3">
      <w:pPr>
        <w:pStyle w:val="Special"/>
        <w:jc w:val="center"/>
        <w:rPr>
          <w:rFonts w:ascii="Arial" w:hAnsi="Arial"/>
          <w:b/>
          <w:sz w:val="48"/>
          <w:szCs w:val="48"/>
        </w:rPr>
      </w:pPr>
      <w:r>
        <w:rPr>
          <w:rFonts w:ascii="Arial" w:hAnsi="Arial"/>
          <w:b/>
          <w:sz w:val="48"/>
          <w:szCs w:val="48"/>
        </w:rPr>
        <w:t xml:space="preserve">Version </w:t>
      </w:r>
      <w:r w:rsidR="00AA0DF9">
        <w:rPr>
          <w:rFonts w:ascii="Arial" w:hAnsi="Arial"/>
          <w:b/>
          <w:sz w:val="48"/>
          <w:szCs w:val="48"/>
        </w:rPr>
        <w:t>3.0</w:t>
      </w:r>
      <w:r>
        <w:rPr>
          <w:rFonts w:ascii="Arial" w:hAnsi="Arial"/>
          <w:b/>
          <w:sz w:val="48"/>
          <w:szCs w:val="48"/>
        </w:rPr>
        <w:t xml:space="preserve"> </w:t>
      </w:r>
      <w:r w:rsidR="00595953">
        <w:rPr>
          <w:rFonts w:ascii="Arial" w:hAnsi="Arial"/>
          <w:b/>
          <w:sz w:val="48"/>
          <w:szCs w:val="48"/>
        </w:rPr>
        <w:t>Specification</w:t>
      </w:r>
    </w:p>
    <w:p w:rsidR="008D7DA3" w:rsidRDefault="006745C4" w:rsidP="00AA0DF9">
      <w:pPr>
        <w:pStyle w:val="Special"/>
        <w:jc w:val="center"/>
        <w:rPr>
          <w:rFonts w:ascii="Arial" w:hAnsi="Arial"/>
          <w:b/>
          <w:sz w:val="28"/>
          <w:szCs w:val="28"/>
        </w:rPr>
      </w:pPr>
      <w:r>
        <w:rPr>
          <w:rFonts w:ascii="Arial" w:hAnsi="Arial"/>
          <w:b/>
          <w:sz w:val="28"/>
          <w:szCs w:val="28"/>
        </w:rPr>
        <w:t>May</w:t>
      </w:r>
      <w:r w:rsidR="00093251">
        <w:rPr>
          <w:rFonts w:ascii="Arial" w:hAnsi="Arial"/>
          <w:b/>
          <w:sz w:val="28"/>
          <w:szCs w:val="28"/>
        </w:rPr>
        <w:t xml:space="preserve"> 2006</w:t>
      </w:r>
    </w:p>
    <w:bookmarkEnd w:id="1"/>
    <w:bookmarkEnd w:id="2"/>
    <w:bookmarkEnd w:id="3"/>
    <w:p w:rsidR="004E4C69" w:rsidRDefault="004E4C69">
      <w:pPr>
        <w:pStyle w:val="Issue"/>
        <w:outlineLvl w:val="0"/>
        <w:rPr>
          <w:b/>
          <w:i w:val="0"/>
        </w:rPr>
      </w:pPr>
      <w:r>
        <w:br w:type="page"/>
      </w:r>
      <w:bookmarkStart w:id="5" w:name="Notice"/>
      <w:r>
        <w:rPr>
          <w:b/>
          <w:i w:val="0"/>
        </w:rPr>
        <w:lastRenderedPageBreak/>
        <w:t>Notice</w:t>
      </w:r>
      <w:bookmarkEnd w:id="5"/>
    </w:p>
    <w:p w:rsidR="004E4C69" w:rsidRDefault="00BE4A21">
      <w:pPr>
        <w:pStyle w:val="Issue"/>
      </w:pPr>
      <w:r>
        <w:t xml:space="preserve">© </w:t>
      </w:r>
      <w:fldSimple w:instr=" SAVEDATE  \@ &quot;yyyy&quot;  \* MERGEFORMAT ">
        <w:r w:rsidR="00461D0A">
          <w:t>2007</w:t>
        </w:r>
      </w:fldSimple>
      <w:r w:rsidR="004E4C69">
        <w:t xml:space="preserve"> Microsoft Corporation. All rights reserved.</w:t>
      </w:r>
    </w:p>
    <w:p w:rsidR="004E4C69" w:rsidRDefault="004E4C69">
      <w:pPr>
        <w:pStyle w:val="Issue"/>
      </w:pPr>
      <w:r>
        <w:t xml:space="preserve">Microsoft, Windows, Visual Basic, Visual C#, and Visual C++ are either registered trademarks or trademarks of Microsoft Corporation in the </w:t>
      </w:r>
      <w:smartTag w:uri="urn:schemas-microsoft-com:office:smarttags" w:element="place">
        <w:smartTag w:uri="urn:schemas-microsoft-com:office:smarttags" w:element="country-region">
          <w:r>
            <w:t>U.S.A.</w:t>
          </w:r>
        </w:smartTag>
      </w:smartTag>
      <w:r>
        <w:t xml:space="preserve"> and/or other countries/regions.</w:t>
      </w:r>
    </w:p>
    <w:p w:rsidR="004E4C69" w:rsidRDefault="004E4C69">
      <w:pPr>
        <w:pStyle w:val="Issue"/>
      </w:pPr>
      <w:r>
        <w:t>Other product and company names mentioned herein may be the trademarks of their respective owners.</w:t>
      </w:r>
    </w:p>
    <w:p w:rsidR="004E4C69" w:rsidRDefault="004E4C69">
      <w:pPr>
        <w:sectPr w:rsidR="004E4C69">
          <w:footerReference w:type="even" r:id="rId10"/>
          <w:footerReference w:type="default" r:id="rId11"/>
          <w:pgSz w:w="12240" w:h="15840" w:code="1"/>
          <w:pgMar w:top="1440" w:right="1152" w:bottom="1440" w:left="1152" w:header="720" w:footer="720" w:gutter="0"/>
          <w:pgNumType w:start="1"/>
          <w:cols w:space="720"/>
        </w:sectPr>
      </w:pPr>
    </w:p>
    <w:p w:rsidR="007521B1" w:rsidRDefault="007521B1" w:rsidP="007521B1">
      <w:pPr>
        <w:pStyle w:val="Special"/>
        <w:rPr>
          <w:rFonts w:ascii="Arial" w:hAnsi="Arial" w:cs="Arial"/>
          <w:b/>
          <w:sz w:val="28"/>
          <w:szCs w:val="28"/>
        </w:rPr>
      </w:pPr>
      <w:bookmarkStart w:id="6" w:name="Table_of_Content"/>
      <w:r>
        <w:rPr>
          <w:rFonts w:ascii="Arial" w:hAnsi="Arial" w:cs="Arial"/>
          <w:b/>
          <w:sz w:val="28"/>
          <w:szCs w:val="28"/>
        </w:rPr>
        <w:lastRenderedPageBreak/>
        <w:t>Table of Contents</w:t>
      </w:r>
    </w:p>
    <w:bookmarkEnd w:id="6"/>
    <w:p w:rsidR="00E40054" w:rsidRDefault="004640AA">
      <w:pPr>
        <w:pStyle w:val="TOC1"/>
        <w:rPr>
          <w:b w:val="0"/>
          <w:sz w:val="24"/>
          <w:szCs w:val="24"/>
        </w:rPr>
      </w:pPr>
      <w:r w:rsidRPr="004640AA">
        <w:fldChar w:fldCharType="begin"/>
      </w:r>
      <w:r w:rsidR="007521B1">
        <w:instrText xml:space="preserve"> TOC \o "1-4" </w:instrText>
      </w:r>
      <w:r w:rsidRPr="004640AA">
        <w:fldChar w:fldCharType="separate"/>
      </w:r>
      <w:r w:rsidR="00E40054">
        <w:t>26. Overview of C# 3.0</w:t>
      </w:r>
      <w:r w:rsidR="00E40054">
        <w:tab/>
      </w:r>
      <w:r>
        <w:fldChar w:fldCharType="begin"/>
      </w:r>
      <w:r w:rsidR="00E40054">
        <w:instrText xml:space="preserve"> PAGEREF _Toc134598352 \h </w:instrText>
      </w:r>
      <w:r>
        <w:fldChar w:fldCharType="separate"/>
      </w:r>
      <w:r w:rsidR="00E40054">
        <w:t>1</w:t>
      </w:r>
      <w:r>
        <w:fldChar w:fldCharType="end"/>
      </w:r>
    </w:p>
    <w:p w:rsidR="00E40054" w:rsidRDefault="00E40054">
      <w:pPr>
        <w:pStyle w:val="TOC2"/>
        <w:rPr>
          <w:sz w:val="24"/>
          <w:szCs w:val="24"/>
        </w:rPr>
      </w:pPr>
      <w:r>
        <w:t>26.1 Implicitly typed local variables</w:t>
      </w:r>
      <w:r>
        <w:tab/>
      </w:r>
      <w:r w:rsidR="004640AA">
        <w:fldChar w:fldCharType="begin"/>
      </w:r>
      <w:r>
        <w:instrText xml:space="preserve"> PAGEREF _Toc134598353 \h </w:instrText>
      </w:r>
      <w:r w:rsidR="004640AA">
        <w:fldChar w:fldCharType="separate"/>
      </w:r>
      <w:r>
        <w:t>1</w:t>
      </w:r>
      <w:r w:rsidR="004640AA">
        <w:fldChar w:fldCharType="end"/>
      </w:r>
    </w:p>
    <w:p w:rsidR="00E40054" w:rsidRDefault="00E40054">
      <w:pPr>
        <w:pStyle w:val="TOC2"/>
        <w:rPr>
          <w:sz w:val="24"/>
          <w:szCs w:val="24"/>
        </w:rPr>
      </w:pPr>
      <w:r>
        <w:t>26.2 Extension methods</w:t>
      </w:r>
      <w:r>
        <w:tab/>
      </w:r>
      <w:r w:rsidR="004640AA">
        <w:fldChar w:fldCharType="begin"/>
      </w:r>
      <w:r>
        <w:instrText xml:space="preserve"> PAGEREF _Toc134598354 \h </w:instrText>
      </w:r>
      <w:r w:rsidR="004640AA">
        <w:fldChar w:fldCharType="separate"/>
      </w:r>
      <w:r>
        <w:t>2</w:t>
      </w:r>
      <w:r w:rsidR="004640AA">
        <w:fldChar w:fldCharType="end"/>
      </w:r>
    </w:p>
    <w:p w:rsidR="00E40054" w:rsidRDefault="00E40054">
      <w:pPr>
        <w:pStyle w:val="TOC3"/>
        <w:tabs>
          <w:tab w:val="right" w:leader="dot" w:pos="9926"/>
        </w:tabs>
        <w:rPr>
          <w:noProof/>
          <w:sz w:val="24"/>
          <w:szCs w:val="24"/>
        </w:rPr>
      </w:pPr>
      <w:r>
        <w:rPr>
          <w:noProof/>
        </w:rPr>
        <w:t>26.2.1 Declaring extension methods</w:t>
      </w:r>
      <w:r>
        <w:rPr>
          <w:noProof/>
        </w:rPr>
        <w:tab/>
      </w:r>
      <w:r w:rsidR="004640AA">
        <w:rPr>
          <w:noProof/>
        </w:rPr>
        <w:fldChar w:fldCharType="begin"/>
      </w:r>
      <w:r>
        <w:rPr>
          <w:noProof/>
        </w:rPr>
        <w:instrText xml:space="preserve"> PAGEREF _Toc134598355 \h </w:instrText>
      </w:r>
      <w:r w:rsidR="004640AA">
        <w:rPr>
          <w:noProof/>
        </w:rPr>
      </w:r>
      <w:r w:rsidR="004640AA">
        <w:rPr>
          <w:noProof/>
        </w:rPr>
        <w:fldChar w:fldCharType="separate"/>
      </w:r>
      <w:r>
        <w:rPr>
          <w:noProof/>
        </w:rPr>
        <w:t>2</w:t>
      </w:r>
      <w:r w:rsidR="004640AA">
        <w:rPr>
          <w:noProof/>
        </w:rPr>
        <w:fldChar w:fldCharType="end"/>
      </w:r>
    </w:p>
    <w:p w:rsidR="00E40054" w:rsidRDefault="00E40054">
      <w:pPr>
        <w:pStyle w:val="TOC3"/>
        <w:tabs>
          <w:tab w:val="right" w:leader="dot" w:pos="9926"/>
        </w:tabs>
        <w:rPr>
          <w:noProof/>
          <w:sz w:val="24"/>
          <w:szCs w:val="24"/>
        </w:rPr>
      </w:pPr>
      <w:r>
        <w:rPr>
          <w:noProof/>
        </w:rPr>
        <w:t>26.2.2 Importing extension methods</w:t>
      </w:r>
      <w:r>
        <w:rPr>
          <w:noProof/>
        </w:rPr>
        <w:tab/>
      </w:r>
      <w:r w:rsidR="004640AA">
        <w:rPr>
          <w:noProof/>
        </w:rPr>
        <w:fldChar w:fldCharType="begin"/>
      </w:r>
      <w:r>
        <w:rPr>
          <w:noProof/>
        </w:rPr>
        <w:instrText xml:space="preserve"> PAGEREF _Toc134598356 \h </w:instrText>
      </w:r>
      <w:r w:rsidR="004640AA">
        <w:rPr>
          <w:noProof/>
        </w:rPr>
      </w:r>
      <w:r w:rsidR="004640AA">
        <w:rPr>
          <w:noProof/>
        </w:rPr>
        <w:fldChar w:fldCharType="separate"/>
      </w:r>
      <w:r>
        <w:rPr>
          <w:noProof/>
        </w:rPr>
        <w:t>3</w:t>
      </w:r>
      <w:r w:rsidR="004640AA">
        <w:rPr>
          <w:noProof/>
        </w:rPr>
        <w:fldChar w:fldCharType="end"/>
      </w:r>
    </w:p>
    <w:p w:rsidR="00E40054" w:rsidRDefault="00E40054">
      <w:pPr>
        <w:pStyle w:val="TOC3"/>
        <w:tabs>
          <w:tab w:val="right" w:leader="dot" w:pos="9926"/>
        </w:tabs>
        <w:rPr>
          <w:noProof/>
          <w:sz w:val="24"/>
          <w:szCs w:val="24"/>
        </w:rPr>
      </w:pPr>
      <w:r>
        <w:rPr>
          <w:noProof/>
        </w:rPr>
        <w:t>26.2.3 Extension method invocations</w:t>
      </w:r>
      <w:r>
        <w:rPr>
          <w:noProof/>
        </w:rPr>
        <w:tab/>
      </w:r>
      <w:r w:rsidR="004640AA">
        <w:rPr>
          <w:noProof/>
        </w:rPr>
        <w:fldChar w:fldCharType="begin"/>
      </w:r>
      <w:r>
        <w:rPr>
          <w:noProof/>
        </w:rPr>
        <w:instrText xml:space="preserve"> PAGEREF _Toc134598357 \h </w:instrText>
      </w:r>
      <w:r w:rsidR="004640AA">
        <w:rPr>
          <w:noProof/>
        </w:rPr>
      </w:r>
      <w:r w:rsidR="004640AA">
        <w:rPr>
          <w:noProof/>
        </w:rPr>
        <w:fldChar w:fldCharType="separate"/>
      </w:r>
      <w:r>
        <w:rPr>
          <w:noProof/>
        </w:rPr>
        <w:t>3</w:t>
      </w:r>
      <w:r w:rsidR="004640AA">
        <w:rPr>
          <w:noProof/>
        </w:rPr>
        <w:fldChar w:fldCharType="end"/>
      </w:r>
    </w:p>
    <w:p w:rsidR="00E40054" w:rsidRDefault="00E40054">
      <w:pPr>
        <w:pStyle w:val="TOC2"/>
        <w:rPr>
          <w:sz w:val="24"/>
          <w:szCs w:val="24"/>
        </w:rPr>
      </w:pPr>
      <w:r>
        <w:t>26.3 Lambda expressions</w:t>
      </w:r>
      <w:r>
        <w:tab/>
      </w:r>
      <w:r w:rsidR="004640AA">
        <w:fldChar w:fldCharType="begin"/>
      </w:r>
      <w:r>
        <w:instrText xml:space="preserve"> PAGEREF _Toc134598358 \h </w:instrText>
      </w:r>
      <w:r w:rsidR="004640AA">
        <w:fldChar w:fldCharType="separate"/>
      </w:r>
      <w:r>
        <w:t>4</w:t>
      </w:r>
      <w:r w:rsidR="004640AA">
        <w:fldChar w:fldCharType="end"/>
      </w:r>
    </w:p>
    <w:p w:rsidR="00E40054" w:rsidRDefault="00E40054">
      <w:pPr>
        <w:pStyle w:val="TOC3"/>
        <w:tabs>
          <w:tab w:val="right" w:leader="dot" w:pos="9926"/>
        </w:tabs>
        <w:rPr>
          <w:noProof/>
          <w:sz w:val="24"/>
          <w:szCs w:val="24"/>
        </w:rPr>
      </w:pPr>
      <w:r>
        <w:rPr>
          <w:noProof/>
        </w:rPr>
        <w:t>26.3.1 Lambda expression conversions</w:t>
      </w:r>
      <w:r>
        <w:rPr>
          <w:noProof/>
        </w:rPr>
        <w:tab/>
      </w:r>
      <w:r w:rsidR="004640AA">
        <w:rPr>
          <w:noProof/>
        </w:rPr>
        <w:fldChar w:fldCharType="begin"/>
      </w:r>
      <w:r>
        <w:rPr>
          <w:noProof/>
        </w:rPr>
        <w:instrText xml:space="preserve"> PAGEREF _Toc134598359 \h </w:instrText>
      </w:r>
      <w:r w:rsidR="004640AA">
        <w:rPr>
          <w:noProof/>
        </w:rPr>
      </w:r>
      <w:r w:rsidR="004640AA">
        <w:rPr>
          <w:noProof/>
        </w:rPr>
        <w:fldChar w:fldCharType="separate"/>
      </w:r>
      <w:r>
        <w:rPr>
          <w:noProof/>
        </w:rPr>
        <w:t>6</w:t>
      </w:r>
      <w:r w:rsidR="004640AA">
        <w:rPr>
          <w:noProof/>
        </w:rPr>
        <w:fldChar w:fldCharType="end"/>
      </w:r>
    </w:p>
    <w:p w:rsidR="00E40054" w:rsidRDefault="00E40054">
      <w:pPr>
        <w:pStyle w:val="TOC3"/>
        <w:tabs>
          <w:tab w:val="right" w:leader="dot" w:pos="9926"/>
        </w:tabs>
        <w:rPr>
          <w:noProof/>
          <w:sz w:val="24"/>
          <w:szCs w:val="24"/>
        </w:rPr>
      </w:pPr>
      <w:r>
        <w:rPr>
          <w:noProof/>
        </w:rPr>
        <w:t>26.3.2 Type inference</w:t>
      </w:r>
      <w:r>
        <w:rPr>
          <w:noProof/>
        </w:rPr>
        <w:tab/>
      </w:r>
      <w:r w:rsidR="004640AA">
        <w:rPr>
          <w:noProof/>
        </w:rPr>
        <w:fldChar w:fldCharType="begin"/>
      </w:r>
      <w:r>
        <w:rPr>
          <w:noProof/>
        </w:rPr>
        <w:instrText xml:space="preserve"> PAGEREF _Toc134598360 \h </w:instrText>
      </w:r>
      <w:r w:rsidR="004640AA">
        <w:rPr>
          <w:noProof/>
        </w:rPr>
      </w:r>
      <w:r w:rsidR="004640AA">
        <w:rPr>
          <w:noProof/>
        </w:rPr>
        <w:fldChar w:fldCharType="separate"/>
      </w:r>
      <w:r>
        <w:rPr>
          <w:noProof/>
        </w:rPr>
        <w:t>7</w:t>
      </w:r>
      <w:r w:rsidR="004640AA">
        <w:rPr>
          <w:noProof/>
        </w:rPr>
        <w:fldChar w:fldCharType="end"/>
      </w:r>
    </w:p>
    <w:p w:rsidR="00E40054" w:rsidRDefault="00E40054">
      <w:pPr>
        <w:pStyle w:val="TOC3"/>
        <w:tabs>
          <w:tab w:val="right" w:leader="dot" w:pos="9926"/>
        </w:tabs>
        <w:rPr>
          <w:noProof/>
          <w:sz w:val="24"/>
          <w:szCs w:val="24"/>
        </w:rPr>
      </w:pPr>
      <w:r>
        <w:rPr>
          <w:noProof/>
        </w:rPr>
        <w:t>26.3.3 Overload resolution</w:t>
      </w:r>
      <w:r>
        <w:rPr>
          <w:noProof/>
        </w:rPr>
        <w:tab/>
      </w:r>
      <w:r w:rsidR="004640AA">
        <w:rPr>
          <w:noProof/>
        </w:rPr>
        <w:fldChar w:fldCharType="begin"/>
      </w:r>
      <w:r>
        <w:rPr>
          <w:noProof/>
        </w:rPr>
        <w:instrText xml:space="preserve"> PAGEREF _Toc134598361 \h </w:instrText>
      </w:r>
      <w:r w:rsidR="004640AA">
        <w:rPr>
          <w:noProof/>
        </w:rPr>
      </w:r>
      <w:r w:rsidR="004640AA">
        <w:rPr>
          <w:noProof/>
        </w:rPr>
        <w:fldChar w:fldCharType="separate"/>
      </w:r>
      <w:r>
        <w:rPr>
          <w:noProof/>
        </w:rPr>
        <w:t>9</w:t>
      </w:r>
      <w:r w:rsidR="004640AA">
        <w:rPr>
          <w:noProof/>
        </w:rPr>
        <w:fldChar w:fldCharType="end"/>
      </w:r>
    </w:p>
    <w:p w:rsidR="00E40054" w:rsidRDefault="00E40054">
      <w:pPr>
        <w:pStyle w:val="TOC2"/>
        <w:rPr>
          <w:sz w:val="24"/>
          <w:szCs w:val="24"/>
        </w:rPr>
      </w:pPr>
      <w:r>
        <w:t>26.4 Object and collection initializers</w:t>
      </w:r>
      <w:r>
        <w:tab/>
      </w:r>
      <w:r w:rsidR="004640AA">
        <w:fldChar w:fldCharType="begin"/>
      </w:r>
      <w:r>
        <w:instrText xml:space="preserve"> PAGEREF _Toc134598362 \h </w:instrText>
      </w:r>
      <w:r w:rsidR="004640AA">
        <w:fldChar w:fldCharType="separate"/>
      </w:r>
      <w:r>
        <w:t>10</w:t>
      </w:r>
      <w:r w:rsidR="004640AA">
        <w:fldChar w:fldCharType="end"/>
      </w:r>
    </w:p>
    <w:p w:rsidR="00E40054" w:rsidRDefault="00E40054">
      <w:pPr>
        <w:pStyle w:val="TOC3"/>
        <w:tabs>
          <w:tab w:val="right" w:leader="dot" w:pos="9926"/>
        </w:tabs>
        <w:rPr>
          <w:noProof/>
          <w:sz w:val="24"/>
          <w:szCs w:val="24"/>
        </w:rPr>
      </w:pPr>
      <w:r>
        <w:rPr>
          <w:noProof/>
        </w:rPr>
        <w:t>26.4.1 Object initializers</w:t>
      </w:r>
      <w:r>
        <w:rPr>
          <w:noProof/>
        </w:rPr>
        <w:tab/>
      </w:r>
      <w:r w:rsidR="004640AA">
        <w:rPr>
          <w:noProof/>
        </w:rPr>
        <w:fldChar w:fldCharType="begin"/>
      </w:r>
      <w:r>
        <w:rPr>
          <w:noProof/>
        </w:rPr>
        <w:instrText xml:space="preserve"> PAGEREF _Toc134598363 \h </w:instrText>
      </w:r>
      <w:r w:rsidR="004640AA">
        <w:rPr>
          <w:noProof/>
        </w:rPr>
      </w:r>
      <w:r w:rsidR="004640AA">
        <w:rPr>
          <w:noProof/>
        </w:rPr>
        <w:fldChar w:fldCharType="separate"/>
      </w:r>
      <w:r>
        <w:rPr>
          <w:noProof/>
        </w:rPr>
        <w:t>10</w:t>
      </w:r>
      <w:r w:rsidR="004640AA">
        <w:rPr>
          <w:noProof/>
        </w:rPr>
        <w:fldChar w:fldCharType="end"/>
      </w:r>
    </w:p>
    <w:p w:rsidR="00E40054" w:rsidRDefault="00E40054">
      <w:pPr>
        <w:pStyle w:val="TOC3"/>
        <w:tabs>
          <w:tab w:val="right" w:leader="dot" w:pos="9926"/>
        </w:tabs>
        <w:rPr>
          <w:noProof/>
          <w:sz w:val="24"/>
          <w:szCs w:val="24"/>
        </w:rPr>
      </w:pPr>
      <w:r>
        <w:rPr>
          <w:noProof/>
        </w:rPr>
        <w:t>26.4.2 Collection initializers</w:t>
      </w:r>
      <w:r>
        <w:rPr>
          <w:noProof/>
        </w:rPr>
        <w:tab/>
      </w:r>
      <w:r w:rsidR="004640AA">
        <w:rPr>
          <w:noProof/>
        </w:rPr>
        <w:fldChar w:fldCharType="begin"/>
      </w:r>
      <w:r>
        <w:rPr>
          <w:noProof/>
        </w:rPr>
        <w:instrText xml:space="preserve"> PAGEREF _Toc134598364 \h </w:instrText>
      </w:r>
      <w:r w:rsidR="004640AA">
        <w:rPr>
          <w:noProof/>
        </w:rPr>
      </w:r>
      <w:r w:rsidR="004640AA">
        <w:rPr>
          <w:noProof/>
        </w:rPr>
        <w:fldChar w:fldCharType="separate"/>
      </w:r>
      <w:r>
        <w:rPr>
          <w:noProof/>
        </w:rPr>
        <w:t>12</w:t>
      </w:r>
      <w:r w:rsidR="004640AA">
        <w:rPr>
          <w:noProof/>
        </w:rPr>
        <w:fldChar w:fldCharType="end"/>
      </w:r>
    </w:p>
    <w:p w:rsidR="00E40054" w:rsidRDefault="00E40054">
      <w:pPr>
        <w:pStyle w:val="TOC2"/>
        <w:rPr>
          <w:sz w:val="24"/>
          <w:szCs w:val="24"/>
        </w:rPr>
      </w:pPr>
      <w:r>
        <w:t>26.5 Anonymous types</w:t>
      </w:r>
      <w:r>
        <w:tab/>
      </w:r>
      <w:r w:rsidR="004640AA">
        <w:fldChar w:fldCharType="begin"/>
      </w:r>
      <w:r>
        <w:instrText xml:space="preserve"> PAGEREF _Toc134598365 \h </w:instrText>
      </w:r>
      <w:r w:rsidR="004640AA">
        <w:fldChar w:fldCharType="separate"/>
      </w:r>
      <w:r>
        <w:t>13</w:t>
      </w:r>
      <w:r w:rsidR="004640AA">
        <w:fldChar w:fldCharType="end"/>
      </w:r>
    </w:p>
    <w:p w:rsidR="00E40054" w:rsidRDefault="00E40054">
      <w:pPr>
        <w:pStyle w:val="TOC2"/>
        <w:rPr>
          <w:sz w:val="24"/>
          <w:szCs w:val="24"/>
        </w:rPr>
      </w:pPr>
      <w:r>
        <w:t>26.6 Implicitly typed arrays</w:t>
      </w:r>
      <w:r>
        <w:tab/>
      </w:r>
      <w:r w:rsidR="004640AA">
        <w:fldChar w:fldCharType="begin"/>
      </w:r>
      <w:r>
        <w:instrText xml:space="preserve"> PAGEREF _Toc134598366 \h </w:instrText>
      </w:r>
      <w:r w:rsidR="004640AA">
        <w:fldChar w:fldCharType="separate"/>
      </w:r>
      <w:r>
        <w:t>14</w:t>
      </w:r>
      <w:r w:rsidR="004640AA">
        <w:fldChar w:fldCharType="end"/>
      </w:r>
    </w:p>
    <w:p w:rsidR="00E40054" w:rsidRDefault="00E40054">
      <w:pPr>
        <w:pStyle w:val="TOC2"/>
        <w:rPr>
          <w:sz w:val="24"/>
          <w:szCs w:val="24"/>
        </w:rPr>
      </w:pPr>
      <w:r>
        <w:t>26.7 Query expressions</w:t>
      </w:r>
      <w:r>
        <w:tab/>
      </w:r>
      <w:r w:rsidR="004640AA">
        <w:fldChar w:fldCharType="begin"/>
      </w:r>
      <w:r>
        <w:instrText xml:space="preserve"> PAGEREF _Toc134598367 \h </w:instrText>
      </w:r>
      <w:r w:rsidR="004640AA">
        <w:fldChar w:fldCharType="separate"/>
      </w:r>
      <w:r>
        <w:t>15</w:t>
      </w:r>
      <w:r w:rsidR="004640AA">
        <w:fldChar w:fldCharType="end"/>
      </w:r>
    </w:p>
    <w:p w:rsidR="00E40054" w:rsidRDefault="00E40054">
      <w:pPr>
        <w:pStyle w:val="TOC3"/>
        <w:tabs>
          <w:tab w:val="right" w:leader="dot" w:pos="9926"/>
        </w:tabs>
        <w:rPr>
          <w:noProof/>
          <w:sz w:val="24"/>
          <w:szCs w:val="24"/>
        </w:rPr>
      </w:pPr>
      <w:r>
        <w:rPr>
          <w:noProof/>
        </w:rPr>
        <w:t>26.7.1 Query expression translation</w:t>
      </w:r>
      <w:r>
        <w:rPr>
          <w:noProof/>
        </w:rPr>
        <w:tab/>
      </w:r>
      <w:r w:rsidR="004640AA">
        <w:rPr>
          <w:noProof/>
        </w:rPr>
        <w:fldChar w:fldCharType="begin"/>
      </w:r>
      <w:r>
        <w:rPr>
          <w:noProof/>
        </w:rPr>
        <w:instrText xml:space="preserve"> PAGEREF _Toc134598368 \h </w:instrText>
      </w:r>
      <w:r w:rsidR="004640AA">
        <w:rPr>
          <w:noProof/>
        </w:rPr>
      </w:r>
      <w:r w:rsidR="004640AA">
        <w:rPr>
          <w:noProof/>
        </w:rPr>
        <w:fldChar w:fldCharType="separate"/>
      </w:r>
      <w:r>
        <w:rPr>
          <w:noProof/>
        </w:rPr>
        <w:t>16</w:t>
      </w:r>
      <w:r w:rsidR="004640AA">
        <w:rPr>
          <w:noProof/>
        </w:rPr>
        <w:fldChar w:fldCharType="end"/>
      </w:r>
    </w:p>
    <w:p w:rsidR="00E40054" w:rsidRDefault="00E40054">
      <w:pPr>
        <w:pStyle w:val="TOC4"/>
        <w:tabs>
          <w:tab w:val="right" w:leader="dot" w:pos="9926"/>
        </w:tabs>
        <w:rPr>
          <w:noProof/>
          <w:sz w:val="24"/>
          <w:szCs w:val="24"/>
        </w:rPr>
      </w:pPr>
      <w:r>
        <w:rPr>
          <w:noProof/>
        </w:rPr>
        <w:t>26.7.1.1 Select and groupby clauses with continuations</w:t>
      </w:r>
      <w:r>
        <w:rPr>
          <w:noProof/>
        </w:rPr>
        <w:tab/>
      </w:r>
      <w:r w:rsidR="004640AA">
        <w:rPr>
          <w:noProof/>
        </w:rPr>
        <w:fldChar w:fldCharType="begin"/>
      </w:r>
      <w:r>
        <w:rPr>
          <w:noProof/>
        </w:rPr>
        <w:instrText xml:space="preserve"> PAGEREF _Toc134598369 \h </w:instrText>
      </w:r>
      <w:r w:rsidR="004640AA">
        <w:rPr>
          <w:noProof/>
        </w:rPr>
      </w:r>
      <w:r w:rsidR="004640AA">
        <w:rPr>
          <w:noProof/>
        </w:rPr>
        <w:fldChar w:fldCharType="separate"/>
      </w:r>
      <w:r>
        <w:rPr>
          <w:noProof/>
        </w:rPr>
        <w:t>17</w:t>
      </w:r>
      <w:r w:rsidR="004640AA">
        <w:rPr>
          <w:noProof/>
        </w:rPr>
        <w:fldChar w:fldCharType="end"/>
      </w:r>
    </w:p>
    <w:p w:rsidR="00E40054" w:rsidRDefault="00E40054">
      <w:pPr>
        <w:pStyle w:val="TOC4"/>
        <w:tabs>
          <w:tab w:val="right" w:leader="dot" w:pos="9926"/>
        </w:tabs>
        <w:rPr>
          <w:noProof/>
          <w:sz w:val="24"/>
          <w:szCs w:val="24"/>
        </w:rPr>
      </w:pPr>
      <w:r>
        <w:rPr>
          <w:noProof/>
        </w:rPr>
        <w:t>26.7.1.2 Explicit iteration variable types</w:t>
      </w:r>
      <w:r>
        <w:rPr>
          <w:noProof/>
        </w:rPr>
        <w:tab/>
      </w:r>
      <w:r w:rsidR="004640AA">
        <w:rPr>
          <w:noProof/>
        </w:rPr>
        <w:fldChar w:fldCharType="begin"/>
      </w:r>
      <w:r>
        <w:rPr>
          <w:noProof/>
        </w:rPr>
        <w:instrText xml:space="preserve"> PAGEREF _Toc134598370 \h </w:instrText>
      </w:r>
      <w:r w:rsidR="004640AA">
        <w:rPr>
          <w:noProof/>
        </w:rPr>
      </w:r>
      <w:r w:rsidR="004640AA">
        <w:rPr>
          <w:noProof/>
        </w:rPr>
        <w:fldChar w:fldCharType="separate"/>
      </w:r>
      <w:r>
        <w:rPr>
          <w:noProof/>
        </w:rPr>
        <w:t>17</w:t>
      </w:r>
      <w:r w:rsidR="004640AA">
        <w:rPr>
          <w:noProof/>
        </w:rPr>
        <w:fldChar w:fldCharType="end"/>
      </w:r>
    </w:p>
    <w:p w:rsidR="00E40054" w:rsidRDefault="00E40054">
      <w:pPr>
        <w:pStyle w:val="TOC4"/>
        <w:tabs>
          <w:tab w:val="right" w:leader="dot" w:pos="9926"/>
        </w:tabs>
        <w:rPr>
          <w:noProof/>
          <w:sz w:val="24"/>
          <w:szCs w:val="24"/>
        </w:rPr>
      </w:pPr>
      <w:r>
        <w:rPr>
          <w:noProof/>
        </w:rPr>
        <w:t>26.7.1.3 Join clauses</w:t>
      </w:r>
      <w:r>
        <w:rPr>
          <w:noProof/>
        </w:rPr>
        <w:tab/>
      </w:r>
      <w:r w:rsidR="004640AA">
        <w:rPr>
          <w:noProof/>
        </w:rPr>
        <w:fldChar w:fldCharType="begin"/>
      </w:r>
      <w:r>
        <w:rPr>
          <w:noProof/>
        </w:rPr>
        <w:instrText xml:space="preserve"> PAGEREF _Toc134598371 \h </w:instrText>
      </w:r>
      <w:r w:rsidR="004640AA">
        <w:rPr>
          <w:noProof/>
        </w:rPr>
      </w:r>
      <w:r w:rsidR="004640AA">
        <w:rPr>
          <w:noProof/>
        </w:rPr>
        <w:fldChar w:fldCharType="separate"/>
      </w:r>
      <w:r>
        <w:rPr>
          <w:noProof/>
        </w:rPr>
        <w:t>18</w:t>
      </w:r>
      <w:r w:rsidR="004640AA">
        <w:rPr>
          <w:noProof/>
        </w:rPr>
        <w:fldChar w:fldCharType="end"/>
      </w:r>
    </w:p>
    <w:p w:rsidR="00E40054" w:rsidRDefault="00E40054">
      <w:pPr>
        <w:pStyle w:val="TOC4"/>
        <w:tabs>
          <w:tab w:val="right" w:leader="dot" w:pos="9926"/>
        </w:tabs>
        <w:rPr>
          <w:noProof/>
          <w:sz w:val="24"/>
          <w:szCs w:val="24"/>
        </w:rPr>
      </w:pPr>
      <w:r>
        <w:rPr>
          <w:noProof/>
        </w:rPr>
        <w:t>26.7.1.4 Let and where clauses</w:t>
      </w:r>
      <w:r>
        <w:rPr>
          <w:noProof/>
        </w:rPr>
        <w:tab/>
      </w:r>
      <w:r w:rsidR="004640AA">
        <w:rPr>
          <w:noProof/>
        </w:rPr>
        <w:fldChar w:fldCharType="begin"/>
      </w:r>
      <w:r>
        <w:rPr>
          <w:noProof/>
        </w:rPr>
        <w:instrText xml:space="preserve"> PAGEREF _Toc134598372 \h </w:instrText>
      </w:r>
      <w:r w:rsidR="004640AA">
        <w:rPr>
          <w:noProof/>
        </w:rPr>
      </w:r>
      <w:r w:rsidR="004640AA">
        <w:rPr>
          <w:noProof/>
        </w:rPr>
        <w:fldChar w:fldCharType="separate"/>
      </w:r>
      <w:r>
        <w:rPr>
          <w:noProof/>
        </w:rPr>
        <w:t>20</w:t>
      </w:r>
      <w:r w:rsidR="004640AA">
        <w:rPr>
          <w:noProof/>
        </w:rPr>
        <w:fldChar w:fldCharType="end"/>
      </w:r>
    </w:p>
    <w:p w:rsidR="00E40054" w:rsidRDefault="00E40054">
      <w:pPr>
        <w:pStyle w:val="TOC4"/>
        <w:tabs>
          <w:tab w:val="right" w:leader="dot" w:pos="9926"/>
        </w:tabs>
        <w:rPr>
          <w:noProof/>
          <w:sz w:val="24"/>
          <w:szCs w:val="24"/>
        </w:rPr>
      </w:pPr>
      <w:r>
        <w:rPr>
          <w:noProof/>
        </w:rPr>
        <w:t>26.7.1.5 Multiple generators</w:t>
      </w:r>
      <w:r>
        <w:rPr>
          <w:noProof/>
        </w:rPr>
        <w:tab/>
      </w:r>
      <w:r w:rsidR="004640AA">
        <w:rPr>
          <w:noProof/>
        </w:rPr>
        <w:fldChar w:fldCharType="begin"/>
      </w:r>
      <w:r>
        <w:rPr>
          <w:noProof/>
        </w:rPr>
        <w:instrText xml:space="preserve"> PAGEREF _Toc134598373 \h </w:instrText>
      </w:r>
      <w:r w:rsidR="004640AA">
        <w:rPr>
          <w:noProof/>
        </w:rPr>
      </w:r>
      <w:r w:rsidR="004640AA">
        <w:rPr>
          <w:noProof/>
        </w:rPr>
        <w:fldChar w:fldCharType="separate"/>
      </w:r>
      <w:r>
        <w:rPr>
          <w:noProof/>
        </w:rPr>
        <w:t>20</w:t>
      </w:r>
      <w:r w:rsidR="004640AA">
        <w:rPr>
          <w:noProof/>
        </w:rPr>
        <w:fldChar w:fldCharType="end"/>
      </w:r>
    </w:p>
    <w:p w:rsidR="00E40054" w:rsidRDefault="00E40054">
      <w:pPr>
        <w:pStyle w:val="TOC4"/>
        <w:tabs>
          <w:tab w:val="right" w:leader="dot" w:pos="9926"/>
        </w:tabs>
        <w:rPr>
          <w:noProof/>
          <w:sz w:val="24"/>
          <w:szCs w:val="24"/>
        </w:rPr>
      </w:pPr>
      <w:r>
        <w:rPr>
          <w:noProof/>
        </w:rPr>
        <w:t>26.7.1.6 Orderby clauses</w:t>
      </w:r>
      <w:r>
        <w:rPr>
          <w:noProof/>
        </w:rPr>
        <w:tab/>
      </w:r>
      <w:r w:rsidR="004640AA">
        <w:rPr>
          <w:noProof/>
        </w:rPr>
        <w:fldChar w:fldCharType="begin"/>
      </w:r>
      <w:r>
        <w:rPr>
          <w:noProof/>
        </w:rPr>
        <w:instrText xml:space="preserve"> PAGEREF _Toc134598374 \h </w:instrText>
      </w:r>
      <w:r w:rsidR="004640AA">
        <w:rPr>
          <w:noProof/>
        </w:rPr>
      </w:r>
      <w:r w:rsidR="004640AA">
        <w:rPr>
          <w:noProof/>
        </w:rPr>
        <w:fldChar w:fldCharType="separate"/>
      </w:r>
      <w:r>
        <w:rPr>
          <w:noProof/>
        </w:rPr>
        <w:t>21</w:t>
      </w:r>
      <w:r w:rsidR="004640AA">
        <w:rPr>
          <w:noProof/>
        </w:rPr>
        <w:fldChar w:fldCharType="end"/>
      </w:r>
    </w:p>
    <w:p w:rsidR="00E40054" w:rsidRDefault="00E40054">
      <w:pPr>
        <w:pStyle w:val="TOC4"/>
        <w:tabs>
          <w:tab w:val="right" w:leader="dot" w:pos="9926"/>
        </w:tabs>
        <w:rPr>
          <w:noProof/>
          <w:sz w:val="24"/>
          <w:szCs w:val="24"/>
        </w:rPr>
      </w:pPr>
      <w:r>
        <w:rPr>
          <w:noProof/>
        </w:rPr>
        <w:t>26.7.1.7 Select clauses</w:t>
      </w:r>
      <w:r>
        <w:rPr>
          <w:noProof/>
        </w:rPr>
        <w:tab/>
      </w:r>
      <w:r w:rsidR="004640AA">
        <w:rPr>
          <w:noProof/>
        </w:rPr>
        <w:fldChar w:fldCharType="begin"/>
      </w:r>
      <w:r>
        <w:rPr>
          <w:noProof/>
        </w:rPr>
        <w:instrText xml:space="preserve"> PAGEREF _Toc134598375 \h </w:instrText>
      </w:r>
      <w:r w:rsidR="004640AA">
        <w:rPr>
          <w:noProof/>
        </w:rPr>
      </w:r>
      <w:r w:rsidR="004640AA">
        <w:rPr>
          <w:noProof/>
        </w:rPr>
        <w:fldChar w:fldCharType="separate"/>
      </w:r>
      <w:r>
        <w:rPr>
          <w:noProof/>
        </w:rPr>
        <w:t>22</w:t>
      </w:r>
      <w:r w:rsidR="004640AA">
        <w:rPr>
          <w:noProof/>
        </w:rPr>
        <w:fldChar w:fldCharType="end"/>
      </w:r>
    </w:p>
    <w:p w:rsidR="00E40054" w:rsidRDefault="00E40054">
      <w:pPr>
        <w:pStyle w:val="TOC4"/>
        <w:tabs>
          <w:tab w:val="right" w:leader="dot" w:pos="9926"/>
        </w:tabs>
        <w:rPr>
          <w:noProof/>
          <w:sz w:val="24"/>
          <w:szCs w:val="24"/>
        </w:rPr>
      </w:pPr>
      <w:r>
        <w:rPr>
          <w:noProof/>
        </w:rPr>
        <w:t>26.7.1.8 Groupby clauses</w:t>
      </w:r>
      <w:r>
        <w:rPr>
          <w:noProof/>
        </w:rPr>
        <w:tab/>
      </w:r>
      <w:r w:rsidR="004640AA">
        <w:rPr>
          <w:noProof/>
        </w:rPr>
        <w:fldChar w:fldCharType="begin"/>
      </w:r>
      <w:r>
        <w:rPr>
          <w:noProof/>
        </w:rPr>
        <w:instrText xml:space="preserve"> PAGEREF _Toc134598376 \h </w:instrText>
      </w:r>
      <w:r w:rsidR="004640AA">
        <w:rPr>
          <w:noProof/>
        </w:rPr>
      </w:r>
      <w:r w:rsidR="004640AA">
        <w:rPr>
          <w:noProof/>
        </w:rPr>
        <w:fldChar w:fldCharType="separate"/>
      </w:r>
      <w:r>
        <w:rPr>
          <w:noProof/>
        </w:rPr>
        <w:t>22</w:t>
      </w:r>
      <w:r w:rsidR="004640AA">
        <w:rPr>
          <w:noProof/>
        </w:rPr>
        <w:fldChar w:fldCharType="end"/>
      </w:r>
    </w:p>
    <w:p w:rsidR="00E40054" w:rsidRDefault="00E40054">
      <w:pPr>
        <w:pStyle w:val="TOC4"/>
        <w:tabs>
          <w:tab w:val="right" w:leader="dot" w:pos="9926"/>
        </w:tabs>
        <w:rPr>
          <w:noProof/>
          <w:sz w:val="24"/>
          <w:szCs w:val="24"/>
        </w:rPr>
      </w:pPr>
      <w:r>
        <w:rPr>
          <w:noProof/>
        </w:rPr>
        <w:t>26.7.1.9 Transparent identifiers</w:t>
      </w:r>
      <w:r>
        <w:rPr>
          <w:noProof/>
        </w:rPr>
        <w:tab/>
      </w:r>
      <w:r w:rsidR="004640AA">
        <w:rPr>
          <w:noProof/>
        </w:rPr>
        <w:fldChar w:fldCharType="begin"/>
      </w:r>
      <w:r>
        <w:rPr>
          <w:noProof/>
        </w:rPr>
        <w:instrText xml:space="preserve"> PAGEREF _Toc134598377 \h </w:instrText>
      </w:r>
      <w:r w:rsidR="004640AA">
        <w:rPr>
          <w:noProof/>
        </w:rPr>
      </w:r>
      <w:r w:rsidR="004640AA">
        <w:rPr>
          <w:noProof/>
        </w:rPr>
        <w:fldChar w:fldCharType="separate"/>
      </w:r>
      <w:r>
        <w:rPr>
          <w:noProof/>
        </w:rPr>
        <w:t>23</w:t>
      </w:r>
      <w:r w:rsidR="004640AA">
        <w:rPr>
          <w:noProof/>
        </w:rPr>
        <w:fldChar w:fldCharType="end"/>
      </w:r>
    </w:p>
    <w:p w:rsidR="00E40054" w:rsidRDefault="00E40054">
      <w:pPr>
        <w:pStyle w:val="TOC3"/>
        <w:tabs>
          <w:tab w:val="right" w:leader="dot" w:pos="9926"/>
        </w:tabs>
        <w:rPr>
          <w:noProof/>
          <w:sz w:val="24"/>
          <w:szCs w:val="24"/>
        </w:rPr>
      </w:pPr>
      <w:r>
        <w:rPr>
          <w:noProof/>
        </w:rPr>
        <w:t>26.7.2 The query expression pattern</w:t>
      </w:r>
      <w:r>
        <w:rPr>
          <w:noProof/>
        </w:rPr>
        <w:tab/>
      </w:r>
      <w:r w:rsidR="004640AA">
        <w:rPr>
          <w:noProof/>
        </w:rPr>
        <w:fldChar w:fldCharType="begin"/>
      </w:r>
      <w:r>
        <w:rPr>
          <w:noProof/>
        </w:rPr>
        <w:instrText xml:space="preserve"> PAGEREF _Toc134598378 \h </w:instrText>
      </w:r>
      <w:r w:rsidR="004640AA">
        <w:rPr>
          <w:noProof/>
        </w:rPr>
      </w:r>
      <w:r w:rsidR="004640AA">
        <w:rPr>
          <w:noProof/>
        </w:rPr>
        <w:fldChar w:fldCharType="separate"/>
      </w:r>
      <w:r>
        <w:rPr>
          <w:noProof/>
        </w:rPr>
        <w:t>24</w:t>
      </w:r>
      <w:r w:rsidR="004640AA">
        <w:rPr>
          <w:noProof/>
        </w:rPr>
        <w:fldChar w:fldCharType="end"/>
      </w:r>
    </w:p>
    <w:p w:rsidR="00E40054" w:rsidRDefault="00E40054">
      <w:pPr>
        <w:pStyle w:val="TOC2"/>
        <w:rPr>
          <w:sz w:val="24"/>
          <w:szCs w:val="24"/>
        </w:rPr>
      </w:pPr>
      <w:r>
        <w:t>26.8 Expression trees</w:t>
      </w:r>
      <w:r>
        <w:tab/>
      </w:r>
      <w:r w:rsidR="004640AA">
        <w:fldChar w:fldCharType="begin"/>
      </w:r>
      <w:r>
        <w:instrText xml:space="preserve"> PAGEREF _Toc134598379 \h </w:instrText>
      </w:r>
      <w:r w:rsidR="004640AA">
        <w:fldChar w:fldCharType="separate"/>
      </w:r>
      <w:r>
        <w:t>25</w:t>
      </w:r>
      <w:r w:rsidR="004640AA">
        <w:fldChar w:fldCharType="end"/>
      </w:r>
    </w:p>
    <w:p w:rsidR="007521B1" w:rsidRDefault="004640AA" w:rsidP="00364BBF">
      <w:pPr>
        <w:sectPr w:rsidR="007521B1">
          <w:headerReference w:type="even" r:id="rId12"/>
          <w:headerReference w:type="default" r:id="rId13"/>
          <w:footerReference w:type="even" r:id="rId14"/>
          <w:footerReference w:type="default" r:id="rId15"/>
          <w:type w:val="oddPage"/>
          <w:pgSz w:w="12240" w:h="15840" w:code="1"/>
          <w:pgMar w:top="1440" w:right="1152" w:bottom="1440" w:left="1152" w:header="720" w:footer="720" w:gutter="0"/>
          <w:pgNumType w:fmt="lowerRoman"/>
          <w:cols w:space="720"/>
        </w:sectPr>
      </w:pPr>
      <w:r>
        <w:fldChar w:fldCharType="end"/>
      </w:r>
      <w:bookmarkStart w:id="7" w:name="_Ref463345912"/>
    </w:p>
    <w:p w:rsidR="008440B0" w:rsidRDefault="00B6501C" w:rsidP="008440B0">
      <w:pPr>
        <w:pStyle w:val="Heading1"/>
      </w:pPr>
      <w:bookmarkStart w:id="8" w:name="_Toc134598352"/>
      <w:bookmarkEnd w:id="7"/>
      <w:r>
        <w:lastRenderedPageBreak/>
        <w:t>Overview of C# 3.0</w:t>
      </w:r>
      <w:bookmarkEnd w:id="8"/>
    </w:p>
    <w:p w:rsidR="000A67DB" w:rsidRDefault="000A67DB" w:rsidP="00EB5D9F">
      <w:r>
        <w:t xml:space="preserve">C# 3.0 (“C# Orcas”) introduces </w:t>
      </w:r>
      <w:r w:rsidR="005C06BD">
        <w:t>several</w:t>
      </w:r>
      <w:r w:rsidR="00F34F19">
        <w:t xml:space="preserve"> language </w:t>
      </w:r>
      <w:r w:rsidR="00EB5D9F">
        <w:t>extensions</w:t>
      </w:r>
      <w:r w:rsidR="00F34F19">
        <w:t xml:space="preserve"> that </w:t>
      </w:r>
      <w:r w:rsidR="005C06BD">
        <w:t xml:space="preserve">build on C# 2.0 to </w:t>
      </w:r>
      <w:r w:rsidR="00F34F19">
        <w:t>support the creation and use of higher</w:t>
      </w:r>
      <w:r w:rsidR="00BF66E9">
        <w:t xml:space="preserve"> </w:t>
      </w:r>
      <w:r w:rsidR="00F34F19" w:rsidRPr="00F34F19">
        <w:t>order</w:t>
      </w:r>
      <w:r w:rsidR="00F34F19">
        <w:t>, functional style class libraries</w:t>
      </w:r>
      <w:r w:rsidR="00EB5D9F">
        <w:t>. The extensions</w:t>
      </w:r>
      <w:r w:rsidR="00F34F19">
        <w:t xml:space="preserve"> </w:t>
      </w:r>
      <w:r w:rsidR="005C06BD">
        <w:t>enable</w:t>
      </w:r>
      <w:r w:rsidR="00F34F19">
        <w:t xml:space="preserve"> construct</w:t>
      </w:r>
      <w:r w:rsidR="005C06BD">
        <w:t>ion of</w:t>
      </w:r>
      <w:r w:rsidR="00F34F19">
        <w:t xml:space="preserve"> </w:t>
      </w:r>
      <w:r w:rsidR="00790B7E">
        <w:t xml:space="preserve">compositional </w:t>
      </w:r>
      <w:r w:rsidR="00F34F19">
        <w:t>APIs that</w:t>
      </w:r>
      <w:r w:rsidR="00790B7E">
        <w:t xml:space="preserve"> have equal expressive power</w:t>
      </w:r>
      <w:r w:rsidR="00F34F19">
        <w:t xml:space="preserve"> of query languages </w:t>
      </w:r>
      <w:r w:rsidR="00790B7E">
        <w:t>in</w:t>
      </w:r>
      <w:r w:rsidR="00F34F19">
        <w:t xml:space="preserve"> domains such as relational databases and XML. The </w:t>
      </w:r>
      <w:r w:rsidR="008B752B">
        <w:t>extensions</w:t>
      </w:r>
      <w:r w:rsidR="00F34F19">
        <w:t xml:space="preserve"> include</w:t>
      </w:r>
      <w:r w:rsidR="008B752B">
        <w:t>:</w:t>
      </w:r>
    </w:p>
    <w:p w:rsidR="008B752B" w:rsidRDefault="008B752B" w:rsidP="008B752B">
      <w:pPr>
        <w:pStyle w:val="ListBullet"/>
      </w:pPr>
      <w:r>
        <w:t>I</w:t>
      </w:r>
      <w:r w:rsidR="00D8137B">
        <w:t>mplicitly typed local variables, which permit the type of local variables to be inferred from the expressions used to initialize them.</w:t>
      </w:r>
    </w:p>
    <w:p w:rsidR="008B752B" w:rsidRDefault="00D8137B" w:rsidP="008B752B">
      <w:pPr>
        <w:pStyle w:val="ListBullet"/>
      </w:pPr>
      <w:r>
        <w:t>Extension methods, which make it possible to extend existing types and constructed types with additional methods.</w:t>
      </w:r>
    </w:p>
    <w:p w:rsidR="008B752B" w:rsidRDefault="00D8137B" w:rsidP="008B752B">
      <w:pPr>
        <w:pStyle w:val="ListBullet"/>
      </w:pPr>
      <w:r>
        <w:t>Lambda expressions, an evolution of anonymous methods that provides improved ty</w:t>
      </w:r>
      <w:r w:rsidR="00DA0027">
        <w:t>pe inference and conversions to both delegate types and</w:t>
      </w:r>
      <w:r>
        <w:t xml:space="preserve"> expression trees.</w:t>
      </w:r>
    </w:p>
    <w:p w:rsidR="008B752B" w:rsidRDefault="00DA0027" w:rsidP="008B752B">
      <w:pPr>
        <w:pStyle w:val="ListBullet"/>
      </w:pPr>
      <w:r>
        <w:t>Object initializers, which ease construction and initialization of objects.</w:t>
      </w:r>
    </w:p>
    <w:p w:rsidR="008B752B" w:rsidRDefault="00DA0027" w:rsidP="008B752B">
      <w:pPr>
        <w:pStyle w:val="ListBullet"/>
      </w:pPr>
      <w:r>
        <w:t>Anonymous types, which are tuple types automatically inferred and created from object initializers.</w:t>
      </w:r>
    </w:p>
    <w:p w:rsidR="000E228F" w:rsidRDefault="006C5AC2" w:rsidP="008B752B">
      <w:pPr>
        <w:pStyle w:val="ListBullet"/>
      </w:pPr>
      <w:r>
        <w:t xml:space="preserve">Implicitly typed arrays, </w:t>
      </w:r>
      <w:r w:rsidR="000E228F">
        <w:t>a form of array creation and initialization that infers the element type of the array from an array initializer.</w:t>
      </w:r>
    </w:p>
    <w:p w:rsidR="00B26B44" w:rsidRDefault="00DA0027" w:rsidP="008B752B">
      <w:pPr>
        <w:pStyle w:val="ListBullet"/>
      </w:pPr>
      <w:r>
        <w:t>Query expressions, which provide a language integrated syntax for queries that is similar to relational and hierarchical query languages such as SQL and XQuery.</w:t>
      </w:r>
    </w:p>
    <w:p w:rsidR="008B752B" w:rsidRDefault="008B752B" w:rsidP="008B752B">
      <w:pPr>
        <w:pStyle w:val="ListBullet"/>
      </w:pPr>
      <w:r>
        <w:t xml:space="preserve">Expression </w:t>
      </w:r>
      <w:r w:rsidR="00DA0027">
        <w:t xml:space="preserve">trees, which permit lambda expressions to be represented as </w:t>
      </w:r>
      <w:r w:rsidR="00103653">
        <w:t>data (</w:t>
      </w:r>
      <w:r w:rsidR="00BD676B">
        <w:t>expression trees</w:t>
      </w:r>
      <w:r w:rsidR="00103653">
        <w:t>)</w:t>
      </w:r>
      <w:r w:rsidR="00BD676B">
        <w:t xml:space="preserve"> </w:t>
      </w:r>
      <w:r w:rsidR="00DA0027">
        <w:t>instead of</w:t>
      </w:r>
      <w:r w:rsidR="00103653">
        <w:t xml:space="preserve"> as code (</w:t>
      </w:r>
      <w:r w:rsidR="00DA0027">
        <w:t>delegates</w:t>
      </w:r>
      <w:r w:rsidR="00103653">
        <w:t>)</w:t>
      </w:r>
      <w:r w:rsidR="00DA0027">
        <w:t>.</w:t>
      </w:r>
    </w:p>
    <w:p w:rsidR="008B752B" w:rsidRPr="000A67DB" w:rsidRDefault="008B752B" w:rsidP="008B752B">
      <w:r>
        <w:t xml:space="preserve">This document is a technical </w:t>
      </w:r>
      <w:r w:rsidR="00BD676B">
        <w:t>overview</w:t>
      </w:r>
      <w:r>
        <w:t xml:space="preserve"> of those features. The document makes reference to the C# Language Specification 1.2 (§1 through §18) and the C# Language Specification 2.0 (§19 through §25),</w:t>
      </w:r>
      <w:r w:rsidR="00C70D68">
        <w:t xml:space="preserve"> both of which are available on the C# Language Home Page (</w:t>
      </w:r>
      <w:hyperlink r:id="rId16" w:history="1">
        <w:r w:rsidR="00C70D68" w:rsidRPr="00552B9C">
          <w:rPr>
            <w:rStyle w:val="Hyperlink"/>
          </w:rPr>
          <w:t>http://msdn.microsoft.com/vcsharp/language</w:t>
        </w:r>
      </w:hyperlink>
      <w:r w:rsidR="00C70D68">
        <w:t>).</w:t>
      </w:r>
    </w:p>
    <w:p w:rsidR="006D0F47" w:rsidRDefault="006D0F47" w:rsidP="006D0F47">
      <w:pPr>
        <w:pStyle w:val="Heading2"/>
      </w:pPr>
      <w:bookmarkStart w:id="9" w:name="_Toc134598353"/>
      <w:r>
        <w:t>Implicitly typed local variables</w:t>
      </w:r>
      <w:bookmarkEnd w:id="9"/>
    </w:p>
    <w:p w:rsidR="006D0F47" w:rsidRDefault="006D0F47" w:rsidP="006D0F47">
      <w:r>
        <w:t xml:space="preserve">In an </w:t>
      </w:r>
      <w:r w:rsidRPr="009770E6">
        <w:rPr>
          <w:rStyle w:val="Term"/>
        </w:rPr>
        <w:t>implicitly typed local variable declaration</w:t>
      </w:r>
      <w:r>
        <w:t>, the type of the local variable being declared is infer</w:t>
      </w:r>
      <w:r w:rsidR="00EE162A">
        <w:t xml:space="preserve">red from the expression </w:t>
      </w:r>
      <w:r>
        <w:t xml:space="preserve">used to initialize the variable. When a local variable declaration specifies </w:t>
      </w:r>
      <w:r w:rsidRPr="00DC2D3C">
        <w:rPr>
          <w:rStyle w:val="Codefragment"/>
        </w:rPr>
        <w:t>var</w:t>
      </w:r>
      <w:r>
        <w:t xml:space="preserve"> as the type and no type named </w:t>
      </w:r>
      <w:r w:rsidRPr="00F220F4">
        <w:rPr>
          <w:rStyle w:val="Codefragment"/>
        </w:rPr>
        <w:t>var</w:t>
      </w:r>
      <w:r>
        <w:t xml:space="preserve"> is in scope, the declaration is an implicitly typed local variable declaration. For example:</w:t>
      </w:r>
    </w:p>
    <w:p w:rsidR="006D0F47" w:rsidRDefault="006D0F47" w:rsidP="006D0F47">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6D0F47" w:rsidRDefault="006D0F47" w:rsidP="006D0F47">
      <w:r>
        <w:t>The implicitly typed local variable declarations above are precisely equivalent to the following explicitly typed declarations:</w:t>
      </w:r>
    </w:p>
    <w:p w:rsidR="006D0F47" w:rsidRDefault="006D0F47" w:rsidP="006D0F47">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6D0F47" w:rsidRDefault="002911C9" w:rsidP="006D0F47">
      <w:r>
        <w:lastRenderedPageBreak/>
        <w:t>A</w:t>
      </w:r>
      <w:r w:rsidR="006D0F47">
        <w:t xml:space="preserve"> local variable declarator in an implicitly typed local variable declaration is subject to the following restrictions:</w:t>
      </w:r>
    </w:p>
    <w:p w:rsidR="006D0F47" w:rsidRDefault="006D0F47" w:rsidP="006D0F47">
      <w:pPr>
        <w:pStyle w:val="ListBullet"/>
      </w:pPr>
      <w:r>
        <w:t>The declarator must include an initializer.</w:t>
      </w:r>
    </w:p>
    <w:p w:rsidR="006D0F47" w:rsidRDefault="006D0F47" w:rsidP="00623824">
      <w:pPr>
        <w:pStyle w:val="ListBullet"/>
      </w:pPr>
      <w:r>
        <w:t>The initializer must be an expression</w:t>
      </w:r>
      <w:r w:rsidR="000612D3">
        <w:t>. The initializer</w:t>
      </w:r>
      <w:r>
        <w:t xml:space="preserve"> </w:t>
      </w:r>
      <w:r w:rsidR="000612D3">
        <w:t xml:space="preserve">cannot be an </w:t>
      </w:r>
      <w:r w:rsidR="00623824">
        <w:t>object or collection</w:t>
      </w:r>
      <w:r w:rsidR="000612D3">
        <w:t xml:space="preserve"> initial</w:t>
      </w:r>
      <w:r w:rsidR="00623824">
        <w:t>izer (§</w:t>
      </w:r>
      <w:r w:rsidR="004640AA">
        <w:fldChar w:fldCharType="begin"/>
      </w:r>
      <w:r w:rsidR="00623824">
        <w:instrText xml:space="preserve"> REF _Ref96488921 \w \h </w:instrText>
      </w:r>
      <w:r w:rsidR="004640AA">
        <w:fldChar w:fldCharType="separate"/>
      </w:r>
      <w:r w:rsidR="00E40054">
        <w:t>26.4</w:t>
      </w:r>
      <w:r w:rsidR="004640AA">
        <w:fldChar w:fldCharType="end"/>
      </w:r>
      <w:r w:rsidR="00623824">
        <w:t xml:space="preserve">) by itself, but it can be a </w:t>
      </w:r>
      <w:r w:rsidR="00623824" w:rsidRPr="00623824">
        <w:rPr>
          <w:rStyle w:val="Codefragment"/>
        </w:rPr>
        <w:t>new</w:t>
      </w:r>
      <w:r w:rsidR="00623824">
        <w:t xml:space="preserve"> expression</w:t>
      </w:r>
      <w:r w:rsidR="000612D3">
        <w:t xml:space="preserve"> that includes an </w:t>
      </w:r>
      <w:r w:rsidR="00623824">
        <w:t>object or collection</w:t>
      </w:r>
      <w:r w:rsidR="000612D3">
        <w:t xml:space="preserve"> initializer.</w:t>
      </w:r>
    </w:p>
    <w:p w:rsidR="002911C9" w:rsidRDefault="006D0F47" w:rsidP="002911C9">
      <w:pPr>
        <w:pStyle w:val="ListBullet"/>
      </w:pPr>
      <w:r>
        <w:t>The compile-time type of the initializer expression cannot be the null type.</w:t>
      </w:r>
    </w:p>
    <w:p w:rsidR="002911C9" w:rsidRDefault="002911C9" w:rsidP="002911C9">
      <w:pPr>
        <w:pStyle w:val="ListBullet"/>
      </w:pPr>
      <w:r>
        <w:t>If the local variable declaration includes</w:t>
      </w:r>
      <w:r w:rsidR="00C17221">
        <w:t xml:space="preserve"> multiple declarators, </w:t>
      </w:r>
      <w:r>
        <w:t xml:space="preserve">the initializers must </w:t>
      </w:r>
      <w:r w:rsidR="00C17221">
        <w:t>all have the same compile-time type.</w:t>
      </w:r>
    </w:p>
    <w:p w:rsidR="006D0F47" w:rsidRDefault="006D0F47" w:rsidP="006D0F47">
      <w:r>
        <w:t>The following are examples of incorrect implicitly typed local variable declarations:</w:t>
      </w:r>
    </w:p>
    <w:p w:rsidR="006D0F47" w:rsidRDefault="006D0F47" w:rsidP="00006849">
      <w:pPr>
        <w:pStyle w:val="Code"/>
      </w:pPr>
      <w:r>
        <w:t>var x;</w:t>
      </w:r>
      <w:r>
        <w:tab/>
      </w:r>
      <w:r>
        <w:tab/>
      </w:r>
      <w:r>
        <w:tab/>
      </w:r>
      <w:r>
        <w:tab/>
      </w:r>
      <w:r>
        <w:tab/>
        <w:t>// Error, no initializer to infer type from</w:t>
      </w:r>
      <w:r>
        <w:br/>
        <w:t>var y = {1, 2, 3};</w:t>
      </w:r>
      <w:r>
        <w:tab/>
        <w:t xml:space="preserve">// Error, </w:t>
      </w:r>
      <w:r w:rsidR="00006849">
        <w:t>collection</w:t>
      </w:r>
      <w:r>
        <w:t xml:space="preserve"> initializer not permitted</w:t>
      </w:r>
      <w:r>
        <w:br/>
        <w:t>var z = null;</w:t>
      </w:r>
      <w:r>
        <w:tab/>
      </w:r>
      <w:r>
        <w:tab/>
      </w:r>
      <w:r>
        <w:tab/>
        <w:t>// Error, null type not permitted</w:t>
      </w:r>
    </w:p>
    <w:p w:rsidR="00A66068" w:rsidRDefault="006D0F47" w:rsidP="006D0F47">
      <w:r>
        <w:t xml:space="preserve">For reasons of backward compatibility, when </w:t>
      </w:r>
      <w:r w:rsidR="00EE162A">
        <w:t xml:space="preserve">a </w:t>
      </w:r>
      <w:r>
        <w:t xml:space="preserve">local variable declaration specifies </w:t>
      </w:r>
      <w:r w:rsidRPr="00054E93">
        <w:rPr>
          <w:rStyle w:val="Codefragment"/>
        </w:rPr>
        <w:t>var</w:t>
      </w:r>
      <w:r>
        <w:t xml:space="preserve"> as the type and a type named </w:t>
      </w:r>
      <w:r w:rsidRPr="00DC2D3C">
        <w:rPr>
          <w:rStyle w:val="Codefragment"/>
        </w:rPr>
        <w:t>var</w:t>
      </w:r>
      <w:r>
        <w:t xml:space="preserve"> is in </w:t>
      </w:r>
      <w:r w:rsidRPr="00C70D68">
        <w:t>scope</w:t>
      </w:r>
      <w:r>
        <w:t xml:space="preserve">, the declaration refers to that type; however, a warning is generated to call attention to the ambiguity. Since a type named </w:t>
      </w:r>
      <w:r w:rsidRPr="00251EB5">
        <w:rPr>
          <w:rStyle w:val="Codefragment"/>
        </w:rPr>
        <w:t>var</w:t>
      </w:r>
      <w:r>
        <w:t xml:space="preserve"> violates the established convention of starting type names with an upper case letter, this situation is unlikely to occur.</w:t>
      </w:r>
    </w:p>
    <w:p w:rsidR="00C70D68" w:rsidRDefault="00BF51DE" w:rsidP="00D05A3C">
      <w:r>
        <w:t xml:space="preserve">The </w:t>
      </w:r>
      <w:r w:rsidRPr="00D05A3C">
        <w:rPr>
          <w:rStyle w:val="Production"/>
        </w:rPr>
        <w:t>for-initializer</w:t>
      </w:r>
      <w:r>
        <w:t xml:space="preserve"> of a </w:t>
      </w:r>
      <w:r w:rsidRPr="00D05A3C">
        <w:rPr>
          <w:rStyle w:val="Codefragment"/>
        </w:rPr>
        <w:t>for</w:t>
      </w:r>
      <w:r>
        <w:t xml:space="preserve"> statement </w:t>
      </w:r>
      <w:r w:rsidR="00D05A3C">
        <w:t xml:space="preserve">(§8.8.3) </w:t>
      </w:r>
      <w:r>
        <w:t xml:space="preserve">and the </w:t>
      </w:r>
      <w:r w:rsidRPr="00D05A3C">
        <w:rPr>
          <w:rStyle w:val="Production"/>
        </w:rPr>
        <w:t>resource-</w:t>
      </w:r>
      <w:r w:rsidR="00D05A3C" w:rsidRPr="00D05A3C">
        <w:rPr>
          <w:rStyle w:val="Production"/>
        </w:rPr>
        <w:t>acquisition</w:t>
      </w:r>
      <w:r w:rsidR="00D05A3C">
        <w:t xml:space="preserve"> of a </w:t>
      </w:r>
      <w:r w:rsidR="00D05A3C" w:rsidRPr="00D05A3C">
        <w:rPr>
          <w:rStyle w:val="Codefragment"/>
        </w:rPr>
        <w:t>using</w:t>
      </w:r>
      <w:r w:rsidR="00D05A3C">
        <w:t xml:space="preserve"> statement (§8.13) can be an implicitly typed local variable declaration. Likewise, the iteration variable of a </w:t>
      </w:r>
      <w:r w:rsidR="00D05A3C" w:rsidRPr="00D05A3C">
        <w:rPr>
          <w:rStyle w:val="Codefragment"/>
        </w:rPr>
        <w:t>foreach</w:t>
      </w:r>
      <w:r w:rsidR="00D05A3C">
        <w:t xml:space="preserve"> statement (§8.8.4) may be declared as an implicitly typed local variable</w:t>
      </w:r>
      <w:r w:rsidR="00C57C6E">
        <w:t>,</w:t>
      </w:r>
      <w:r w:rsidR="00D05A3C">
        <w:t xml:space="preserve"> in which </w:t>
      </w:r>
      <w:r w:rsidR="006C35D3">
        <w:t xml:space="preserve">case the type of the iteration variable is inferred to be </w:t>
      </w:r>
      <w:r w:rsidR="00D05A3C">
        <w:t>the element type of the collection being enumerated. In the example</w:t>
      </w:r>
    </w:p>
    <w:p w:rsidR="00D05A3C" w:rsidRDefault="00D05A3C" w:rsidP="00D05A3C">
      <w:pPr>
        <w:pStyle w:val="Code"/>
      </w:pPr>
      <w:r>
        <w:t>int[] numbers = { 1, 3, 5, 7, 9 };</w:t>
      </w:r>
      <w:r>
        <w:br/>
        <w:t>foreach (var n in numbers) Console.WriteLine(n);</w:t>
      </w:r>
    </w:p>
    <w:p w:rsidR="00D05A3C" w:rsidRPr="00B6501C" w:rsidRDefault="00D05A3C" w:rsidP="00D05A3C">
      <w:r>
        <w:t xml:space="preserve">the </w:t>
      </w:r>
      <w:r w:rsidR="006C35D3">
        <w:t xml:space="preserve">type of </w:t>
      </w:r>
      <w:r w:rsidR="006C35D3" w:rsidRPr="006C35D3">
        <w:rPr>
          <w:rStyle w:val="Codefragment"/>
        </w:rPr>
        <w:t>n</w:t>
      </w:r>
      <w:r w:rsidR="006C35D3">
        <w:t xml:space="preserve"> is inferred to be </w:t>
      </w:r>
      <w:r w:rsidR="006C35D3" w:rsidRPr="006C35D3">
        <w:rPr>
          <w:rStyle w:val="Codefragment"/>
        </w:rPr>
        <w:t>int</w:t>
      </w:r>
      <w:r w:rsidR="006C35D3">
        <w:t xml:space="preserve">, the element type of </w:t>
      </w:r>
      <w:r w:rsidR="006C35D3" w:rsidRPr="006C35D3">
        <w:rPr>
          <w:rStyle w:val="Codefragment"/>
        </w:rPr>
        <w:t>numbers</w:t>
      </w:r>
      <w:r w:rsidR="006C35D3">
        <w:t>.</w:t>
      </w:r>
    </w:p>
    <w:p w:rsidR="006D0F47" w:rsidRDefault="006D0F47" w:rsidP="006D0F47">
      <w:pPr>
        <w:pStyle w:val="Heading2"/>
      </w:pPr>
      <w:bookmarkStart w:id="10" w:name="_Toc134598354"/>
      <w:r>
        <w:t>Extension methods</w:t>
      </w:r>
      <w:bookmarkEnd w:id="10"/>
    </w:p>
    <w:p w:rsidR="006D0F47" w:rsidRDefault="006D0F47" w:rsidP="006D0F47">
      <w:r w:rsidRPr="00345320">
        <w:rPr>
          <w:rStyle w:val="Term"/>
        </w:rPr>
        <w:t>Extension methods</w:t>
      </w:r>
      <w:r>
        <w:t xml:space="preserve"> are static methods that can be invoked using instance method syntax. In effect, extension methods make it possible to extend existing types and constructed types with additional methods.</w:t>
      </w:r>
    </w:p>
    <w:p w:rsidR="00CB6BEF" w:rsidRDefault="00CB6BEF" w:rsidP="00CB6BEF">
      <w:pPr>
        <w:pStyle w:val="Issue"/>
      </w:pPr>
      <w:r w:rsidRPr="00CA7B6E">
        <w:rPr>
          <w:b/>
          <w:i w:val="0"/>
        </w:rPr>
        <w:t>Note</w:t>
      </w:r>
    </w:p>
    <w:p w:rsidR="00CB6BEF" w:rsidRDefault="00CB6BEF" w:rsidP="00CB6BEF">
      <w:pPr>
        <w:pStyle w:val="Issue"/>
      </w:pPr>
      <w:r>
        <w:t>Extension methods are less discoverable and more limited in functionality than instance methods. For those reasons, it is recommended that extension methods be used sparingly and only in situations where instance methods are not feasible or possible.</w:t>
      </w:r>
    </w:p>
    <w:p w:rsidR="00CB6BEF" w:rsidRPr="00CA7B6E" w:rsidRDefault="00CB6BEF" w:rsidP="00CB6BEF">
      <w:pPr>
        <w:pStyle w:val="Issue"/>
      </w:pPr>
      <w:r>
        <w:t>Extension members of other kinds, such as properties, events</w:t>
      </w:r>
      <w:r w:rsidR="009544FA">
        <w:t>, and operators, are being considered but are currently not supported.</w:t>
      </w:r>
    </w:p>
    <w:p w:rsidR="00EF75AA" w:rsidRDefault="00EF75AA" w:rsidP="00EF75AA">
      <w:pPr>
        <w:pStyle w:val="Heading3"/>
      </w:pPr>
      <w:bookmarkStart w:id="11" w:name="_Toc134598355"/>
      <w:r>
        <w:t>Declaring extension methods</w:t>
      </w:r>
      <w:bookmarkEnd w:id="11"/>
    </w:p>
    <w:p w:rsidR="006D0F47" w:rsidRDefault="006D0F47" w:rsidP="00EE162A">
      <w:r>
        <w:t xml:space="preserve">Extension methods are declared by specifying the keyword </w:t>
      </w:r>
      <w:r w:rsidR="00EE162A" w:rsidRPr="00717390">
        <w:rPr>
          <w:rStyle w:val="Codefragment"/>
        </w:rPr>
        <w:t>this</w:t>
      </w:r>
      <w:r w:rsidR="00EE162A">
        <w:t xml:space="preserve"> </w:t>
      </w:r>
      <w:r>
        <w:t xml:space="preserve">as a modifier on the first parameter of the methods. Extension methods can only be declared in static classes. The following is an example of a static class that declares </w:t>
      </w:r>
      <w:r w:rsidR="000612D3">
        <w:t>two</w:t>
      </w:r>
      <w:r>
        <w:t xml:space="preserve"> extension methods:</w:t>
      </w:r>
    </w:p>
    <w:p w:rsidR="006D0F47" w:rsidRDefault="006D0F47" w:rsidP="006D0F47">
      <w:pPr>
        <w:pStyle w:val="Code"/>
      </w:pPr>
      <w:r>
        <w:t>namespace Acme.Utilities</w:t>
      </w:r>
      <w:r>
        <w:br/>
        <w:t>{</w:t>
      </w:r>
      <w:r>
        <w:br/>
      </w:r>
      <w:r>
        <w:tab/>
        <w:t>public static class Extensions</w:t>
      </w:r>
      <w:r>
        <w:br/>
      </w:r>
      <w:r>
        <w:tab/>
        <w:t>{</w:t>
      </w:r>
      <w:r>
        <w:br/>
      </w:r>
      <w:r>
        <w:tab/>
      </w:r>
      <w:r>
        <w:tab/>
        <w:t>public static int ToInt32(this string s) {</w:t>
      </w:r>
      <w:r>
        <w:br/>
      </w:r>
      <w:r>
        <w:tab/>
      </w:r>
      <w:r>
        <w:tab/>
      </w:r>
      <w:r>
        <w:tab/>
        <w:t>return Int32.Parse(s);</w:t>
      </w:r>
      <w:r>
        <w:br/>
      </w:r>
      <w:r>
        <w:tab/>
      </w:r>
      <w:r>
        <w:tab/>
        <w:t>}</w:t>
      </w:r>
    </w:p>
    <w:p w:rsidR="006D0F47" w:rsidRDefault="006D0F47" w:rsidP="006D0F47">
      <w:pPr>
        <w:pStyle w:val="Code"/>
      </w:pPr>
      <w:r>
        <w:lastRenderedPageBreak/>
        <w:tab/>
      </w:r>
      <w:r>
        <w:tab/>
        <w:t>public static T[] Slice&lt;T&gt;(this T[] source, int index, int count) {</w:t>
      </w:r>
      <w:r>
        <w:br/>
      </w:r>
      <w:r>
        <w:tab/>
      </w:r>
      <w:r>
        <w:tab/>
      </w:r>
      <w:r>
        <w:tab/>
        <w:t>if (index &lt; 0 || count &lt; 0 || source.Length – index &lt; count)</w:t>
      </w:r>
      <w:r>
        <w:br/>
      </w:r>
      <w:r>
        <w:tab/>
      </w:r>
      <w:r>
        <w:tab/>
      </w:r>
      <w:r>
        <w:tab/>
      </w:r>
      <w:r>
        <w:tab/>
        <w:t>throw new ArgumentException();</w:t>
      </w:r>
      <w:r>
        <w:br/>
      </w:r>
      <w:r>
        <w:tab/>
      </w:r>
      <w:r>
        <w:tab/>
      </w:r>
      <w:r>
        <w:tab/>
        <w:t>T[] result = new T[count];</w:t>
      </w:r>
      <w:r>
        <w:br/>
      </w:r>
      <w:r>
        <w:tab/>
      </w:r>
      <w:r>
        <w:tab/>
      </w:r>
      <w:r>
        <w:tab/>
        <w:t>Array.Copy(source, index, result, 0, count);</w:t>
      </w:r>
      <w:r>
        <w:br/>
      </w:r>
      <w:r>
        <w:tab/>
      </w:r>
      <w:r>
        <w:tab/>
      </w:r>
      <w:r>
        <w:tab/>
        <w:t>return result;</w:t>
      </w:r>
      <w:r>
        <w:br/>
      </w:r>
      <w:r>
        <w:tab/>
      </w:r>
      <w:r>
        <w:tab/>
        <w:t>}</w:t>
      </w:r>
      <w:r>
        <w:br/>
      </w:r>
      <w:r>
        <w:tab/>
        <w:t>}</w:t>
      </w:r>
      <w:r>
        <w:br/>
        <w:t>}</w:t>
      </w:r>
    </w:p>
    <w:p w:rsidR="006D0F47" w:rsidRDefault="006D0F47" w:rsidP="00EB1E32">
      <w:r>
        <w:t xml:space="preserve">Extension </w:t>
      </w:r>
      <w:r w:rsidR="00EB1E32">
        <w:t>methods have all the capabilities of</w:t>
      </w:r>
      <w:r>
        <w:t xml:space="preserve"> regular static methods. </w:t>
      </w:r>
      <w:r w:rsidR="00EB1E32">
        <w:t xml:space="preserve">In addition, </w:t>
      </w:r>
      <w:r>
        <w:t>once imported, extension methods can be invoked using instance method syntax.</w:t>
      </w:r>
    </w:p>
    <w:p w:rsidR="00EF75AA" w:rsidRDefault="00EF75AA" w:rsidP="00EF75AA">
      <w:pPr>
        <w:pStyle w:val="Heading3"/>
      </w:pPr>
      <w:bookmarkStart w:id="12" w:name="_Toc134598356"/>
      <w:bookmarkStart w:id="13" w:name="Importing_extension_methods"/>
      <w:r>
        <w:t>Importing extension methods</w:t>
      </w:r>
      <w:bookmarkEnd w:id="12"/>
    </w:p>
    <w:bookmarkEnd w:id="13"/>
    <w:p w:rsidR="006D0F47" w:rsidRPr="006B4B2E" w:rsidRDefault="006D0F47" w:rsidP="001419F6">
      <w:r>
        <w:t xml:space="preserve">Extension methods are imported through </w:t>
      </w:r>
      <w:r w:rsidRPr="00467181">
        <w:rPr>
          <w:rStyle w:val="Production"/>
        </w:rPr>
        <w:t>using-namespace-directive</w:t>
      </w:r>
      <w:r w:rsidR="001419F6">
        <w:t>s (§9.3.2). I</w:t>
      </w:r>
      <w:r>
        <w:t xml:space="preserve">n addition to importing the types contained in a namespace, a </w:t>
      </w:r>
      <w:r w:rsidRPr="00583DAD">
        <w:rPr>
          <w:rStyle w:val="Production"/>
        </w:rPr>
        <w:t>using-namespace-directive</w:t>
      </w:r>
      <w:r>
        <w:t xml:space="preserve"> imports all extension methods in all static classes in the namespace. In effect, imported extension methods appear as additional methods on the types that are given by their first parameter</w:t>
      </w:r>
      <w:r w:rsidR="001419F6">
        <w:t xml:space="preserve"> and have lower precedence than regular instance methods. </w:t>
      </w:r>
      <w:r>
        <w:t xml:space="preserve">For example, when the </w:t>
      </w:r>
      <w:r w:rsidR="00613FCB">
        <w:rPr>
          <w:rStyle w:val="Codefragment"/>
        </w:rPr>
        <w:t>Acme.Utiliti</w:t>
      </w:r>
      <w:r w:rsidRPr="006B4B2E">
        <w:rPr>
          <w:rStyle w:val="Codefragment"/>
        </w:rPr>
        <w:t>es</w:t>
      </w:r>
      <w:r>
        <w:t xml:space="preserve"> namespace from the example above is imported with the </w:t>
      </w:r>
      <w:bookmarkStart w:id="14" w:name="using_namespace_Directive"/>
      <w:bookmarkEnd w:id="14"/>
      <w:r w:rsidRPr="006B4B2E">
        <w:rPr>
          <w:rStyle w:val="Production"/>
        </w:rPr>
        <w:t>using-namespace-directive</w:t>
      </w:r>
    </w:p>
    <w:p w:rsidR="006D0F47" w:rsidRDefault="00613FCB" w:rsidP="006D0F47">
      <w:pPr>
        <w:pStyle w:val="Code"/>
      </w:pPr>
      <w:r>
        <w:t>using Acme.Utiliti</w:t>
      </w:r>
      <w:r w:rsidR="006D0F47">
        <w:t>es;</w:t>
      </w:r>
    </w:p>
    <w:p w:rsidR="006D0F47" w:rsidRDefault="006D0F47" w:rsidP="006D0F47">
      <w:r>
        <w:t xml:space="preserve">it becomes possible to invoke the extension methods in the static class </w:t>
      </w:r>
      <w:r w:rsidRPr="006B4B2E">
        <w:rPr>
          <w:rStyle w:val="Codefragment"/>
        </w:rPr>
        <w:t>Extensions</w:t>
      </w:r>
      <w:r>
        <w:t xml:space="preserve"> using instance method syntax:</w:t>
      </w:r>
    </w:p>
    <w:p w:rsidR="006D0F47" w:rsidRDefault="006D0F47" w:rsidP="006D0F47">
      <w:pPr>
        <w:pStyle w:val="Code"/>
      </w:pPr>
      <w:r>
        <w:t>string s = "1234";</w:t>
      </w:r>
      <w:r>
        <w:br/>
        <w:t>int i = s.ToInt32();</w:t>
      </w:r>
      <w:r>
        <w:tab/>
      </w:r>
      <w:r>
        <w:tab/>
      </w:r>
      <w:r>
        <w:tab/>
      </w:r>
      <w:r>
        <w:tab/>
      </w:r>
      <w:r>
        <w:tab/>
        <w:t>// Same as Extensions.ToInt32(s)</w:t>
      </w:r>
    </w:p>
    <w:p w:rsidR="006D0F47" w:rsidRDefault="006D0F47" w:rsidP="006D0F47">
      <w:pPr>
        <w:pStyle w:val="Code"/>
      </w:pPr>
      <w:r>
        <w:t>int[] digits = {0, 1, 2, 3, 4, 5, 6, 7, 8, 9};</w:t>
      </w:r>
      <w:r>
        <w:br/>
        <w:t>int[] a = digits.Slice(4, 3);</w:t>
      </w:r>
      <w:r>
        <w:tab/>
      </w:r>
      <w:r>
        <w:tab/>
        <w:t>// Same as Extensions.Slice(digits, 4, 3)</w:t>
      </w:r>
    </w:p>
    <w:p w:rsidR="00EF75AA" w:rsidRDefault="00EF75AA" w:rsidP="00EF75AA">
      <w:pPr>
        <w:pStyle w:val="Heading3"/>
      </w:pPr>
      <w:bookmarkStart w:id="15" w:name="_Ref96238729"/>
      <w:bookmarkStart w:id="16" w:name="_Toc134598357"/>
      <w:r>
        <w:t>Extension method invocations</w:t>
      </w:r>
      <w:bookmarkEnd w:id="15"/>
      <w:bookmarkEnd w:id="16"/>
    </w:p>
    <w:p w:rsidR="006D0F47" w:rsidRDefault="006D0F47" w:rsidP="006D0F47">
      <w:r>
        <w:t>The detailed rules for extension method invocation are described in the following. In a method invocation (§7.5.5.1) of one of the forms</w:t>
      </w:r>
    </w:p>
    <w:p w:rsidR="006D0F47" w:rsidRDefault="006D0F47" w:rsidP="006D0F47">
      <w:pPr>
        <w:pStyle w:val="Code"/>
      </w:pPr>
      <w:r>
        <w:rPr>
          <w:rStyle w:val="Production"/>
        </w:rPr>
        <w:t>expr</w:t>
      </w:r>
      <w:r>
        <w:t xml:space="preserve"> . </w:t>
      </w:r>
      <w:r w:rsidRPr="000A6526">
        <w:rPr>
          <w:rStyle w:val="Production"/>
        </w:rPr>
        <w:t>identifier</w:t>
      </w:r>
      <w:r>
        <w:t xml:space="preserve"> (</w:t>
      </w:r>
      <w:r w:rsidRPr="00DB1701">
        <w:t xml:space="preserve"> </w:t>
      </w:r>
      <w:r>
        <w:t>)</w:t>
      </w:r>
    </w:p>
    <w:p w:rsidR="006D0F47" w:rsidRDefault="006D0F47" w:rsidP="006D0F47">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6D0F47" w:rsidRDefault="006D0F47" w:rsidP="006D0F47">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6D0F47" w:rsidRDefault="006D0F47" w:rsidP="006D0F47">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6D0F47" w:rsidRDefault="006D0F47" w:rsidP="006D0F47">
      <w:r>
        <w:t>if the normal processing of the invocation finds no applicable instance methods (specifically, if the set of candidate methods for the invocation is empty), an attempt is made to process the construct as an extension method invocation. The method invocation is first rewritten to one of the following, respectively:</w:t>
      </w:r>
    </w:p>
    <w:p w:rsidR="006D0F47" w:rsidRDefault="006D0F47" w:rsidP="006D0F47">
      <w:pPr>
        <w:pStyle w:val="Code"/>
      </w:pPr>
      <w:r w:rsidRPr="000A6526">
        <w:rPr>
          <w:rStyle w:val="Production"/>
        </w:rPr>
        <w:t>identif</w:t>
      </w:r>
      <w:r>
        <w:rPr>
          <w:rStyle w:val="Production"/>
        </w:rPr>
        <w:t>i</w:t>
      </w:r>
      <w:r w:rsidRPr="000A6526">
        <w:rPr>
          <w:rStyle w:val="Production"/>
        </w:rPr>
        <w:t>er</w:t>
      </w:r>
      <w:r w:rsidRPr="004D5B2B">
        <w:t xml:space="preserve"> ( </w:t>
      </w:r>
      <w:r w:rsidRPr="004D5B2B">
        <w:rPr>
          <w:rStyle w:val="Production"/>
        </w:rPr>
        <w:t>expr</w:t>
      </w:r>
      <w:r w:rsidRPr="004D5B2B">
        <w:t xml:space="preserve"> )</w:t>
      </w:r>
    </w:p>
    <w:p w:rsidR="006D0F47" w:rsidRPr="004D5B2B" w:rsidRDefault="006D0F47" w:rsidP="006D0F47">
      <w:pPr>
        <w:pStyle w:val="Code"/>
      </w:pPr>
      <w:r w:rsidRPr="000A6526">
        <w:rPr>
          <w:rStyle w:val="Production"/>
        </w:rPr>
        <w:t>identifier</w:t>
      </w:r>
      <w:r w:rsidRPr="004D5B2B">
        <w:t xml:space="preserve"> ( </w:t>
      </w:r>
      <w:r w:rsidRPr="004D5B2B">
        <w:rPr>
          <w:rStyle w:val="Production"/>
        </w:rPr>
        <w:t>expr</w:t>
      </w:r>
      <w:r w:rsidRPr="004D5B2B">
        <w:t xml:space="preserve"> , </w:t>
      </w:r>
      <w:r w:rsidRPr="004D5B2B">
        <w:rPr>
          <w:rStyle w:val="Production"/>
        </w:rPr>
        <w:t>args</w:t>
      </w:r>
      <w:r w:rsidRPr="004D5B2B">
        <w:t xml:space="preserve"> )</w:t>
      </w:r>
    </w:p>
    <w:p w:rsidR="006D0F47" w:rsidRDefault="006D0F47" w:rsidP="006D0F47">
      <w:pPr>
        <w:pStyle w:val="Code"/>
      </w:pPr>
      <w:r w:rsidRPr="000A6526">
        <w:rPr>
          <w:rStyle w:val="Production"/>
        </w:rPr>
        <w:t>identif</w:t>
      </w:r>
      <w:r>
        <w:rPr>
          <w:rStyle w:val="Production"/>
        </w:rPr>
        <w:t>i</w:t>
      </w:r>
      <w:r w:rsidRPr="000A6526">
        <w:rPr>
          <w:rStyle w:val="Production"/>
        </w:rPr>
        <w:t>er</w:t>
      </w:r>
      <w:r w:rsidRPr="004D5B2B">
        <w:t xml:space="preserve"> </w:t>
      </w:r>
      <w:r>
        <w:t xml:space="preserve">&lt; </w:t>
      </w:r>
      <w:r w:rsidRPr="00DB1701">
        <w:rPr>
          <w:rStyle w:val="Production"/>
        </w:rPr>
        <w:t>typeargs</w:t>
      </w:r>
      <w:r>
        <w:t xml:space="preserve"> &gt;</w:t>
      </w:r>
      <w:r w:rsidRPr="004D5B2B">
        <w:t xml:space="preserve"> ( </w:t>
      </w:r>
      <w:r w:rsidRPr="004D5B2B">
        <w:rPr>
          <w:rStyle w:val="Production"/>
        </w:rPr>
        <w:t>expr</w:t>
      </w:r>
      <w:r w:rsidRPr="004D5B2B">
        <w:t xml:space="preserve"> )</w:t>
      </w:r>
    </w:p>
    <w:p w:rsidR="006D0F47" w:rsidRDefault="006D0F47" w:rsidP="006D0F47">
      <w:pPr>
        <w:pStyle w:val="Code"/>
      </w:pPr>
      <w:r w:rsidRPr="000A6526">
        <w:rPr>
          <w:rStyle w:val="Production"/>
        </w:rPr>
        <w:t>identifier</w:t>
      </w:r>
      <w:r w:rsidRPr="004D5B2B">
        <w:t xml:space="preserve"> </w:t>
      </w:r>
      <w:r>
        <w:t xml:space="preserve">&lt; </w:t>
      </w:r>
      <w:r w:rsidRPr="00DB1701">
        <w:rPr>
          <w:rStyle w:val="Production"/>
        </w:rPr>
        <w:t>typeargs</w:t>
      </w:r>
      <w:r>
        <w:t xml:space="preserve"> &gt;</w:t>
      </w:r>
      <w:r w:rsidRPr="004D5B2B">
        <w:t xml:space="preserve"> ( </w:t>
      </w:r>
      <w:r w:rsidRPr="004D5B2B">
        <w:rPr>
          <w:rStyle w:val="Production"/>
        </w:rPr>
        <w:t>expr</w:t>
      </w:r>
      <w:r w:rsidRPr="004D5B2B">
        <w:t xml:space="preserve"> , </w:t>
      </w:r>
      <w:r w:rsidRPr="004D5B2B">
        <w:rPr>
          <w:rStyle w:val="Production"/>
        </w:rPr>
        <w:t>args</w:t>
      </w:r>
      <w:r w:rsidRPr="004D5B2B">
        <w:t xml:space="preserve"> )</w:t>
      </w:r>
    </w:p>
    <w:p w:rsidR="006D0F47" w:rsidRDefault="006D0F47" w:rsidP="006D0F47">
      <w:r>
        <w:t xml:space="preserve">The rewritten form is then processed as a static method invocation, except for the way in which </w:t>
      </w:r>
      <w:r w:rsidRPr="007C58CD">
        <w:rPr>
          <w:rStyle w:val="Production"/>
        </w:rPr>
        <w:t>identifier</w:t>
      </w:r>
      <w:r>
        <w:t xml:space="preserve"> is resolved: Starting with the closest enclosing namespace declaration, continuing with each enclosing namespace declaration, and ending with the containing compilation unit, successive attempts are made to process the rewritten method invocation with a method group consisting of all accessible extension methods with the name </w:t>
      </w:r>
      <w:r>
        <w:lastRenderedPageBreak/>
        <w:t xml:space="preserve">given by </w:t>
      </w:r>
      <w:r w:rsidRPr="00DF4B5C">
        <w:rPr>
          <w:rStyle w:val="Production"/>
        </w:rPr>
        <w:t>identifier</w:t>
      </w:r>
      <w:r>
        <w:t xml:space="preserve"> imported by the namespace declaration’s </w:t>
      </w:r>
      <w:r w:rsidRPr="00DF4B5C">
        <w:rPr>
          <w:rStyle w:val="Production"/>
        </w:rPr>
        <w:t>using-namespace-directive</w:t>
      </w:r>
      <w:r>
        <w:t>s. The first method group that yields a non-empty set of candidate methods is the one chosen for the rewritten method invocation. If all attemp</w:t>
      </w:r>
      <w:r w:rsidR="00613FCB">
        <w:t>t</w:t>
      </w:r>
      <w:r>
        <w:t>s yield empty sets of candidate methods, a compile-time error occurs.</w:t>
      </w:r>
    </w:p>
    <w:p w:rsidR="006D0F47" w:rsidRDefault="006D0F47" w:rsidP="006D0F47">
      <w:r>
        <w:t>The preceding rules mean that instance methods take precedence over extension methods, and extension methods imported in inner namespace declarations take precedence over extension methods imported in outer namespace declarations. For example:</w:t>
      </w:r>
    </w:p>
    <w:p w:rsidR="006D0F47" w:rsidRDefault="006D0F47" w:rsidP="006D0F47">
      <w:pPr>
        <w:pStyle w:val="Code"/>
      </w:pPr>
      <w:r>
        <w:t>using N1;</w:t>
      </w:r>
    </w:p>
    <w:p w:rsidR="006D0F47" w:rsidRDefault="006D0F47" w:rsidP="006D0F47">
      <w:pPr>
        <w:pStyle w:val="Code"/>
      </w:pPr>
      <w:r>
        <w:t>namespace N1</w:t>
      </w:r>
      <w:r>
        <w:br/>
        <w:t>{</w:t>
      </w:r>
      <w:r>
        <w:br/>
      </w:r>
      <w:r>
        <w:tab/>
        <w:t>public static class E</w:t>
      </w:r>
      <w:r>
        <w:br/>
      </w:r>
      <w:r>
        <w:tab/>
        <w:t>{</w:t>
      </w:r>
      <w:r>
        <w:br/>
      </w:r>
      <w:r>
        <w:tab/>
      </w:r>
      <w:r>
        <w:tab/>
        <w:t>public static void F(this object obj, int i) { }</w:t>
      </w:r>
    </w:p>
    <w:p w:rsidR="006D0F47" w:rsidRDefault="006D0F47" w:rsidP="006D0F47">
      <w:pPr>
        <w:pStyle w:val="Code"/>
      </w:pPr>
      <w:r>
        <w:tab/>
      </w:r>
      <w:r>
        <w:tab/>
        <w:t>public static void F(this object obj, string s) { }</w:t>
      </w:r>
      <w:r>
        <w:br/>
      </w:r>
      <w:r>
        <w:tab/>
        <w:t>}</w:t>
      </w:r>
      <w:r>
        <w:br/>
        <w:t>}</w:t>
      </w:r>
    </w:p>
    <w:p w:rsidR="006D0F47" w:rsidRDefault="006D0F47" w:rsidP="006D0F47">
      <w:pPr>
        <w:pStyle w:val="Code"/>
      </w:pPr>
      <w:r>
        <w:t>class A { }</w:t>
      </w:r>
    </w:p>
    <w:p w:rsidR="006D0F47" w:rsidRDefault="006D0F47" w:rsidP="006D0F47">
      <w:pPr>
        <w:pStyle w:val="Code"/>
      </w:pPr>
      <w:r>
        <w:t>class B</w:t>
      </w:r>
      <w:r>
        <w:br/>
        <w:t>{</w:t>
      </w:r>
      <w:r>
        <w:br/>
      </w:r>
      <w:r>
        <w:tab/>
        <w:t>public void F(int i) { }</w:t>
      </w:r>
      <w:r>
        <w:br/>
        <w:t>}</w:t>
      </w:r>
    </w:p>
    <w:p w:rsidR="006D0F47" w:rsidRDefault="006D0F47" w:rsidP="006D0F47">
      <w:pPr>
        <w:pStyle w:val="Code"/>
      </w:pPr>
      <w:r>
        <w:t>class C</w:t>
      </w:r>
      <w:r>
        <w:br/>
        <w:t>{</w:t>
      </w:r>
      <w:r>
        <w:br/>
      </w:r>
      <w:r>
        <w:tab/>
        <w:t>public void F(object obj) { }</w:t>
      </w:r>
      <w:r>
        <w:br/>
        <w:t>}</w:t>
      </w:r>
    </w:p>
    <w:p w:rsidR="006D0F47" w:rsidRDefault="006D0F47" w:rsidP="006D0F47">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6D0F47" w:rsidRDefault="006D0F47" w:rsidP="006D0F47">
      <w:pPr>
        <w:pStyle w:val="Code"/>
      </w:pPr>
      <w:r>
        <w:tab/>
      </w:r>
      <w:r>
        <w:tab/>
        <w:t>b.F(1);</w:t>
      </w:r>
      <w:r>
        <w:tab/>
      </w:r>
      <w:r>
        <w:tab/>
      </w:r>
      <w:r>
        <w:tab/>
      </w:r>
      <w:r>
        <w:tab/>
        <w:t>// B.F(int)</w:t>
      </w:r>
      <w:r>
        <w:br/>
      </w:r>
      <w:r>
        <w:tab/>
      </w:r>
      <w:r>
        <w:tab/>
        <w:t>b.F("hello");</w:t>
      </w:r>
      <w:r>
        <w:tab/>
      </w:r>
      <w:r>
        <w:tab/>
        <w:t>// E.F(object, string)</w:t>
      </w:r>
    </w:p>
    <w:p w:rsidR="006D0F47" w:rsidRDefault="006D0F47" w:rsidP="006D0F47">
      <w:pPr>
        <w:pStyle w:val="Code"/>
      </w:pPr>
      <w:r>
        <w:tab/>
      </w:r>
      <w:r>
        <w:tab/>
        <w:t>c.F(1);</w:t>
      </w:r>
      <w:r>
        <w:tab/>
      </w:r>
      <w:r>
        <w:tab/>
      </w:r>
      <w:r>
        <w:tab/>
      </w:r>
      <w:r>
        <w:tab/>
        <w:t>// C.F(object)</w:t>
      </w:r>
      <w:r>
        <w:br/>
      </w:r>
      <w:r>
        <w:tab/>
      </w:r>
      <w:r>
        <w:tab/>
        <w:t>c.F("hello");</w:t>
      </w:r>
      <w:r>
        <w:tab/>
      </w:r>
      <w:r>
        <w:tab/>
        <w:t>// C.F(object)</w:t>
      </w:r>
      <w:r>
        <w:br/>
      </w:r>
      <w:r>
        <w:tab/>
        <w:t>}</w:t>
      </w:r>
      <w:r>
        <w:br/>
        <w:t>}</w:t>
      </w:r>
    </w:p>
    <w:p w:rsidR="006D0F47" w:rsidRPr="00FC1040" w:rsidRDefault="006D0F47" w:rsidP="006D0F47">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takes precedence over both extension methods.</w:t>
      </w:r>
    </w:p>
    <w:p w:rsidR="006D0F47" w:rsidRDefault="006D0F47" w:rsidP="006D0F47">
      <w:pPr>
        <w:pStyle w:val="Heading2"/>
      </w:pPr>
      <w:bookmarkStart w:id="17" w:name="_Ref112733588"/>
      <w:bookmarkStart w:id="18" w:name="_Ref112738241"/>
      <w:bookmarkStart w:id="19" w:name="_Toc134598358"/>
      <w:bookmarkStart w:id="20" w:name="Lambda_expressions"/>
      <w:r>
        <w:t>Lambda expressions</w:t>
      </w:r>
      <w:bookmarkEnd w:id="17"/>
      <w:bookmarkEnd w:id="18"/>
      <w:bookmarkEnd w:id="19"/>
    </w:p>
    <w:bookmarkEnd w:id="20"/>
    <w:p w:rsidR="00D26499" w:rsidRDefault="0066627B" w:rsidP="00D26499">
      <w:r>
        <w:t xml:space="preserve">C# 2.0 introduces anonymous methods, which allow code blocks to be written “in-line” where </w:t>
      </w:r>
      <w:smartTag w:uri="urn:schemas-microsoft-com:office:smarttags" w:element="State">
        <w:r>
          <w:t>del</w:t>
        </w:r>
      </w:smartTag>
      <w:r>
        <w:t>egate values are expected. While</w:t>
      </w:r>
      <w:r w:rsidR="00402F95">
        <w:t xml:space="preserve"> anonymous methods provide much</w:t>
      </w:r>
      <w:r>
        <w:t xml:space="preserve"> of the expressive power of functional programming languages, the</w:t>
      </w:r>
      <w:r w:rsidR="00D26499">
        <w:t xml:space="preserve"> anonymous method syntax</w:t>
      </w:r>
      <w:r>
        <w:t xml:space="preserve"> </w:t>
      </w:r>
      <w:r w:rsidR="00D26499">
        <w:t xml:space="preserve">is rather verbose and imperative in nature. </w:t>
      </w:r>
      <w:r w:rsidR="0066386B" w:rsidRPr="00691B07">
        <w:rPr>
          <w:rStyle w:val="Term"/>
        </w:rPr>
        <w:t>Lambda expressions</w:t>
      </w:r>
      <w:r w:rsidR="0066386B">
        <w:t xml:space="preserve"> </w:t>
      </w:r>
      <w:r w:rsidR="00691B07">
        <w:t xml:space="preserve">provide a </w:t>
      </w:r>
      <w:r w:rsidR="00D26499">
        <w:t>more concise</w:t>
      </w:r>
      <w:r w:rsidR="00A513A7">
        <w:t>, functional</w:t>
      </w:r>
      <w:r w:rsidR="00D26499">
        <w:t xml:space="preserve"> </w:t>
      </w:r>
      <w:r w:rsidR="00691B07">
        <w:t xml:space="preserve">syntax for </w:t>
      </w:r>
      <w:r w:rsidR="003C53C0">
        <w:t xml:space="preserve">writing </w:t>
      </w:r>
      <w:r w:rsidR="00691B07">
        <w:t>anonymous methods.</w:t>
      </w:r>
    </w:p>
    <w:p w:rsidR="001D74D6" w:rsidRDefault="001D74D6" w:rsidP="00D26499">
      <w:r w:rsidRPr="003C53C0">
        <w:t xml:space="preserve">A </w:t>
      </w:r>
      <w:r>
        <w:t xml:space="preserve">lambda </w:t>
      </w:r>
      <w:r w:rsidRPr="003C53C0">
        <w:t xml:space="preserve">expression </w:t>
      </w:r>
      <w:r w:rsidR="00577193">
        <w:t>is written as</w:t>
      </w:r>
      <w:r>
        <w:t xml:space="preserve"> a parameter list</w:t>
      </w:r>
      <w:r w:rsidR="00712A01">
        <w:t xml:space="preserve">, followed by the </w:t>
      </w:r>
      <w:r w:rsidR="00712A01" w:rsidRPr="00712A01">
        <w:rPr>
          <w:rStyle w:val="Codefragment"/>
        </w:rPr>
        <w:t>=&gt;</w:t>
      </w:r>
      <w:r w:rsidR="00712A01">
        <w:t xml:space="preserve"> token,</w:t>
      </w:r>
      <w:r>
        <w:t xml:space="preserve"> followed by an expression</w:t>
      </w:r>
      <w:r w:rsidR="00712A01">
        <w:t xml:space="preserve"> or a statement block</w:t>
      </w:r>
      <w:r>
        <w:t>.</w:t>
      </w:r>
    </w:p>
    <w:p w:rsidR="000B2A15" w:rsidRDefault="005C71AA" w:rsidP="005C71AA">
      <w:pPr>
        <w:pStyle w:val="Grammar"/>
      </w:pPr>
      <w:r>
        <w:t>expression:</w:t>
      </w:r>
      <w:r>
        <w:br/>
      </w:r>
      <w:r w:rsidR="002A6761">
        <w:t>assignment</w:t>
      </w:r>
      <w:r w:rsidR="000B2A15">
        <w:br/>
        <w:t>non-assignment-expression</w:t>
      </w:r>
    </w:p>
    <w:p w:rsidR="005C71AA" w:rsidRDefault="000B2A15" w:rsidP="005C71AA">
      <w:pPr>
        <w:pStyle w:val="Grammar"/>
      </w:pPr>
      <w:r>
        <w:lastRenderedPageBreak/>
        <w:t>non-assignment-expression:</w:t>
      </w:r>
      <w:r w:rsidR="002A6761">
        <w:br/>
      </w:r>
      <w:r w:rsidR="005C71AA">
        <w:t>conditional-expression</w:t>
      </w:r>
      <w:r w:rsidR="005C71AA">
        <w:br/>
      </w:r>
      <w:r w:rsidR="002A6761">
        <w:t>lambda-expression</w:t>
      </w:r>
      <w:r w:rsidR="002A6761">
        <w:br/>
        <w:t>query-expression</w:t>
      </w:r>
    </w:p>
    <w:p w:rsidR="00FD0FE1" w:rsidRDefault="005C71AA" w:rsidP="004915BF">
      <w:pPr>
        <w:pStyle w:val="Grammar"/>
      </w:pPr>
      <w:r>
        <w:t>lambda-expression:</w:t>
      </w:r>
      <w:r>
        <w:br/>
      </w:r>
      <w:r w:rsidR="00712A01">
        <w:rPr>
          <w:rStyle w:val="Terminal"/>
        </w:rPr>
        <w:t>(</w:t>
      </w:r>
      <w:r>
        <w:t xml:space="preserve">   lambda-parameter-list</w:t>
      </w:r>
      <w:r w:rsidRPr="005C71AA">
        <w:rPr>
          <w:vertAlign w:val="subscript"/>
        </w:rPr>
        <w:t>opt</w:t>
      </w:r>
      <w:r>
        <w:t xml:space="preserve">   </w:t>
      </w:r>
      <w:r w:rsidR="00712A01">
        <w:rPr>
          <w:rStyle w:val="Terminal"/>
        </w:rPr>
        <w:t>)</w:t>
      </w:r>
      <w:r>
        <w:t xml:space="preserve">   </w:t>
      </w:r>
      <w:r w:rsidR="00712A01" w:rsidRPr="00712A01">
        <w:rPr>
          <w:rStyle w:val="Terminal"/>
        </w:rPr>
        <w:t>=&gt;</w:t>
      </w:r>
      <w:r w:rsidR="00712A01">
        <w:t xml:space="preserve">   </w:t>
      </w:r>
      <w:r w:rsidR="00FD0FE1">
        <w:t>lambda-expression-body</w:t>
      </w:r>
      <w:r w:rsidR="00712A01">
        <w:br/>
      </w:r>
      <w:r w:rsidR="00873C19">
        <w:t>implicitly-typed-lambda-parameter</w:t>
      </w:r>
      <w:r w:rsidR="00712A01">
        <w:t xml:space="preserve">   </w:t>
      </w:r>
      <w:r w:rsidR="00712A01" w:rsidRPr="00712A01">
        <w:rPr>
          <w:rStyle w:val="Terminal"/>
        </w:rPr>
        <w:t>=&gt;</w:t>
      </w:r>
      <w:r w:rsidR="00712A01">
        <w:t xml:space="preserve">   lambda-expression-body</w:t>
      </w:r>
    </w:p>
    <w:p w:rsidR="001A7A15" w:rsidRDefault="005C71AA" w:rsidP="005C71AA">
      <w:pPr>
        <w:pStyle w:val="Grammar"/>
      </w:pPr>
      <w:r>
        <w:t>lambda-parameter-list:</w:t>
      </w:r>
      <w:r w:rsidR="001A7A15">
        <w:br/>
      </w:r>
      <w:r w:rsidR="00577193">
        <w:t>explicitly-</w:t>
      </w:r>
      <w:r w:rsidR="001A7A15">
        <w:t>typed-lambda-parameter-list</w:t>
      </w:r>
      <w:r w:rsidR="001A7A15">
        <w:br/>
      </w:r>
      <w:r w:rsidR="00577193">
        <w:t>implicitly-</w:t>
      </w:r>
      <w:r w:rsidR="001A7A15">
        <w:t>typed-lambda-parameter-list</w:t>
      </w:r>
    </w:p>
    <w:p w:rsidR="0066386B" w:rsidRDefault="00577193" w:rsidP="0066386B">
      <w:pPr>
        <w:pStyle w:val="Grammar"/>
      </w:pPr>
      <w:r>
        <w:t>explicitly-</w:t>
      </w:r>
      <w:r w:rsidR="0066386B">
        <w:t>typed-lambda-parameter-list</w:t>
      </w:r>
      <w:r w:rsidR="0066386B">
        <w:br/>
      </w:r>
      <w:r>
        <w:t>explicitly-</w:t>
      </w:r>
      <w:r w:rsidR="0066386B">
        <w:t>typed-lambda-parameter</w:t>
      </w:r>
      <w:r w:rsidR="0066386B">
        <w:br/>
      </w:r>
      <w:r>
        <w:t>explicitly-</w:t>
      </w:r>
      <w:r w:rsidR="0066386B">
        <w:t xml:space="preserve">typed-lambda-parameter-list   </w:t>
      </w:r>
      <w:r w:rsidR="0066386B" w:rsidRPr="001A7A15">
        <w:rPr>
          <w:rStyle w:val="Terminal"/>
        </w:rPr>
        <w:t>,</w:t>
      </w:r>
      <w:r w:rsidR="0066386B">
        <w:t xml:space="preserve">   </w:t>
      </w:r>
      <w:r>
        <w:t>explicitly-</w:t>
      </w:r>
      <w:r w:rsidR="0066386B">
        <w:t>typed-lambda-parameter</w:t>
      </w:r>
    </w:p>
    <w:p w:rsidR="0066386B" w:rsidRDefault="00577193" w:rsidP="0066386B">
      <w:pPr>
        <w:pStyle w:val="Grammar"/>
      </w:pPr>
      <w:r>
        <w:t>explicitly-</w:t>
      </w:r>
      <w:r w:rsidR="0066386B">
        <w:t>typed-lambda-parameter:</w:t>
      </w:r>
      <w:r w:rsidR="0066386B">
        <w:br/>
      </w:r>
      <w:r w:rsidR="001D30E0">
        <w:t>parameter-modifier</w:t>
      </w:r>
      <w:r w:rsidR="001D30E0">
        <w:rPr>
          <w:vertAlign w:val="subscript"/>
        </w:rPr>
        <w:t>opt</w:t>
      </w:r>
      <w:r w:rsidR="001D30E0">
        <w:t xml:space="preserve">   </w:t>
      </w:r>
      <w:r w:rsidR="0066386B">
        <w:t>type   identifier</w:t>
      </w:r>
    </w:p>
    <w:p w:rsidR="001A7A15" w:rsidRDefault="00577193" w:rsidP="00577193">
      <w:pPr>
        <w:pStyle w:val="Grammar"/>
      </w:pPr>
      <w:r>
        <w:t>implicitly-</w:t>
      </w:r>
      <w:r w:rsidR="001A7A15">
        <w:t>typed-lambda-parameter-list</w:t>
      </w:r>
      <w:r w:rsidR="001A7A15">
        <w:br/>
      </w:r>
      <w:r>
        <w:t>implicitly-</w:t>
      </w:r>
      <w:r w:rsidR="001A7A15">
        <w:t>typed-lambda-parameter</w:t>
      </w:r>
      <w:r w:rsidR="001A7A15">
        <w:br/>
      </w:r>
      <w:r>
        <w:t>implicitly-</w:t>
      </w:r>
      <w:r w:rsidR="001A7A15">
        <w:t xml:space="preserve">typed-lambda-parameter-list   </w:t>
      </w:r>
      <w:r w:rsidR="001A7A15" w:rsidRPr="001A7A15">
        <w:rPr>
          <w:rStyle w:val="Terminal"/>
        </w:rPr>
        <w:t>,</w:t>
      </w:r>
      <w:r w:rsidR="001A7A15">
        <w:t xml:space="preserve">   </w:t>
      </w:r>
      <w:r>
        <w:t>implicitly-</w:t>
      </w:r>
      <w:r w:rsidR="001A7A15">
        <w:t>typed-lambda-parameter</w:t>
      </w:r>
    </w:p>
    <w:p w:rsidR="005C71AA" w:rsidRDefault="00577193" w:rsidP="001A7A15">
      <w:pPr>
        <w:pStyle w:val="Grammar"/>
      </w:pPr>
      <w:r>
        <w:t>implicitly-</w:t>
      </w:r>
      <w:r w:rsidR="001A7A15">
        <w:t>typed-lambda-parameter:</w:t>
      </w:r>
      <w:r w:rsidR="001A7A15">
        <w:br/>
        <w:t>identifier</w:t>
      </w:r>
    </w:p>
    <w:p w:rsidR="006D2B74" w:rsidRDefault="00FD0FE1" w:rsidP="006D2B74">
      <w:pPr>
        <w:pStyle w:val="Grammar"/>
      </w:pPr>
      <w:r>
        <w:t>lambda-expression-body:</w:t>
      </w:r>
      <w:r>
        <w:br/>
        <w:t>expression</w:t>
      </w:r>
      <w:r w:rsidR="00712A01">
        <w:br/>
        <w:t>block</w:t>
      </w:r>
    </w:p>
    <w:p w:rsidR="002F563C" w:rsidRDefault="002F563C" w:rsidP="007C6824">
      <w:r>
        <w:t xml:space="preserve">The parameters of a lambda expression </w:t>
      </w:r>
      <w:r w:rsidR="00B20C61">
        <w:t>can be</w:t>
      </w:r>
      <w:r>
        <w:t xml:space="preserve"> explicitly or implicitly typed. In an explicitly typed parameter list, the type of each parameter is explicitly stated. In an implicitly typed parameter list, the types of the parameters are inferred from the context in which the lambda expression occurs—specifically, when the lambda expression is converted to a compatible delegate type, that delegate type provides the parameter types</w:t>
      </w:r>
      <w:r w:rsidR="00A2601A">
        <w:t xml:space="preserve"> (§</w:t>
      </w:r>
      <w:r w:rsidR="004640AA">
        <w:fldChar w:fldCharType="begin"/>
      </w:r>
      <w:r w:rsidR="00A2601A">
        <w:instrText xml:space="preserve"> REF _Ref108965498 \w \h </w:instrText>
      </w:r>
      <w:r w:rsidR="004640AA">
        <w:fldChar w:fldCharType="separate"/>
      </w:r>
      <w:r w:rsidR="00E40054">
        <w:t>26.3.1</w:t>
      </w:r>
      <w:r w:rsidR="004640AA">
        <w:fldChar w:fldCharType="end"/>
      </w:r>
      <w:r w:rsidR="00A2601A">
        <w:t>)</w:t>
      </w:r>
      <w:r>
        <w:t>.</w:t>
      </w:r>
    </w:p>
    <w:p w:rsidR="00C16EC9" w:rsidRDefault="0048117E" w:rsidP="007C6824">
      <w:r>
        <w:t>In</w:t>
      </w:r>
      <w:r w:rsidR="006D2B74">
        <w:t xml:space="preserve"> a lambda expression </w:t>
      </w:r>
      <w:r>
        <w:t>with</w:t>
      </w:r>
      <w:r w:rsidR="006D2B74">
        <w:t xml:space="preserve"> a single, implicitly typed parameter, the parentheses </w:t>
      </w:r>
      <w:r>
        <w:t>may be omitted from the parameter list</w:t>
      </w:r>
      <w:r w:rsidR="006D2B74">
        <w:t>.</w:t>
      </w:r>
      <w:r>
        <w:t xml:space="preserve"> In other words, a lambda expression of the form</w:t>
      </w:r>
    </w:p>
    <w:p w:rsidR="00C16EC9" w:rsidRDefault="00C16EC9" w:rsidP="00C16EC9">
      <w:pPr>
        <w:pStyle w:val="Code"/>
      </w:pPr>
      <w:r>
        <w:t xml:space="preserve">( </w:t>
      </w:r>
      <w:r>
        <w:rPr>
          <w:rStyle w:val="Production"/>
        </w:rPr>
        <w:t>param</w:t>
      </w:r>
      <w:r>
        <w:t xml:space="preserve"> ) =&gt; </w:t>
      </w:r>
      <w:r w:rsidRPr="00C16EC9">
        <w:rPr>
          <w:rStyle w:val="Production"/>
        </w:rPr>
        <w:t>expr</w:t>
      </w:r>
    </w:p>
    <w:p w:rsidR="00C16EC9" w:rsidRDefault="00C16EC9" w:rsidP="007C6824">
      <w:r>
        <w:t>can be abbreviated to</w:t>
      </w:r>
    </w:p>
    <w:p w:rsidR="00C16EC9" w:rsidRDefault="00C16EC9" w:rsidP="00C16EC9">
      <w:pPr>
        <w:pStyle w:val="Code"/>
        <w:rPr>
          <w:rStyle w:val="Production"/>
        </w:rPr>
      </w:pPr>
      <w:r>
        <w:rPr>
          <w:rStyle w:val="Production"/>
        </w:rPr>
        <w:t>param</w:t>
      </w:r>
      <w:r>
        <w:t xml:space="preserve"> =&gt; </w:t>
      </w:r>
      <w:r w:rsidRPr="00C16EC9">
        <w:rPr>
          <w:rStyle w:val="Production"/>
        </w:rPr>
        <w:t>expr</w:t>
      </w:r>
    </w:p>
    <w:p w:rsidR="00C30457" w:rsidRDefault="006D2B74" w:rsidP="007C6824">
      <w:r>
        <w:t>Some examples</w:t>
      </w:r>
      <w:r w:rsidR="00C16EC9">
        <w:t xml:space="preserve"> of lambda expressions follow below:</w:t>
      </w:r>
    </w:p>
    <w:p w:rsidR="00C30457" w:rsidRDefault="00C30457" w:rsidP="00C30457">
      <w:pPr>
        <w:pStyle w:val="Code"/>
      </w:pPr>
      <w:r>
        <w:t>x =&gt; x</w:t>
      </w:r>
      <w:r w:rsidR="00D35C52">
        <w:t xml:space="preserve"> + 1</w:t>
      </w:r>
      <w:r w:rsidR="0048117E">
        <w:tab/>
      </w:r>
      <w:r w:rsidR="0048117E">
        <w:tab/>
      </w:r>
      <w:r w:rsidR="0048117E">
        <w:tab/>
      </w:r>
      <w:r w:rsidR="0048117E">
        <w:tab/>
      </w:r>
      <w:r w:rsidR="0048117E">
        <w:tab/>
      </w:r>
      <w:r w:rsidR="0048117E">
        <w:tab/>
      </w:r>
      <w:r w:rsidR="0048117E">
        <w:tab/>
        <w:t>// Implicitly typed, expression body</w:t>
      </w:r>
    </w:p>
    <w:p w:rsidR="00C30457" w:rsidRDefault="00C30457" w:rsidP="00C30457">
      <w:pPr>
        <w:pStyle w:val="Code"/>
      </w:pPr>
      <w:r>
        <w:t xml:space="preserve">x =&gt; { return x </w:t>
      </w:r>
      <w:r w:rsidR="00D35C52">
        <w:t>+ 1</w:t>
      </w:r>
      <w:r>
        <w:t>; }</w:t>
      </w:r>
      <w:r w:rsidR="0048117E">
        <w:tab/>
      </w:r>
      <w:r w:rsidR="0048117E">
        <w:tab/>
      </w:r>
      <w:r w:rsidR="0048117E">
        <w:tab/>
        <w:t>// Implicitly typed, statement body</w:t>
      </w:r>
    </w:p>
    <w:p w:rsidR="00C30457" w:rsidRDefault="00D35C52" w:rsidP="00C30457">
      <w:pPr>
        <w:pStyle w:val="Code"/>
      </w:pPr>
      <w:r>
        <w:t>(int x) =&gt; x + 1</w:t>
      </w:r>
      <w:r w:rsidR="0048117E">
        <w:tab/>
      </w:r>
      <w:r w:rsidR="0048117E">
        <w:tab/>
      </w:r>
      <w:r w:rsidR="0048117E">
        <w:tab/>
      </w:r>
      <w:r w:rsidR="0048117E">
        <w:tab/>
      </w:r>
      <w:r w:rsidR="0048117E">
        <w:tab/>
        <w:t>// Explicitly typed, expression body</w:t>
      </w:r>
    </w:p>
    <w:p w:rsidR="0048117E" w:rsidRDefault="00873C19" w:rsidP="00C30457">
      <w:pPr>
        <w:pStyle w:val="Code"/>
      </w:pPr>
      <w:r>
        <w:t>(int x) =&gt; { return x + 1; }</w:t>
      </w:r>
      <w:r w:rsidR="0048117E">
        <w:tab/>
        <w:t>// Explicitly typed, statement body</w:t>
      </w:r>
    </w:p>
    <w:p w:rsidR="00C30457" w:rsidRDefault="00C30457" w:rsidP="00C30457">
      <w:pPr>
        <w:pStyle w:val="Code"/>
      </w:pPr>
      <w:r>
        <w:t>(x, y) =&gt; x * y</w:t>
      </w:r>
      <w:r w:rsidR="0048117E">
        <w:tab/>
      </w:r>
      <w:r w:rsidR="0048117E">
        <w:tab/>
      </w:r>
      <w:r w:rsidR="0048117E">
        <w:tab/>
      </w:r>
      <w:r w:rsidR="0048117E">
        <w:tab/>
      </w:r>
      <w:r w:rsidR="0048117E">
        <w:tab/>
        <w:t>// Multiple parameters</w:t>
      </w:r>
    </w:p>
    <w:p w:rsidR="00C30457" w:rsidRDefault="00C30457" w:rsidP="00C30457">
      <w:pPr>
        <w:pStyle w:val="Code"/>
      </w:pPr>
      <w:r>
        <w:t>() =&gt; Console.WriteLine()</w:t>
      </w:r>
      <w:r w:rsidR="0048117E">
        <w:tab/>
      </w:r>
      <w:r w:rsidR="0048117E">
        <w:tab/>
        <w:t>// No parameters</w:t>
      </w:r>
    </w:p>
    <w:p w:rsidR="005A3C0B" w:rsidRDefault="002F563C" w:rsidP="001D74D6">
      <w:r>
        <w:lastRenderedPageBreak/>
        <w:t>In general, the specification of anonymous methods, provided in §21</w:t>
      </w:r>
      <w:r w:rsidR="003B414B">
        <w:t xml:space="preserve"> of the C# 2.0 Specification, also applies to lambda expressions</w:t>
      </w:r>
      <w:r w:rsidR="005A3C0B">
        <w:t>. Lambda expressions are a functional superset of anonymous methods, providing the following additional functionality:</w:t>
      </w:r>
    </w:p>
    <w:p w:rsidR="001D74D6" w:rsidRDefault="004915BF" w:rsidP="004915BF">
      <w:pPr>
        <w:pStyle w:val="ListBullet"/>
      </w:pPr>
      <w:r>
        <w:t xml:space="preserve">Lambda expressions permit parameter types to be omitted and inferred </w:t>
      </w:r>
      <w:r w:rsidR="001D74D6">
        <w:t>whereas anonymous methods require parameter types to be explicitly stated.</w:t>
      </w:r>
    </w:p>
    <w:p w:rsidR="001D74D6" w:rsidRDefault="001D74D6" w:rsidP="001D74D6">
      <w:pPr>
        <w:pStyle w:val="ListBullet"/>
      </w:pPr>
      <w:r>
        <w:t>The body of a lambda expression</w:t>
      </w:r>
      <w:r w:rsidR="00D26499">
        <w:t xml:space="preserve"> </w:t>
      </w:r>
      <w:r w:rsidR="005A3C0B">
        <w:t xml:space="preserve">can be an expression or a statement block whereas the </w:t>
      </w:r>
      <w:r>
        <w:t xml:space="preserve">body of an anonymous method </w:t>
      </w:r>
      <w:r w:rsidR="005A3C0B">
        <w:t>can only be</w:t>
      </w:r>
      <w:r>
        <w:t xml:space="preserve"> a statement block.</w:t>
      </w:r>
    </w:p>
    <w:p w:rsidR="00402F95" w:rsidRDefault="00402F95" w:rsidP="00402F95">
      <w:pPr>
        <w:pStyle w:val="ListBullet"/>
      </w:pPr>
      <w:r>
        <w:t>Lambda expressions passed as arguments participate in type argument inference (§</w:t>
      </w:r>
      <w:r w:rsidR="004640AA">
        <w:fldChar w:fldCharType="begin"/>
      </w:r>
      <w:r>
        <w:instrText xml:space="preserve"> REF _Ref96251878 \w \h </w:instrText>
      </w:r>
      <w:r w:rsidR="004640AA">
        <w:fldChar w:fldCharType="separate"/>
      </w:r>
      <w:r w:rsidR="00E40054">
        <w:t>26.3.2</w:t>
      </w:r>
      <w:r w:rsidR="004640AA">
        <w:fldChar w:fldCharType="end"/>
      </w:r>
      <w:r>
        <w:t>) and in method overload resolution (§</w:t>
      </w:r>
      <w:r w:rsidR="004640AA">
        <w:fldChar w:fldCharType="begin"/>
      </w:r>
      <w:r>
        <w:instrText xml:space="preserve"> REF _Ref96251880 \w \h </w:instrText>
      </w:r>
      <w:r w:rsidR="004640AA">
        <w:fldChar w:fldCharType="separate"/>
      </w:r>
      <w:r w:rsidR="00E40054">
        <w:t>26.3.3</w:t>
      </w:r>
      <w:r w:rsidR="004640AA">
        <w:fldChar w:fldCharType="end"/>
      </w:r>
      <w:r>
        <w:t>).</w:t>
      </w:r>
    </w:p>
    <w:p w:rsidR="00E95274" w:rsidRDefault="00E95274" w:rsidP="00402F95">
      <w:pPr>
        <w:pStyle w:val="ListBullet"/>
      </w:pPr>
      <w:r>
        <w:t xml:space="preserve">Lambda expressions </w:t>
      </w:r>
      <w:r w:rsidR="004007D6">
        <w:t xml:space="preserve">with an expression body </w:t>
      </w:r>
      <w:r>
        <w:t>can be converted to expression trees (§</w:t>
      </w:r>
      <w:r w:rsidR="004640AA">
        <w:fldChar w:fldCharType="begin"/>
      </w:r>
      <w:r>
        <w:instrText xml:space="preserve"> REF _Ref108954469 \w \h </w:instrText>
      </w:r>
      <w:r w:rsidR="004640AA">
        <w:fldChar w:fldCharType="separate"/>
      </w:r>
      <w:r w:rsidR="00E40054">
        <w:t>26.8</w:t>
      </w:r>
      <w:r w:rsidR="004640AA">
        <w:fldChar w:fldCharType="end"/>
      </w:r>
      <w:r w:rsidR="00516492">
        <w:t>).</w:t>
      </w:r>
    </w:p>
    <w:p w:rsidR="000F2906" w:rsidRDefault="000F2906" w:rsidP="000F2906">
      <w:pPr>
        <w:pStyle w:val="Heading3"/>
      </w:pPr>
      <w:bookmarkStart w:id="21" w:name="_Ref108965498"/>
      <w:bookmarkStart w:id="22" w:name="_Toc134598359"/>
      <w:r>
        <w:t>Lambda expression conversions</w:t>
      </w:r>
      <w:bookmarkEnd w:id="21"/>
      <w:bookmarkEnd w:id="22"/>
    </w:p>
    <w:p w:rsidR="00673F51" w:rsidRDefault="00673F51" w:rsidP="00DD2737">
      <w:r w:rsidRPr="00DD2737">
        <w:t xml:space="preserve">Similar to an </w:t>
      </w:r>
      <w:r w:rsidRPr="00DD2737">
        <w:rPr>
          <w:rStyle w:val="Production"/>
        </w:rPr>
        <w:t>anonymous-method-expression</w:t>
      </w:r>
      <w:r w:rsidRPr="00DD2737">
        <w:t xml:space="preserve">, a </w:t>
      </w:r>
      <w:r w:rsidRPr="00DD2737">
        <w:rPr>
          <w:rStyle w:val="Production"/>
        </w:rPr>
        <w:t>lambda-expression</w:t>
      </w:r>
      <w:r w:rsidRPr="00DD2737">
        <w:t xml:space="preserve"> is classified as a value with special </w:t>
      </w:r>
      <w:r>
        <w:t xml:space="preserve">conversion rules. The value does not have a type but can be implicitly converted to a compatible </w:t>
      </w:r>
      <w:smartTag w:uri="urn:schemas-microsoft-com:office:smarttags" w:element="State">
        <w:r>
          <w:t>del</w:t>
        </w:r>
      </w:smartTag>
      <w:r>
        <w:t>egate type.</w:t>
      </w:r>
      <w:r w:rsidR="00DD2737">
        <w:t xml:space="preserve"> Specifically, a</w:t>
      </w:r>
      <w:r>
        <w:t xml:space="preserve"> </w:t>
      </w:r>
      <w:smartTag w:uri="urn:schemas-microsoft-com:office:smarttags" w:element="State">
        <w:r>
          <w:t>del</w:t>
        </w:r>
      </w:smartTag>
      <w:r>
        <w:t xml:space="preserve">egate type </w:t>
      </w:r>
      <w:r w:rsidRPr="00DD2737">
        <w:rPr>
          <w:rStyle w:val="Codefragment"/>
        </w:rPr>
        <w:t>D</w:t>
      </w:r>
      <w:r>
        <w:t xml:space="preserve"> is compatible with a lambda-expression </w:t>
      </w:r>
      <w:r w:rsidRPr="00DD2737">
        <w:rPr>
          <w:rStyle w:val="Codefragment"/>
        </w:rPr>
        <w:t>L</w:t>
      </w:r>
      <w:r>
        <w:t xml:space="preserve"> </w:t>
      </w:r>
      <w:r w:rsidR="00F52A32">
        <w:t>provided</w:t>
      </w:r>
      <w:r>
        <w:t>:</w:t>
      </w:r>
    </w:p>
    <w:p w:rsidR="00F52A32" w:rsidRDefault="00673F51" w:rsidP="00AC499D">
      <w:pPr>
        <w:pStyle w:val="ListBullet"/>
      </w:pPr>
      <w:r w:rsidRPr="00C0579C">
        <w:rPr>
          <w:rStyle w:val="Codefragment"/>
        </w:rPr>
        <w:t>D</w:t>
      </w:r>
      <w:r>
        <w:t xml:space="preserve"> and </w:t>
      </w:r>
      <w:r w:rsidRPr="00C0579C">
        <w:rPr>
          <w:rStyle w:val="Codefragment"/>
        </w:rPr>
        <w:t>L</w:t>
      </w:r>
      <w:r>
        <w:t xml:space="preserve"> hav</w:t>
      </w:r>
      <w:r w:rsidR="00C0579C">
        <w:t>e the same number of parameters</w:t>
      </w:r>
      <w:r w:rsidR="00F52A32">
        <w:t>.</w:t>
      </w:r>
    </w:p>
    <w:p w:rsidR="00F52A32" w:rsidRDefault="00F52A32" w:rsidP="00AC499D">
      <w:pPr>
        <w:pStyle w:val="ListBullet"/>
      </w:pPr>
      <w:r>
        <w:t>I</w:t>
      </w:r>
      <w:r w:rsidR="00DD2737">
        <w:t xml:space="preserve">f </w:t>
      </w:r>
      <w:r w:rsidR="00DD2737" w:rsidRPr="00DD2737">
        <w:rPr>
          <w:rStyle w:val="Codefragment"/>
        </w:rPr>
        <w:t>L</w:t>
      </w:r>
      <w:r w:rsidR="00DD2737">
        <w:t xml:space="preserve"> has an explicitly typed parameter list, </w:t>
      </w:r>
      <w:r>
        <w:t xml:space="preserve">each parameter in </w:t>
      </w:r>
      <w:r w:rsidRPr="00F52A32">
        <w:rPr>
          <w:rStyle w:val="Codefragment"/>
        </w:rPr>
        <w:t>D</w:t>
      </w:r>
      <w:r>
        <w:t xml:space="preserve"> has the same type and modifiers as the corresponding parameter in </w:t>
      </w:r>
      <w:r w:rsidRPr="00F52A32">
        <w:rPr>
          <w:rStyle w:val="Codefragment"/>
        </w:rPr>
        <w:t>L</w:t>
      </w:r>
      <w:r>
        <w:t>.</w:t>
      </w:r>
    </w:p>
    <w:p w:rsidR="00F52A32" w:rsidRDefault="00F52A32" w:rsidP="00AC499D">
      <w:pPr>
        <w:pStyle w:val="ListBullet"/>
      </w:pPr>
      <w:r>
        <w:t xml:space="preserve">If </w:t>
      </w:r>
      <w:r w:rsidRPr="00F52A32">
        <w:rPr>
          <w:rStyle w:val="Codefragment"/>
        </w:rPr>
        <w:t>L</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F52A32" w:rsidRDefault="00F52A32" w:rsidP="00F52A32">
      <w:pPr>
        <w:pStyle w:val="ListBullet"/>
      </w:pPr>
      <w:r>
        <w:t xml:space="preserve">If </w:t>
      </w:r>
      <w:r w:rsidRPr="00F52A32">
        <w:rPr>
          <w:rStyle w:val="Codefragment"/>
        </w:rPr>
        <w:t>D</w:t>
      </w:r>
      <w:r>
        <w:t xml:space="preserve"> has a </w:t>
      </w:r>
      <w:r w:rsidRPr="00F52A32">
        <w:rPr>
          <w:rStyle w:val="Codefragment"/>
        </w:rPr>
        <w:t>void</w:t>
      </w:r>
      <w:r>
        <w:t xml:space="preserve"> return type and the body of </w:t>
      </w:r>
      <w:r w:rsidRPr="006016A1">
        <w:rPr>
          <w:rStyle w:val="Codefragment"/>
        </w:rPr>
        <w:t>L</w:t>
      </w:r>
      <w:r>
        <w:t xml:space="preserve"> is an expression,</w:t>
      </w:r>
      <w:r w:rsidRPr="00F52A32">
        <w:t xml:space="preserve"> </w:t>
      </w:r>
      <w:r>
        <w:t xml:space="preserve">when each parameter of </w:t>
      </w:r>
      <w:r w:rsidRPr="00DD2737">
        <w:rPr>
          <w:rStyle w:val="Codefragment"/>
        </w:rPr>
        <w:t>L</w:t>
      </w:r>
      <w:r>
        <w:t xml:space="preserve"> is given the type of the corresponding parameter in </w:t>
      </w:r>
      <w:r w:rsidRPr="00DD2737">
        <w:rPr>
          <w:rStyle w:val="Codefragment"/>
        </w:rPr>
        <w:t>D</w:t>
      </w:r>
      <w:r w:rsidR="00DE2B05">
        <w:t xml:space="preserve">, the </w:t>
      </w:r>
      <w:r>
        <w:t xml:space="preserve">body of </w:t>
      </w:r>
      <w:r w:rsidRPr="00DD2737">
        <w:rPr>
          <w:rStyle w:val="Codefragment"/>
        </w:rPr>
        <w:t>L</w:t>
      </w:r>
      <w:r w:rsidR="00DE2B05">
        <w:t xml:space="preserve"> is a valid expression that would be permitted as a </w:t>
      </w:r>
      <w:r w:rsidR="00DE2B05" w:rsidRPr="00DE2B05">
        <w:rPr>
          <w:rStyle w:val="Production"/>
        </w:rPr>
        <w:t>statement-expression</w:t>
      </w:r>
      <w:r w:rsidR="00DE2B05">
        <w:t xml:space="preserve"> (§8.6).</w:t>
      </w:r>
    </w:p>
    <w:p w:rsidR="006016A1" w:rsidRDefault="006016A1" w:rsidP="006016A1">
      <w:pPr>
        <w:pStyle w:val="ListBullet"/>
      </w:pPr>
      <w:r>
        <w:t xml:space="preserve">If </w:t>
      </w:r>
      <w:r w:rsidRPr="00F52A32">
        <w:rPr>
          <w:rStyle w:val="Codefragment"/>
        </w:rPr>
        <w:t>D</w:t>
      </w:r>
      <w:r>
        <w:t xml:space="preserve"> has a </w:t>
      </w:r>
      <w:r w:rsidRPr="00F52A32">
        <w:rPr>
          <w:rStyle w:val="Codefragment"/>
        </w:rPr>
        <w:t>void</w:t>
      </w:r>
      <w:r>
        <w:t xml:space="preserve"> return type and the body of </w:t>
      </w:r>
      <w:r w:rsidRPr="006016A1">
        <w:rPr>
          <w:rStyle w:val="Codefragment"/>
        </w:rPr>
        <w:t>L</w:t>
      </w:r>
      <w:r>
        <w:t xml:space="preserve"> is a statement block,</w:t>
      </w:r>
      <w:r w:rsidRPr="00F52A32">
        <w:t xml:space="preserve"> </w:t>
      </w:r>
      <w:r>
        <w:t xml:space="preserve">when each parameter of </w:t>
      </w:r>
      <w:r w:rsidRPr="00DD2737">
        <w:rPr>
          <w:rStyle w:val="Codefragment"/>
        </w:rPr>
        <w:t>L</w:t>
      </w:r>
      <w:r>
        <w:t xml:space="preserve"> is given the type of the corresponding parameter in </w:t>
      </w:r>
      <w:r w:rsidRPr="00DD2737">
        <w:rPr>
          <w:rStyle w:val="Codefragment"/>
        </w:rPr>
        <w:t>D</w:t>
      </w:r>
      <w:r w:rsidR="00DE2B05">
        <w:t>, the body</w:t>
      </w:r>
      <w:r>
        <w:t xml:space="preserve"> of </w:t>
      </w:r>
      <w:r w:rsidRPr="00DD2737">
        <w:rPr>
          <w:rStyle w:val="Codefragment"/>
        </w:rPr>
        <w:t>L</w:t>
      </w:r>
      <w:r>
        <w:t xml:space="preserve"> is a valid statement block in which no </w:t>
      </w:r>
      <w:r w:rsidRPr="006016A1">
        <w:rPr>
          <w:rStyle w:val="Codefragment"/>
        </w:rPr>
        <w:t>return</w:t>
      </w:r>
      <w:r>
        <w:t xml:space="preserve"> statement specifies an expression.</w:t>
      </w:r>
    </w:p>
    <w:p w:rsidR="006016A1" w:rsidRDefault="006016A1" w:rsidP="006016A1">
      <w:pPr>
        <w:pStyle w:val="ListBullet"/>
      </w:pPr>
      <w:r>
        <w:t xml:space="preserve">If </w:t>
      </w:r>
      <w:r w:rsidRPr="00F52A32">
        <w:rPr>
          <w:rStyle w:val="Codefragment"/>
        </w:rPr>
        <w:t>D</w:t>
      </w:r>
      <w:r>
        <w:t xml:space="preserve"> has a non-void return type and the body of </w:t>
      </w:r>
      <w:r w:rsidRPr="006016A1">
        <w:rPr>
          <w:rStyle w:val="Codefragment"/>
        </w:rPr>
        <w:t>L</w:t>
      </w:r>
      <w:r>
        <w:t xml:space="preserve"> is an expression,</w:t>
      </w:r>
      <w:r w:rsidRPr="00F52A32">
        <w:t xml:space="preserve"> </w:t>
      </w:r>
      <w:r>
        <w:t xml:space="preserve">when each parameter of </w:t>
      </w:r>
      <w:r w:rsidRPr="00DD2737">
        <w:rPr>
          <w:rStyle w:val="Codefragment"/>
        </w:rPr>
        <w:t>L</w:t>
      </w:r>
      <w:r>
        <w:t xml:space="preserve"> is given the type of the corresponding parameter in </w:t>
      </w:r>
      <w:r w:rsidRPr="00DD2737">
        <w:rPr>
          <w:rStyle w:val="Codefragment"/>
        </w:rPr>
        <w:t>D</w:t>
      </w:r>
      <w:r>
        <w:t xml:space="preserve">, the body of </w:t>
      </w:r>
      <w:r w:rsidRPr="00DD2737">
        <w:rPr>
          <w:rStyle w:val="Codefragment"/>
        </w:rPr>
        <w:t>L</w:t>
      </w:r>
      <w:r>
        <w:t xml:space="preserve"> is a valid expression that is implicitly convertible to the return type of </w:t>
      </w:r>
      <w:r w:rsidRPr="006016A1">
        <w:rPr>
          <w:rStyle w:val="Codefragment"/>
        </w:rPr>
        <w:t>D</w:t>
      </w:r>
      <w:r>
        <w:t>.</w:t>
      </w:r>
    </w:p>
    <w:p w:rsidR="006016A1" w:rsidRDefault="006016A1" w:rsidP="006016A1">
      <w:pPr>
        <w:pStyle w:val="ListBullet"/>
      </w:pPr>
      <w:r>
        <w:t xml:space="preserve">If </w:t>
      </w:r>
      <w:r w:rsidRPr="00F52A32">
        <w:rPr>
          <w:rStyle w:val="Codefragment"/>
        </w:rPr>
        <w:t>D</w:t>
      </w:r>
      <w:r>
        <w:t xml:space="preserve"> has</w:t>
      </w:r>
      <w:r w:rsidRPr="006016A1">
        <w:t xml:space="preserve"> a</w:t>
      </w:r>
      <w:r>
        <w:t xml:space="preserve"> non-void </w:t>
      </w:r>
      <w:r w:rsidRPr="006016A1">
        <w:t>return t</w:t>
      </w:r>
      <w:r>
        <w:t xml:space="preserve">ype and the body of </w:t>
      </w:r>
      <w:r w:rsidRPr="006016A1">
        <w:rPr>
          <w:rStyle w:val="Codefragment"/>
        </w:rPr>
        <w:t>L</w:t>
      </w:r>
      <w:r>
        <w:t xml:space="preserve"> is a statement block,</w:t>
      </w:r>
      <w:r w:rsidRPr="00F52A32">
        <w:t xml:space="preserve"> </w:t>
      </w:r>
      <w:r>
        <w:t xml:space="preserve">when each parameter of </w:t>
      </w:r>
      <w:r w:rsidRPr="00DD2737">
        <w:rPr>
          <w:rStyle w:val="Codefragment"/>
        </w:rPr>
        <w:t>L</w:t>
      </w:r>
      <w:r>
        <w:t xml:space="preserve"> is given the type of the corresponding parameter in </w:t>
      </w:r>
      <w:r w:rsidRPr="00DD2737">
        <w:rPr>
          <w:rStyle w:val="Codefragment"/>
        </w:rPr>
        <w:t>D</w:t>
      </w:r>
      <w:r>
        <w:t xml:space="preserve">, the </w:t>
      </w:r>
      <w:r w:rsidR="00DE2B05">
        <w:t xml:space="preserve">body </w:t>
      </w:r>
      <w:r>
        <w:t xml:space="preserve">of </w:t>
      </w:r>
      <w:r w:rsidRPr="00DD2737">
        <w:rPr>
          <w:rStyle w:val="Codefragment"/>
        </w:rPr>
        <w:t>L</w:t>
      </w:r>
      <w:r>
        <w:t xml:space="preserve"> is a valid statement block with a non-reachable end point in which each </w:t>
      </w:r>
      <w:r w:rsidRPr="006016A1">
        <w:rPr>
          <w:rStyle w:val="Codefragment"/>
        </w:rPr>
        <w:t>return</w:t>
      </w:r>
      <w:r>
        <w:t xml:space="preserve"> statement specifies an expression that is implicitly convertible to the return type of </w:t>
      </w:r>
      <w:r w:rsidRPr="006016A1">
        <w:rPr>
          <w:rStyle w:val="Codefragment"/>
        </w:rPr>
        <w:t>D</w:t>
      </w:r>
      <w:r>
        <w:t>.</w:t>
      </w:r>
      <w:r w:rsidR="00CE58D3">
        <w:t xml:space="preserve"> </w:t>
      </w:r>
    </w:p>
    <w:p w:rsidR="000C1ED1" w:rsidRDefault="000C1ED1" w:rsidP="000C1ED1">
      <w:r>
        <w:t xml:space="preserve">The examples that follow use a generic delegate type </w:t>
      </w:r>
      <w:r>
        <w:rPr>
          <w:rStyle w:val="Codefragment"/>
        </w:rPr>
        <w:t>Func</w:t>
      </w:r>
      <w:r w:rsidRPr="00577193">
        <w:rPr>
          <w:rStyle w:val="Codefragment"/>
        </w:rPr>
        <w:t>&lt;A,R&gt;</w:t>
      </w:r>
      <w:r>
        <w:t xml:space="preserve"> which represents a function taking an argument of type </w:t>
      </w:r>
      <w:r w:rsidRPr="00577193">
        <w:rPr>
          <w:rStyle w:val="Codefragment"/>
        </w:rPr>
        <w:t>A</w:t>
      </w:r>
      <w:r>
        <w:t xml:space="preserve"> and returning a value of type </w:t>
      </w:r>
      <w:r w:rsidRPr="00577193">
        <w:rPr>
          <w:rStyle w:val="Codefragment"/>
        </w:rPr>
        <w:t>R</w:t>
      </w:r>
      <w:r>
        <w:t>:</w:t>
      </w:r>
    </w:p>
    <w:p w:rsidR="000C1ED1" w:rsidRDefault="000C1ED1" w:rsidP="000C1ED1">
      <w:pPr>
        <w:pStyle w:val="Code"/>
      </w:pPr>
      <w:smartTag w:uri="urn:schemas-microsoft-com:office:smarttags" w:element="State">
        <w:r>
          <w:t>del</w:t>
        </w:r>
      </w:smartTag>
      <w:r>
        <w:t>egate R Func&lt;A,R&gt;(A arg);</w:t>
      </w:r>
    </w:p>
    <w:p w:rsidR="00A86332" w:rsidRDefault="00C64052" w:rsidP="00DD2737">
      <w:r>
        <w:t>In the assignments</w:t>
      </w:r>
    </w:p>
    <w:p w:rsidR="00A86332" w:rsidRDefault="00C64052" w:rsidP="00A86332">
      <w:pPr>
        <w:pStyle w:val="Code"/>
      </w:pPr>
      <w:r>
        <w:t>Func&lt;int,int&gt;</w:t>
      </w:r>
      <w:r w:rsidR="00F27BC7">
        <w:t xml:space="preserve"> f</w:t>
      </w:r>
      <w:r>
        <w:t>1</w:t>
      </w:r>
      <w:r w:rsidR="00F27BC7">
        <w:t xml:space="preserve"> = x =&gt;</w:t>
      </w:r>
      <w:r w:rsidR="007634C9">
        <w:t xml:space="preserve"> x + 1;</w:t>
      </w:r>
      <w:r>
        <w:tab/>
      </w:r>
      <w:r>
        <w:tab/>
      </w:r>
      <w:r>
        <w:tab/>
        <w:t>// Ok</w:t>
      </w:r>
    </w:p>
    <w:p w:rsidR="00C64052" w:rsidRDefault="00C64052" w:rsidP="00A86332">
      <w:pPr>
        <w:pStyle w:val="Code"/>
      </w:pPr>
      <w:r>
        <w:t>Func&lt;int,double&gt; f2 = x =&gt; x + 1;</w:t>
      </w:r>
      <w:r>
        <w:tab/>
      </w:r>
      <w:r>
        <w:tab/>
        <w:t>// Ok</w:t>
      </w:r>
    </w:p>
    <w:p w:rsidR="00C64052" w:rsidRDefault="00C64052" w:rsidP="00A86332">
      <w:pPr>
        <w:pStyle w:val="Code"/>
      </w:pPr>
      <w:r>
        <w:t>Func&lt;double,int&gt; f3 = x =&gt; x + 1;</w:t>
      </w:r>
      <w:r>
        <w:tab/>
      </w:r>
      <w:r>
        <w:tab/>
        <w:t>// Error</w:t>
      </w:r>
    </w:p>
    <w:p w:rsidR="00C64052" w:rsidRPr="00C64052" w:rsidRDefault="00C64052" w:rsidP="00D82569">
      <w:r>
        <w:lastRenderedPageBreak/>
        <w:t xml:space="preserve">the parameter and return types of each lambda expression are determined from the </w:t>
      </w:r>
      <w:r w:rsidR="003A11E1">
        <w:t xml:space="preserve">type of the variable to </w:t>
      </w:r>
      <w:r>
        <w:t xml:space="preserve">which the lambda expression is </w:t>
      </w:r>
      <w:r w:rsidR="003A11E1">
        <w:t>assigned</w:t>
      </w:r>
      <w:r>
        <w:t xml:space="preserve">. The first assignment </w:t>
      </w:r>
      <w:r w:rsidR="00A86332">
        <w:t xml:space="preserve">successfully converts </w:t>
      </w:r>
      <w:r w:rsidR="007634C9">
        <w:t xml:space="preserve">the lambda expression to the delegate type </w:t>
      </w:r>
      <w:r>
        <w:rPr>
          <w:rStyle w:val="Codefragment"/>
        </w:rPr>
        <w:t>Func&lt;int,int&gt;</w:t>
      </w:r>
      <w:r w:rsidR="007634C9">
        <w:t xml:space="preserve"> because, when </w:t>
      </w:r>
      <w:r w:rsidR="007634C9" w:rsidRPr="007634C9">
        <w:rPr>
          <w:rStyle w:val="Codefragment"/>
        </w:rPr>
        <w:t>x</w:t>
      </w:r>
      <w:r w:rsidR="007634C9">
        <w:t xml:space="preserve"> is given type </w:t>
      </w:r>
      <w:r w:rsidR="007634C9" w:rsidRPr="007634C9">
        <w:rPr>
          <w:rStyle w:val="Codefragment"/>
        </w:rPr>
        <w:t>int</w:t>
      </w:r>
      <w:r w:rsidR="007634C9">
        <w:t xml:space="preserve">, </w:t>
      </w:r>
      <w:r w:rsidR="007634C9" w:rsidRPr="007634C9">
        <w:rPr>
          <w:rStyle w:val="Codefragment"/>
        </w:rPr>
        <w:t>x</w:t>
      </w:r>
      <w:r w:rsidR="007634C9" w:rsidRPr="007634C9">
        <w:t xml:space="preserve"> </w:t>
      </w:r>
      <w:r w:rsidR="007634C9" w:rsidRPr="007634C9">
        <w:rPr>
          <w:rStyle w:val="Codefragment"/>
        </w:rPr>
        <w:t>+</w:t>
      </w:r>
      <w:r w:rsidR="007634C9" w:rsidRPr="007634C9">
        <w:t xml:space="preserve"> </w:t>
      </w:r>
      <w:r w:rsidR="007634C9" w:rsidRPr="007634C9">
        <w:rPr>
          <w:rStyle w:val="Codefragment"/>
        </w:rPr>
        <w:t>1</w:t>
      </w:r>
      <w:r w:rsidR="007634C9">
        <w:t xml:space="preserve"> is a valid expression that is implicitly convertible to type </w:t>
      </w:r>
      <w:r w:rsidR="007634C9" w:rsidRPr="007634C9">
        <w:rPr>
          <w:rStyle w:val="Codefragment"/>
        </w:rPr>
        <w:t>int</w:t>
      </w:r>
      <w:r w:rsidR="007634C9">
        <w:t>.</w:t>
      </w:r>
      <w:r>
        <w:t xml:space="preserve"> Likewise, the second assignment successfully converts the lambda expression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rsidR="003A11E1">
        <w:t xml:space="preserve"> (</w:t>
      </w:r>
      <w:r>
        <w:t xml:space="preserve">of type </w:t>
      </w:r>
      <w:r w:rsidRPr="00C64052">
        <w:rPr>
          <w:rStyle w:val="Codefragment"/>
        </w:rPr>
        <w:t>int</w:t>
      </w:r>
      <w:r w:rsidR="003A11E1">
        <w:t>)</w:t>
      </w:r>
      <w:r>
        <w:t xml:space="preserve"> is implicitly convertible to type </w:t>
      </w:r>
      <w:r w:rsidRPr="00C64052">
        <w:rPr>
          <w:rStyle w:val="Codefragment"/>
        </w:rPr>
        <w:t>double</w:t>
      </w:r>
      <w:r>
        <w:t xml:space="preserve">. However, the third assignment </w:t>
      </w:r>
      <w:r w:rsidR="00D44ECA">
        <w:t xml:space="preserve">is a compile-time error because, when </w:t>
      </w:r>
      <w:r w:rsidR="00D44ECA" w:rsidRPr="00D44ECA">
        <w:rPr>
          <w:rStyle w:val="Codefragment"/>
        </w:rPr>
        <w:t>x</w:t>
      </w:r>
      <w:r w:rsidR="00D44ECA">
        <w:t xml:space="preserve"> is given type </w:t>
      </w:r>
      <w:r w:rsidR="00D44ECA" w:rsidRPr="00D44ECA">
        <w:rPr>
          <w:rStyle w:val="Codefragment"/>
        </w:rPr>
        <w:t>double</w:t>
      </w:r>
      <w:r w:rsidR="00D44ECA">
        <w:t xml:space="preserve">, the result of </w:t>
      </w:r>
      <w:r w:rsidR="00D44ECA" w:rsidRPr="00D44ECA">
        <w:rPr>
          <w:rStyle w:val="Codefragment"/>
        </w:rPr>
        <w:t>x</w:t>
      </w:r>
      <w:r w:rsidR="00D44ECA" w:rsidRPr="00D44ECA">
        <w:t xml:space="preserve"> </w:t>
      </w:r>
      <w:r w:rsidR="00D44ECA" w:rsidRPr="00D44ECA">
        <w:rPr>
          <w:rStyle w:val="Codefragment"/>
        </w:rPr>
        <w:t>+</w:t>
      </w:r>
      <w:r w:rsidR="00D44ECA" w:rsidRPr="00D44ECA">
        <w:t xml:space="preserve"> </w:t>
      </w:r>
      <w:r w:rsidR="00D44ECA" w:rsidRPr="00D44ECA">
        <w:rPr>
          <w:rStyle w:val="Codefragment"/>
        </w:rPr>
        <w:t>1</w:t>
      </w:r>
      <w:r w:rsidR="00D44ECA">
        <w:t xml:space="preserve"> </w:t>
      </w:r>
      <w:r w:rsidR="003A11E1">
        <w:t xml:space="preserve">(of type </w:t>
      </w:r>
      <w:r w:rsidR="003A11E1" w:rsidRPr="003A11E1">
        <w:rPr>
          <w:rStyle w:val="Codefragment"/>
        </w:rPr>
        <w:t>double</w:t>
      </w:r>
      <w:r w:rsidR="003A11E1">
        <w:t xml:space="preserve">) </w:t>
      </w:r>
      <w:r w:rsidR="00D44ECA">
        <w:t xml:space="preserve">is not implicitly convertible to type </w:t>
      </w:r>
      <w:r w:rsidR="00D44ECA" w:rsidRPr="00D44ECA">
        <w:rPr>
          <w:rStyle w:val="Codefragment"/>
        </w:rPr>
        <w:t>int</w:t>
      </w:r>
      <w:r w:rsidR="00D44ECA">
        <w:t>.</w:t>
      </w:r>
    </w:p>
    <w:p w:rsidR="00DD2737" w:rsidRDefault="00EF75AA" w:rsidP="00FE27EC">
      <w:pPr>
        <w:pStyle w:val="Heading3"/>
      </w:pPr>
      <w:bookmarkStart w:id="23" w:name="_Ref96251878"/>
      <w:bookmarkStart w:id="24" w:name="_Toc134598360"/>
      <w:bookmarkStart w:id="25" w:name="Type_inference"/>
      <w:r>
        <w:t>Type inference</w:t>
      </w:r>
      <w:bookmarkEnd w:id="23"/>
      <w:bookmarkEnd w:id="24"/>
    </w:p>
    <w:bookmarkEnd w:id="25"/>
    <w:p w:rsidR="0044077C" w:rsidRDefault="001F537A" w:rsidP="00FA6A2E">
      <w:r w:rsidRPr="00732017">
        <w:t xml:space="preserve">When a generic method is called without specifying type arguments, </w:t>
      </w:r>
      <w:r w:rsidRPr="001F537A">
        <w:t>a type inference p</w:t>
      </w:r>
      <w:r w:rsidRPr="00732017">
        <w:t xml:space="preserve">rocess attempts to infer type arguments for the call. </w:t>
      </w:r>
      <w:r>
        <w:t xml:space="preserve">Lambda expressions passed as arguments to the generic method participate in </w:t>
      </w:r>
      <w:r w:rsidR="00FA6A2E">
        <w:t>this</w:t>
      </w:r>
      <w:r>
        <w:t xml:space="preserve"> type inference process.</w:t>
      </w:r>
    </w:p>
    <w:p w:rsidR="00521CE3" w:rsidRDefault="00EB750A" w:rsidP="001F537A">
      <w:r>
        <w:t>As described in §20.6.4, type inference first occurs independently for each argument. In this initial phase, nothing is inferred from arguments that are lambda exp</w:t>
      </w:r>
      <w:r w:rsidR="001F537A">
        <w:t>ressions. However, following the initial</w:t>
      </w:r>
      <w:r>
        <w:t xml:space="preserve"> phase, additional inferences are made from lambda expressions using an iterative process.</w:t>
      </w:r>
      <w:r w:rsidR="001F537A">
        <w:t xml:space="preserve"> </w:t>
      </w:r>
      <w:r w:rsidR="00FD28E0">
        <w:t xml:space="preserve">Specifically, </w:t>
      </w:r>
      <w:r w:rsidR="00C30048">
        <w:t xml:space="preserve">inferences are made </w:t>
      </w:r>
      <w:r w:rsidR="00FD28E0">
        <w:t>a</w:t>
      </w:r>
      <w:r w:rsidR="00C27A42">
        <w:t>s long as</w:t>
      </w:r>
      <w:r w:rsidR="00C30048">
        <w:t xml:space="preserve"> one or more</w:t>
      </w:r>
      <w:r w:rsidR="00C27A42">
        <w:t xml:space="preserve"> </w:t>
      </w:r>
      <w:r>
        <w:t>argument</w:t>
      </w:r>
      <w:r w:rsidR="00C30048">
        <w:t>s</w:t>
      </w:r>
      <w:r>
        <w:t xml:space="preserve"> </w:t>
      </w:r>
      <w:r w:rsidR="00C30048">
        <w:t>exist</w:t>
      </w:r>
      <w:r w:rsidR="00C27A42">
        <w:t xml:space="preserve"> for which all of the following are true:</w:t>
      </w:r>
    </w:p>
    <w:p w:rsidR="00C27A42" w:rsidRDefault="00C27A42" w:rsidP="00C53C03">
      <w:pPr>
        <w:pStyle w:val="ListBullet"/>
      </w:pPr>
      <w:r>
        <w:t>The argument is a lambda expression</w:t>
      </w:r>
      <w:r w:rsidR="00FD28E0">
        <w:t xml:space="preserve">, in the following called </w:t>
      </w:r>
      <w:r w:rsidR="00FD28E0" w:rsidRPr="00FD28E0">
        <w:rPr>
          <w:rStyle w:val="Codefragment"/>
        </w:rPr>
        <w:t>L</w:t>
      </w:r>
      <w:r w:rsidR="00FD28E0">
        <w:t>,</w:t>
      </w:r>
      <w:r>
        <w:t xml:space="preserve"> </w:t>
      </w:r>
      <w:r w:rsidR="00C53C03">
        <w:t>from which no inferences have</w:t>
      </w:r>
      <w:r>
        <w:t xml:space="preserve"> yet been </w:t>
      </w:r>
      <w:r w:rsidR="00C53C03">
        <w:t>made</w:t>
      </w:r>
      <w:r>
        <w:t>.</w:t>
      </w:r>
    </w:p>
    <w:p w:rsidR="00FD28E0" w:rsidRDefault="00FA6A2E" w:rsidP="00FA6A2E">
      <w:pPr>
        <w:pStyle w:val="ListBullet"/>
      </w:pPr>
      <w:r>
        <w:t>The</w:t>
      </w:r>
      <w:r w:rsidR="00FD28E0">
        <w:t xml:space="preserve"> </w:t>
      </w:r>
      <w:r w:rsidR="00C53C03">
        <w:t xml:space="preserve">corresponding </w:t>
      </w:r>
      <w:r w:rsidR="00FD28E0">
        <w:t>parameter</w:t>
      </w:r>
      <w:r>
        <w:t>’s type</w:t>
      </w:r>
      <w:r w:rsidR="00FD28E0">
        <w:t xml:space="preserve">, in the following called </w:t>
      </w:r>
      <w:r w:rsidR="00470891" w:rsidRPr="001E5611">
        <w:rPr>
          <w:rStyle w:val="Codefragment"/>
        </w:rPr>
        <w:t>P</w:t>
      </w:r>
      <w:r w:rsidR="00FD28E0">
        <w:t>,</w:t>
      </w:r>
      <w:r w:rsidR="00470891">
        <w:t xml:space="preserve"> is a </w:t>
      </w:r>
      <w:smartTag w:uri="urn:schemas-microsoft-com:office:smarttags" w:element="State">
        <w:r w:rsidR="00470891">
          <w:t>del</w:t>
        </w:r>
      </w:smartTag>
      <w:r w:rsidR="00470891">
        <w:t>egate type with a return type that involves one or more method type parameters</w:t>
      </w:r>
      <w:r w:rsidR="00FD28E0">
        <w:t>.</w:t>
      </w:r>
    </w:p>
    <w:p w:rsidR="00A2601A" w:rsidRDefault="00A2601A" w:rsidP="00B47EF3">
      <w:pPr>
        <w:pStyle w:val="ListBullet"/>
      </w:pPr>
      <w:r>
        <w:rPr>
          <w:rStyle w:val="Codefragment"/>
        </w:rPr>
        <w:t>P</w:t>
      </w:r>
      <w:r>
        <w:t xml:space="preserve"> and </w:t>
      </w:r>
      <w:r w:rsidRPr="00C0579C">
        <w:rPr>
          <w:rStyle w:val="Codefragment"/>
        </w:rPr>
        <w:t>L</w:t>
      </w:r>
      <w:r>
        <w:t xml:space="preserve"> have the same number of parameters</w:t>
      </w:r>
      <w:r w:rsidR="00B47EF3">
        <w:t xml:space="preserve">, and </w:t>
      </w:r>
      <w:r>
        <w:t xml:space="preserve">each parameter in </w:t>
      </w:r>
      <w:r>
        <w:rPr>
          <w:rStyle w:val="Codefragment"/>
        </w:rPr>
        <w:t>P</w:t>
      </w:r>
      <w:r>
        <w:t xml:space="preserve"> has the same modifiers as the corresponding parameter in </w:t>
      </w:r>
      <w:r w:rsidRPr="00F52A32">
        <w:rPr>
          <w:rStyle w:val="Codefragment"/>
        </w:rPr>
        <w:t>L</w:t>
      </w:r>
      <w:r w:rsidR="00B47EF3">
        <w:t xml:space="preserve">, or no modifiers if </w:t>
      </w:r>
      <w:r w:rsidR="00B47EF3" w:rsidRPr="00B47EF3">
        <w:rPr>
          <w:rStyle w:val="Codefragment"/>
        </w:rPr>
        <w:t>L</w:t>
      </w:r>
      <w:r w:rsidR="00B47EF3">
        <w:t xml:space="preserve"> has an implicitly typed parameter list.</w:t>
      </w:r>
    </w:p>
    <w:p w:rsidR="00470891" w:rsidRDefault="00470891" w:rsidP="00FA6A2E">
      <w:pPr>
        <w:pStyle w:val="ListBullet"/>
      </w:pPr>
      <w:r w:rsidRPr="001E5611">
        <w:rPr>
          <w:rStyle w:val="Codefragment"/>
        </w:rPr>
        <w:t>P</w:t>
      </w:r>
      <w:r>
        <w:t>’s</w:t>
      </w:r>
      <w:r w:rsidR="00FA6A2E">
        <w:t xml:space="preserve"> parameter types</w:t>
      </w:r>
      <w:r>
        <w:t xml:space="preserve"> involve no method type parameters or involve </w:t>
      </w:r>
      <w:r w:rsidR="00FA6A2E">
        <w:t xml:space="preserve">only </w:t>
      </w:r>
      <w:r>
        <w:t>method type parameters for which a consistent set of inferences have already been made.</w:t>
      </w:r>
    </w:p>
    <w:p w:rsidR="00FD28E0" w:rsidRDefault="00FD28E0" w:rsidP="00FD28E0">
      <w:pPr>
        <w:pStyle w:val="ListBullet"/>
      </w:pPr>
      <w:r>
        <w:t xml:space="preserve">If </w:t>
      </w:r>
      <w:r w:rsidRPr="001E5611">
        <w:rPr>
          <w:rStyle w:val="Codefragment"/>
        </w:rPr>
        <w:t>L</w:t>
      </w:r>
      <w:r>
        <w:t xml:space="preserve"> has an explicitly typed parameter list</w:t>
      </w:r>
      <w:r w:rsidR="00AC499D">
        <w:t xml:space="preserve">, when inferred types are substituted for method type parameters in </w:t>
      </w:r>
      <w:r w:rsidR="00AC499D" w:rsidRPr="001E5611">
        <w:rPr>
          <w:rStyle w:val="Codefragment"/>
        </w:rPr>
        <w:t>P</w:t>
      </w:r>
      <w:r w:rsidR="00A2601A">
        <w:t xml:space="preserve">, </w:t>
      </w:r>
      <w:r>
        <w:t xml:space="preserve">each parameter in </w:t>
      </w:r>
      <w:r w:rsidRPr="001E5611">
        <w:rPr>
          <w:rStyle w:val="Codefragment"/>
        </w:rPr>
        <w:t>P</w:t>
      </w:r>
      <w:r>
        <w:t xml:space="preserve"> </w:t>
      </w:r>
      <w:r w:rsidR="00A2601A">
        <w:t>has the same type as the</w:t>
      </w:r>
      <w:r w:rsidR="006274D2">
        <w:t xml:space="preserve"> </w:t>
      </w:r>
      <w:r>
        <w:t xml:space="preserve">corresponding parameter in </w:t>
      </w:r>
      <w:r w:rsidRPr="001E5611">
        <w:rPr>
          <w:rStyle w:val="Codefragment"/>
        </w:rPr>
        <w:t>L</w:t>
      </w:r>
      <w:r>
        <w:t>.</w:t>
      </w:r>
    </w:p>
    <w:p w:rsidR="00F12270" w:rsidRDefault="00FD28E0" w:rsidP="00FD28E0">
      <w:pPr>
        <w:pStyle w:val="ListBullet"/>
      </w:pPr>
      <w:r>
        <w:t xml:space="preserve">If </w:t>
      </w:r>
      <w:r w:rsidRPr="001E5611">
        <w:rPr>
          <w:rStyle w:val="Codefragment"/>
        </w:rPr>
        <w:t>L</w:t>
      </w:r>
      <w:r>
        <w:t xml:space="preserve"> has an implicitly typed parameter list, w</w:t>
      </w:r>
      <w:r w:rsidR="00F12270">
        <w:t xml:space="preserve">hen inferred types are substituted for method type parameters in </w:t>
      </w:r>
      <w:r w:rsidR="00F12270" w:rsidRPr="001E5611">
        <w:rPr>
          <w:rStyle w:val="Codefragment"/>
        </w:rPr>
        <w:t>P</w:t>
      </w:r>
      <w:r w:rsidR="00F12270">
        <w:t xml:space="preserve"> and the resulting parameter types </w:t>
      </w:r>
      <w:r w:rsidR="00470891">
        <w:t xml:space="preserve">are given to the parameters of </w:t>
      </w:r>
      <w:r w:rsidRPr="001E5611">
        <w:rPr>
          <w:rStyle w:val="Codefragment"/>
        </w:rPr>
        <w:t>L</w:t>
      </w:r>
      <w:r w:rsidR="00F12270">
        <w:t>, the body of</w:t>
      </w:r>
      <w:r>
        <w:t xml:space="preserve"> </w:t>
      </w:r>
      <w:r w:rsidRPr="001E5611">
        <w:rPr>
          <w:rStyle w:val="Codefragment"/>
        </w:rPr>
        <w:t>L</w:t>
      </w:r>
      <w:r>
        <w:t xml:space="preserve"> </w:t>
      </w:r>
      <w:r w:rsidR="00B47EF3">
        <w:t>is a valid expression or statement block.</w:t>
      </w:r>
    </w:p>
    <w:p w:rsidR="00A33ACC" w:rsidRDefault="00A33ACC" w:rsidP="00FD28E0">
      <w:pPr>
        <w:pStyle w:val="ListBullet"/>
      </w:pPr>
      <w:r>
        <w:t xml:space="preserve">A return type can be inferred for </w:t>
      </w:r>
      <w:r w:rsidRPr="00A33ACC">
        <w:rPr>
          <w:rStyle w:val="Codefragment"/>
        </w:rPr>
        <w:t>L</w:t>
      </w:r>
      <w:r w:rsidR="0044077C">
        <w:t>, as described below.</w:t>
      </w:r>
    </w:p>
    <w:p w:rsidR="00B47EF3" w:rsidRDefault="00C30048" w:rsidP="00C30048">
      <w:r>
        <w:t xml:space="preserve">For each such argument, </w:t>
      </w:r>
      <w:r w:rsidR="00C53C03">
        <w:t>inferences are made from that</w:t>
      </w:r>
      <w:r w:rsidR="00FD28E0">
        <w:t xml:space="preserve"> argument by relating the return type of </w:t>
      </w:r>
      <w:r w:rsidR="00FD28E0" w:rsidRPr="001E5611">
        <w:rPr>
          <w:rStyle w:val="Codefragment"/>
        </w:rPr>
        <w:t>P</w:t>
      </w:r>
      <w:r w:rsidR="00FD28E0">
        <w:t xml:space="preserve"> with the </w:t>
      </w:r>
      <w:r w:rsidR="00A33ACC">
        <w:t xml:space="preserve">inferred </w:t>
      </w:r>
      <w:r w:rsidR="00FD28E0">
        <w:t xml:space="preserve">return type of </w:t>
      </w:r>
      <w:r w:rsidR="00FD28E0" w:rsidRPr="001E5611">
        <w:rPr>
          <w:rStyle w:val="Codefragment"/>
        </w:rPr>
        <w:t>L</w:t>
      </w:r>
      <w:r w:rsidR="00B47EF3">
        <w:t xml:space="preserve"> </w:t>
      </w:r>
      <w:r w:rsidR="00C53C03">
        <w:t>and the new inferences are added to the accumulated set of inferences. This process is repeated until no further inferences can be made.</w:t>
      </w:r>
    </w:p>
    <w:p w:rsidR="0044077C" w:rsidRDefault="0044077C" w:rsidP="00C30048">
      <w:r>
        <w:t xml:space="preserve">For purposes of type inference and overload resolution, the </w:t>
      </w:r>
      <w:r w:rsidRPr="0044077C">
        <w:rPr>
          <w:rStyle w:val="Term"/>
        </w:rPr>
        <w:t>inferred return type</w:t>
      </w:r>
      <w:r>
        <w:t xml:space="preserve"> of a lambda expression </w:t>
      </w:r>
      <w:r w:rsidRPr="0044077C">
        <w:rPr>
          <w:rStyle w:val="Codefragment"/>
        </w:rPr>
        <w:t>L</w:t>
      </w:r>
      <w:r>
        <w:t xml:space="preserve"> is determined as follows:</w:t>
      </w:r>
    </w:p>
    <w:p w:rsidR="0044077C" w:rsidRDefault="0044077C" w:rsidP="0044077C">
      <w:pPr>
        <w:pStyle w:val="ListBullet"/>
      </w:pPr>
      <w:r>
        <w:t xml:space="preserve">If the body of </w:t>
      </w:r>
      <w:r w:rsidRPr="00CF7EC1">
        <w:rPr>
          <w:rStyle w:val="Codefragment"/>
        </w:rPr>
        <w:t>L</w:t>
      </w:r>
      <w:r>
        <w:t xml:space="preserve"> is an expression, the type of that expression is the inferred return type of </w:t>
      </w:r>
      <w:r w:rsidRPr="00A33ACC">
        <w:rPr>
          <w:rStyle w:val="Codefragment"/>
        </w:rPr>
        <w:t>L</w:t>
      </w:r>
      <w:r>
        <w:t>.</w:t>
      </w:r>
    </w:p>
    <w:p w:rsidR="0044077C" w:rsidRDefault="0044077C" w:rsidP="0044077C">
      <w:pPr>
        <w:pStyle w:val="ListBullet"/>
      </w:pPr>
      <w:r>
        <w:t xml:space="preserve">If the body of </w:t>
      </w:r>
      <w:r w:rsidRPr="00505B42">
        <w:rPr>
          <w:rStyle w:val="Codefragment"/>
        </w:rPr>
        <w:t>L</w:t>
      </w:r>
      <w:r w:rsidR="00D617F2">
        <w:t xml:space="preserve"> is a statement block, if </w:t>
      </w:r>
      <w:r>
        <w:t xml:space="preserve">the set formed by the types of the expressions in the block’s </w:t>
      </w:r>
      <w:r w:rsidRPr="00D5232D">
        <w:rPr>
          <w:rStyle w:val="Codefragment"/>
        </w:rPr>
        <w:t>return</w:t>
      </w:r>
      <w:r>
        <w:t xml:space="preserve"> statements contains exactly one type to which each type in the set is implicitly convertible, </w:t>
      </w:r>
      <w:r w:rsidR="00D617F2">
        <w:t xml:space="preserve">and if that type is not the null type, then </w:t>
      </w:r>
      <w:r>
        <w:t xml:space="preserve">that type is the inferred return type of </w:t>
      </w:r>
      <w:r w:rsidRPr="00505B42">
        <w:rPr>
          <w:rStyle w:val="Codefragment"/>
        </w:rPr>
        <w:t>L</w:t>
      </w:r>
      <w:r>
        <w:t>.</w:t>
      </w:r>
    </w:p>
    <w:p w:rsidR="0044077C" w:rsidRDefault="0044077C" w:rsidP="0044077C">
      <w:pPr>
        <w:pStyle w:val="ListBullet"/>
      </w:pPr>
      <w:r>
        <w:t xml:space="preserve">Otherwise, a return type cannot be inferred for </w:t>
      </w:r>
      <w:r w:rsidRPr="00A33ACC">
        <w:rPr>
          <w:rStyle w:val="Codefragment"/>
        </w:rPr>
        <w:t>L</w:t>
      </w:r>
      <w:r>
        <w:t>.</w:t>
      </w:r>
    </w:p>
    <w:p w:rsidR="00814597" w:rsidRDefault="00814597" w:rsidP="00C30048">
      <w:r>
        <w:lastRenderedPageBreak/>
        <w:t>As an example of type inference involving lambda e</w:t>
      </w:r>
      <w:r w:rsidR="00642E3D">
        <w:t xml:space="preserve">xpressions, consider the </w:t>
      </w:r>
      <w:r w:rsidR="00C30048" w:rsidRPr="00C30048">
        <w:rPr>
          <w:rStyle w:val="Codefragment"/>
        </w:rPr>
        <w:t>Select</w:t>
      </w:r>
      <w:r w:rsidR="00C30048">
        <w:t xml:space="preserve"> </w:t>
      </w:r>
      <w:r w:rsidR="00642E3D">
        <w:t xml:space="preserve">extension </w:t>
      </w:r>
      <w:r>
        <w:t>method</w:t>
      </w:r>
      <w:r w:rsidR="00642E3D">
        <w:t xml:space="preserve"> </w:t>
      </w:r>
      <w:r>
        <w:t xml:space="preserve">declared in the </w:t>
      </w:r>
      <w:r w:rsidRPr="00642E3D">
        <w:rPr>
          <w:rStyle w:val="Codefragment"/>
        </w:rPr>
        <w:t>System.Query.Sequence</w:t>
      </w:r>
      <w:r>
        <w:t xml:space="preserve"> class:</w:t>
      </w:r>
    </w:p>
    <w:p w:rsidR="001D3C1F" w:rsidRDefault="00642E3D" w:rsidP="00814597">
      <w:pPr>
        <w:pStyle w:val="Code"/>
      </w:pPr>
      <w:r>
        <w:t>namespace System.Query</w:t>
      </w:r>
      <w:r>
        <w:br/>
        <w:t>{</w:t>
      </w:r>
      <w:r>
        <w:br/>
      </w:r>
      <w:r>
        <w:tab/>
      </w:r>
      <w:r w:rsidR="001E5611">
        <w:t xml:space="preserve">public </w:t>
      </w:r>
      <w:r>
        <w:t xml:space="preserve">static </w:t>
      </w:r>
      <w:r w:rsidR="001E5611">
        <w:t>class Sequence</w:t>
      </w:r>
      <w:r w:rsidR="001E5611">
        <w:br/>
      </w:r>
      <w:r>
        <w:tab/>
      </w:r>
      <w:r w:rsidR="001E5611">
        <w:t>{</w:t>
      </w:r>
      <w:r w:rsidR="001E5611">
        <w:br/>
      </w:r>
      <w:r w:rsidR="001E5611">
        <w:tab/>
      </w:r>
      <w:r>
        <w:tab/>
      </w:r>
      <w:r w:rsidR="001E5611">
        <w:t>public stati</w:t>
      </w:r>
      <w:r w:rsidR="00814597">
        <w:t>c IEnumerable&lt;S&gt; Select&lt;T,S&gt;(</w:t>
      </w:r>
      <w:r w:rsidR="00814597">
        <w:br/>
      </w:r>
      <w:r w:rsidR="00814597">
        <w:tab/>
      </w:r>
      <w:r w:rsidR="00814597">
        <w:tab/>
      </w:r>
      <w:r>
        <w:tab/>
      </w:r>
      <w:r w:rsidR="001E5611">
        <w:t>this IEnumerable&lt;T&gt; source,</w:t>
      </w:r>
      <w:r w:rsidR="001E5611">
        <w:br/>
      </w:r>
      <w:r>
        <w:tab/>
      </w:r>
      <w:r w:rsidR="00CF7EC1">
        <w:tab/>
      </w:r>
      <w:r w:rsidR="00CF7EC1">
        <w:tab/>
        <w:t>Func</w:t>
      </w:r>
      <w:r w:rsidR="001E5611">
        <w:t>&lt;T,S&gt; selector)</w:t>
      </w:r>
      <w:r w:rsidR="00814597">
        <w:br/>
      </w:r>
      <w:r w:rsidR="00814597">
        <w:tab/>
      </w:r>
      <w:r>
        <w:tab/>
      </w:r>
      <w:r w:rsidR="001E5611">
        <w:t>{</w:t>
      </w:r>
      <w:r w:rsidR="001E5611">
        <w:br/>
      </w:r>
      <w:r>
        <w:tab/>
      </w:r>
      <w:r w:rsidR="001E5611">
        <w:tab/>
      </w:r>
      <w:r w:rsidR="001E5611">
        <w:tab/>
        <w:t>foreach (T element in source)</w:t>
      </w:r>
      <w:r w:rsidR="00814597">
        <w:t xml:space="preserve"> </w:t>
      </w:r>
      <w:r w:rsidR="001E5611">
        <w:t>yield return selector(element);</w:t>
      </w:r>
      <w:r w:rsidR="001E5611">
        <w:br/>
      </w:r>
      <w:r w:rsidR="001E5611">
        <w:tab/>
      </w:r>
      <w:r>
        <w:tab/>
      </w:r>
      <w:r w:rsidR="001E5611">
        <w:t>}</w:t>
      </w:r>
      <w:r w:rsidR="001E5611">
        <w:br/>
      </w:r>
      <w:r>
        <w:tab/>
      </w:r>
      <w:r w:rsidR="001E5611">
        <w:t>}</w:t>
      </w:r>
      <w:r>
        <w:br/>
        <w:t>}</w:t>
      </w:r>
    </w:p>
    <w:p w:rsidR="00642E3D" w:rsidRDefault="00C30048" w:rsidP="00642E3D">
      <w:r>
        <w:t>A</w:t>
      </w:r>
      <w:r w:rsidR="00642E3D">
        <w:t xml:space="preserve">ssuming the </w:t>
      </w:r>
      <w:r w:rsidR="00642E3D" w:rsidRPr="00642E3D">
        <w:rPr>
          <w:rStyle w:val="Codefragment"/>
        </w:rPr>
        <w:t>System.Query</w:t>
      </w:r>
      <w:r w:rsidR="00642E3D">
        <w:t xml:space="preserve"> namespace was imported with a </w:t>
      </w:r>
      <w:r w:rsidR="00642E3D" w:rsidRPr="00642E3D">
        <w:rPr>
          <w:rStyle w:val="Codefragment"/>
        </w:rPr>
        <w:t>using</w:t>
      </w:r>
      <w:r w:rsidR="00642E3D">
        <w:t xml:space="preserve"> clause, </w:t>
      </w:r>
      <w:r>
        <w:t xml:space="preserve">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w:t>
      </w:r>
      <w:r w:rsidR="00642E3D">
        <w:t xml:space="preserve">the </w:t>
      </w:r>
      <w:r w:rsidR="00642E3D" w:rsidRPr="00642E3D">
        <w:rPr>
          <w:rStyle w:val="Codefragment"/>
        </w:rPr>
        <w:t>Select</w:t>
      </w:r>
      <w:r w:rsidR="00642E3D">
        <w:t xml:space="preserve"> method can be used to select the names of a list of customers:</w:t>
      </w:r>
    </w:p>
    <w:p w:rsidR="00814597" w:rsidRDefault="00814597" w:rsidP="00814597">
      <w:pPr>
        <w:pStyle w:val="Code"/>
      </w:pPr>
      <w:r>
        <w:t>List&lt;Customer&gt; customers = GetCustomerList();</w:t>
      </w:r>
      <w:r>
        <w:br/>
        <w:t>IEnumerable&lt;stri</w:t>
      </w:r>
      <w:r w:rsidR="00F27BC7">
        <w:t>ng&gt; names = customers.Select(c =&gt;</w:t>
      </w:r>
      <w:r>
        <w:t xml:space="preserve"> c.Name);</w:t>
      </w:r>
    </w:p>
    <w:p w:rsidR="00642E3D" w:rsidRDefault="00642E3D" w:rsidP="009C7F4E">
      <w:r>
        <w:t xml:space="preserve">The extension method invocation </w:t>
      </w:r>
      <w:r w:rsidR="009C7F4E">
        <w:t>(§</w:t>
      </w:r>
      <w:r w:rsidR="004640AA">
        <w:fldChar w:fldCharType="begin"/>
      </w:r>
      <w:r w:rsidR="009C7F4E">
        <w:instrText xml:space="preserve"> REF _Ref96238729 \w \h </w:instrText>
      </w:r>
      <w:r w:rsidR="004640AA">
        <w:fldChar w:fldCharType="separate"/>
      </w:r>
      <w:r w:rsidR="00E40054">
        <w:t>26.2.3</w:t>
      </w:r>
      <w:r w:rsidR="004640AA">
        <w:fldChar w:fldCharType="end"/>
      </w:r>
      <w:r w:rsidR="009C7F4E">
        <w:t xml:space="preserve">) of </w:t>
      </w:r>
      <w:r w:rsidR="009C7F4E" w:rsidRPr="009C7F4E">
        <w:rPr>
          <w:rStyle w:val="Codefragment"/>
        </w:rPr>
        <w:t>Select</w:t>
      </w:r>
      <w:r w:rsidR="009C7F4E">
        <w:t xml:space="preserve"> is </w:t>
      </w:r>
      <w:r w:rsidR="007F3040">
        <w:t xml:space="preserve">processed by </w:t>
      </w:r>
      <w:r w:rsidR="00C30048">
        <w:t xml:space="preserve">rewriting the invocation to a </w:t>
      </w:r>
      <w:r w:rsidR="009C7F4E">
        <w:t>static method invocation:</w:t>
      </w:r>
    </w:p>
    <w:p w:rsidR="00814597" w:rsidRDefault="00814597" w:rsidP="00814597">
      <w:pPr>
        <w:pStyle w:val="Code"/>
      </w:pPr>
      <w:r>
        <w:t xml:space="preserve">IEnumerable&lt;string&gt; names </w:t>
      </w:r>
      <w:r w:rsidR="00F27BC7">
        <w:t>= Sequence.Select(customers, c =&gt;</w:t>
      </w:r>
      <w:r>
        <w:t xml:space="preserve"> c.Name);</w:t>
      </w:r>
    </w:p>
    <w:p w:rsidR="00814597" w:rsidRDefault="00F12988" w:rsidP="007F3040">
      <w:r>
        <w:t>Since type argument</w:t>
      </w:r>
      <w:r w:rsidR="00473AFA">
        <w:t>s</w:t>
      </w:r>
      <w:r>
        <w:t xml:space="preserve"> were not explicitly specified, </w:t>
      </w:r>
      <w:r w:rsidR="00C30048">
        <w:t xml:space="preserve">type inference is used to infer the </w:t>
      </w:r>
      <w:r w:rsidR="00473AFA">
        <w:t xml:space="preserve">type </w:t>
      </w:r>
      <w:r w:rsidR="00C30048">
        <w:t>arguments</w:t>
      </w:r>
      <w:r>
        <w:t>.</w:t>
      </w:r>
      <w:r w:rsidR="00C71F8B">
        <w:t xml:space="preserve"> </w:t>
      </w:r>
      <w:r w:rsidR="007F3040">
        <w:t>First</w:t>
      </w:r>
      <w:r w:rsidR="00C71F8B">
        <w:t xml:space="preserve">, the </w:t>
      </w:r>
      <w:r w:rsidR="00C71F8B" w:rsidRPr="00F12988">
        <w:rPr>
          <w:rStyle w:val="Codefragment"/>
        </w:rPr>
        <w:t>customers</w:t>
      </w:r>
      <w:r w:rsidR="00C71F8B">
        <w:t xml:space="preserve"> argument is related to the </w:t>
      </w:r>
      <w:r w:rsidR="00C71F8B" w:rsidRPr="00F12988">
        <w:rPr>
          <w:rStyle w:val="Codefragment"/>
        </w:rPr>
        <w:t>source</w:t>
      </w:r>
      <w:r w:rsidR="00C71F8B">
        <w:t xml:space="preserve"> parameter, inferring </w:t>
      </w:r>
      <w:r w:rsidR="00C71F8B" w:rsidRPr="00F12988">
        <w:rPr>
          <w:rStyle w:val="Codefragment"/>
        </w:rPr>
        <w:t>T</w:t>
      </w:r>
      <w:r w:rsidR="00C71F8B">
        <w:t xml:space="preserve"> to be </w:t>
      </w:r>
      <w:r w:rsidR="00C71F8B" w:rsidRPr="00F12988">
        <w:rPr>
          <w:rStyle w:val="Codefragment"/>
        </w:rPr>
        <w:t>Customer</w:t>
      </w:r>
      <w:r w:rsidR="00C71F8B">
        <w:t>.</w:t>
      </w:r>
      <w:r w:rsidR="007F3040">
        <w:t xml:space="preserve"> Then</w:t>
      </w:r>
      <w:r w:rsidR="00C71F8B">
        <w:t xml:space="preserve">, using the </w:t>
      </w:r>
      <w:r w:rsidR="007F3040">
        <w:t xml:space="preserve">lambda expression type inference </w:t>
      </w:r>
      <w:r w:rsidR="00C71F8B">
        <w:t xml:space="preserve">process described above, </w:t>
      </w:r>
      <w:r w:rsidR="00C71F8B" w:rsidRPr="00F12988">
        <w:rPr>
          <w:rStyle w:val="Codefragment"/>
        </w:rPr>
        <w:t>c</w:t>
      </w:r>
      <w:r w:rsidR="00C71F8B">
        <w:t xml:space="preserve"> is given type </w:t>
      </w:r>
      <w:r w:rsidR="00C71F8B" w:rsidRPr="00F12988">
        <w:rPr>
          <w:rStyle w:val="Codefragment"/>
        </w:rPr>
        <w:t>Customer</w:t>
      </w:r>
      <w:r w:rsidR="00C71F8B">
        <w:t xml:space="preserve">, </w:t>
      </w:r>
      <w:r>
        <w:t xml:space="preserve">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xml:space="preserve">. </w:t>
      </w:r>
      <w:r w:rsidR="007F3040">
        <w:t>Thus, the invocation is equivalent to</w:t>
      </w:r>
    </w:p>
    <w:p w:rsidR="00F12988" w:rsidRDefault="00F12988" w:rsidP="00F12988">
      <w:pPr>
        <w:pStyle w:val="Code"/>
      </w:pPr>
      <w:r>
        <w:t>Sequence.Select&lt;Customer,string&gt;(</w:t>
      </w:r>
      <w:r w:rsidR="00F27BC7">
        <w:t>customers, (Customer c) =&gt;</w:t>
      </w:r>
      <w:r w:rsidR="007F3040">
        <w:t xml:space="preserve"> c.Name)</w:t>
      </w:r>
    </w:p>
    <w:p w:rsidR="007F3040" w:rsidRDefault="007F3040" w:rsidP="007F3040">
      <w:r>
        <w:t xml:space="preserve">and the result is of type </w:t>
      </w:r>
      <w:r w:rsidRPr="007F3040">
        <w:rPr>
          <w:rStyle w:val="Codefragment"/>
        </w:rPr>
        <w:t>IEnumerable&lt;string&gt;</w:t>
      </w:r>
      <w:r>
        <w:t>.</w:t>
      </w:r>
    </w:p>
    <w:p w:rsidR="00F8632E" w:rsidRDefault="00F8632E" w:rsidP="0003276D">
      <w:r>
        <w:t xml:space="preserve">The following example </w:t>
      </w:r>
      <w:r w:rsidR="000C1ED1">
        <w:t>demonstrates how</w:t>
      </w:r>
      <w:r>
        <w:t xml:space="preserve"> lambda expression type inference allows type information to “flow” between arguments in a generic method invocation. Given the method</w:t>
      </w:r>
    </w:p>
    <w:p w:rsidR="007F3040" w:rsidRDefault="00F8632E" w:rsidP="007F3040">
      <w:pPr>
        <w:pStyle w:val="Code"/>
      </w:pPr>
      <w:r>
        <w:t xml:space="preserve">static </w:t>
      </w:r>
      <w:r w:rsidR="00CF7EC1">
        <w:t>Z F&lt;X,Y,Z&gt;(X value, Func&lt;X,Y&gt; f1, Func</w:t>
      </w:r>
      <w:r w:rsidR="007F3040">
        <w:t>&lt;Y,Z&gt; f2) {</w:t>
      </w:r>
      <w:r w:rsidR="007F3040">
        <w:br/>
      </w:r>
      <w:r w:rsidR="007F3040">
        <w:tab/>
        <w:t>return f2(f1(value));</w:t>
      </w:r>
      <w:r w:rsidR="007F3040">
        <w:br/>
        <w:t>}</w:t>
      </w:r>
    </w:p>
    <w:p w:rsidR="00F8632E" w:rsidRDefault="0003276D" w:rsidP="00F8632E">
      <w:r>
        <w:t xml:space="preserve">type inference for </w:t>
      </w:r>
      <w:r w:rsidR="00F8632E">
        <w:t>the invocation</w:t>
      </w:r>
    </w:p>
    <w:p w:rsidR="007F3040" w:rsidRDefault="0003276D" w:rsidP="0003276D">
      <w:pPr>
        <w:pStyle w:val="Code"/>
      </w:pPr>
      <w:r>
        <w:t>double seconds</w:t>
      </w:r>
      <w:r w:rsidR="00B15A48">
        <w:t xml:space="preserve"> = F("1:</w:t>
      </w:r>
      <w:r w:rsidR="00F27BC7">
        <w:t>15:30", s =&gt;</w:t>
      </w:r>
      <w:r w:rsidR="007F3040">
        <w:t xml:space="preserve"> </w:t>
      </w:r>
      <w:r>
        <w:t>TimeSpan.Parse(s)</w:t>
      </w:r>
      <w:r w:rsidR="00F27BC7">
        <w:t>, t =&gt;</w:t>
      </w:r>
      <w:r w:rsidR="007F3040">
        <w:t xml:space="preserve"> </w:t>
      </w:r>
      <w:r>
        <w:t>t.TotalSeconds</w:t>
      </w:r>
      <w:r w:rsidR="007F3040">
        <w:t>);</w:t>
      </w:r>
    </w:p>
    <w:p w:rsidR="007F3040" w:rsidRDefault="0003276D" w:rsidP="0003276D">
      <w:r>
        <w:t>proceeds</w:t>
      </w:r>
      <w:r w:rsidR="00F8632E">
        <w:t xml:space="preserve"> as follows: First, the argument </w:t>
      </w:r>
      <w:r w:rsidRPr="0003276D">
        <w:rPr>
          <w:rStyle w:val="Codefragment"/>
        </w:rPr>
        <w:t>"1:15:30"</w:t>
      </w:r>
      <w:r>
        <w:t xml:space="preserve"> </w:t>
      </w:r>
      <w:r w:rsidR="00F8632E">
        <w:t xml:space="preserve">is related to the </w:t>
      </w:r>
      <w:r w:rsidR="00F8632E" w:rsidRPr="00F8632E">
        <w:rPr>
          <w:rStyle w:val="Codefragment"/>
        </w:rPr>
        <w:t>value</w:t>
      </w:r>
      <w:r w:rsidR="00F8632E">
        <w:t xml:space="preserve"> parameter, inferring </w:t>
      </w:r>
      <w:r w:rsidR="00F8632E" w:rsidRPr="00F8632E">
        <w:rPr>
          <w:rStyle w:val="Codefragment"/>
        </w:rPr>
        <w:t>X</w:t>
      </w:r>
      <w:r w:rsidR="00F8632E">
        <w:t xml:space="preserve"> to be </w:t>
      </w:r>
      <w:r>
        <w:rPr>
          <w:rStyle w:val="Codefragment"/>
        </w:rPr>
        <w:t>string</w:t>
      </w:r>
      <w:r w:rsidR="00F8632E">
        <w:t xml:space="preserve">. Then, the parameter of the first lambda expression, </w:t>
      </w:r>
      <w:r>
        <w:rPr>
          <w:rStyle w:val="Codefragment"/>
        </w:rPr>
        <w:t>s</w:t>
      </w:r>
      <w:r w:rsidR="00F8632E">
        <w:t>, is given</w:t>
      </w:r>
      <w:r>
        <w:t xml:space="preserve"> the inferred type </w:t>
      </w:r>
      <w:r w:rsidRPr="0003276D">
        <w:rPr>
          <w:rStyle w:val="Codefragment"/>
        </w:rPr>
        <w:t>string</w:t>
      </w:r>
      <w:r>
        <w:t xml:space="preserve">, and the expression </w:t>
      </w:r>
      <w:r w:rsidRPr="0003276D">
        <w:rPr>
          <w:rStyle w:val="Codefragment"/>
        </w:rPr>
        <w:t>TimeSpan.Parse(s)</w:t>
      </w:r>
      <w:r w:rsidR="00F8632E">
        <w:t xml:space="preserve"> is related to the return type of </w:t>
      </w:r>
      <w:r w:rsidR="00F8632E" w:rsidRPr="0003276D">
        <w:rPr>
          <w:rStyle w:val="Codefragment"/>
        </w:rPr>
        <w:t>f1</w:t>
      </w:r>
      <w:r w:rsidR="00F8632E">
        <w:t xml:space="preserve">, inferring </w:t>
      </w:r>
      <w:r w:rsidR="00F8632E" w:rsidRPr="0003276D">
        <w:rPr>
          <w:rStyle w:val="Codefragment"/>
        </w:rPr>
        <w:t>Y</w:t>
      </w:r>
      <w:r w:rsidR="00F8632E">
        <w:t xml:space="preserve"> to be </w:t>
      </w:r>
      <w:r w:rsidRPr="0003276D">
        <w:rPr>
          <w:rStyle w:val="Codefragment"/>
        </w:rPr>
        <w:t>System.TimeSpan</w:t>
      </w:r>
      <w:r w:rsidR="00F8632E">
        <w:t>.</w:t>
      </w:r>
      <w:r>
        <w:t xml:space="preserve"> Finally, the parameter of the second lambda expression,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C30048" w:rsidRDefault="00C30048" w:rsidP="00C30048">
      <w:pPr>
        <w:pStyle w:val="Heading3"/>
      </w:pPr>
      <w:bookmarkStart w:id="26" w:name="_Ref96251880"/>
      <w:bookmarkStart w:id="27" w:name="_Toc134598361"/>
      <w:r>
        <w:t>Overload resolution</w:t>
      </w:r>
      <w:bookmarkEnd w:id="26"/>
      <w:bookmarkEnd w:id="27"/>
    </w:p>
    <w:p w:rsidR="00C30048" w:rsidRDefault="00C30048" w:rsidP="00C30048">
      <w:r>
        <w:t>Lambda expressions in an argument list affect overload resolution in certain situations.</w:t>
      </w:r>
    </w:p>
    <w:p w:rsidR="00C30048" w:rsidRDefault="00C30048" w:rsidP="00C30048">
      <w:r>
        <w:t xml:space="preserve">The following rule augments §7.4.2.3: Given a lambda expression </w:t>
      </w:r>
      <w:r w:rsidRPr="001E3C04">
        <w:rPr>
          <w:rStyle w:val="Codefragment"/>
        </w:rPr>
        <w:t>L</w:t>
      </w:r>
      <w:r w:rsidR="00B5089A">
        <w:t xml:space="preserve"> for which an inferred return type (§</w:t>
      </w:r>
      <w:r w:rsidR="004640AA">
        <w:fldChar w:fldCharType="begin"/>
      </w:r>
      <w:r w:rsidR="00B5089A">
        <w:instrText xml:space="preserve"> REF _Ref96251878 \r \h </w:instrText>
      </w:r>
      <w:r w:rsidR="004640AA">
        <w:fldChar w:fldCharType="separate"/>
      </w:r>
      <w:r w:rsidR="00E40054">
        <w:t>26.3.2</w:t>
      </w:r>
      <w:r w:rsidR="004640AA">
        <w:fldChar w:fldCharType="end"/>
      </w:r>
      <w:r w:rsidR="00B5089A">
        <w:t>) exists</w:t>
      </w:r>
      <w:r>
        <w:t xml:space="preserve">, an implicit conversion of </w:t>
      </w:r>
      <w:r w:rsidRPr="001E3C04">
        <w:rPr>
          <w:rStyle w:val="Codefragment"/>
        </w:rPr>
        <w:t>L</w:t>
      </w:r>
      <w:r>
        <w:t xml:space="preserve"> to a </w:t>
      </w:r>
      <w:smartTag w:uri="urn:schemas-microsoft-com:office:smarttags" w:element="State">
        <w:r>
          <w:t>del</w:t>
        </w:r>
      </w:smartTag>
      <w:r>
        <w:t xml:space="preserve">egate type </w:t>
      </w:r>
      <w:r w:rsidRPr="001E3C04">
        <w:rPr>
          <w:rStyle w:val="Codefragment"/>
        </w:rPr>
        <w:t>D</w:t>
      </w:r>
      <w:r w:rsidRPr="001E3C04">
        <w:rPr>
          <w:rStyle w:val="Codefragment"/>
          <w:vertAlign w:val="subscript"/>
        </w:rPr>
        <w:t>1</w:t>
      </w:r>
      <w:r>
        <w:t xml:space="preserve"> is a better conversion than an implicit conversion of </w:t>
      </w:r>
      <w:r w:rsidRPr="001E3C04">
        <w:rPr>
          <w:rStyle w:val="Codefragment"/>
        </w:rPr>
        <w:t>L</w:t>
      </w:r>
      <w:r>
        <w:t xml:space="preserve"> to </w:t>
      </w:r>
      <w:r>
        <w:lastRenderedPageBreak/>
        <w:t xml:space="preserve">a </w:t>
      </w:r>
      <w:smartTag w:uri="urn:schemas-microsoft-com:office:smarttags" w:element="State">
        <w:r>
          <w:t>del</w:t>
        </w:r>
      </w:smartTag>
      <w:r>
        <w:t xml:space="preserve">egate type </w:t>
      </w:r>
      <w:r w:rsidRPr="001E3C04">
        <w:rPr>
          <w:rStyle w:val="Codefragment"/>
        </w:rPr>
        <w:t>D</w:t>
      </w:r>
      <w:r w:rsidRPr="001E3C04">
        <w:rPr>
          <w:rStyle w:val="Codefragment"/>
          <w:vertAlign w:val="subscript"/>
        </w:rPr>
        <w:t>2</w:t>
      </w:r>
      <w:r>
        <w:t xml:space="preserve"> if </w:t>
      </w:r>
      <w:r w:rsidRPr="001E3C04">
        <w:rPr>
          <w:rStyle w:val="Codefragment"/>
        </w:rPr>
        <w:t>D</w:t>
      </w:r>
      <w:r w:rsidRPr="001E3C04">
        <w:rPr>
          <w:rStyle w:val="Codefragment"/>
          <w:vertAlign w:val="subscript"/>
        </w:rPr>
        <w:t>1</w:t>
      </w:r>
      <w:r>
        <w:t xml:space="preserve"> and </w:t>
      </w:r>
      <w:r w:rsidRPr="001E3C04">
        <w:rPr>
          <w:rStyle w:val="Codefragment"/>
        </w:rPr>
        <w:t>D</w:t>
      </w:r>
      <w:r w:rsidRPr="001E3C04">
        <w:rPr>
          <w:rStyle w:val="Codefragment"/>
          <w:vertAlign w:val="subscript"/>
        </w:rPr>
        <w:t>2</w:t>
      </w:r>
      <w:r>
        <w:t xml:space="preserve"> have identical parameter lists and the implicit conversion from </w:t>
      </w:r>
      <w:r w:rsidRPr="00E56645">
        <w:rPr>
          <w:rStyle w:val="Codefragment"/>
        </w:rPr>
        <w:t>L</w:t>
      </w:r>
      <w:r>
        <w:t xml:space="preserve">’s </w:t>
      </w:r>
      <w:r w:rsidR="00B5089A">
        <w:t xml:space="preserve">inferred </w:t>
      </w:r>
      <w:r>
        <w:t xml:space="preserve">return type to </w:t>
      </w:r>
      <w:r w:rsidRPr="001E3C04">
        <w:rPr>
          <w:rStyle w:val="Codefragment"/>
        </w:rPr>
        <w:t>D</w:t>
      </w:r>
      <w:r w:rsidRPr="001E3C04">
        <w:rPr>
          <w:rStyle w:val="Codefragment"/>
          <w:vertAlign w:val="subscript"/>
        </w:rPr>
        <w:t>1</w:t>
      </w:r>
      <w:r>
        <w:t xml:space="preserve">’s return type is a better conversion than the implicit conversion from </w:t>
      </w:r>
      <w:r>
        <w:rPr>
          <w:rStyle w:val="Codefragment"/>
        </w:rPr>
        <w:t>L</w:t>
      </w:r>
      <w:r>
        <w:t xml:space="preserve">’s </w:t>
      </w:r>
      <w:r w:rsidR="00B5089A">
        <w:t xml:space="preserve">inferred </w:t>
      </w:r>
      <w:r>
        <w:t xml:space="preserve">return type to </w:t>
      </w:r>
      <w:r w:rsidRPr="001E3C04">
        <w:rPr>
          <w:rStyle w:val="Codefragment"/>
        </w:rPr>
        <w:t>D</w:t>
      </w:r>
      <w:r w:rsidRPr="001E3C04">
        <w:rPr>
          <w:rStyle w:val="Codefragment"/>
          <w:vertAlign w:val="subscript"/>
        </w:rPr>
        <w:t>2</w:t>
      </w:r>
      <w:r>
        <w:t>’s return type. If these conditions are not true, neither conversion is better.</w:t>
      </w:r>
    </w:p>
    <w:p w:rsidR="00C30048" w:rsidRDefault="00C30048" w:rsidP="00C30048">
      <w:r>
        <w:t>The following example illustrates the effect of this rule.</w:t>
      </w:r>
    </w:p>
    <w:p w:rsidR="00C30048" w:rsidRDefault="00C30048" w:rsidP="00C30048">
      <w:pPr>
        <w:pStyle w:val="Code"/>
      </w:pPr>
      <w:r>
        <w:t>class ItemList&lt;T&gt;: List&lt;T&gt;</w:t>
      </w:r>
      <w:r>
        <w:br/>
        <w:t>{</w:t>
      </w:r>
      <w:r>
        <w:br/>
      </w:r>
      <w:r>
        <w:tab/>
        <w:t>public int Sum&lt;T&gt;(Func&lt;T,int&gt; selector) {</w:t>
      </w:r>
      <w:r>
        <w:br/>
      </w:r>
      <w:r>
        <w:tab/>
      </w:r>
      <w:r>
        <w:tab/>
        <w:t>int sum = 0;</w:t>
      </w:r>
      <w:r>
        <w:br/>
      </w:r>
      <w:r>
        <w:tab/>
      </w:r>
      <w:r>
        <w:tab/>
        <w:t>foreach (T item in this) sum += selector(item);</w:t>
      </w:r>
      <w:r>
        <w:br/>
      </w:r>
      <w:r>
        <w:tab/>
      </w:r>
      <w:r>
        <w:tab/>
        <w:t>return sum;</w:t>
      </w:r>
      <w:r>
        <w:br/>
      </w:r>
      <w:r>
        <w:tab/>
        <w:t>}</w:t>
      </w:r>
    </w:p>
    <w:p w:rsidR="00C30048" w:rsidRDefault="00C30048" w:rsidP="00C30048">
      <w:pPr>
        <w:pStyle w:val="Code"/>
      </w:pPr>
      <w:r>
        <w:tab/>
        <w:t>public double Sum&lt;T&gt;(Func&lt;T,double&gt; selector) {</w:t>
      </w:r>
      <w:r>
        <w:br/>
      </w:r>
      <w:r>
        <w:tab/>
      </w:r>
      <w:r>
        <w:tab/>
        <w:t>double sum = 0;</w:t>
      </w:r>
      <w:r>
        <w:br/>
      </w:r>
      <w:r>
        <w:tab/>
      </w:r>
      <w:r>
        <w:tab/>
        <w:t>foreach (T item in this) sum += selector(item);</w:t>
      </w:r>
      <w:r>
        <w:br/>
      </w:r>
      <w:r>
        <w:tab/>
      </w:r>
      <w:r>
        <w:tab/>
        <w:t>return sum;</w:t>
      </w:r>
      <w:r>
        <w:br/>
      </w:r>
      <w:r>
        <w:tab/>
        <w:t>}</w:t>
      </w:r>
      <w:r>
        <w:br/>
        <w:t>}</w:t>
      </w:r>
    </w:p>
    <w:p w:rsidR="00C30048" w:rsidRDefault="00C30048" w:rsidP="00C30048">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C30048" w:rsidRDefault="00C30048" w:rsidP="00C30048">
      <w:r>
        <w:t xml:space="preserve">The </w:t>
      </w:r>
      <w:r w:rsidRPr="00132DBF">
        <w:rPr>
          <w:rStyle w:val="Codefragment"/>
        </w:rPr>
        <w:t>Sum</w:t>
      </w:r>
      <w:r>
        <w:t xml:space="preserve"> methods could for example be used to compute sums from a list of detail lines in an order.</w:t>
      </w:r>
    </w:p>
    <w:p w:rsidR="00C30048" w:rsidRDefault="00C30048" w:rsidP="00C30048">
      <w:pPr>
        <w:pStyle w:val="Code"/>
      </w:pPr>
      <w:r>
        <w:t>class Detail</w:t>
      </w:r>
      <w:r>
        <w:br/>
        <w:t>{</w:t>
      </w:r>
      <w:r>
        <w:br/>
      </w:r>
      <w:r>
        <w:tab/>
        <w:t>public int UnitCount;</w:t>
      </w:r>
      <w:r>
        <w:br/>
      </w:r>
      <w:r>
        <w:tab/>
        <w:t>public double UnitPrice;</w:t>
      </w:r>
      <w:r>
        <w:br/>
      </w:r>
      <w:r>
        <w:tab/>
        <w:t>...</w:t>
      </w:r>
      <w:r>
        <w:br/>
        <w:t>}</w:t>
      </w:r>
    </w:p>
    <w:p w:rsidR="00C30048" w:rsidRDefault="00C30048" w:rsidP="00C30048">
      <w:pPr>
        <w:pStyle w:val="Code"/>
      </w:pPr>
      <w:r>
        <w:t>void ComputeSums() {</w:t>
      </w:r>
      <w:r>
        <w:br/>
      </w:r>
      <w:r>
        <w:tab/>
        <w:t>ItemList&lt;Detail&gt; orderDetails = GetOrderDetails(...);</w:t>
      </w:r>
      <w:r>
        <w:br/>
      </w:r>
      <w:r>
        <w:tab/>
        <w:t>int t</w:t>
      </w:r>
      <w:r w:rsidR="00F27BC7">
        <w:t>otalUnits = orderDetails.Sum(d =&gt;</w:t>
      </w:r>
      <w:r>
        <w:t xml:space="preserve"> d.UnitCount);</w:t>
      </w:r>
      <w:r>
        <w:br/>
      </w:r>
      <w:r>
        <w:tab/>
        <w:t>double o</w:t>
      </w:r>
      <w:r w:rsidR="00F27BC7">
        <w:t>rderTotal = orderDetails.Sum(d =&gt;</w:t>
      </w:r>
      <w:r>
        <w:t xml:space="preserve"> d.UnitPrice * d.UnitCount);</w:t>
      </w:r>
      <w:r>
        <w:br/>
      </w:r>
      <w:r>
        <w:tab/>
        <w:t>...</w:t>
      </w:r>
      <w:r>
        <w:br/>
        <w:t>}</w:t>
      </w:r>
    </w:p>
    <w:p w:rsidR="00C30048" w:rsidRDefault="00C30048" w:rsidP="00C30048">
      <w:r>
        <w:t xml:space="preserve">In the first invocation of </w:t>
      </w:r>
      <w:r w:rsidRPr="00F5480B">
        <w:rPr>
          <w:rStyle w:val="Codefragment"/>
        </w:rPr>
        <w:t>orderDetails.Sum</w:t>
      </w:r>
      <w:r>
        <w:t xml:space="preserve">, both </w:t>
      </w:r>
      <w:r w:rsidRPr="00F5480B">
        <w:rPr>
          <w:rStyle w:val="Codefragment"/>
        </w:rPr>
        <w:t>Sum</w:t>
      </w:r>
      <w:r>
        <w:t xml:space="preserve"> methods are applicabl</w:t>
      </w:r>
      <w:r w:rsidR="00A66068">
        <w:t xml:space="preserve">e because the lambda expression </w:t>
      </w:r>
      <w:r w:rsidR="00A66068" w:rsidRPr="00A66068">
        <w:rPr>
          <w:rStyle w:val="Codefragment"/>
        </w:rPr>
        <w:t>d</w:t>
      </w:r>
      <w:r w:rsidR="00A66068">
        <w:t xml:space="preserve"> </w:t>
      </w:r>
      <w:r w:rsidR="00A66068" w:rsidRPr="00A66068">
        <w:rPr>
          <w:rStyle w:val="Codefragment"/>
        </w:rPr>
        <w:t>=&gt;</w:t>
      </w:r>
      <w:r w:rsidR="00A66068">
        <w:t xml:space="preserve"> </w:t>
      </w:r>
      <w:r w:rsidRPr="00BC74E5">
        <w:rPr>
          <w:rStyle w:val="Codefragment"/>
        </w:rPr>
        <w:t>d.</w:t>
      </w:r>
      <w:r>
        <w:rPr>
          <w:rStyle w:val="Codefragment"/>
        </w:rPr>
        <w:t>UnitCount</w:t>
      </w:r>
      <w:r>
        <w:t xml:space="preserve"> is compatible with both </w:t>
      </w:r>
      <w:r w:rsidR="00A66068">
        <w:rPr>
          <w:rStyle w:val="Codefragment"/>
        </w:rPr>
        <w:t>Func</w:t>
      </w:r>
      <w:r w:rsidRPr="00F5480B">
        <w:rPr>
          <w:rStyle w:val="Codefragment"/>
        </w:rPr>
        <w:t>&lt;Detail,int&gt;</w:t>
      </w:r>
      <w:r>
        <w:t xml:space="preserve"> and </w:t>
      </w:r>
      <w:r w:rsidR="00A66068">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sidR="00A66068">
        <w:rPr>
          <w:rStyle w:val="Codefragment"/>
        </w:rPr>
        <w:t>Func</w:t>
      </w:r>
      <w:r w:rsidRPr="00BC74E5">
        <w:rPr>
          <w:rStyle w:val="Codefragment"/>
        </w:rPr>
        <w:t>&lt;Detail,int&gt;</w:t>
      </w:r>
      <w:r>
        <w:t xml:space="preserve"> is better than the conversion to </w:t>
      </w:r>
      <w:r w:rsidR="00A66068">
        <w:rPr>
          <w:rStyle w:val="Codefragment"/>
        </w:rPr>
        <w:t>Func</w:t>
      </w:r>
      <w:r w:rsidRPr="00BC74E5">
        <w:rPr>
          <w:rStyle w:val="Codefragment"/>
        </w:rPr>
        <w:t>&lt;Detail,double&gt;</w:t>
      </w:r>
      <w:r>
        <w:t>.</w:t>
      </w:r>
    </w:p>
    <w:p w:rsidR="00416E9D" w:rsidRPr="00391AB3" w:rsidRDefault="00C30048" w:rsidP="00416E9D">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lambda expression </w:t>
      </w:r>
      <w:r w:rsidR="00F27BC7">
        <w:rPr>
          <w:rStyle w:val="Codefragment"/>
        </w:rPr>
        <w:t>d</w:t>
      </w:r>
      <w:r w:rsidR="00F27BC7" w:rsidRPr="00F27BC7">
        <w:t xml:space="preserve"> </w:t>
      </w:r>
      <w:r w:rsidR="00F27BC7">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6D0F47" w:rsidRDefault="006D0F47" w:rsidP="006D0F47">
      <w:pPr>
        <w:pStyle w:val="Heading2"/>
      </w:pPr>
      <w:bookmarkStart w:id="28" w:name="_Ref96488921"/>
      <w:bookmarkStart w:id="29" w:name="_Toc134598362"/>
      <w:r>
        <w:t xml:space="preserve">Object </w:t>
      </w:r>
      <w:r w:rsidR="000C1BA3">
        <w:t xml:space="preserve">and collection </w:t>
      </w:r>
      <w:r>
        <w:t>initializers</w:t>
      </w:r>
      <w:bookmarkEnd w:id="28"/>
      <w:bookmarkEnd w:id="29"/>
    </w:p>
    <w:p w:rsidR="00DE2305" w:rsidRDefault="00EB0EFB" w:rsidP="00C7019D">
      <w:r>
        <w:t xml:space="preserve">An object creation expression (§7.5.10.1) </w:t>
      </w:r>
      <w:r w:rsidR="00127845">
        <w:t>may</w:t>
      </w:r>
      <w:r>
        <w:t xml:space="preserve"> include an object or collection initializer which initializes</w:t>
      </w:r>
      <w:r w:rsidR="000C1BA3" w:rsidRPr="00E61964">
        <w:t xml:space="preserve"> the members </w:t>
      </w:r>
      <w:r>
        <w:t>of the</w:t>
      </w:r>
      <w:r w:rsidR="000C1BA3" w:rsidRPr="00E61964">
        <w:t xml:space="preserve"> newly created object or </w:t>
      </w:r>
      <w:r>
        <w:t>the elements of the</w:t>
      </w:r>
      <w:r w:rsidR="00941BBC">
        <w:t xml:space="preserve"> newly created </w:t>
      </w:r>
      <w:r w:rsidR="000C1BA3">
        <w:t>collection.</w:t>
      </w:r>
    </w:p>
    <w:p w:rsidR="00941BBC" w:rsidRDefault="00941BBC" w:rsidP="00941BBC">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724F33" w:rsidRDefault="00724F33" w:rsidP="00DE2305">
      <w:pPr>
        <w:pStyle w:val="Grammar"/>
      </w:pPr>
      <w:r>
        <w:lastRenderedPageBreak/>
        <w:t>object-or-collection-initializer:</w:t>
      </w:r>
      <w:r>
        <w:br/>
        <w:t>object-initializer</w:t>
      </w:r>
      <w:r>
        <w:br/>
        <w:t>collection-initializer</w:t>
      </w:r>
    </w:p>
    <w:p w:rsidR="00442C31" w:rsidRDefault="00442C31" w:rsidP="00127845">
      <w:r>
        <w:t xml:space="preserve">An object creation expression </w:t>
      </w:r>
      <w:r w:rsidR="00127845">
        <w:t>can</w:t>
      </w:r>
      <w:r>
        <w:t xml:space="preserve"> omit the constructor argument list </w:t>
      </w:r>
      <w:r w:rsidR="00127845">
        <w:t xml:space="preserve">and </w:t>
      </w:r>
      <w:r>
        <w:t xml:space="preserve">enclosing parentheses provided it includes an object or collection initializer. Omitting </w:t>
      </w:r>
      <w:r w:rsidR="00EB0EFB">
        <w:t xml:space="preserve">the </w:t>
      </w:r>
      <w:r>
        <w:t xml:space="preserve">constructor argument list </w:t>
      </w:r>
      <w:r w:rsidR="00EB0EFB">
        <w:t xml:space="preserve">and enclosing parentheses </w:t>
      </w:r>
      <w:r>
        <w:t>is equivalent to specify</w:t>
      </w:r>
      <w:r w:rsidR="00EB0EFB">
        <w:t>ing an empty argument list.</w:t>
      </w:r>
    </w:p>
    <w:p w:rsidR="00CE3860" w:rsidRDefault="00CE3860" w:rsidP="000C27FD">
      <w:r>
        <w:t xml:space="preserve">Execution of an object creation expression that includes an object or collection initializer consists of first invoking the instance constructor and then performing the member </w:t>
      </w:r>
      <w:r w:rsidR="000C27FD">
        <w:t>or element initializations</w:t>
      </w:r>
      <w:r>
        <w:t xml:space="preserve"> specified by the </w:t>
      </w:r>
      <w:r w:rsidR="000C27FD">
        <w:t xml:space="preserve">object or </w:t>
      </w:r>
      <w:r>
        <w:t>collection initializer.</w:t>
      </w:r>
    </w:p>
    <w:p w:rsidR="00CE3860" w:rsidRDefault="00CE3860" w:rsidP="00CE3860">
      <w:r>
        <w:t>It is not possible for an object or collection initializer to refer to the object instance being initialized.</w:t>
      </w:r>
    </w:p>
    <w:p w:rsidR="003741A1" w:rsidRDefault="00E61964" w:rsidP="00E61964">
      <w:pPr>
        <w:pStyle w:val="Heading3"/>
      </w:pPr>
      <w:bookmarkStart w:id="30" w:name="_Toc134598363"/>
      <w:r>
        <w:t>Object initializers</w:t>
      </w:r>
      <w:bookmarkEnd w:id="30"/>
    </w:p>
    <w:p w:rsidR="00E61964" w:rsidRDefault="00E61964" w:rsidP="00127845">
      <w:r>
        <w:t xml:space="preserve">An object initializer specifies values for one or more </w:t>
      </w:r>
      <w:r w:rsidR="00127845">
        <w:t>fields or properties</w:t>
      </w:r>
      <w:r>
        <w:t xml:space="preserve"> of a</w:t>
      </w:r>
      <w:r w:rsidR="009F460F">
        <w:t>n</w:t>
      </w:r>
      <w:r>
        <w:t xml:space="preserve"> object.</w:t>
      </w:r>
    </w:p>
    <w:p w:rsidR="00364B32" w:rsidRPr="00724F33" w:rsidRDefault="00364B32" w:rsidP="00364B32">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364B32" w:rsidRDefault="00364B32" w:rsidP="00364B32">
      <w:pPr>
        <w:pStyle w:val="Grammar"/>
      </w:pPr>
      <w:r>
        <w:t>member-initializer-list:</w:t>
      </w:r>
      <w:r>
        <w:br/>
        <w:t>member-initializer</w:t>
      </w:r>
      <w:r>
        <w:br/>
        <w:t xml:space="preserve">member-initializer-list   </w:t>
      </w:r>
      <w:r>
        <w:rPr>
          <w:rStyle w:val="Terminal"/>
        </w:rPr>
        <w:t>,</w:t>
      </w:r>
      <w:r>
        <w:t xml:space="preserve">   member-initializer</w:t>
      </w:r>
    </w:p>
    <w:p w:rsidR="00364B32" w:rsidRDefault="00364B32" w:rsidP="00364B32">
      <w:pPr>
        <w:pStyle w:val="Grammar"/>
      </w:pPr>
      <w:r>
        <w:t>member-initializer:</w:t>
      </w:r>
      <w:r w:rsidR="00AF0D89">
        <w:br/>
      </w:r>
      <w:r>
        <w:t>identifier   =   initializer-value</w:t>
      </w:r>
    </w:p>
    <w:p w:rsidR="00364B32" w:rsidRDefault="00364B32" w:rsidP="005B7BD8">
      <w:pPr>
        <w:pStyle w:val="Grammar"/>
      </w:pPr>
      <w:r>
        <w:t>initializer-value:</w:t>
      </w:r>
      <w:r>
        <w:br/>
        <w:t>expression</w:t>
      </w:r>
      <w:r w:rsidR="005B7BD8">
        <w:br/>
        <w:t>object-or-collection-initializer</w:t>
      </w:r>
    </w:p>
    <w:p w:rsidR="00F530C0" w:rsidRDefault="000F3083" w:rsidP="00E8514C">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w:t>
      </w:r>
      <w:r w:rsidR="00F530C0">
        <w:t>tokens and separated by commas. Each member initializer must name an accessible field or property of the object</w:t>
      </w:r>
      <w:r w:rsidR="007C61FB">
        <w:t xml:space="preserve"> being initialized</w:t>
      </w:r>
      <w:r w:rsidR="00F530C0">
        <w:t>, followed by an equals sign and an expression or an object or collection initializer.</w:t>
      </w:r>
      <w:r w:rsidR="00F530C0" w:rsidRPr="00F530C0">
        <w:t xml:space="preserve"> </w:t>
      </w:r>
      <w:r w:rsidR="00F530C0">
        <w:t>It is an error for an object initializer to include more than one member initializer for the same field or property.</w:t>
      </w:r>
    </w:p>
    <w:p w:rsidR="00F530C0" w:rsidRDefault="007C61FB" w:rsidP="00E8514C">
      <w:r>
        <w:t>A member initializer that specifies an expression after the equals sign</w:t>
      </w:r>
      <w:r w:rsidRPr="007C61FB">
        <w:t xml:space="preserve"> </w:t>
      </w:r>
      <w:r>
        <w:t>is processed in the same way as an assignment (§7.13.1) to the field or property.</w:t>
      </w:r>
    </w:p>
    <w:p w:rsidR="001675CE" w:rsidRDefault="007C61FB" w:rsidP="00E8514C">
      <w:r>
        <w:t>A member initializer that specif</w:t>
      </w:r>
      <w:r w:rsidR="006274D2">
        <w:t>i</w:t>
      </w:r>
      <w:r>
        <w:t xml:space="preserve">es an object initializer after the equals sign is an initialization of an embedded object. Instead of assigning </w:t>
      </w:r>
      <w:r w:rsidR="001675CE">
        <w:t xml:space="preserve">a new value </w:t>
      </w:r>
      <w:r>
        <w:t xml:space="preserve">to </w:t>
      </w:r>
      <w:r w:rsidR="001675CE">
        <w:t>the field or property, the assignments in the object initializer are treated as assignments to members of the field or property.</w:t>
      </w:r>
      <w:r w:rsidR="001675CE" w:rsidRPr="001675CE">
        <w:t xml:space="preserve"> </w:t>
      </w:r>
      <w:r w:rsidR="001675CE">
        <w:t>A property of a value type cannot be initialized using this construct.</w:t>
      </w:r>
    </w:p>
    <w:p w:rsidR="007C61FB" w:rsidRDefault="007C61FB" w:rsidP="00E8514C">
      <w:r>
        <w:t>A member initializer that specifies a collection initializer after the equals sign is an initialization of an embedded collection. Instead of assigning</w:t>
      </w:r>
      <w:r w:rsidR="001675CE">
        <w:t xml:space="preserve"> a new </w:t>
      </w:r>
      <w:r w:rsidR="00184F90">
        <w:t>collection</w:t>
      </w:r>
      <w:r>
        <w:t xml:space="preserve"> to the field or property, </w:t>
      </w:r>
      <w:r w:rsidR="00184F90">
        <w:t>the elements given in the initializer are added to the collection referenced by the field or property. T</w:t>
      </w:r>
      <w:r w:rsidR="0014307C">
        <w:t>he field or property must be of a collection type that satisfies the requirements specified in §</w:t>
      </w:r>
      <w:r w:rsidR="004640AA">
        <w:fldChar w:fldCharType="begin"/>
      </w:r>
      <w:r w:rsidR="0014307C">
        <w:instrText xml:space="preserve"> REF _Ref112717545 \w \h </w:instrText>
      </w:r>
      <w:r w:rsidR="004640AA">
        <w:fldChar w:fldCharType="separate"/>
      </w:r>
      <w:r w:rsidR="00E40054">
        <w:t>26.4.2</w:t>
      </w:r>
      <w:r w:rsidR="004640AA">
        <w:fldChar w:fldCharType="end"/>
      </w:r>
      <w:r w:rsidR="0014307C">
        <w:t>.</w:t>
      </w:r>
    </w:p>
    <w:p w:rsidR="00673D71" w:rsidRDefault="004D6220" w:rsidP="00E8514C">
      <w:r>
        <w:t>The following class represents a point with</w:t>
      </w:r>
      <w:r w:rsidRPr="00C5710F">
        <w:t xml:space="preserve"> </w:t>
      </w:r>
      <w:r w:rsidR="00C5710F">
        <w:t>two</w:t>
      </w:r>
      <w:r w:rsidRPr="00C5710F">
        <w:t xml:space="preserve"> coo</w:t>
      </w:r>
      <w:r>
        <w:t>rdinates:</w:t>
      </w:r>
    </w:p>
    <w:p w:rsidR="00673D71" w:rsidRDefault="00673D71" w:rsidP="00673D71">
      <w:pPr>
        <w:pStyle w:val="Code"/>
      </w:pPr>
      <w:r>
        <w:t>public class Point</w:t>
      </w:r>
      <w:r>
        <w:br/>
        <w:t>{</w:t>
      </w:r>
      <w:r>
        <w:br/>
      </w:r>
      <w:r>
        <w:tab/>
        <w:t>int x, y;</w:t>
      </w:r>
    </w:p>
    <w:p w:rsidR="00673D71" w:rsidRDefault="00673D71" w:rsidP="00673D71">
      <w:pPr>
        <w:pStyle w:val="Code"/>
      </w:pPr>
      <w:r>
        <w:lastRenderedPageBreak/>
        <w:tab/>
        <w:t>public int X { get { return x; } set { x = value; } }</w:t>
      </w:r>
      <w:r>
        <w:br/>
      </w:r>
      <w:r>
        <w:tab/>
        <w:t>public int Y { get { return y; } set { y = value; } }</w:t>
      </w:r>
      <w:r>
        <w:br/>
        <w:t>}</w:t>
      </w:r>
    </w:p>
    <w:p w:rsidR="00673D71" w:rsidRDefault="004D6220" w:rsidP="00E8514C">
      <w:r>
        <w:t xml:space="preserve">An instance of </w:t>
      </w:r>
      <w:r w:rsidRPr="004D6220">
        <w:rPr>
          <w:rStyle w:val="Codefragment"/>
        </w:rPr>
        <w:t>Point</w:t>
      </w:r>
      <w:r>
        <w:t xml:space="preserve"> can be created an</w:t>
      </w:r>
      <w:r w:rsidR="00A05880">
        <w:t>d</w:t>
      </w:r>
      <w:r>
        <w:t xml:space="preserve"> initialized as follows:</w:t>
      </w:r>
    </w:p>
    <w:p w:rsidR="00673D71" w:rsidRDefault="00673D71" w:rsidP="00673D71">
      <w:pPr>
        <w:pStyle w:val="Code"/>
      </w:pPr>
      <w:r>
        <w:t>var a = new Point { X = 0, Y = 1 };</w:t>
      </w:r>
    </w:p>
    <w:p w:rsidR="00673D71" w:rsidRDefault="005A3153" w:rsidP="00E8514C">
      <w:r>
        <w:t>which</w:t>
      </w:r>
      <w:r w:rsidR="003268A1">
        <w:t xml:space="preserve"> has the same effect as</w:t>
      </w:r>
    </w:p>
    <w:p w:rsidR="003268A1" w:rsidRDefault="003268A1" w:rsidP="003268A1">
      <w:pPr>
        <w:pStyle w:val="Code"/>
      </w:pPr>
      <w:r>
        <w:t>var a = new Point();</w:t>
      </w:r>
      <w:r>
        <w:br/>
        <w:t>a.X = 0;</w:t>
      </w:r>
      <w:r>
        <w:br/>
        <w:t>a.Y = 1;</w:t>
      </w:r>
    </w:p>
    <w:p w:rsidR="003268A1" w:rsidRDefault="00E23FB5" w:rsidP="003268A1">
      <w:r>
        <w:t>The following class represents a rectangle created from two points:</w:t>
      </w:r>
    </w:p>
    <w:p w:rsidR="003268A1" w:rsidRDefault="003268A1" w:rsidP="003268A1">
      <w:pPr>
        <w:pStyle w:val="Code"/>
      </w:pPr>
      <w:r>
        <w:t>public class Rectangle</w:t>
      </w:r>
      <w:r>
        <w:br/>
        <w:t>{</w:t>
      </w:r>
      <w:r>
        <w:br/>
      </w:r>
      <w:r>
        <w:tab/>
        <w:t>Point p1, p2;</w:t>
      </w:r>
    </w:p>
    <w:p w:rsidR="003268A1" w:rsidRDefault="003268A1" w:rsidP="003268A1">
      <w:pPr>
        <w:pStyle w:val="Code"/>
      </w:pPr>
      <w:r>
        <w:tab/>
        <w:t>public Point P1 { get { return p1; } set { p1 = value; } }</w:t>
      </w:r>
      <w:r>
        <w:br/>
      </w:r>
      <w:r>
        <w:tab/>
        <w:t>public Point P2 { get { return p2; } set { p2 = value; } }</w:t>
      </w:r>
      <w:r>
        <w:br/>
        <w:t>}</w:t>
      </w:r>
    </w:p>
    <w:p w:rsidR="003268A1" w:rsidRDefault="00E23FB5" w:rsidP="003268A1">
      <w:r>
        <w:t xml:space="preserve">An instance of </w:t>
      </w:r>
      <w:r w:rsidRPr="00E23FB5">
        <w:rPr>
          <w:rStyle w:val="Codefragment"/>
        </w:rPr>
        <w:t>Rectangle</w:t>
      </w:r>
      <w:r>
        <w:t xml:space="preserve"> can be created and initialized as follows:</w:t>
      </w:r>
    </w:p>
    <w:p w:rsidR="003268A1" w:rsidRDefault="003268A1" w:rsidP="003268A1">
      <w:pPr>
        <w:pStyle w:val="Code"/>
      </w:pPr>
      <w:r>
        <w:t>var r = new Rectangle {</w:t>
      </w:r>
      <w:r>
        <w:br/>
      </w:r>
      <w:r>
        <w:tab/>
        <w:t>P1 = new Point { X = 0, Y = 1 },</w:t>
      </w:r>
      <w:r>
        <w:br/>
      </w:r>
      <w:r>
        <w:tab/>
        <w:t>P2 = new Point { X = 2, Y = 3 }</w:t>
      </w:r>
      <w:r>
        <w:br/>
        <w:t>};</w:t>
      </w:r>
    </w:p>
    <w:p w:rsidR="003268A1" w:rsidRDefault="005A3153" w:rsidP="003268A1">
      <w:r>
        <w:t>which</w:t>
      </w:r>
      <w:r w:rsidR="003268A1">
        <w:t xml:space="preserve"> has the same effect as</w:t>
      </w:r>
    </w:p>
    <w:p w:rsidR="003268A1" w:rsidRDefault="003268A1" w:rsidP="003268A1">
      <w:pPr>
        <w:pStyle w:val="Code"/>
      </w:pPr>
      <w:r>
        <w:t>var r = new Rectangle();</w:t>
      </w:r>
      <w:r>
        <w:br/>
        <w:t>var __p1 = new Point();</w:t>
      </w:r>
      <w:r>
        <w:br/>
        <w:t>__p1.X = 0;</w:t>
      </w:r>
      <w:r>
        <w:br/>
        <w:t>__p1.Y = 1;</w:t>
      </w:r>
      <w:r>
        <w:br/>
        <w:t>r.P1 = __p1;</w:t>
      </w:r>
      <w:r>
        <w:br/>
        <w:t>var __p2 = new Point();</w:t>
      </w:r>
      <w:r>
        <w:br/>
        <w:t>__p2.X = 2;</w:t>
      </w:r>
      <w:r>
        <w:br/>
        <w:t>__p2.Y = 3;</w:t>
      </w:r>
      <w:r>
        <w:br/>
        <w:t>r.P2 = __p2;</w:t>
      </w:r>
    </w:p>
    <w:p w:rsidR="00C5710F" w:rsidRDefault="00C5710F" w:rsidP="00C5710F">
      <w:r>
        <w:t xml:space="preserve">where </w:t>
      </w:r>
      <w:r w:rsidRPr="00C5710F">
        <w:rPr>
          <w:rStyle w:val="Codefragment"/>
        </w:rPr>
        <w:t>__p1</w:t>
      </w:r>
      <w:r>
        <w:t xml:space="preserve"> and </w:t>
      </w:r>
      <w:r w:rsidRPr="00C5710F">
        <w:rPr>
          <w:rStyle w:val="Codefragment"/>
        </w:rPr>
        <w:t>__p2</w:t>
      </w:r>
      <w:r>
        <w:t xml:space="preserve"> are temporary variables that are otherwise invisible and inaccessible.</w:t>
      </w:r>
    </w:p>
    <w:p w:rsidR="004D6220" w:rsidRDefault="004D6220" w:rsidP="00C7019D">
      <w:r>
        <w:t xml:space="preserve">If </w:t>
      </w:r>
      <w:r w:rsidRPr="004D6220">
        <w:rPr>
          <w:rStyle w:val="Codefragment"/>
        </w:rPr>
        <w:t>Rectangle’s</w:t>
      </w:r>
      <w:r>
        <w:t xml:space="preserve"> constructor </w:t>
      </w:r>
      <w:r w:rsidR="00C5710F">
        <w:t>allocates</w:t>
      </w:r>
      <w:r>
        <w:t xml:space="preserve"> the two embedded </w:t>
      </w:r>
      <w:r w:rsidRPr="004D6220">
        <w:rPr>
          <w:rStyle w:val="Codefragment"/>
        </w:rPr>
        <w:t>Point</w:t>
      </w:r>
      <w:r>
        <w:t xml:space="preserve"> instances</w:t>
      </w:r>
    </w:p>
    <w:p w:rsidR="002764CF" w:rsidRDefault="002764CF" w:rsidP="002764CF">
      <w:pPr>
        <w:pStyle w:val="Code"/>
      </w:pPr>
      <w:r>
        <w:t>public class Rectangle</w:t>
      </w:r>
      <w:r>
        <w:br/>
        <w:t>{</w:t>
      </w:r>
      <w:r>
        <w:br/>
      </w:r>
      <w:r>
        <w:tab/>
        <w:t>Point p1 = new Point();</w:t>
      </w:r>
      <w:r>
        <w:br/>
      </w:r>
      <w:r>
        <w:tab/>
        <w:t>Point p2 = new Point();</w:t>
      </w:r>
    </w:p>
    <w:p w:rsidR="002764CF" w:rsidRDefault="002764CF" w:rsidP="002764CF">
      <w:pPr>
        <w:pStyle w:val="Code"/>
      </w:pPr>
      <w:r>
        <w:tab/>
        <w:t>public Point P1 { get { return p1; } }</w:t>
      </w:r>
      <w:r>
        <w:br/>
      </w:r>
      <w:r>
        <w:tab/>
        <w:t>public Point P2 { get { return p2; } }</w:t>
      </w:r>
      <w:r>
        <w:br/>
        <w:t>}</w:t>
      </w:r>
    </w:p>
    <w:p w:rsidR="002764CF" w:rsidRDefault="002764CF" w:rsidP="00C7019D">
      <w:r>
        <w:t xml:space="preserve">the following construct can be used to initialize the embedded </w:t>
      </w:r>
      <w:r w:rsidRPr="00E23FB5">
        <w:rPr>
          <w:rStyle w:val="Codefragment"/>
        </w:rPr>
        <w:t>Point</w:t>
      </w:r>
      <w:r>
        <w:t xml:space="preserve"> instances</w:t>
      </w:r>
      <w:r w:rsidR="00E23FB5">
        <w:t xml:space="preserve"> instead of assigning new instances:</w:t>
      </w:r>
    </w:p>
    <w:p w:rsidR="002764CF" w:rsidRDefault="00BB2795" w:rsidP="002764CF">
      <w:pPr>
        <w:pStyle w:val="Code"/>
      </w:pPr>
      <w:r>
        <w:t>var r = new Rectangle {</w:t>
      </w:r>
      <w:r>
        <w:br/>
      </w:r>
      <w:r>
        <w:tab/>
        <w:t>P1 = { X = 0, Y</w:t>
      </w:r>
      <w:r w:rsidR="002764CF">
        <w:t xml:space="preserve"> = 1 },</w:t>
      </w:r>
      <w:r w:rsidR="002764CF">
        <w:br/>
      </w:r>
      <w:r w:rsidR="002764CF">
        <w:tab/>
      </w:r>
      <w:r>
        <w:t>P2 = { X = 2, Y</w:t>
      </w:r>
      <w:r w:rsidR="002764CF">
        <w:t xml:space="preserve"> = 3 }</w:t>
      </w:r>
      <w:r w:rsidR="002764CF">
        <w:br/>
        <w:t>};</w:t>
      </w:r>
    </w:p>
    <w:p w:rsidR="002764CF" w:rsidRDefault="005A3153" w:rsidP="00C7019D">
      <w:r>
        <w:t>which</w:t>
      </w:r>
      <w:r w:rsidR="00E23FB5">
        <w:t xml:space="preserve"> has the same effect as</w:t>
      </w:r>
    </w:p>
    <w:p w:rsidR="00AF717C" w:rsidRDefault="00BB2795" w:rsidP="00E23FB5">
      <w:pPr>
        <w:pStyle w:val="Code"/>
      </w:pPr>
      <w:r>
        <w:lastRenderedPageBreak/>
        <w:t>var r = new Rectangle();</w:t>
      </w:r>
      <w:r>
        <w:br/>
        <w:t>r.P1.X = 0;</w:t>
      </w:r>
      <w:r>
        <w:br/>
        <w:t>r.P1.Y = 1;</w:t>
      </w:r>
      <w:r>
        <w:br/>
        <w:t>r.P2.X = 2;</w:t>
      </w:r>
      <w:r>
        <w:br/>
        <w:t>r.P2.Y = 3;</w:t>
      </w:r>
    </w:p>
    <w:p w:rsidR="00E61964" w:rsidRDefault="00E61964" w:rsidP="00E61964">
      <w:pPr>
        <w:pStyle w:val="Heading3"/>
      </w:pPr>
      <w:bookmarkStart w:id="31" w:name="_Ref112717545"/>
      <w:bookmarkStart w:id="32" w:name="_Toc134598364"/>
      <w:r>
        <w:t>Collection initializers</w:t>
      </w:r>
      <w:bookmarkEnd w:id="31"/>
      <w:bookmarkEnd w:id="32"/>
    </w:p>
    <w:p w:rsidR="002F6DC5" w:rsidRPr="002F6DC5" w:rsidRDefault="002F6DC5" w:rsidP="002F6DC5">
      <w:r>
        <w:t>A collection initializer specifies the elements of a collection.</w:t>
      </w:r>
    </w:p>
    <w:p w:rsidR="00364B32" w:rsidRDefault="00364B32" w:rsidP="00364B32">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364B32" w:rsidRDefault="00364B32" w:rsidP="00364B32">
      <w:pPr>
        <w:pStyle w:val="Grammar"/>
      </w:pPr>
      <w:r>
        <w:t>element-initializer-list:</w:t>
      </w:r>
      <w:r>
        <w:br/>
        <w:t>element-initializer</w:t>
      </w:r>
      <w:r>
        <w:br/>
        <w:t xml:space="preserve">element-initializer-list   </w:t>
      </w:r>
      <w:r>
        <w:rPr>
          <w:rStyle w:val="Terminal"/>
        </w:rPr>
        <w:t>,</w:t>
      </w:r>
      <w:r>
        <w:t xml:space="preserve">   element-initializer</w:t>
      </w:r>
    </w:p>
    <w:p w:rsidR="00184F90" w:rsidRDefault="00364B32" w:rsidP="00184F90">
      <w:pPr>
        <w:pStyle w:val="Grammar"/>
      </w:pPr>
      <w:r>
        <w:t>elemen</w:t>
      </w:r>
      <w:r w:rsidR="00902A11">
        <w:t>t-initializer:</w:t>
      </w:r>
      <w:r w:rsidR="00184F90">
        <w:br/>
        <w:t>non-assignment-expression</w:t>
      </w:r>
    </w:p>
    <w:p w:rsidR="00184F90" w:rsidRDefault="002F6DC5" w:rsidP="00522F1B">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w:t>
      </w:r>
      <w:r w:rsidR="00C71E3F">
        <w:t xml:space="preserve">specifies </w:t>
      </w:r>
      <w:r w:rsidR="00315E14">
        <w:t xml:space="preserve">an </w:t>
      </w:r>
      <w:r>
        <w:t xml:space="preserve">element to </w:t>
      </w:r>
      <w:r w:rsidR="00C71E3F">
        <w:t xml:space="preserve">be added to </w:t>
      </w:r>
      <w:r>
        <w:t xml:space="preserve">the collection </w:t>
      </w:r>
      <w:r w:rsidR="00C71E3F">
        <w:t xml:space="preserve">object </w:t>
      </w:r>
      <w:r>
        <w:t xml:space="preserve">being </w:t>
      </w:r>
      <w:r w:rsidR="00C71E3F">
        <w:t>initialized</w:t>
      </w:r>
      <w:r>
        <w:t>.</w:t>
      </w:r>
      <w:r w:rsidR="00184F90">
        <w:t xml:space="preserve"> To avoid ambiguity with </w:t>
      </w:r>
      <w:r w:rsidR="002D0985">
        <w:t>member initializers, element initializers cannot be assignment expressions.</w:t>
      </w:r>
      <w:r w:rsidR="000E5B94">
        <w:t xml:space="preserve"> </w:t>
      </w:r>
      <w:r w:rsidR="00184F90">
        <w:t xml:space="preserve">The </w:t>
      </w:r>
      <w:r w:rsidR="00184F90" w:rsidRPr="00184F90">
        <w:rPr>
          <w:rStyle w:val="Production"/>
        </w:rPr>
        <w:t>non-assignment-expression</w:t>
      </w:r>
      <w:r w:rsidR="00184F90">
        <w:t xml:space="preserve"> production is defined in §</w:t>
      </w:r>
      <w:r w:rsidR="004640AA">
        <w:fldChar w:fldCharType="begin"/>
      </w:r>
      <w:r w:rsidR="00184F90">
        <w:instrText xml:space="preserve"> REF _Ref112733588 \w \h </w:instrText>
      </w:r>
      <w:r w:rsidR="004640AA">
        <w:fldChar w:fldCharType="separate"/>
      </w:r>
      <w:r w:rsidR="00E40054">
        <w:t>26.3</w:t>
      </w:r>
      <w:r w:rsidR="004640AA">
        <w:fldChar w:fldCharType="end"/>
      </w:r>
      <w:r w:rsidR="00184F90">
        <w:t>.</w:t>
      </w:r>
    </w:p>
    <w:p w:rsidR="00522F1B" w:rsidRDefault="00522F1B" w:rsidP="00522F1B">
      <w:r>
        <w:t>The following is an example of an object creation expression that includes a collection initializer:</w:t>
      </w:r>
    </w:p>
    <w:p w:rsidR="002F6DC5" w:rsidRDefault="00522F1B" w:rsidP="00522F1B">
      <w:pPr>
        <w:pStyle w:val="Code"/>
      </w:pPr>
      <w:r>
        <w:t>List&lt;int&gt; digits = new List&lt;int&gt; { 0, 1, 2, 3, 4, 5, 6, 7, 8, 9 };</w:t>
      </w:r>
    </w:p>
    <w:p w:rsidR="00C71E3F" w:rsidRDefault="002F6DC5" w:rsidP="002F6DC5">
      <w:r>
        <w:t xml:space="preserve">The </w:t>
      </w:r>
      <w:r w:rsidR="00C71E3F">
        <w:t xml:space="preserve">collection </w:t>
      </w:r>
      <w:r>
        <w:t xml:space="preserve">object to which a collection initializer is applied must be of a type that implements </w:t>
      </w:r>
      <w:r w:rsidR="00C71E3F" w:rsidRPr="00C71E3F">
        <w:rPr>
          <w:rStyle w:val="Codefragment"/>
        </w:rPr>
        <w:t>System.Collections.Generic.</w:t>
      </w:r>
      <w:r w:rsidRPr="00C71E3F">
        <w:rPr>
          <w:rStyle w:val="Codefragment"/>
        </w:rPr>
        <w:t>ICollection&lt;T&gt;</w:t>
      </w:r>
      <w:r>
        <w:t xml:space="preserve"> for exactly one </w:t>
      </w:r>
      <w:r w:rsidRPr="00C71E3F">
        <w:rPr>
          <w:rStyle w:val="Codefragment"/>
        </w:rPr>
        <w:t>T</w:t>
      </w:r>
      <w:r w:rsidR="00C71E3F">
        <w:t xml:space="preserve">. Furthermore, an implicit conversion (§6.1) must exist from the type of each element initializer to </w:t>
      </w:r>
      <w:r w:rsidR="00C71E3F" w:rsidRPr="00C71E3F">
        <w:rPr>
          <w:rStyle w:val="Codefragment"/>
        </w:rPr>
        <w:t>T</w:t>
      </w:r>
      <w:r w:rsidR="00315E14">
        <w:t>. A compile-time error occurs if these requirements are not satisfied.</w:t>
      </w:r>
      <w:r w:rsidR="001A0A1A">
        <w:t xml:space="preserve"> </w:t>
      </w:r>
      <w:r w:rsidR="00531C89">
        <w:t>A</w:t>
      </w:r>
      <w:r w:rsidR="001A0A1A">
        <w:t xml:space="preserve"> collection initializer invokes the </w:t>
      </w:r>
      <w:r w:rsidR="001A0A1A" w:rsidRPr="001A0A1A">
        <w:rPr>
          <w:rStyle w:val="Codefragment"/>
        </w:rPr>
        <w:t>ICollection&lt;T&gt;.Add(T)</w:t>
      </w:r>
      <w:r w:rsidR="001A0A1A">
        <w:t xml:space="preserve"> method for each specified element in order.</w:t>
      </w:r>
    </w:p>
    <w:p w:rsidR="00531C89" w:rsidRDefault="00531C89" w:rsidP="002F6DC5">
      <w:r>
        <w:t>The following class represents a contact with a name and a list of phone numbers:</w:t>
      </w:r>
    </w:p>
    <w:p w:rsidR="003C0C46" w:rsidRDefault="003C0C46" w:rsidP="003C0C46">
      <w:pPr>
        <w:pStyle w:val="Code"/>
      </w:pPr>
      <w:r>
        <w:t>public class Contact</w:t>
      </w:r>
      <w:r>
        <w:br/>
        <w:t>{</w:t>
      </w:r>
      <w:r>
        <w:br/>
      </w:r>
      <w:r>
        <w:tab/>
        <w:t>string name;</w:t>
      </w:r>
      <w:r>
        <w:br/>
      </w:r>
      <w:r>
        <w:tab/>
        <w:t>List&lt;string&gt; phoneNumbers = new List&lt;string&gt;();</w:t>
      </w:r>
    </w:p>
    <w:p w:rsidR="003C0C46" w:rsidRDefault="003C0C46" w:rsidP="003C0C46">
      <w:pPr>
        <w:pStyle w:val="Code"/>
      </w:pPr>
      <w:r>
        <w:tab/>
        <w:t>public string Name { get { return name; } set { name = value; } }</w:t>
      </w:r>
    </w:p>
    <w:p w:rsidR="003C0C46" w:rsidRDefault="003C0C46" w:rsidP="003C0C46">
      <w:pPr>
        <w:pStyle w:val="Code"/>
      </w:pPr>
      <w:r>
        <w:tab/>
        <w:t>public List&lt;string&gt; PhoneNumbers { get { return phoneNumbers; } }</w:t>
      </w:r>
      <w:r>
        <w:br/>
        <w:t>}</w:t>
      </w:r>
    </w:p>
    <w:p w:rsidR="00531C89" w:rsidRDefault="00531C89" w:rsidP="00531C89">
      <w:r>
        <w:t xml:space="preserve">A </w:t>
      </w:r>
      <w:r w:rsidRPr="00BD65F6">
        <w:rPr>
          <w:rStyle w:val="Codefragment"/>
        </w:rPr>
        <w:t>List&lt;Contact&gt;</w:t>
      </w:r>
      <w:r>
        <w:t xml:space="preserve"> can be created and initialized as follows:</w:t>
      </w:r>
    </w:p>
    <w:p w:rsidR="003C0C46" w:rsidRDefault="003C0C46" w:rsidP="003C0C46">
      <w:pPr>
        <w:pStyle w:val="Code"/>
      </w:pPr>
      <w:r>
        <w:t>var contacts = new List&lt;Contact&gt; {</w:t>
      </w:r>
      <w:r>
        <w:br/>
      </w:r>
      <w:r>
        <w:tab/>
        <w:t>new Contact {</w:t>
      </w:r>
      <w:r>
        <w:br/>
      </w:r>
      <w:r>
        <w:tab/>
      </w:r>
      <w:r>
        <w:tab/>
        <w:t xml:space="preserve">Name = </w:t>
      </w:r>
      <w:r w:rsidR="006C06B5">
        <w:t>"Chris Smith",</w:t>
      </w:r>
      <w:r w:rsidR="006C06B5">
        <w:br/>
      </w:r>
      <w:r w:rsidR="006C06B5">
        <w:tab/>
      </w:r>
      <w:r w:rsidR="006C06B5">
        <w:tab/>
        <w:t>PhoneNumbers = { "</w:t>
      </w:r>
      <w:r w:rsidR="00582948">
        <w:t>206-</w:t>
      </w:r>
      <w:r w:rsidR="009315BF">
        <w:t>555-0101</w:t>
      </w:r>
      <w:r w:rsidR="006C06B5">
        <w:t>", "</w:t>
      </w:r>
      <w:r w:rsidR="00582948">
        <w:t>425-</w:t>
      </w:r>
      <w:r w:rsidR="006C06B5">
        <w:t>882-8080" }</w:t>
      </w:r>
      <w:r w:rsidR="006C06B5">
        <w:br/>
      </w:r>
      <w:r w:rsidR="006C06B5">
        <w:tab/>
        <w:t>},</w:t>
      </w:r>
      <w:r w:rsidR="006C06B5">
        <w:br/>
      </w:r>
      <w:r w:rsidR="006C06B5">
        <w:tab/>
        <w:t>new Contact {</w:t>
      </w:r>
      <w:r w:rsidR="006C06B5">
        <w:br/>
      </w:r>
      <w:r w:rsidR="006C06B5">
        <w:tab/>
      </w:r>
      <w:r w:rsidR="006C06B5">
        <w:tab/>
        <w:t>Name = "Bob Harris",</w:t>
      </w:r>
      <w:r w:rsidR="006C06B5">
        <w:br/>
      </w:r>
      <w:r w:rsidR="006C06B5">
        <w:tab/>
      </w:r>
      <w:r w:rsidR="006C06B5">
        <w:tab/>
        <w:t>PhoneNumbers = { "</w:t>
      </w:r>
      <w:r w:rsidR="00582948">
        <w:t>650-</w:t>
      </w:r>
      <w:r w:rsidR="009315BF">
        <w:t>555-0199</w:t>
      </w:r>
      <w:r w:rsidR="006C06B5">
        <w:t>" }</w:t>
      </w:r>
      <w:r w:rsidR="006C06B5">
        <w:br/>
      </w:r>
      <w:r w:rsidR="006C06B5">
        <w:tab/>
        <w:t>}</w:t>
      </w:r>
      <w:r w:rsidR="006C06B5">
        <w:br/>
        <w:t>};</w:t>
      </w:r>
    </w:p>
    <w:p w:rsidR="00531C89" w:rsidRDefault="00531C89" w:rsidP="00531C89">
      <w:r>
        <w:t>which has the same effect as</w:t>
      </w:r>
    </w:p>
    <w:p w:rsidR="00531C89" w:rsidRDefault="00531C89" w:rsidP="00531C89">
      <w:pPr>
        <w:pStyle w:val="Code"/>
      </w:pPr>
      <w:r>
        <w:lastRenderedPageBreak/>
        <w:t>var contacts = new List&lt;Contact&gt;();</w:t>
      </w:r>
      <w:r>
        <w:br/>
        <w:t>var __c1 = new Contact();</w:t>
      </w:r>
      <w:r>
        <w:br/>
        <w:t>__c1.Name = "Chris Smith";</w:t>
      </w:r>
      <w:r>
        <w:br/>
        <w:t>__c1.PhoneNumbers.Add("206-555-0101");</w:t>
      </w:r>
      <w:r>
        <w:br/>
        <w:t>__c1.PhoneNumbers.Add("425-882-8080");</w:t>
      </w:r>
      <w:r>
        <w:br/>
        <w:t>contacts.Add(__c1);</w:t>
      </w:r>
      <w:r>
        <w:br/>
        <w:t>var __c2 = new Contact();</w:t>
      </w:r>
      <w:r>
        <w:br/>
        <w:t>__c2.Name = "Bob Harris";</w:t>
      </w:r>
      <w:r>
        <w:br/>
        <w:t>__c2.PhoneNumbers.Add("650-555-0199");</w:t>
      </w:r>
      <w:r>
        <w:br/>
        <w:t>contacts.Add(__c2);</w:t>
      </w:r>
    </w:p>
    <w:p w:rsidR="00531C89" w:rsidRDefault="00531C89" w:rsidP="00531C89">
      <w:r>
        <w:t xml:space="preserve">where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9259F" w:rsidRDefault="006D0F47" w:rsidP="00A62773">
      <w:pPr>
        <w:pStyle w:val="Heading2"/>
      </w:pPr>
      <w:bookmarkStart w:id="33" w:name="_Ref96683972"/>
      <w:bookmarkStart w:id="34" w:name="_Toc134598365"/>
      <w:r>
        <w:t>Anonymous types</w:t>
      </w:r>
      <w:bookmarkEnd w:id="33"/>
      <w:bookmarkEnd w:id="34"/>
    </w:p>
    <w:p w:rsidR="00C10ABF" w:rsidRDefault="00E17177" w:rsidP="00C10ABF">
      <w:r>
        <w:t xml:space="preserve">C# 3.0 permits the </w:t>
      </w:r>
      <w:r w:rsidRPr="00E17177">
        <w:rPr>
          <w:rStyle w:val="Codefragment"/>
        </w:rPr>
        <w:t>new</w:t>
      </w:r>
      <w:r>
        <w:t xml:space="preserve"> operator to be used with an anonymous object initializer to create </w:t>
      </w:r>
      <w:r w:rsidR="0015756B">
        <w:t>an object of an anonymous type.</w:t>
      </w:r>
    </w:p>
    <w:p w:rsidR="000C1BA3" w:rsidRDefault="000C1BA3" w:rsidP="008E781F">
      <w:pPr>
        <w:pStyle w:val="Grammar"/>
      </w:pPr>
      <w:r>
        <w:t>primary-no-array-creation-expression:</w:t>
      </w:r>
      <w:r w:rsidR="00542574">
        <w:br/>
        <w:t>…</w:t>
      </w:r>
      <w:r w:rsidR="00542574">
        <w:br/>
        <w:t>anonymous-object-creation-expression</w:t>
      </w:r>
    </w:p>
    <w:p w:rsidR="0029259F" w:rsidRDefault="0029259F" w:rsidP="008E781F">
      <w:pPr>
        <w:pStyle w:val="Grammar"/>
      </w:pPr>
      <w:r>
        <w:t>anonymous-object-creation-expression:</w:t>
      </w:r>
      <w:r>
        <w:br/>
      </w:r>
      <w:r w:rsidRPr="002E2199">
        <w:rPr>
          <w:rStyle w:val="Terminal"/>
        </w:rPr>
        <w:t>new</w:t>
      </w:r>
      <w:r>
        <w:t xml:space="preserve">   anonymous-object-initializer</w:t>
      </w:r>
    </w:p>
    <w:p w:rsidR="008E781F" w:rsidRDefault="008E781F" w:rsidP="008E781F">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8E781F" w:rsidRDefault="008E781F" w:rsidP="008E781F">
      <w:pPr>
        <w:pStyle w:val="Grammar"/>
      </w:pPr>
      <w:r>
        <w:t>member-declarator-list:</w:t>
      </w:r>
      <w:r>
        <w:br/>
        <w:t>member-declarator</w:t>
      </w:r>
      <w:r>
        <w:br/>
        <w:t xml:space="preserve">member-declarator-list   </w:t>
      </w:r>
      <w:r>
        <w:rPr>
          <w:rStyle w:val="Terminal"/>
        </w:rPr>
        <w:t>,</w:t>
      </w:r>
      <w:r>
        <w:t xml:space="preserve">   member-declarator</w:t>
      </w:r>
    </w:p>
    <w:p w:rsidR="008E781F" w:rsidRDefault="008E781F" w:rsidP="00A62773">
      <w:pPr>
        <w:pStyle w:val="Grammar"/>
      </w:pPr>
      <w:r>
        <w:t>member-declarator:</w:t>
      </w:r>
      <w:r w:rsidR="00E52F80">
        <w:br/>
        <w:t>simple-name</w:t>
      </w:r>
      <w:r>
        <w:br/>
        <w:t>member-access</w:t>
      </w:r>
      <w:r>
        <w:br/>
        <w:t>identifier   =   expression</w:t>
      </w:r>
    </w:p>
    <w:p w:rsidR="00235D9F" w:rsidRDefault="00BB57A1" w:rsidP="005A1C04">
      <w:r>
        <w:t xml:space="preserve">An anonymous object initializer declares an anonymous type and returns an instance of that type. </w:t>
      </w:r>
      <w:r w:rsidR="00204133">
        <w:t>An</w:t>
      </w:r>
      <w:r>
        <w:t xml:space="preserve"> anonymous type </w:t>
      </w:r>
      <w:r w:rsidR="0015756B">
        <w:t>is a nameless</w:t>
      </w:r>
      <w:r>
        <w:t xml:space="preserve"> class type that inherits directly from </w:t>
      </w:r>
      <w:r w:rsidRPr="002D342C">
        <w:rPr>
          <w:rStyle w:val="Codefragment"/>
        </w:rPr>
        <w:t>object</w:t>
      </w:r>
      <w:r w:rsidR="00204133">
        <w:t xml:space="preserve">. The members of an anonymous type are </w:t>
      </w:r>
      <w:r w:rsidR="00BF4A8C">
        <w:t xml:space="preserve">a sequence of read/write properties </w:t>
      </w:r>
      <w:r w:rsidR="00204133">
        <w:t xml:space="preserve">inferred from the object initializer(s) used to create instances of the type. </w:t>
      </w:r>
      <w:r w:rsidR="003C12DF">
        <w:t xml:space="preserve">Specifically, </w:t>
      </w:r>
      <w:r w:rsidR="00BF4A8C">
        <w:t>a</w:t>
      </w:r>
      <w:r w:rsidR="00235D9F">
        <w:t>n anonymous object initializer of the form</w:t>
      </w:r>
    </w:p>
    <w:p w:rsidR="00235D9F" w:rsidRDefault="00235D9F" w:rsidP="00235D9F">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235D9F" w:rsidRDefault="00235D9F" w:rsidP="005A1C04">
      <w:r>
        <w:t>declares an anonymous type of the form</w:t>
      </w:r>
    </w:p>
    <w:p w:rsidR="00235D9F" w:rsidRDefault="00235D9F" w:rsidP="00235D9F">
      <w:pPr>
        <w:pStyle w:val="Code"/>
      </w:pPr>
      <w:r>
        <w:t xml:space="preserve">class </w:t>
      </w:r>
      <w:r w:rsidRPr="00235D9F">
        <w:t>__Anonymous</w:t>
      </w:r>
      <w:r>
        <w:t>1</w:t>
      </w:r>
      <w:r>
        <w:br/>
        <w:t>{</w:t>
      </w:r>
      <w:r>
        <w:br/>
      </w:r>
      <w:r>
        <w:tab/>
        <w:t xml:space="preserve">private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235D9F" w:rsidRDefault="00235D9F" w:rsidP="00BF4A8C">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set { </w:t>
      </w:r>
      <w:r w:rsidRPr="00235D9F">
        <w:rPr>
          <w:rStyle w:val="Production"/>
        </w:rPr>
        <w:t>f</w:t>
      </w:r>
      <w:r w:rsidRPr="00235D9F">
        <w:rPr>
          <w:rStyle w:val="Production"/>
          <w:vertAlign w:val="subscript"/>
        </w:rPr>
        <w:t>1</w:t>
      </w:r>
      <w:r>
        <w:t xml:space="preserve"> = value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set { </w:t>
      </w:r>
      <w:r w:rsidRPr="00235D9F">
        <w:rPr>
          <w:rStyle w:val="Production"/>
        </w:rPr>
        <w:t>f</w:t>
      </w:r>
      <w:r>
        <w:rPr>
          <w:rStyle w:val="Production"/>
          <w:vertAlign w:val="subscript"/>
        </w:rPr>
        <w:t>2</w:t>
      </w:r>
      <w:r>
        <w:t xml:space="preserve"> = value ; } }</w:t>
      </w:r>
      <w:r>
        <w:br/>
      </w:r>
      <w:r>
        <w:tab/>
      </w:r>
      <w:r w:rsidRPr="00235D9F">
        <w:rPr>
          <w:rStyle w:val="Production"/>
        </w:rPr>
        <w:t>…</w:t>
      </w:r>
      <w:r>
        <w:br/>
      </w: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set { </w:t>
      </w:r>
      <w:r w:rsidRPr="00235D9F">
        <w:rPr>
          <w:rStyle w:val="Production"/>
        </w:rPr>
        <w:t>f</w:t>
      </w:r>
      <w:r w:rsidRPr="00235D9F">
        <w:rPr>
          <w:rStyle w:val="Production"/>
          <w:vertAlign w:val="subscript"/>
        </w:rPr>
        <w:t>1</w:t>
      </w:r>
      <w:r>
        <w:t xml:space="preserve"> = value ; } }</w:t>
      </w:r>
      <w:r w:rsidR="00BF4A8C">
        <w:br/>
      </w:r>
      <w:r>
        <w:t>}</w:t>
      </w:r>
    </w:p>
    <w:p w:rsidR="007B585B" w:rsidRDefault="00BF4A8C" w:rsidP="005A1C04">
      <w:r>
        <w:lastRenderedPageBreak/>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w:t>
      </w:r>
      <w:r w:rsidR="00A50C08">
        <w:t xml:space="preserve"> It is a compile-time error for an expression in an anonymous object initializer to be of the null type.</w:t>
      </w:r>
    </w:p>
    <w:p w:rsidR="00A50C08" w:rsidRDefault="007B585B" w:rsidP="00173AD0">
      <w:r>
        <w:t>The name of an anonymous type is automatically generated by the compiler and cannot be referenced in program text.</w:t>
      </w:r>
    </w:p>
    <w:p w:rsidR="00A50C08" w:rsidRDefault="0015756B" w:rsidP="005A1C04">
      <w:r>
        <w:t>Within the same program, two anonymous object initializers that specify a sequence of properties of the same names and types in the same order will produce instances of the same anonymous type.</w:t>
      </w:r>
      <w:r w:rsidR="007F73BC">
        <w:t xml:space="preserve"> (</w:t>
      </w:r>
      <w:r w:rsidR="00DB644C">
        <w:t>This</w:t>
      </w:r>
      <w:r w:rsidR="007F73BC">
        <w:t xml:space="preserve"> definition includes the orde</w:t>
      </w:r>
      <w:r w:rsidR="001E01AB">
        <w:t xml:space="preserve">r of the properties because </w:t>
      </w:r>
      <w:r w:rsidR="00DB644C">
        <w:t>it</w:t>
      </w:r>
      <w:r w:rsidR="007F73BC">
        <w:t xml:space="preserve"> is observable and material in certain circumstances, such as reflection.)</w:t>
      </w:r>
    </w:p>
    <w:p w:rsidR="00596163" w:rsidRDefault="00596163" w:rsidP="005A1C04">
      <w:r>
        <w:t>In the example</w:t>
      </w:r>
    </w:p>
    <w:p w:rsidR="00596163" w:rsidRDefault="00596163" w:rsidP="00596163">
      <w:pPr>
        <w:pStyle w:val="Code"/>
      </w:pPr>
      <w:r>
        <w:t>var p1 = new { Name = "Lawnmower", Price = 495.00 };</w:t>
      </w:r>
      <w:r>
        <w:br/>
        <w:t>var p2 = new { Name = "Shovel", Price = 26.95 };</w:t>
      </w:r>
      <w:r>
        <w:br/>
        <w:t>p1 = p2;</w:t>
      </w:r>
    </w:p>
    <w:p w:rsidR="00596163" w:rsidRDefault="00596163" w:rsidP="005A1C04">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A1C04" w:rsidRPr="001B2719" w:rsidRDefault="005A1C04" w:rsidP="005A1C04">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 xml:space="preserve">(§7.5.2) </w:t>
      </w:r>
      <w:r w:rsidRPr="001B2719">
        <w:t>or a member</w:t>
      </w:r>
      <w:r>
        <w:t xml:space="preserve"> </w:t>
      </w:r>
      <w:r w:rsidRPr="001B2719">
        <w:t>access</w:t>
      </w:r>
      <w:r>
        <w:t xml:space="preserve"> (§7.5.4). This is called a </w:t>
      </w:r>
      <w:r w:rsidRPr="001B2719">
        <w:rPr>
          <w:rStyle w:val="Term"/>
        </w:rPr>
        <w:t>projection initializer</w:t>
      </w:r>
      <w:r>
        <w:t xml:space="preserve"> and is shorthand for a</w:t>
      </w:r>
      <w:r w:rsidR="00C41CED">
        <w:t xml:space="preserve"> declaration of and assignment</w:t>
      </w:r>
      <w:r w:rsidR="004E1D8C">
        <w:t xml:space="preserve"> to a </w:t>
      </w:r>
      <w:r>
        <w:t>p</w:t>
      </w:r>
      <w:r w:rsidR="00C41CED">
        <w:t xml:space="preserve">roperty with the same name. </w:t>
      </w:r>
      <w:r>
        <w:t xml:space="preserve">Specifically, member </w:t>
      </w:r>
      <w:r w:rsidR="00C41CED">
        <w:t>declarators</w:t>
      </w:r>
      <w:r>
        <w:t xml:space="preserve"> of the forms</w:t>
      </w:r>
    </w:p>
    <w:p w:rsidR="005A1C04" w:rsidRPr="00744CDE" w:rsidRDefault="005A1C04" w:rsidP="005A1C04">
      <w:pPr>
        <w:pStyle w:val="Code"/>
        <w:rPr>
          <w:rFonts w:ascii="Times New Roman" w:hAnsi="Times New Roman"/>
          <w:i/>
          <w:sz w:val="22"/>
          <w:szCs w:val="22"/>
        </w:rPr>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A1C04" w:rsidRDefault="005A1C04" w:rsidP="005A1C04">
      <w:r>
        <w:t>are precisely equivalent to the following, respectively:</w:t>
      </w:r>
    </w:p>
    <w:p w:rsidR="005A1C04" w:rsidRDefault="005A1C04" w:rsidP="005A1C04">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A1C04" w:rsidRDefault="005A1C04" w:rsidP="005A1C04">
      <w:r>
        <w:t xml:space="preserve">Thus, in a projection initializer the </w:t>
      </w:r>
      <w:r w:rsidRPr="001B2719">
        <w:rPr>
          <w:rStyle w:val="Production"/>
        </w:rPr>
        <w:t>identifier</w:t>
      </w:r>
      <w:r>
        <w:t xml:space="preserve"> selects both the value and the field or property to which the value is assigned.</w:t>
      </w:r>
      <w:r w:rsidR="00C41CED" w:rsidRPr="00C41CED">
        <w:t xml:space="preserve"> </w:t>
      </w:r>
      <w:r w:rsidR="00C41CED">
        <w:t>Intuitively, a projection initializer projects not just a value, but also the name of the value.</w:t>
      </w:r>
    </w:p>
    <w:p w:rsidR="00596163" w:rsidRDefault="00596163" w:rsidP="00596163">
      <w:pPr>
        <w:pStyle w:val="Heading2"/>
      </w:pPr>
      <w:bookmarkStart w:id="35" w:name="_Toc134598366"/>
      <w:r>
        <w:t>Implicitly typed arrays</w:t>
      </w:r>
      <w:bookmarkEnd w:id="35"/>
    </w:p>
    <w:p w:rsidR="00596163" w:rsidRDefault="00596163" w:rsidP="00596163">
      <w:r>
        <w:t>The syntax of array creation expressions (§7.5.10.2) is extended to support i</w:t>
      </w:r>
      <w:r w:rsidR="00D276B5">
        <w:t>mplicitly typed array creation expressions:</w:t>
      </w:r>
    </w:p>
    <w:p w:rsidR="00596163" w:rsidRDefault="00596163" w:rsidP="00596163">
      <w:pPr>
        <w:pStyle w:val="Grammar"/>
      </w:pPr>
      <w:r>
        <w:t>array-creation-expression:</w:t>
      </w:r>
      <w:r>
        <w:br/>
        <w:t>…</w:t>
      </w:r>
      <w:r>
        <w:br/>
      </w:r>
      <w:r w:rsidRPr="008D188E">
        <w:rPr>
          <w:rStyle w:val="Terminal"/>
        </w:rPr>
        <w:t>new</w:t>
      </w:r>
      <w:r>
        <w:t xml:space="preserve">   </w:t>
      </w:r>
      <w:r w:rsidRPr="008D188E">
        <w:rPr>
          <w:rStyle w:val="Terminal"/>
        </w:rPr>
        <w:t>[</w:t>
      </w:r>
      <w:r>
        <w:t xml:space="preserve">   </w:t>
      </w:r>
      <w:r w:rsidRPr="008D188E">
        <w:rPr>
          <w:rStyle w:val="Terminal"/>
        </w:rPr>
        <w:t>]</w:t>
      </w:r>
      <w:r>
        <w:t xml:space="preserve">   array-initializer</w:t>
      </w:r>
    </w:p>
    <w:p w:rsidR="00D276B5" w:rsidRDefault="00D276B5" w:rsidP="00D276B5">
      <w:r>
        <w:t>In an implicitly typed array creation expression, the type of the array instance is inferred from the elements specified in the array initializer. Specifically, the set formed by the types of the expressions in the array initializer must contain exactly one type to which each type in the set is implicitly convertible, and if that type is not the null type, an array of that type is created. If exactly one type cannot be inferred, or if the inferred type is the null type, a compile-time error occurs.</w:t>
      </w:r>
    </w:p>
    <w:p w:rsidR="00596163" w:rsidRDefault="008C37F9" w:rsidP="00596163">
      <w:r>
        <w:t>The following are examples of implicitly typed array creation expressions:</w:t>
      </w:r>
    </w:p>
    <w:p w:rsidR="008C37F9" w:rsidRDefault="008C37F9" w:rsidP="008C37F9">
      <w:pPr>
        <w:pStyle w:val="Code"/>
      </w:pPr>
      <w:r>
        <w:t>var a = new[] { 1, 10, 100, 1000 };</w:t>
      </w:r>
      <w:r>
        <w:tab/>
      </w:r>
      <w:r>
        <w:tab/>
      </w:r>
      <w:r>
        <w:tab/>
      </w:r>
      <w:r>
        <w:tab/>
        <w:t>// int[]</w:t>
      </w:r>
    </w:p>
    <w:p w:rsidR="008C37F9" w:rsidRDefault="008C37F9" w:rsidP="008C37F9">
      <w:pPr>
        <w:pStyle w:val="Code"/>
      </w:pPr>
      <w:r>
        <w:t>var b = new[] { 1, 1.5, 2, 2.5 };</w:t>
      </w:r>
      <w:r>
        <w:tab/>
      </w:r>
      <w:r>
        <w:tab/>
      </w:r>
      <w:r>
        <w:tab/>
      </w:r>
      <w:r>
        <w:tab/>
        <w:t>// double[]</w:t>
      </w:r>
    </w:p>
    <w:p w:rsidR="008C37F9" w:rsidRDefault="008C37F9" w:rsidP="008C37F9">
      <w:pPr>
        <w:pStyle w:val="Code"/>
      </w:pPr>
      <w:r>
        <w:t>var c = new[] { "hello", null, "world” };</w:t>
      </w:r>
      <w:r>
        <w:tab/>
      </w:r>
      <w:r>
        <w:tab/>
        <w:t>// string[]</w:t>
      </w:r>
    </w:p>
    <w:p w:rsidR="008C37F9" w:rsidRDefault="008C37F9" w:rsidP="008C37F9">
      <w:pPr>
        <w:pStyle w:val="Code"/>
      </w:pPr>
      <w:r>
        <w:t>var d = new[] { 1, "one", 2, "two" };</w:t>
      </w:r>
      <w:r>
        <w:tab/>
      </w:r>
      <w:r>
        <w:tab/>
      </w:r>
      <w:r>
        <w:tab/>
        <w:t>// Error</w:t>
      </w:r>
    </w:p>
    <w:p w:rsidR="008C37F9" w:rsidRDefault="008C37F9" w:rsidP="008C37F9">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w:t>
      </w:r>
      <w:r w:rsidR="00680684">
        <w:t xml:space="preserve"> An explicitly typed array creation expression must be used in this case, for example specifying the type to be </w:t>
      </w:r>
      <w:r w:rsidR="00680684" w:rsidRPr="00680684">
        <w:rPr>
          <w:rStyle w:val="Codefragment"/>
        </w:rPr>
        <w:t>object[]</w:t>
      </w:r>
      <w:r w:rsidR="00680684">
        <w:t>. Alternatively, one of the elements can be cast to a common base type, which would then become the inferred element type.</w:t>
      </w:r>
    </w:p>
    <w:p w:rsidR="007D19A9" w:rsidRDefault="007D19A9" w:rsidP="008C37F9">
      <w:r>
        <w:lastRenderedPageBreak/>
        <w:t>Implicitly typed array creation expressions can be combined with anonymous object initializers to create anonymously typed data structures. For example:</w:t>
      </w:r>
    </w:p>
    <w:p w:rsidR="007D19A9" w:rsidRPr="008D188E" w:rsidRDefault="007D19A9" w:rsidP="007D19A9">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CD36DE" w:rsidRDefault="00B26B44" w:rsidP="00CD36DE">
      <w:pPr>
        <w:pStyle w:val="Heading2"/>
      </w:pPr>
      <w:bookmarkStart w:id="36" w:name="_Toc134598367"/>
      <w:r>
        <w:t>Query expressions</w:t>
      </w:r>
      <w:bookmarkEnd w:id="36"/>
    </w:p>
    <w:p w:rsidR="006D5BA3" w:rsidRDefault="00CC408E" w:rsidP="00CC408E">
      <w:r>
        <w:rPr>
          <w:rStyle w:val="Term"/>
        </w:rPr>
        <w:t>Query expressions</w:t>
      </w:r>
      <w:r>
        <w:t xml:space="preserve"> provide a </w:t>
      </w:r>
      <w:r w:rsidR="001E1C1D">
        <w:t xml:space="preserve">language integrated </w:t>
      </w:r>
      <w:r w:rsidR="005F3E66">
        <w:t>syntax</w:t>
      </w:r>
      <w:r w:rsidR="001E1C1D">
        <w:t xml:space="preserve"> for queries that is similar </w:t>
      </w:r>
      <w:r>
        <w:t>to relational and hierarchical query languages such as SQL and XQuery</w:t>
      </w:r>
      <w:r w:rsidR="001E1C1D">
        <w:t>.</w:t>
      </w:r>
    </w:p>
    <w:p w:rsidR="006D2491" w:rsidRPr="00361877" w:rsidRDefault="006D2491" w:rsidP="008550B8">
      <w:pPr>
        <w:pStyle w:val="Grammar"/>
        <w:rPr>
          <w:vertAlign w:val="subscript"/>
        </w:rPr>
      </w:pPr>
      <w:r>
        <w:t>query-expr</w:t>
      </w:r>
      <w:r w:rsidR="00361877">
        <w:t>ession:</w:t>
      </w:r>
      <w:r w:rsidR="00361877">
        <w:br/>
        <w:t>from-clause   query-body</w:t>
      </w:r>
    </w:p>
    <w:p w:rsidR="006D2491" w:rsidRPr="00D21BB4" w:rsidRDefault="006D2491" w:rsidP="006D2491">
      <w:pPr>
        <w:pStyle w:val="Grammar"/>
      </w:pPr>
      <w:r>
        <w:t>from-clause:</w:t>
      </w:r>
      <w:r>
        <w:br/>
      </w:r>
      <w:r w:rsidRPr="00D21BB4">
        <w:rPr>
          <w:rStyle w:val="Terminal"/>
        </w:rPr>
        <w:t>from</w:t>
      </w:r>
      <w:r>
        <w:t xml:space="preserve">   </w:t>
      </w:r>
      <w:r w:rsidR="005103E0">
        <w:t>type</w:t>
      </w:r>
      <w:r w:rsidR="005103E0" w:rsidRPr="005103E0">
        <w:rPr>
          <w:vertAlign w:val="subscript"/>
        </w:rPr>
        <w:t>opt</w:t>
      </w:r>
      <w:r w:rsidR="005103E0">
        <w:t xml:space="preserve">   </w:t>
      </w:r>
      <w:r>
        <w:t xml:space="preserve">identifier   </w:t>
      </w:r>
      <w:r w:rsidRPr="00D21BB4">
        <w:rPr>
          <w:rStyle w:val="Terminal"/>
        </w:rPr>
        <w:t>in</w:t>
      </w:r>
      <w:r>
        <w:t xml:space="preserve">   expression   join-clauses</w:t>
      </w:r>
      <w:r>
        <w:rPr>
          <w:vertAlign w:val="subscript"/>
        </w:rPr>
        <w:t>opt</w:t>
      </w:r>
    </w:p>
    <w:p w:rsidR="006D2491" w:rsidRDefault="006D2491" w:rsidP="006D2491">
      <w:pPr>
        <w:pStyle w:val="Grammar"/>
      </w:pPr>
      <w:r>
        <w:t>join-clauses:</w:t>
      </w:r>
      <w:r>
        <w:br/>
        <w:t>join-clause</w:t>
      </w:r>
      <w:r>
        <w:br/>
        <w:t>join-clauses   join-clause</w:t>
      </w:r>
    </w:p>
    <w:p w:rsidR="006D2491" w:rsidRPr="00CA4CDE" w:rsidRDefault="006D2491" w:rsidP="006D2491">
      <w:pPr>
        <w:pStyle w:val="Grammar"/>
      </w:pPr>
      <w:r>
        <w:t>join-clause:</w:t>
      </w:r>
      <w:r>
        <w:br/>
      </w:r>
      <w:r w:rsidRPr="008069BC">
        <w:rPr>
          <w:rStyle w:val="Terminal"/>
        </w:rPr>
        <w:t>join</w:t>
      </w:r>
      <w:r>
        <w:t xml:space="preserve">   </w:t>
      </w:r>
      <w:r w:rsidR="005103E0">
        <w:t>type</w:t>
      </w:r>
      <w:r w:rsidR="005103E0" w:rsidRPr="005103E0">
        <w:rPr>
          <w:vertAlign w:val="subscript"/>
        </w:rPr>
        <w:t>opt</w:t>
      </w:r>
      <w:r w:rsidR="005103E0">
        <w:t xml:space="preserve">   </w:t>
      </w:r>
      <w:r>
        <w:t xml:space="preserve">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br/>
      </w:r>
      <w:r>
        <w:rPr>
          <w:rStyle w:val="Terminal"/>
        </w:rPr>
        <w:t>j</w:t>
      </w:r>
      <w:r w:rsidRPr="008069BC">
        <w:rPr>
          <w:rStyle w:val="Terminal"/>
        </w:rPr>
        <w:t>oin</w:t>
      </w:r>
      <w:r>
        <w:t xml:space="preserve">   </w:t>
      </w:r>
      <w:r w:rsidR="005103E0">
        <w:t>type</w:t>
      </w:r>
      <w:r w:rsidR="005103E0" w:rsidRPr="005103E0">
        <w:rPr>
          <w:vertAlign w:val="subscript"/>
        </w:rPr>
        <w:t>opt</w:t>
      </w:r>
      <w:r w:rsidR="005103E0">
        <w:t xml:space="preserve">   </w:t>
      </w:r>
      <w:r>
        <w:t xml:space="preserve">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6D2491" w:rsidRPr="00361877" w:rsidRDefault="00C82100" w:rsidP="008550B8">
      <w:pPr>
        <w:pStyle w:val="Grammar"/>
      </w:pPr>
      <w:r>
        <w:t>query-body:</w:t>
      </w:r>
      <w:r>
        <w:br/>
        <w:t>from</w:t>
      </w:r>
      <w:r w:rsidR="006D2491">
        <w:t>-</w:t>
      </w:r>
      <w:r>
        <w:t>let-</w:t>
      </w:r>
      <w:r w:rsidR="006D2491">
        <w:t>where</w:t>
      </w:r>
      <w:r>
        <w:t>-</w:t>
      </w:r>
      <w:r w:rsidR="006D2491">
        <w:t>clauses</w:t>
      </w:r>
      <w:r w:rsidR="006D2491">
        <w:rPr>
          <w:vertAlign w:val="subscript"/>
        </w:rPr>
        <w:t>opt</w:t>
      </w:r>
      <w:r w:rsidR="006D2491">
        <w:t xml:space="preserve">   orderby-clause</w:t>
      </w:r>
      <w:r w:rsidR="006D2491">
        <w:rPr>
          <w:vertAlign w:val="subscript"/>
        </w:rPr>
        <w:t>opt</w:t>
      </w:r>
      <w:r w:rsidR="006D2491">
        <w:t xml:space="preserve">   select-or-group-clause</w:t>
      </w:r>
      <w:r w:rsidR="00361877">
        <w:t xml:space="preserve">   query-continuation</w:t>
      </w:r>
      <w:r w:rsidR="00361877">
        <w:rPr>
          <w:vertAlign w:val="subscript"/>
        </w:rPr>
        <w:t>opt</w:t>
      </w:r>
    </w:p>
    <w:p w:rsidR="006D2491" w:rsidRDefault="00C82100" w:rsidP="006D2491">
      <w:pPr>
        <w:pStyle w:val="Grammar"/>
      </w:pPr>
      <w:r>
        <w:t>from-let-where-clauses:</w:t>
      </w:r>
      <w:r>
        <w:br/>
        <w:t>from-let-where-clause</w:t>
      </w:r>
      <w:r>
        <w:br/>
        <w:t>from-let-where-clauses   from-let</w:t>
      </w:r>
      <w:r w:rsidR="006D2491">
        <w:t>-where-clause</w:t>
      </w:r>
    </w:p>
    <w:p w:rsidR="006D2491" w:rsidRDefault="00C82100" w:rsidP="006D2491">
      <w:pPr>
        <w:pStyle w:val="Grammar"/>
      </w:pPr>
      <w:r>
        <w:t>from-let</w:t>
      </w:r>
      <w:r w:rsidR="006D2491">
        <w:t>-where-clause:</w:t>
      </w:r>
      <w:r w:rsidR="006D2491">
        <w:br/>
        <w:t>from-clause</w:t>
      </w:r>
      <w:r>
        <w:br/>
        <w:t>let-clause</w:t>
      </w:r>
      <w:r w:rsidR="006D2491">
        <w:br/>
        <w:t>where-clause</w:t>
      </w:r>
    </w:p>
    <w:p w:rsidR="00C82100" w:rsidRDefault="00C82100" w:rsidP="006D2491">
      <w:pPr>
        <w:pStyle w:val="Grammar"/>
      </w:pPr>
      <w:r>
        <w:t>let-clause:</w:t>
      </w:r>
      <w:r>
        <w:br/>
      </w:r>
      <w:r w:rsidRPr="00C82100">
        <w:rPr>
          <w:rStyle w:val="Terminal"/>
        </w:rPr>
        <w:t>let</w:t>
      </w:r>
      <w:r>
        <w:t xml:space="preserve">   identifier   </w:t>
      </w:r>
      <w:r w:rsidRPr="00C82100">
        <w:rPr>
          <w:rStyle w:val="Terminal"/>
        </w:rPr>
        <w:t>=</w:t>
      </w:r>
      <w:r>
        <w:t xml:space="preserve">   expression</w:t>
      </w:r>
    </w:p>
    <w:p w:rsidR="006D2491" w:rsidRDefault="006D2491" w:rsidP="006D2491">
      <w:pPr>
        <w:pStyle w:val="Grammar"/>
      </w:pPr>
      <w:r>
        <w:t>where-clause:</w:t>
      </w:r>
      <w:r>
        <w:br/>
      </w:r>
      <w:r w:rsidRPr="00C57C6E">
        <w:rPr>
          <w:rStyle w:val="Terminal"/>
        </w:rPr>
        <w:t>where</w:t>
      </w:r>
      <w:r>
        <w:t xml:space="preserve">   boolean-expression</w:t>
      </w:r>
    </w:p>
    <w:p w:rsidR="006D2491" w:rsidRDefault="006D2491" w:rsidP="006D2491">
      <w:pPr>
        <w:pStyle w:val="Grammar"/>
      </w:pPr>
      <w:r>
        <w:t>orderby-clause:</w:t>
      </w:r>
      <w:r>
        <w:br/>
      </w:r>
      <w:r w:rsidRPr="00F905DD">
        <w:rPr>
          <w:rStyle w:val="Terminal"/>
        </w:rPr>
        <w:t>orderby</w:t>
      </w:r>
      <w:r>
        <w:t xml:space="preserve">   orderings</w:t>
      </w:r>
    </w:p>
    <w:p w:rsidR="006D2491" w:rsidRDefault="006D2491" w:rsidP="006D2491">
      <w:pPr>
        <w:pStyle w:val="Grammar"/>
      </w:pPr>
      <w:r>
        <w:t>orderings:</w:t>
      </w:r>
      <w:r>
        <w:br/>
        <w:t>ordering</w:t>
      </w:r>
      <w:r>
        <w:br/>
        <w:t xml:space="preserve">orderings   </w:t>
      </w:r>
      <w:r w:rsidRPr="00F905DD">
        <w:rPr>
          <w:rStyle w:val="Terminal"/>
        </w:rPr>
        <w:t>,</w:t>
      </w:r>
      <w:r>
        <w:t xml:space="preserve">   ordering</w:t>
      </w:r>
    </w:p>
    <w:p w:rsidR="006D2491" w:rsidRDefault="006D2491" w:rsidP="006D2491">
      <w:pPr>
        <w:pStyle w:val="Grammar"/>
      </w:pPr>
      <w:r>
        <w:lastRenderedPageBreak/>
        <w:t>ordering:</w:t>
      </w:r>
      <w:r>
        <w:br/>
        <w:t>expression    ordering-direction</w:t>
      </w:r>
      <w:r w:rsidRPr="00F905DD">
        <w:rPr>
          <w:vertAlign w:val="subscript"/>
        </w:rPr>
        <w:t>opt</w:t>
      </w:r>
    </w:p>
    <w:p w:rsidR="006D2491" w:rsidRDefault="006D2491" w:rsidP="006D2491">
      <w:pPr>
        <w:pStyle w:val="Grammar"/>
        <w:rPr>
          <w:rStyle w:val="Terminal"/>
        </w:rPr>
      </w:pPr>
      <w:r>
        <w:t>ordering-direction:</w:t>
      </w:r>
      <w:r>
        <w:br/>
      </w:r>
      <w:r w:rsidRPr="00F905DD">
        <w:rPr>
          <w:rStyle w:val="Terminal"/>
        </w:rPr>
        <w:t>ascending</w:t>
      </w:r>
      <w:r>
        <w:br/>
      </w:r>
      <w:r w:rsidRPr="00F905DD">
        <w:rPr>
          <w:rStyle w:val="Terminal"/>
        </w:rPr>
        <w:t>descending</w:t>
      </w:r>
    </w:p>
    <w:p w:rsidR="00361877" w:rsidRDefault="00361877" w:rsidP="008550B8">
      <w:pPr>
        <w:pStyle w:val="Grammar"/>
      </w:pPr>
      <w:r>
        <w:t>select-or-group-clause:</w:t>
      </w:r>
      <w:r>
        <w:br/>
        <w:t>select-clause</w:t>
      </w:r>
      <w:r>
        <w:br/>
        <w:t>group-clause</w:t>
      </w:r>
    </w:p>
    <w:p w:rsidR="006D2491" w:rsidRPr="00D819B1" w:rsidRDefault="00D819B1" w:rsidP="008550B8">
      <w:pPr>
        <w:pStyle w:val="Grammar"/>
      </w:pPr>
      <w:r>
        <w:t>select-clause:</w:t>
      </w:r>
      <w:r>
        <w:br/>
      </w:r>
      <w:r w:rsidRPr="00D819B1">
        <w:rPr>
          <w:rStyle w:val="Terminal"/>
        </w:rPr>
        <w:t>select</w:t>
      </w:r>
      <w:r>
        <w:t xml:space="preserve">  </w:t>
      </w:r>
      <w:r w:rsidR="00361877">
        <w:t xml:space="preserve"> expression</w:t>
      </w:r>
    </w:p>
    <w:p w:rsidR="006D2491" w:rsidRPr="00361877" w:rsidRDefault="00D819B1" w:rsidP="008550B8">
      <w:pPr>
        <w:pStyle w:val="Grammar"/>
      </w:pPr>
      <w:r>
        <w:t>group-clause:</w:t>
      </w:r>
      <w:r>
        <w:br/>
      </w:r>
      <w:r w:rsidRPr="00D819B1">
        <w:rPr>
          <w:rStyle w:val="Terminal"/>
        </w:rPr>
        <w:t>group</w:t>
      </w:r>
      <w:r>
        <w:t xml:space="preserve">   expression   </w:t>
      </w:r>
      <w:r w:rsidRPr="00D819B1">
        <w:rPr>
          <w:rStyle w:val="Terminal"/>
        </w:rPr>
        <w:t>by</w:t>
      </w:r>
      <w:r>
        <w:t xml:space="preserve">   </w:t>
      </w:r>
      <w:r w:rsidR="00361877">
        <w:t>expression</w:t>
      </w:r>
    </w:p>
    <w:p w:rsidR="00361877" w:rsidRPr="00D819B1" w:rsidRDefault="00361877" w:rsidP="00361877">
      <w:pPr>
        <w:pStyle w:val="Grammar"/>
      </w:pPr>
      <w:r>
        <w:t>query-continuation:</w:t>
      </w:r>
      <w:r>
        <w:br/>
      </w:r>
      <w:r w:rsidRPr="00D819B1">
        <w:rPr>
          <w:rStyle w:val="Terminal"/>
        </w:rPr>
        <w:t>into</w:t>
      </w:r>
      <w:r>
        <w:t xml:space="preserve">   identifier   join-clauses</w:t>
      </w:r>
      <w:r>
        <w:rPr>
          <w:vertAlign w:val="subscript"/>
        </w:rPr>
        <w:t>opt</w:t>
      </w:r>
      <w:r>
        <w:t xml:space="preserve">   query-body</w:t>
      </w:r>
    </w:p>
    <w:p w:rsidR="0002740F" w:rsidRDefault="0002740F" w:rsidP="0059091F">
      <w:r>
        <w:t xml:space="preserve">A </w:t>
      </w:r>
      <w:r w:rsidRPr="0002740F">
        <w:rPr>
          <w:rStyle w:val="Production"/>
        </w:rPr>
        <w:t>query-expression</w:t>
      </w:r>
      <w:r>
        <w:t xml:space="preserve"> is classified as a </w:t>
      </w:r>
      <w:r>
        <w:rPr>
          <w:rStyle w:val="Production"/>
        </w:rPr>
        <w:t>non-assignment-e</w:t>
      </w:r>
      <w:r w:rsidRPr="0002740F">
        <w:rPr>
          <w:rStyle w:val="Production"/>
        </w:rPr>
        <w:t>xpression</w:t>
      </w:r>
      <w:r>
        <w:t>, the definition of which occurs in §</w:t>
      </w:r>
      <w:r w:rsidR="004640AA">
        <w:fldChar w:fldCharType="begin"/>
      </w:r>
      <w:r>
        <w:instrText xml:space="preserve"> REF _Ref112738241 \w \h </w:instrText>
      </w:r>
      <w:r w:rsidR="004640AA">
        <w:fldChar w:fldCharType="separate"/>
      </w:r>
      <w:r w:rsidR="00E40054">
        <w:t>26.3</w:t>
      </w:r>
      <w:r w:rsidR="004640AA">
        <w:fldChar w:fldCharType="end"/>
      </w:r>
      <w:r>
        <w:t>.</w:t>
      </w:r>
    </w:p>
    <w:p w:rsidR="00446FF1" w:rsidRDefault="0004669B" w:rsidP="0059091F">
      <w:r>
        <w:t>A</w:t>
      </w:r>
      <w:r w:rsidRPr="0004669B">
        <w:t xml:space="preserve"> query expression begins with a </w:t>
      </w:r>
      <w:r w:rsidRPr="0004669B">
        <w:rPr>
          <w:rStyle w:val="Codefragment"/>
        </w:rPr>
        <w:t>from</w:t>
      </w:r>
      <w:r w:rsidR="000121C8">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rsidR="000121C8">
        <w:t xml:space="preserve"> </w:t>
      </w:r>
      <w:r w:rsidRPr="0004669B">
        <w:t xml:space="preserve">clause can be followed by zero or more </w:t>
      </w:r>
      <w:r w:rsidRPr="0004669B">
        <w:rPr>
          <w:rStyle w:val="Codefragment"/>
        </w:rPr>
        <w:t>from</w:t>
      </w:r>
      <w:r w:rsidR="00C82100">
        <w:t xml:space="preserve">, </w:t>
      </w:r>
      <w:r w:rsidR="00C82100" w:rsidRPr="00C82100">
        <w:rPr>
          <w:rStyle w:val="Codefragment"/>
        </w:rPr>
        <w:t>let</w:t>
      </w:r>
      <w:r w:rsidR="00C82100">
        <w:t>,</w:t>
      </w:r>
      <w:r w:rsidR="000121C8">
        <w:t xml:space="preserve"> </w:t>
      </w:r>
      <w:r w:rsidRPr="0004669B">
        <w:t xml:space="preserve">or </w:t>
      </w:r>
      <w:r w:rsidRPr="0004669B">
        <w:rPr>
          <w:rStyle w:val="Codefragment"/>
        </w:rPr>
        <w:t>where</w:t>
      </w:r>
      <w:r w:rsidRPr="0004669B">
        <w:t xml:space="preserve"> clauses. Each </w:t>
      </w:r>
      <w:r w:rsidRPr="004C6E56">
        <w:rPr>
          <w:rStyle w:val="Codefragment"/>
        </w:rPr>
        <w:t>from</w:t>
      </w:r>
      <w:r w:rsidR="000121C8">
        <w:t xml:space="preserve"> </w:t>
      </w:r>
      <w:r w:rsidRPr="0004669B">
        <w:t>clause i</w:t>
      </w:r>
      <w:r w:rsidR="00202067">
        <w:t>s a generator that introduces one or more</w:t>
      </w:r>
      <w:r w:rsidRPr="0004669B">
        <w:t xml:space="preserve"> iteration variable</w:t>
      </w:r>
      <w:r w:rsidR="00202067">
        <w:t>s</w:t>
      </w:r>
      <w:r w:rsidRPr="0004669B">
        <w:t xml:space="preserve"> ranging over a sequence</w:t>
      </w:r>
      <w:r w:rsidR="00202067">
        <w:t xml:space="preserve"> or a join of multiple sequences</w:t>
      </w:r>
      <w:r w:rsidRPr="0004669B">
        <w:t xml:space="preserve">, </w:t>
      </w:r>
      <w:r w:rsidR="00C82100">
        <w:t xml:space="preserve">each </w:t>
      </w:r>
      <w:r w:rsidR="00C82100" w:rsidRPr="00C82100">
        <w:rPr>
          <w:rStyle w:val="Codefragment"/>
        </w:rPr>
        <w:t>let</w:t>
      </w:r>
      <w:r w:rsidR="00C82100">
        <w:t xml:space="preserve"> clause computes a value and introduces an identifier representing that value, </w:t>
      </w:r>
      <w:r w:rsidRPr="0004669B">
        <w:t xml:space="preserve">and each </w:t>
      </w:r>
      <w:r w:rsidRPr="0004669B">
        <w:rPr>
          <w:rStyle w:val="Codefragment"/>
        </w:rPr>
        <w:t>where</w:t>
      </w:r>
      <w:r w:rsidRPr="0004669B">
        <w:t xml:space="preserve"> clause is a filter that </w:t>
      </w:r>
      <w:r w:rsidR="004C6E56">
        <w:t xml:space="preserve">excludes items from the result. The final </w:t>
      </w:r>
      <w:r w:rsidR="004C6E56" w:rsidRPr="004C6E56">
        <w:rPr>
          <w:rStyle w:val="Codefragment"/>
        </w:rPr>
        <w:t>select</w:t>
      </w:r>
      <w:r w:rsidR="004C6E56">
        <w:t xml:space="preserve"> or </w:t>
      </w:r>
      <w:r w:rsidR="004C6E56" w:rsidRPr="004C6E56">
        <w:rPr>
          <w:rStyle w:val="Codefragment"/>
        </w:rPr>
        <w:t>group</w:t>
      </w:r>
      <w:r w:rsidR="004C6E56">
        <w:t xml:space="preserve"> clause spec</w:t>
      </w:r>
      <w:r w:rsidR="006274D2">
        <w:t>i</w:t>
      </w:r>
      <w:r w:rsidR="004C6E56">
        <w:t>fies the shape of the result in terms of the iteration variable(s). The</w:t>
      </w:r>
      <w:r w:rsidRPr="0004669B">
        <w:t xml:space="preserve"> </w:t>
      </w:r>
      <w:r w:rsidRPr="0004669B">
        <w:rPr>
          <w:rStyle w:val="Codefragment"/>
        </w:rPr>
        <w:t>select</w:t>
      </w:r>
      <w:r w:rsidRPr="0004669B">
        <w:t xml:space="preserve"> or </w:t>
      </w:r>
      <w:r w:rsidRPr="0004669B">
        <w:rPr>
          <w:rStyle w:val="Codefragment"/>
        </w:rPr>
        <w:t>group</w:t>
      </w:r>
      <w:r w:rsidRPr="0004669B">
        <w:t xml:space="preserve"> clause may be preceded by an </w:t>
      </w:r>
      <w:r w:rsidRPr="0004669B">
        <w:rPr>
          <w:rStyle w:val="Codefragment"/>
        </w:rPr>
        <w:t>orderby</w:t>
      </w:r>
      <w:r w:rsidRPr="0004669B">
        <w:t xml:space="preserve"> clause that specifies an ordering for the result.</w:t>
      </w:r>
      <w:r w:rsidR="002D2C0A">
        <w:t xml:space="preserve"> </w:t>
      </w:r>
      <w:r w:rsidR="00DB68C6">
        <w:t>Finally, a</w:t>
      </w:r>
      <w:r w:rsidR="002D2C0A">
        <w:t xml:space="preserve">n </w:t>
      </w:r>
      <w:r w:rsidR="002D2C0A" w:rsidRPr="002D2C0A">
        <w:rPr>
          <w:rStyle w:val="Codefragment"/>
        </w:rPr>
        <w:t>into</w:t>
      </w:r>
      <w:r w:rsidR="002D2C0A">
        <w:t xml:space="preserve"> clause can be used to “splice” queries by treating the results of one query as a generator in a subsequent query.</w:t>
      </w:r>
    </w:p>
    <w:p w:rsidR="006C4C85" w:rsidRDefault="006C4C85" w:rsidP="006C4C85">
      <w:pPr>
        <w:pStyle w:val="Heading3"/>
      </w:pPr>
      <w:bookmarkStart w:id="37" w:name="_Toc134598368"/>
      <w:r>
        <w:t>Query expression translation</w:t>
      </w:r>
      <w:bookmarkEnd w:id="37"/>
    </w:p>
    <w:p w:rsidR="005A551B" w:rsidRDefault="00873C19" w:rsidP="0059091F">
      <w:r>
        <w:t>The C# 3.0 language does not</w:t>
      </w:r>
      <w:r w:rsidR="0059091F">
        <w:t xml:space="preserve"> specify the exact execution semantics of query expressions. </w:t>
      </w:r>
      <w:r w:rsidR="00C36464">
        <w:t>Rather</w:t>
      </w:r>
      <w:r w:rsidR="0059091F">
        <w:t>, C# 3.0</w:t>
      </w:r>
      <w:r w:rsidR="00B11BE1">
        <w:t xml:space="preserve"> translates query expressions in</w:t>
      </w:r>
      <w:r w:rsidR="0059091F">
        <w:t xml:space="preserve">to invocations of methods that adhere </w:t>
      </w:r>
      <w:r w:rsidR="0059091F" w:rsidRPr="005A551B">
        <w:t xml:space="preserve">to the </w:t>
      </w:r>
      <w:r w:rsidR="00A9682C" w:rsidRPr="00A9682C">
        <w:rPr>
          <w:rStyle w:val="Emphasis"/>
        </w:rPr>
        <w:t>query expression pattern</w:t>
      </w:r>
      <w:r w:rsidR="003F0003">
        <w:t>.</w:t>
      </w:r>
      <w:r w:rsidR="005A551B" w:rsidRPr="005A551B">
        <w:t xml:space="preserve"> </w:t>
      </w:r>
      <w:r w:rsidR="00A9682C">
        <w:t xml:space="preserve">Specifically, </w:t>
      </w:r>
      <w:r w:rsidR="00B11BE1">
        <w:t>query expressions are translated into invocations of methods</w:t>
      </w:r>
      <w:r w:rsidR="00A9682C">
        <w:t xml:space="preserve"> named </w:t>
      </w:r>
      <w:r w:rsidR="00A9682C" w:rsidRPr="0044034A">
        <w:rPr>
          <w:rStyle w:val="Codefragment"/>
        </w:rPr>
        <w:t>Where</w:t>
      </w:r>
      <w:r w:rsidR="00A9682C">
        <w:t xml:space="preserve">, </w:t>
      </w:r>
      <w:r w:rsidR="00A9682C" w:rsidRPr="0044034A">
        <w:rPr>
          <w:rStyle w:val="Codefragment"/>
        </w:rPr>
        <w:t>Select</w:t>
      </w:r>
      <w:r w:rsidR="00A9682C">
        <w:t xml:space="preserve">, </w:t>
      </w:r>
      <w:r w:rsidR="00A9682C" w:rsidRPr="0044034A">
        <w:rPr>
          <w:rStyle w:val="Codefragment"/>
        </w:rPr>
        <w:t>SelectMany</w:t>
      </w:r>
      <w:r w:rsidR="00A9682C">
        <w:t xml:space="preserve">, </w:t>
      </w:r>
      <w:r w:rsidR="0033554C" w:rsidRPr="0033554C">
        <w:rPr>
          <w:rStyle w:val="Codefragment"/>
        </w:rPr>
        <w:t>Join</w:t>
      </w:r>
      <w:r w:rsidR="0033554C">
        <w:t xml:space="preserve">, </w:t>
      </w:r>
      <w:r w:rsidR="00E002BB">
        <w:rPr>
          <w:rStyle w:val="Codefragment"/>
        </w:rPr>
        <w:t>Group</w:t>
      </w:r>
      <w:r w:rsidR="0033554C" w:rsidRPr="0033554C">
        <w:rPr>
          <w:rStyle w:val="Codefragment"/>
        </w:rPr>
        <w:t>Join</w:t>
      </w:r>
      <w:r w:rsidR="0033554C">
        <w:t xml:space="preserve">, </w:t>
      </w:r>
      <w:r w:rsidR="00A9682C" w:rsidRPr="0044034A">
        <w:rPr>
          <w:rStyle w:val="Codefragment"/>
        </w:rPr>
        <w:t>OrderBy</w:t>
      </w:r>
      <w:r w:rsidR="00A9682C">
        <w:t xml:space="preserve">, </w:t>
      </w:r>
      <w:r w:rsidR="00A9682C" w:rsidRPr="0044034A">
        <w:rPr>
          <w:rStyle w:val="Codefragment"/>
        </w:rPr>
        <w:t>OrderByDescending</w:t>
      </w:r>
      <w:r w:rsidR="00A9682C">
        <w:t xml:space="preserve">, </w:t>
      </w:r>
      <w:r w:rsidR="00A9682C" w:rsidRPr="0044034A">
        <w:rPr>
          <w:rStyle w:val="Codefragment"/>
        </w:rPr>
        <w:t>ThenBy</w:t>
      </w:r>
      <w:r w:rsidR="00A9682C">
        <w:t xml:space="preserve">, </w:t>
      </w:r>
      <w:r w:rsidR="00A9682C" w:rsidRPr="0044034A">
        <w:rPr>
          <w:rStyle w:val="Codefragment"/>
        </w:rPr>
        <w:t>ThenByDescending</w:t>
      </w:r>
      <w:r w:rsidR="00A9682C">
        <w:t xml:space="preserve">, </w:t>
      </w:r>
      <w:r w:rsidR="00A9682C" w:rsidRPr="0044034A">
        <w:rPr>
          <w:rStyle w:val="Codefragment"/>
        </w:rPr>
        <w:t>GroupBy</w:t>
      </w:r>
      <w:r w:rsidR="006A7418">
        <w:t xml:space="preserve">, and </w:t>
      </w:r>
      <w:r w:rsidR="006A7418" w:rsidRPr="006A7418">
        <w:rPr>
          <w:rStyle w:val="Codefragment"/>
        </w:rPr>
        <w:t>Cast</w:t>
      </w:r>
      <w:r w:rsidR="004E6BA1">
        <w:t xml:space="preserve"> </w:t>
      </w:r>
      <w:r w:rsidR="004C3A79">
        <w:t>that are expected to have</w:t>
      </w:r>
      <w:r w:rsidR="004E6BA1">
        <w:t xml:space="preserve"> particular</w:t>
      </w:r>
      <w:r w:rsidR="00A9682C">
        <w:t xml:space="preserve"> signatures and result types, as described in §</w:t>
      </w:r>
      <w:r w:rsidR="004640AA">
        <w:fldChar w:fldCharType="begin"/>
      </w:r>
      <w:r w:rsidR="006A7418">
        <w:instrText xml:space="preserve"> REF _Ref133144402 \w \h </w:instrText>
      </w:r>
      <w:r w:rsidR="004640AA">
        <w:fldChar w:fldCharType="separate"/>
      </w:r>
      <w:r w:rsidR="00E40054">
        <w:t>26.7.2</w:t>
      </w:r>
      <w:r w:rsidR="004640AA">
        <w:fldChar w:fldCharType="end"/>
      </w:r>
      <w:r w:rsidR="00A9682C">
        <w:t xml:space="preserve">. </w:t>
      </w:r>
      <w:r w:rsidR="005A551B">
        <w:t>These methods can be instance methods of the object being queried or extension methods that are external to the object, and they implement the actual execution of the query.</w:t>
      </w:r>
    </w:p>
    <w:p w:rsidR="005A64EF" w:rsidRDefault="005A64EF" w:rsidP="005A64EF">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w:t>
      </w:r>
      <w:r w:rsidR="00AF56FA">
        <w:t xml:space="preserve">s </w:t>
      </w:r>
      <w:r w:rsidR="005A551B">
        <w:t xml:space="preserve">may </w:t>
      </w:r>
      <w:r w:rsidR="00AF56FA">
        <w:t>in turn uncover</w:t>
      </w:r>
      <w:r>
        <w:t xml:space="preserve"> errors, for example if the methods do not exist, if arguments have wrong types, or if the methods are generic and type inference fails.</w:t>
      </w:r>
    </w:p>
    <w:p w:rsidR="0033554C" w:rsidRDefault="0033554C" w:rsidP="0033554C">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er reductions are possible. The translations are listed in order of precedence: each section assumes that the translations in the preceding sections have been performed exhaustively.</w:t>
      </w:r>
    </w:p>
    <w:p w:rsidR="00CC5006" w:rsidRDefault="00E002BB" w:rsidP="00C90B4B">
      <w:r>
        <w:t xml:space="preserve">Certain </w:t>
      </w:r>
      <w:r w:rsidRPr="00C90B4B">
        <w:t>translations</w:t>
      </w:r>
      <w:r>
        <w:t xml:space="preserve"> inject </w:t>
      </w:r>
      <w:r w:rsidR="00D819B1">
        <w:t>iteration variables with</w:t>
      </w:r>
      <w:r w:rsidRPr="00C90B4B">
        <w:t xml:space="preserve"> </w:t>
      </w:r>
      <w:r w:rsidR="00CC5006" w:rsidRPr="00C90B4B">
        <w:rPr>
          <w:rStyle w:val="Emphasis"/>
        </w:rPr>
        <w:t>transparent</w:t>
      </w:r>
      <w:r w:rsidR="004001D2" w:rsidRPr="00C90B4B">
        <w:rPr>
          <w:rStyle w:val="Emphasis"/>
        </w:rPr>
        <w:t xml:space="preserve"> </w:t>
      </w:r>
      <w:r w:rsidRPr="00C90B4B">
        <w:rPr>
          <w:rStyle w:val="Emphasis"/>
        </w:rPr>
        <w:t>identifier</w:t>
      </w:r>
      <w:r w:rsidR="00D819B1">
        <w:rPr>
          <w:rStyle w:val="Emphasis"/>
        </w:rPr>
        <w:t>s</w:t>
      </w:r>
      <w:r w:rsidRPr="00C90B4B">
        <w:t xml:space="preserve"> den</w:t>
      </w:r>
      <w:r>
        <w:t xml:space="preserve">oted by </w:t>
      </w:r>
      <w:r w:rsidRPr="00E002BB">
        <w:rPr>
          <w:rStyle w:val="Codefragment"/>
        </w:rPr>
        <w:t>*</w:t>
      </w:r>
      <w:r>
        <w:t xml:space="preserve">. </w:t>
      </w:r>
      <w:r w:rsidR="00C90B4B">
        <w:t xml:space="preserve">The special properties of transparent identifiers are discussed </w:t>
      </w:r>
      <w:smartTag w:uri="urn:schemas-microsoft-com:office:smarttags" w:element="City">
        <w:smartTag w:uri="urn:schemas-microsoft-com:office:smarttags" w:element="place">
          <w:r w:rsidR="00C90B4B">
            <w:t>furth</w:t>
          </w:r>
        </w:smartTag>
      </w:smartTag>
      <w:r w:rsidR="00C90B4B">
        <w:t>er in §</w:t>
      </w:r>
      <w:r w:rsidR="004640AA">
        <w:fldChar w:fldCharType="begin"/>
      </w:r>
      <w:r w:rsidR="00C90B4B">
        <w:instrText xml:space="preserve"> REF _Ref131336422 \w \h </w:instrText>
      </w:r>
      <w:r w:rsidR="004640AA">
        <w:fldChar w:fldCharType="separate"/>
      </w:r>
      <w:r w:rsidR="00E40054">
        <w:t>26.7.1.9</w:t>
      </w:r>
      <w:r w:rsidR="004640AA">
        <w:fldChar w:fldCharType="end"/>
      </w:r>
      <w:r w:rsidR="00C90B4B">
        <w:t>.</w:t>
      </w:r>
    </w:p>
    <w:p w:rsidR="0082078F" w:rsidRDefault="0082078F" w:rsidP="0082078F">
      <w:pPr>
        <w:pStyle w:val="Heading4"/>
      </w:pPr>
      <w:bookmarkStart w:id="38" w:name="_Ref132868937"/>
      <w:bookmarkStart w:id="39" w:name="_Toc134598369"/>
      <w:r>
        <w:lastRenderedPageBreak/>
        <w:t>Select</w:t>
      </w:r>
      <w:r w:rsidR="00E002BB">
        <w:t xml:space="preserve"> </w:t>
      </w:r>
      <w:r w:rsidR="007F3E9C">
        <w:t xml:space="preserve">and groupby </w:t>
      </w:r>
      <w:r w:rsidR="00E002BB">
        <w:t xml:space="preserve">clauses </w:t>
      </w:r>
      <w:r w:rsidR="00D819B1">
        <w:t>with continuations</w:t>
      </w:r>
      <w:bookmarkEnd w:id="38"/>
      <w:bookmarkEnd w:id="39"/>
    </w:p>
    <w:p w:rsidR="009059DE" w:rsidRDefault="009059DE" w:rsidP="0082078F">
      <w:r>
        <w:t xml:space="preserve">A query expression </w:t>
      </w:r>
      <w:r w:rsidR="00361877">
        <w:t>with a continuation</w:t>
      </w:r>
    </w:p>
    <w:p w:rsidR="009059DE" w:rsidRPr="009059DE" w:rsidRDefault="009059DE" w:rsidP="009059DE">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9059DE" w:rsidRDefault="009059DE" w:rsidP="009059DE">
      <w:r>
        <w:t>is translated into</w:t>
      </w:r>
    </w:p>
    <w:p w:rsidR="009059DE" w:rsidRDefault="009059DE" w:rsidP="009059DE">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006FF9" w:rsidRPr="009059DE" w:rsidRDefault="00006FF9" w:rsidP="00006FF9">
      <w:r>
        <w:t xml:space="preserve">The translations in the following sections assume that queries have no </w:t>
      </w:r>
      <w:r w:rsidRPr="00361877">
        <w:rPr>
          <w:rStyle w:val="Codefragment"/>
        </w:rPr>
        <w:t>into</w:t>
      </w:r>
      <w:r>
        <w:t xml:space="preserve"> continuations.</w:t>
      </w:r>
    </w:p>
    <w:p w:rsidR="00432AB3" w:rsidRDefault="00432AB3" w:rsidP="00361877">
      <w:r>
        <w:t>The example</w:t>
      </w:r>
    </w:p>
    <w:p w:rsidR="00432AB3" w:rsidRDefault="00432AB3" w:rsidP="00432AB3">
      <w:pPr>
        <w:pStyle w:val="Code"/>
      </w:pPr>
      <w:r>
        <w:t>from c in customers</w:t>
      </w:r>
      <w:r>
        <w:br/>
        <w:t>group c by c.Country into g</w:t>
      </w:r>
      <w:r>
        <w:br/>
        <w:t>select new { Country = g.Key, CustCount = g.Count() }</w:t>
      </w:r>
    </w:p>
    <w:p w:rsidR="00432AB3" w:rsidRDefault="00B542D5" w:rsidP="00432AB3">
      <w:r>
        <w:t>is translated into</w:t>
      </w:r>
    </w:p>
    <w:p w:rsidR="00432AB3" w:rsidRDefault="00432AB3" w:rsidP="00432AB3">
      <w:pPr>
        <w:pStyle w:val="Code"/>
      </w:pPr>
      <w:r>
        <w:t>from g in</w:t>
      </w:r>
      <w:r>
        <w:br/>
      </w:r>
      <w:r>
        <w:tab/>
        <w:t>from c in customers</w:t>
      </w:r>
      <w:r>
        <w:br/>
      </w:r>
      <w:r>
        <w:tab/>
        <w:t>group c by c.Country</w:t>
      </w:r>
      <w:r>
        <w:br/>
        <w:t>select new { Country = g.Key, CustCount = g.Count() }</w:t>
      </w:r>
    </w:p>
    <w:p w:rsidR="00432AB3" w:rsidRDefault="00432AB3" w:rsidP="00432AB3">
      <w:r>
        <w:t>the final translation of which is</w:t>
      </w:r>
    </w:p>
    <w:p w:rsidR="00432AB3" w:rsidRDefault="00432AB3" w:rsidP="00432AB3">
      <w:pPr>
        <w:pStyle w:val="Code"/>
      </w:pPr>
      <w:r>
        <w:t>customers.</w:t>
      </w:r>
      <w:r>
        <w:br/>
        <w:t>GroupBy(c =&gt; c.Country).</w:t>
      </w:r>
      <w:r>
        <w:br/>
        <w:t>Select(g =&gt; new { Country = g.Key, CustCount = g.Count() })</w:t>
      </w:r>
    </w:p>
    <w:p w:rsidR="0033554C" w:rsidRDefault="0033554C" w:rsidP="0033554C">
      <w:pPr>
        <w:pStyle w:val="Heading4"/>
      </w:pPr>
      <w:bookmarkStart w:id="40" w:name="_Toc134598370"/>
      <w:r>
        <w:t xml:space="preserve">Explicit </w:t>
      </w:r>
      <w:r w:rsidR="00CE6446">
        <w:t>iteration</w:t>
      </w:r>
      <w:r>
        <w:t xml:space="preserve"> variable types</w:t>
      </w:r>
      <w:bookmarkEnd w:id="40"/>
    </w:p>
    <w:p w:rsidR="006745C4" w:rsidRPr="00C05243" w:rsidRDefault="006745C4" w:rsidP="006745C4">
      <w:pPr>
        <w:pStyle w:val="Issue"/>
        <w:rPr>
          <w:b/>
          <w:i w:val="0"/>
        </w:rPr>
      </w:pPr>
      <w:r w:rsidRPr="00C05243">
        <w:rPr>
          <w:b/>
          <w:i w:val="0"/>
        </w:rPr>
        <w:t>Note</w:t>
      </w:r>
    </w:p>
    <w:p w:rsidR="006745C4" w:rsidRPr="0049767D" w:rsidRDefault="006745C4" w:rsidP="006745C4">
      <w:pPr>
        <w:pStyle w:val="Issue"/>
      </w:pPr>
      <w:r>
        <w:t xml:space="preserve">The C# 3.0 compiler included in the May 2006 Technology Preview does not support explicitly typed iteration variables. Explicit typing can be provided by manually invoking the </w:t>
      </w:r>
      <w:r w:rsidRPr="006745C4">
        <w:rPr>
          <w:rStyle w:val="IssueCode"/>
        </w:rPr>
        <w:t>Cast&lt;T&gt;</w:t>
      </w:r>
      <w:r>
        <w:t xml:space="preserve"> operator.</w:t>
      </w:r>
    </w:p>
    <w:p w:rsidR="0033554C" w:rsidRDefault="0033554C" w:rsidP="0033554C">
      <w:r>
        <w:t xml:space="preserve">A </w:t>
      </w:r>
      <w:r w:rsidRPr="00C9580F">
        <w:rPr>
          <w:rStyle w:val="Codefragment"/>
        </w:rPr>
        <w:t>from</w:t>
      </w:r>
      <w:r>
        <w:t xml:space="preserve"> clause that explicitly specifies a</w:t>
      </w:r>
      <w:r w:rsidR="00CE6446">
        <w:t>n iteration</w:t>
      </w:r>
      <w:r>
        <w:t xml:space="preserve"> variable type</w:t>
      </w:r>
    </w:p>
    <w:p w:rsidR="0033554C" w:rsidRDefault="0033554C" w:rsidP="0033554C">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3554C" w:rsidRDefault="0033554C" w:rsidP="0033554C">
      <w:r>
        <w:t>is translated into</w:t>
      </w:r>
    </w:p>
    <w:p w:rsidR="0033554C" w:rsidRDefault="0033554C" w:rsidP="0033554C">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3554C" w:rsidRDefault="0033554C" w:rsidP="0033554C">
      <w:r>
        <w:t xml:space="preserve">A </w:t>
      </w:r>
      <w:r>
        <w:rPr>
          <w:rStyle w:val="Codefragment"/>
        </w:rPr>
        <w:t>join</w:t>
      </w:r>
      <w:r>
        <w:t xml:space="preserve"> clause t</w:t>
      </w:r>
      <w:r w:rsidR="00CE6446">
        <w:t>hat explicitly specifies an iteration</w:t>
      </w:r>
      <w:r>
        <w:t xml:space="preserve"> variable type</w:t>
      </w:r>
    </w:p>
    <w:p w:rsidR="0033554C" w:rsidRPr="008958E5" w:rsidRDefault="0033554C" w:rsidP="0033554C">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3554C" w:rsidRDefault="0033554C" w:rsidP="0033554C">
      <w:r>
        <w:t>is translated into</w:t>
      </w:r>
    </w:p>
    <w:p w:rsidR="0033554C" w:rsidRPr="00174A63" w:rsidRDefault="0033554C" w:rsidP="0033554C">
      <w:pPr>
        <w:pStyle w:val="Code"/>
        <w:rPr>
          <w:rFonts w:ascii="Times New Roman" w:hAnsi="Times New Roman"/>
          <w:i/>
          <w:sz w:val="22"/>
          <w:szCs w:val="22"/>
          <w:vertAlign w:val="subscript"/>
        </w:rPr>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3554C" w:rsidRDefault="0033554C" w:rsidP="0033554C">
      <w:r>
        <w:t>The translations in the following sections assume that queries</w:t>
      </w:r>
      <w:r w:rsidR="00CE6446">
        <w:t xml:space="preserve"> have no explicit iteration</w:t>
      </w:r>
      <w:r>
        <w:t xml:space="preserve"> variable types.</w:t>
      </w:r>
    </w:p>
    <w:p w:rsidR="00006FF9" w:rsidRDefault="00006FF9" w:rsidP="0033554C">
      <w:r>
        <w:t>The example</w:t>
      </w:r>
    </w:p>
    <w:p w:rsidR="00006FF9" w:rsidRDefault="00006FF9" w:rsidP="00006FF9">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006FF9" w:rsidRDefault="00006FF9" w:rsidP="00006FF9">
      <w:r>
        <w:t>is translated into</w:t>
      </w:r>
    </w:p>
    <w:p w:rsidR="00B542D5" w:rsidRDefault="00B542D5" w:rsidP="00B542D5">
      <w:pPr>
        <w:pStyle w:val="Code"/>
      </w:pPr>
      <w:r>
        <w:lastRenderedPageBreak/>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B542D5" w:rsidRDefault="00B542D5" w:rsidP="00B542D5">
      <w:r>
        <w:t>the final translation of which is</w:t>
      </w:r>
    </w:p>
    <w:p w:rsidR="00006FF9" w:rsidRDefault="00006FF9" w:rsidP="00006FF9">
      <w:pPr>
        <w:pStyle w:val="Code"/>
      </w:pPr>
      <w:r>
        <w:t>customers.</w:t>
      </w:r>
      <w:r w:rsidR="00B542D5">
        <w:br/>
      </w:r>
      <w:r>
        <w:t>Cast&lt;Customer&gt;().</w:t>
      </w:r>
      <w:r w:rsidR="00B542D5">
        <w:br/>
      </w:r>
      <w:r>
        <w:t>Where(c =&gt; c.City == "</w:t>
      </w:r>
      <w:smartTag w:uri="urn:schemas-microsoft-com:office:smarttags" w:element="place">
        <w:smartTag w:uri="urn:schemas-microsoft-com:office:smarttags" w:element="City">
          <w:r>
            <w:t>London</w:t>
          </w:r>
        </w:smartTag>
      </w:smartTag>
      <w:r>
        <w:t>")</w:t>
      </w:r>
    </w:p>
    <w:p w:rsidR="00006FF9" w:rsidRPr="00D36F9E" w:rsidRDefault="00006FF9" w:rsidP="0033554C">
      <w:r>
        <w:t xml:space="preserve">Explicit iteration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7F7198" w:rsidRDefault="007F7198" w:rsidP="007F7198">
      <w:pPr>
        <w:pStyle w:val="Heading4"/>
      </w:pPr>
      <w:bookmarkStart w:id="41" w:name="_Toc134598371"/>
      <w:r>
        <w:t>Join clauses</w:t>
      </w:r>
      <w:bookmarkEnd w:id="41"/>
    </w:p>
    <w:p w:rsidR="007F7198" w:rsidRDefault="007F7198" w:rsidP="007F7198">
      <w:r>
        <w:t xml:space="preserve">A </w:t>
      </w:r>
      <w:r w:rsidRPr="008958E5">
        <w:rPr>
          <w:rStyle w:val="Codefragment"/>
        </w:rPr>
        <w:t>from</w:t>
      </w:r>
      <w:r>
        <w:t xml:space="preserve"> clause followed by a </w:t>
      </w:r>
      <w:r w:rsidRPr="008958E5">
        <w:rPr>
          <w:rStyle w:val="Codefragment"/>
        </w:rPr>
        <w:t>join</w:t>
      </w:r>
      <w:r>
        <w:t xml:space="preserve"> clause without an </w:t>
      </w:r>
      <w:r w:rsidRPr="007F7198">
        <w:rPr>
          <w:rStyle w:val="Codefragment"/>
        </w:rPr>
        <w:t>into</w:t>
      </w:r>
      <w:r>
        <w:t xml:space="preserve"> followed by a </w:t>
      </w:r>
      <w:r w:rsidRPr="008958E5">
        <w:rPr>
          <w:rStyle w:val="Codefragment"/>
        </w:rPr>
        <w:t>select</w:t>
      </w:r>
      <w:r>
        <w:t xml:space="preserve"> clause</w:t>
      </w:r>
    </w:p>
    <w:p w:rsidR="007F7198" w:rsidRDefault="007F7198" w:rsidP="007F7198">
      <w:pPr>
        <w:pStyle w:val="Code"/>
        <w:rPr>
          <w:rStyle w:val="Production"/>
        </w:rPr>
      </w:pPr>
      <w:r>
        <w:t xml:space="preserve">from </w:t>
      </w:r>
      <w:r w:rsidRPr="008958E5">
        <w:rPr>
          <w:rStyle w:val="Production"/>
        </w:rPr>
        <w:t>x</w:t>
      </w:r>
      <w:r w:rsidRPr="008958E5">
        <w:rPr>
          <w:rStyle w:val="Production"/>
          <w:vertAlign w:val="subscript"/>
        </w:rPr>
        <w:t>1</w:t>
      </w:r>
      <w:r>
        <w:t xml:space="preserve"> in </w:t>
      </w:r>
      <w:r w:rsidRPr="008958E5">
        <w:rPr>
          <w:rStyle w:val="Production"/>
        </w:rPr>
        <w:t>e</w:t>
      </w:r>
      <w:r w:rsidRPr="008958E5">
        <w:rPr>
          <w:rStyle w:val="Production"/>
          <w:vertAlign w:val="subscript"/>
        </w:rPr>
        <w:t>1</w:t>
      </w:r>
      <w:r>
        <w:t xml:space="preserve"> join </w:t>
      </w:r>
      <w:r w:rsidRPr="008958E5">
        <w:rPr>
          <w:rStyle w:val="Production"/>
        </w:rPr>
        <w:t>x</w:t>
      </w:r>
      <w:r w:rsidRPr="008958E5">
        <w:rPr>
          <w:rStyle w:val="Production"/>
          <w:vertAlign w:val="subscript"/>
        </w:rPr>
        <w:t>2</w:t>
      </w:r>
      <w:r>
        <w:t xml:space="preserve"> in </w:t>
      </w:r>
      <w:r w:rsidRPr="008958E5">
        <w:rPr>
          <w:rStyle w:val="Production"/>
        </w:rPr>
        <w:t>e</w:t>
      </w:r>
      <w:r w:rsidRPr="008958E5">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select </w:t>
      </w:r>
      <w:r w:rsidRPr="008958E5">
        <w:rPr>
          <w:rStyle w:val="Production"/>
        </w:rPr>
        <w:t>v</w:t>
      </w:r>
    </w:p>
    <w:p w:rsidR="007F7198" w:rsidRDefault="007F7198" w:rsidP="007F7198">
      <w:r>
        <w:t>is translated into</w:t>
      </w:r>
    </w:p>
    <w:p w:rsidR="00455717" w:rsidRDefault="00455717" w:rsidP="007F7198">
      <w:pPr>
        <w:pStyle w:val="Code"/>
      </w:pPr>
      <w:r>
        <w:t xml:space="preserve">from </w:t>
      </w:r>
      <w:r w:rsidRPr="00455717">
        <w:rPr>
          <w:rStyle w:val="Production"/>
        </w:rPr>
        <w:t>t</w:t>
      </w:r>
      <w:r>
        <w:t xml:space="preserve"> in </w:t>
      </w:r>
      <w:r w:rsidR="007F7198">
        <w:t xml:space="preserve">( </w:t>
      </w:r>
      <w:r w:rsidR="007F7198" w:rsidRPr="008958E5">
        <w:rPr>
          <w:rStyle w:val="Production"/>
        </w:rPr>
        <w:t>e</w:t>
      </w:r>
      <w:r w:rsidR="007F7198" w:rsidRPr="008958E5">
        <w:rPr>
          <w:rStyle w:val="Production"/>
          <w:vertAlign w:val="subscript"/>
        </w:rPr>
        <w:t>1</w:t>
      </w:r>
      <w:r w:rsidR="007F7198">
        <w:t xml:space="preserve"> ) . Join ( </w:t>
      </w:r>
      <w:r w:rsidR="007F7198" w:rsidRPr="008958E5">
        <w:rPr>
          <w:rStyle w:val="Production"/>
        </w:rPr>
        <w:t>e</w:t>
      </w:r>
      <w:r w:rsidR="007F7198" w:rsidRPr="008958E5">
        <w:rPr>
          <w:rStyle w:val="Production"/>
          <w:vertAlign w:val="subscript"/>
        </w:rPr>
        <w:t>2</w:t>
      </w:r>
      <w:r w:rsidR="007F7198">
        <w:t xml:space="preserve"> , </w:t>
      </w:r>
      <w:r w:rsidR="007F7198" w:rsidRPr="008958E5">
        <w:rPr>
          <w:rStyle w:val="Production"/>
        </w:rPr>
        <w:t>x</w:t>
      </w:r>
      <w:r w:rsidR="007F7198" w:rsidRPr="008958E5">
        <w:rPr>
          <w:rStyle w:val="Production"/>
          <w:vertAlign w:val="subscript"/>
        </w:rPr>
        <w:t>1</w:t>
      </w:r>
      <w:r w:rsidR="007F7198">
        <w:t xml:space="preserve"> =&gt; </w:t>
      </w:r>
      <w:r w:rsidR="007F7198" w:rsidRPr="008958E5">
        <w:rPr>
          <w:rStyle w:val="Production"/>
        </w:rPr>
        <w:t>k</w:t>
      </w:r>
      <w:r w:rsidR="007F7198" w:rsidRPr="008958E5">
        <w:rPr>
          <w:rStyle w:val="Production"/>
          <w:vertAlign w:val="subscript"/>
        </w:rPr>
        <w:t>1</w:t>
      </w:r>
      <w:r w:rsidR="007F7198">
        <w:t xml:space="preserve"> , </w:t>
      </w:r>
      <w:r w:rsidR="007F7198" w:rsidRPr="008958E5">
        <w:rPr>
          <w:rStyle w:val="Production"/>
        </w:rPr>
        <w:t>x</w:t>
      </w:r>
      <w:r w:rsidR="007F7198" w:rsidRPr="008958E5">
        <w:rPr>
          <w:rStyle w:val="Production"/>
          <w:vertAlign w:val="subscript"/>
        </w:rPr>
        <w:t>2</w:t>
      </w:r>
      <w:r w:rsidR="007F7198">
        <w:t xml:space="preserve"> =&gt; </w:t>
      </w:r>
      <w:r w:rsidR="007F7198" w:rsidRPr="008958E5">
        <w:rPr>
          <w:rStyle w:val="Production"/>
        </w:rPr>
        <w:t>k</w:t>
      </w:r>
      <w:r w:rsidR="007F7198" w:rsidRPr="008958E5">
        <w:rPr>
          <w:rStyle w:val="Production"/>
          <w:vertAlign w:val="subscript"/>
        </w:rPr>
        <w:t>2</w:t>
      </w:r>
      <w:r w:rsidR="007F7198">
        <w:t xml:space="preserve"> , ( </w:t>
      </w:r>
      <w:r w:rsidR="007F7198" w:rsidRPr="008958E5">
        <w:rPr>
          <w:rStyle w:val="Production"/>
        </w:rPr>
        <w:t>x</w:t>
      </w:r>
      <w:r w:rsidR="007F7198" w:rsidRPr="008958E5">
        <w:rPr>
          <w:rStyle w:val="Production"/>
          <w:vertAlign w:val="subscript"/>
        </w:rPr>
        <w:t>1</w:t>
      </w:r>
      <w:r w:rsidR="007F7198">
        <w:t xml:space="preserve"> , </w:t>
      </w:r>
      <w:r w:rsidR="007F7198" w:rsidRPr="008958E5">
        <w:rPr>
          <w:rStyle w:val="Production"/>
        </w:rPr>
        <w:t>x</w:t>
      </w:r>
      <w:r w:rsidR="007F7198" w:rsidRPr="008958E5">
        <w:rPr>
          <w:rStyle w:val="Production"/>
          <w:vertAlign w:val="subscript"/>
        </w:rPr>
        <w:t>2</w:t>
      </w:r>
      <w:r w:rsidR="007F7198">
        <w:t xml:space="preserve"> ) =&gt; </w:t>
      </w:r>
      <w:r w:rsidR="007F7198" w:rsidRPr="00441D24">
        <w:rPr>
          <w:rStyle w:val="Production"/>
        </w:rPr>
        <w:t>v</w:t>
      </w:r>
      <w:r w:rsidR="007F7198">
        <w:t xml:space="preserve"> )</w:t>
      </w:r>
    </w:p>
    <w:p w:rsidR="007F7198" w:rsidRDefault="00455717" w:rsidP="007F7198">
      <w:pPr>
        <w:pStyle w:val="Code"/>
      </w:pPr>
      <w:r>
        <w:t xml:space="preserve">select </w:t>
      </w:r>
      <w:r w:rsidRPr="00455717">
        <w:rPr>
          <w:rStyle w:val="Production"/>
        </w:rPr>
        <w:t>t</w:t>
      </w:r>
    </w:p>
    <w:p w:rsidR="00455717" w:rsidRDefault="00455717" w:rsidP="004D04E6">
      <w:r>
        <w:t xml:space="preserve">where </w:t>
      </w:r>
      <w:r w:rsidRPr="00455717">
        <w:rPr>
          <w:rStyle w:val="Production"/>
        </w:rPr>
        <w:t>t</w:t>
      </w:r>
      <w:r>
        <w:t xml:space="preserve"> is a compiler-generated unique identifier.</w:t>
      </w:r>
    </w:p>
    <w:p w:rsidR="004D04E6" w:rsidRDefault="004D04E6" w:rsidP="004D04E6">
      <w:r>
        <w:t xml:space="preserve">A </w:t>
      </w:r>
      <w:r w:rsidRPr="008958E5">
        <w:rPr>
          <w:rStyle w:val="Codefragment"/>
        </w:rPr>
        <w:t>from</w:t>
      </w:r>
      <w:r>
        <w:t xml:space="preserve"> clause followed by a </w:t>
      </w:r>
      <w:r w:rsidRPr="008958E5">
        <w:rPr>
          <w:rStyle w:val="Codefragment"/>
        </w:rPr>
        <w:t>join</w:t>
      </w:r>
      <w:r>
        <w:t xml:space="preserve"> clause with an </w:t>
      </w:r>
      <w:r w:rsidRPr="001359D1">
        <w:rPr>
          <w:rStyle w:val="Codefragment"/>
        </w:rPr>
        <w:t>into</w:t>
      </w:r>
      <w:r>
        <w:t xml:space="preserve"> followed by a </w:t>
      </w:r>
      <w:r w:rsidRPr="008958E5">
        <w:rPr>
          <w:rStyle w:val="Codefragment"/>
        </w:rPr>
        <w:t>select</w:t>
      </w:r>
      <w:r>
        <w:t xml:space="preserve"> clause</w:t>
      </w:r>
    </w:p>
    <w:p w:rsidR="004D04E6" w:rsidRDefault="004D04E6" w:rsidP="004D04E6">
      <w:pPr>
        <w:pStyle w:val="Code"/>
        <w:rPr>
          <w:rStyle w:val="Production"/>
        </w:rPr>
      </w:pPr>
      <w:r>
        <w:t xml:space="preserve">from </w:t>
      </w:r>
      <w:r w:rsidRPr="008958E5">
        <w:rPr>
          <w:rStyle w:val="Production"/>
        </w:rPr>
        <w:t>x</w:t>
      </w:r>
      <w:r w:rsidRPr="008958E5">
        <w:rPr>
          <w:rStyle w:val="Production"/>
          <w:vertAlign w:val="subscript"/>
        </w:rPr>
        <w:t>1</w:t>
      </w:r>
      <w:r>
        <w:t xml:space="preserve"> in </w:t>
      </w:r>
      <w:r w:rsidRPr="008958E5">
        <w:rPr>
          <w:rStyle w:val="Production"/>
        </w:rPr>
        <w:t>e</w:t>
      </w:r>
      <w:r w:rsidRPr="008958E5">
        <w:rPr>
          <w:rStyle w:val="Production"/>
          <w:vertAlign w:val="subscript"/>
        </w:rPr>
        <w:t>1</w:t>
      </w:r>
      <w:r>
        <w:t xml:space="preserve"> join </w:t>
      </w:r>
      <w:r w:rsidRPr="008958E5">
        <w:rPr>
          <w:rStyle w:val="Production"/>
        </w:rPr>
        <w:t>x</w:t>
      </w:r>
      <w:r w:rsidRPr="008958E5">
        <w:rPr>
          <w:rStyle w:val="Production"/>
          <w:vertAlign w:val="subscript"/>
        </w:rPr>
        <w:t>2</w:t>
      </w:r>
      <w:r>
        <w:t xml:space="preserve"> in </w:t>
      </w:r>
      <w:r w:rsidRPr="008958E5">
        <w:rPr>
          <w:rStyle w:val="Production"/>
        </w:rPr>
        <w:t>e</w:t>
      </w:r>
      <w:r w:rsidRPr="008958E5">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sidRPr="00D87CE4">
        <w:rPr>
          <w:rStyle w:val="Production"/>
        </w:rPr>
        <w:t>g</w:t>
      </w:r>
      <w:r>
        <w:t xml:space="preserve"> select </w:t>
      </w:r>
      <w:r w:rsidRPr="008958E5">
        <w:rPr>
          <w:rStyle w:val="Production"/>
        </w:rPr>
        <w:t>v</w:t>
      </w:r>
    </w:p>
    <w:p w:rsidR="004D04E6" w:rsidRDefault="004D04E6" w:rsidP="004D04E6">
      <w:r>
        <w:t>is translated into</w:t>
      </w:r>
    </w:p>
    <w:p w:rsidR="00455717" w:rsidRDefault="00455717" w:rsidP="004D04E6">
      <w:pPr>
        <w:pStyle w:val="Code"/>
      </w:pPr>
      <w:r>
        <w:t xml:space="preserve">from </w:t>
      </w:r>
      <w:r w:rsidRPr="00455717">
        <w:rPr>
          <w:rStyle w:val="Production"/>
        </w:rPr>
        <w:t>t</w:t>
      </w:r>
      <w:r>
        <w:t xml:space="preserve"> in </w:t>
      </w:r>
      <w:r w:rsidR="004D04E6">
        <w:t xml:space="preserve">( </w:t>
      </w:r>
      <w:r w:rsidR="004D04E6" w:rsidRPr="008958E5">
        <w:rPr>
          <w:rStyle w:val="Production"/>
        </w:rPr>
        <w:t>e</w:t>
      </w:r>
      <w:r w:rsidR="004D04E6" w:rsidRPr="008958E5">
        <w:rPr>
          <w:rStyle w:val="Production"/>
          <w:vertAlign w:val="subscript"/>
        </w:rPr>
        <w:t>1</w:t>
      </w:r>
      <w:r w:rsidR="004D04E6">
        <w:t xml:space="preserve"> ) . GroupJoin ( </w:t>
      </w:r>
      <w:r w:rsidR="004D04E6" w:rsidRPr="008958E5">
        <w:rPr>
          <w:rStyle w:val="Production"/>
        </w:rPr>
        <w:t>e</w:t>
      </w:r>
      <w:r w:rsidR="004D04E6" w:rsidRPr="008958E5">
        <w:rPr>
          <w:rStyle w:val="Production"/>
          <w:vertAlign w:val="subscript"/>
        </w:rPr>
        <w:t>2</w:t>
      </w:r>
      <w:r w:rsidR="004D04E6">
        <w:t xml:space="preserve"> , </w:t>
      </w:r>
      <w:r w:rsidR="004D04E6" w:rsidRPr="008958E5">
        <w:rPr>
          <w:rStyle w:val="Production"/>
        </w:rPr>
        <w:t>x</w:t>
      </w:r>
      <w:r w:rsidR="004D04E6" w:rsidRPr="008958E5">
        <w:rPr>
          <w:rStyle w:val="Production"/>
          <w:vertAlign w:val="subscript"/>
        </w:rPr>
        <w:t>1</w:t>
      </w:r>
      <w:r w:rsidR="004D04E6">
        <w:t xml:space="preserve"> =&gt; </w:t>
      </w:r>
      <w:r w:rsidR="004D04E6" w:rsidRPr="008958E5">
        <w:rPr>
          <w:rStyle w:val="Production"/>
        </w:rPr>
        <w:t>k</w:t>
      </w:r>
      <w:r w:rsidR="004D04E6" w:rsidRPr="008958E5">
        <w:rPr>
          <w:rStyle w:val="Production"/>
          <w:vertAlign w:val="subscript"/>
        </w:rPr>
        <w:t>1</w:t>
      </w:r>
      <w:r w:rsidR="004D04E6">
        <w:t xml:space="preserve"> , </w:t>
      </w:r>
      <w:r w:rsidR="004D04E6" w:rsidRPr="008958E5">
        <w:rPr>
          <w:rStyle w:val="Production"/>
        </w:rPr>
        <w:t>x</w:t>
      </w:r>
      <w:r w:rsidR="004D04E6" w:rsidRPr="008958E5">
        <w:rPr>
          <w:rStyle w:val="Production"/>
          <w:vertAlign w:val="subscript"/>
        </w:rPr>
        <w:t>2</w:t>
      </w:r>
      <w:r w:rsidR="004D04E6">
        <w:t xml:space="preserve"> =&gt; </w:t>
      </w:r>
      <w:r w:rsidR="004D04E6" w:rsidRPr="008958E5">
        <w:rPr>
          <w:rStyle w:val="Production"/>
        </w:rPr>
        <w:t>k</w:t>
      </w:r>
      <w:r w:rsidR="004D04E6" w:rsidRPr="008958E5">
        <w:rPr>
          <w:rStyle w:val="Production"/>
          <w:vertAlign w:val="subscript"/>
        </w:rPr>
        <w:t>2</w:t>
      </w:r>
      <w:r w:rsidR="004D04E6">
        <w:t xml:space="preserve"> , ( </w:t>
      </w:r>
      <w:r w:rsidR="004D04E6" w:rsidRPr="008958E5">
        <w:rPr>
          <w:rStyle w:val="Production"/>
        </w:rPr>
        <w:t>x</w:t>
      </w:r>
      <w:r w:rsidR="004D04E6" w:rsidRPr="008958E5">
        <w:rPr>
          <w:rStyle w:val="Production"/>
          <w:vertAlign w:val="subscript"/>
        </w:rPr>
        <w:t>1</w:t>
      </w:r>
      <w:r w:rsidR="004D04E6">
        <w:t xml:space="preserve"> , </w:t>
      </w:r>
      <w:r w:rsidR="004D04E6">
        <w:rPr>
          <w:rStyle w:val="Production"/>
        </w:rPr>
        <w:t>g</w:t>
      </w:r>
      <w:r w:rsidR="004D04E6">
        <w:t xml:space="preserve"> ) =&gt; </w:t>
      </w:r>
      <w:r w:rsidR="004D04E6" w:rsidRPr="00441D24">
        <w:rPr>
          <w:rStyle w:val="Production"/>
        </w:rPr>
        <w:t>v</w:t>
      </w:r>
      <w:r w:rsidR="004D04E6">
        <w:t xml:space="preserve"> )</w:t>
      </w:r>
    </w:p>
    <w:p w:rsidR="004D04E6" w:rsidRDefault="00455717" w:rsidP="004D04E6">
      <w:pPr>
        <w:pStyle w:val="Code"/>
      </w:pPr>
      <w:r>
        <w:t xml:space="preserve">select </w:t>
      </w:r>
      <w:r w:rsidRPr="00455717">
        <w:rPr>
          <w:rStyle w:val="Production"/>
        </w:rPr>
        <w:t>t</w:t>
      </w:r>
    </w:p>
    <w:p w:rsidR="00455717" w:rsidRDefault="00455717" w:rsidP="00455717">
      <w:r>
        <w:t xml:space="preserve">where </w:t>
      </w:r>
      <w:r w:rsidRPr="00455717">
        <w:rPr>
          <w:rStyle w:val="Production"/>
        </w:rPr>
        <w:t>t</w:t>
      </w:r>
      <w:r>
        <w:t xml:space="preserve"> is a compiler-generated unique identifier.</w:t>
      </w:r>
    </w:p>
    <w:p w:rsidR="007F7198" w:rsidRDefault="007F7198" w:rsidP="007F7198">
      <w:r>
        <w:t xml:space="preserve">A </w:t>
      </w:r>
      <w:r w:rsidRPr="008958E5">
        <w:rPr>
          <w:rStyle w:val="Codefragment"/>
        </w:rPr>
        <w:t>from</w:t>
      </w:r>
      <w:r>
        <w:t xml:space="preserve"> clause followed by a </w:t>
      </w:r>
      <w:r w:rsidRPr="008958E5">
        <w:rPr>
          <w:rStyle w:val="Codefragment"/>
        </w:rPr>
        <w:t>join</w:t>
      </w:r>
      <w:r>
        <w:t xml:space="preserve"> clause without an </w:t>
      </w:r>
      <w:r w:rsidRPr="007F7198">
        <w:rPr>
          <w:rStyle w:val="Codefragment"/>
        </w:rPr>
        <w:t>into</w:t>
      </w:r>
      <w:r>
        <w:t xml:space="preserve"> followed by something other than a </w:t>
      </w:r>
      <w:r w:rsidRPr="008958E5">
        <w:rPr>
          <w:rStyle w:val="Codefragment"/>
        </w:rPr>
        <w:t>select</w:t>
      </w:r>
      <w:r>
        <w:t xml:space="preserve"> clause</w:t>
      </w:r>
    </w:p>
    <w:p w:rsidR="007F7198" w:rsidRDefault="007F7198" w:rsidP="007F7198">
      <w:pPr>
        <w:pStyle w:val="Code"/>
        <w:rPr>
          <w:rStyle w:val="Production"/>
        </w:rPr>
      </w:pPr>
      <w:r>
        <w:t xml:space="preserve">from </w:t>
      </w:r>
      <w:r w:rsidRPr="008958E5">
        <w:rPr>
          <w:rStyle w:val="Production"/>
        </w:rPr>
        <w:t>x</w:t>
      </w:r>
      <w:r w:rsidRPr="008958E5">
        <w:rPr>
          <w:rStyle w:val="Production"/>
          <w:vertAlign w:val="subscript"/>
        </w:rPr>
        <w:t>1</w:t>
      </w:r>
      <w:r>
        <w:t xml:space="preserve"> in </w:t>
      </w:r>
      <w:r w:rsidRPr="008958E5">
        <w:rPr>
          <w:rStyle w:val="Production"/>
        </w:rPr>
        <w:t>e</w:t>
      </w:r>
      <w:r w:rsidRPr="008958E5">
        <w:rPr>
          <w:rStyle w:val="Production"/>
          <w:vertAlign w:val="subscript"/>
        </w:rPr>
        <w:t>1</w:t>
      </w:r>
      <w:r>
        <w:t xml:space="preserve"> join </w:t>
      </w:r>
      <w:r w:rsidRPr="008958E5">
        <w:rPr>
          <w:rStyle w:val="Production"/>
        </w:rPr>
        <w:t>x</w:t>
      </w:r>
      <w:r w:rsidRPr="008958E5">
        <w:rPr>
          <w:rStyle w:val="Production"/>
          <w:vertAlign w:val="subscript"/>
        </w:rPr>
        <w:t>2</w:t>
      </w:r>
      <w:r>
        <w:t xml:space="preserve"> in </w:t>
      </w:r>
      <w:r w:rsidRPr="008958E5">
        <w:rPr>
          <w:rStyle w:val="Production"/>
        </w:rPr>
        <w:t>e</w:t>
      </w:r>
      <w:r w:rsidRPr="008958E5">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7F7198" w:rsidRDefault="007F7198" w:rsidP="007F7198">
      <w:r>
        <w:t>is translated into</w:t>
      </w:r>
    </w:p>
    <w:p w:rsidR="00455717" w:rsidRDefault="007F7198" w:rsidP="00455717">
      <w:pPr>
        <w:pStyle w:val="Code"/>
      </w:pPr>
      <w:r>
        <w:t>from * in</w:t>
      </w:r>
      <w:r w:rsidR="00455717">
        <w:t xml:space="preserve"> (</w:t>
      </w:r>
    </w:p>
    <w:p w:rsidR="007F7198" w:rsidRDefault="00455717" w:rsidP="00455717">
      <w:pPr>
        <w:pStyle w:val="Code"/>
      </w:pPr>
      <w:r>
        <w:tab/>
      </w:r>
      <w:r w:rsidR="007F7198">
        <w:t xml:space="preserve">from </w:t>
      </w:r>
      <w:r w:rsidR="007F7198" w:rsidRPr="008958E5">
        <w:rPr>
          <w:rStyle w:val="Production"/>
        </w:rPr>
        <w:t>x</w:t>
      </w:r>
      <w:r w:rsidR="007F7198" w:rsidRPr="008958E5">
        <w:rPr>
          <w:rStyle w:val="Production"/>
          <w:vertAlign w:val="subscript"/>
        </w:rPr>
        <w:t>1</w:t>
      </w:r>
      <w:r w:rsidR="007F7198">
        <w:t xml:space="preserve"> in </w:t>
      </w:r>
      <w:r w:rsidR="007F7198" w:rsidRPr="008958E5">
        <w:rPr>
          <w:rStyle w:val="Production"/>
        </w:rPr>
        <w:t>e</w:t>
      </w:r>
      <w:r w:rsidR="007F7198" w:rsidRPr="008958E5">
        <w:rPr>
          <w:rStyle w:val="Production"/>
          <w:vertAlign w:val="subscript"/>
        </w:rPr>
        <w:t>1</w:t>
      </w:r>
      <w:r w:rsidR="007F7198">
        <w:t xml:space="preserve"> join </w:t>
      </w:r>
      <w:r w:rsidR="007F7198" w:rsidRPr="008958E5">
        <w:rPr>
          <w:rStyle w:val="Production"/>
        </w:rPr>
        <w:t>x</w:t>
      </w:r>
      <w:r w:rsidR="007F7198" w:rsidRPr="008958E5">
        <w:rPr>
          <w:rStyle w:val="Production"/>
          <w:vertAlign w:val="subscript"/>
        </w:rPr>
        <w:t>2</w:t>
      </w:r>
      <w:r w:rsidR="007F7198">
        <w:t xml:space="preserve"> in </w:t>
      </w:r>
      <w:r w:rsidR="007F7198" w:rsidRPr="008958E5">
        <w:rPr>
          <w:rStyle w:val="Production"/>
        </w:rPr>
        <w:t>e</w:t>
      </w:r>
      <w:r w:rsidR="007F7198" w:rsidRPr="008958E5">
        <w:rPr>
          <w:rStyle w:val="Production"/>
          <w:vertAlign w:val="subscript"/>
        </w:rPr>
        <w:t>2</w:t>
      </w:r>
      <w:r w:rsidR="007F7198">
        <w:t xml:space="preserve"> on </w:t>
      </w:r>
      <w:r w:rsidR="007F7198" w:rsidRPr="008958E5">
        <w:rPr>
          <w:rStyle w:val="Production"/>
        </w:rPr>
        <w:t>k</w:t>
      </w:r>
      <w:r w:rsidR="007F7198" w:rsidRPr="008958E5">
        <w:rPr>
          <w:rStyle w:val="Production"/>
          <w:vertAlign w:val="subscript"/>
        </w:rPr>
        <w:t>1</w:t>
      </w:r>
      <w:r w:rsidR="007F7198">
        <w:t xml:space="preserve"> equals </w:t>
      </w:r>
      <w:r w:rsidR="007F7198" w:rsidRPr="008958E5">
        <w:rPr>
          <w:rStyle w:val="Production"/>
        </w:rPr>
        <w:t>k</w:t>
      </w:r>
      <w:r w:rsidR="007F7198" w:rsidRPr="008958E5">
        <w:rPr>
          <w:rStyle w:val="Production"/>
          <w:vertAlign w:val="subscript"/>
        </w:rPr>
        <w:t>2</w:t>
      </w:r>
      <w:r w:rsidR="007F7198">
        <w:t xml:space="preserve"> select new { </w:t>
      </w:r>
      <w:r w:rsidR="007F7198" w:rsidRPr="007F7198">
        <w:rPr>
          <w:rStyle w:val="Production"/>
        </w:rPr>
        <w:t>x</w:t>
      </w:r>
      <w:r w:rsidR="007F7198" w:rsidRPr="007F7198">
        <w:rPr>
          <w:rStyle w:val="Production"/>
          <w:vertAlign w:val="subscript"/>
        </w:rPr>
        <w:t>1</w:t>
      </w:r>
      <w:r w:rsidR="007F7198">
        <w:t xml:space="preserve"> , </w:t>
      </w:r>
      <w:r w:rsidR="007F7198" w:rsidRPr="007F7198">
        <w:rPr>
          <w:rStyle w:val="Production"/>
        </w:rPr>
        <w:t>x</w:t>
      </w:r>
      <w:r w:rsidR="007F7198" w:rsidRPr="007F7198">
        <w:rPr>
          <w:rStyle w:val="Production"/>
          <w:vertAlign w:val="subscript"/>
        </w:rPr>
        <w:t>2</w:t>
      </w:r>
      <w:r w:rsidR="007F7198">
        <w:t xml:space="preserve"> }</w:t>
      </w:r>
    </w:p>
    <w:p w:rsidR="00455717" w:rsidRDefault="00455717" w:rsidP="00455717">
      <w:pPr>
        <w:pStyle w:val="Code"/>
      </w:pPr>
      <w:r>
        <w:t>)</w:t>
      </w:r>
    </w:p>
    <w:p w:rsidR="004D04E6" w:rsidRDefault="004D04E6" w:rsidP="004D04E6">
      <w:r>
        <w:t xml:space="preserve">A </w:t>
      </w:r>
      <w:r w:rsidRPr="008958E5">
        <w:rPr>
          <w:rStyle w:val="Codefragment"/>
        </w:rPr>
        <w:t>from</w:t>
      </w:r>
      <w:r>
        <w:t xml:space="preserve"> clause followed by a </w:t>
      </w:r>
      <w:r w:rsidRPr="00D87CE4">
        <w:rPr>
          <w:rStyle w:val="Codefragment"/>
        </w:rPr>
        <w:t>join</w:t>
      </w:r>
      <w:r>
        <w:t xml:space="preserve"> clause with an </w:t>
      </w:r>
      <w:r w:rsidRPr="00D87CE4">
        <w:rPr>
          <w:rStyle w:val="Codefragment"/>
        </w:rPr>
        <w:t>into</w:t>
      </w:r>
      <w:r>
        <w:t xml:space="preserve"> followed by something other than a </w:t>
      </w:r>
      <w:r w:rsidRPr="0090346D">
        <w:rPr>
          <w:rStyle w:val="Codefragment"/>
        </w:rPr>
        <w:t>select</w:t>
      </w:r>
      <w:r>
        <w:t xml:space="preserve"> clause</w:t>
      </w:r>
    </w:p>
    <w:p w:rsidR="004D04E6" w:rsidRDefault="004D04E6" w:rsidP="004D04E6">
      <w:pPr>
        <w:pStyle w:val="Code"/>
        <w:rPr>
          <w:rStyle w:val="Production"/>
        </w:rPr>
      </w:pPr>
      <w:r>
        <w:t xml:space="preserve">from </w:t>
      </w:r>
      <w:r w:rsidRPr="008958E5">
        <w:rPr>
          <w:rStyle w:val="Production"/>
        </w:rPr>
        <w:t>x</w:t>
      </w:r>
      <w:r w:rsidRPr="008958E5">
        <w:rPr>
          <w:rStyle w:val="Production"/>
          <w:vertAlign w:val="subscript"/>
        </w:rPr>
        <w:t>1</w:t>
      </w:r>
      <w:r>
        <w:t xml:space="preserve"> in </w:t>
      </w:r>
      <w:r w:rsidRPr="008958E5">
        <w:rPr>
          <w:rStyle w:val="Production"/>
        </w:rPr>
        <w:t>e</w:t>
      </w:r>
      <w:r w:rsidRPr="008958E5">
        <w:rPr>
          <w:rStyle w:val="Production"/>
          <w:vertAlign w:val="subscript"/>
        </w:rPr>
        <w:t>1</w:t>
      </w:r>
      <w:r>
        <w:t xml:space="preserve"> join </w:t>
      </w:r>
      <w:r w:rsidRPr="008958E5">
        <w:rPr>
          <w:rStyle w:val="Production"/>
        </w:rPr>
        <w:t>x</w:t>
      </w:r>
      <w:r w:rsidRPr="008958E5">
        <w:rPr>
          <w:rStyle w:val="Production"/>
          <w:vertAlign w:val="subscript"/>
        </w:rPr>
        <w:t>2</w:t>
      </w:r>
      <w:r>
        <w:t xml:space="preserve"> in </w:t>
      </w:r>
      <w:r w:rsidRPr="008958E5">
        <w:rPr>
          <w:rStyle w:val="Production"/>
        </w:rPr>
        <w:t>e</w:t>
      </w:r>
      <w:r w:rsidRPr="008958E5">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sidRPr="00D87CE4">
        <w:rPr>
          <w:rStyle w:val="Production"/>
        </w:rPr>
        <w:t>g</w:t>
      </w:r>
    </w:p>
    <w:p w:rsidR="004D04E6" w:rsidRDefault="004D04E6" w:rsidP="004D04E6">
      <w:r>
        <w:t>is translated into</w:t>
      </w:r>
    </w:p>
    <w:p w:rsidR="00455717" w:rsidRDefault="004D04E6" w:rsidP="00455717">
      <w:pPr>
        <w:pStyle w:val="Code"/>
      </w:pPr>
      <w:r>
        <w:t>from * in</w:t>
      </w:r>
      <w:r w:rsidR="00455717">
        <w:t xml:space="preserve"> (</w:t>
      </w:r>
    </w:p>
    <w:p w:rsidR="004D04E6" w:rsidRDefault="00455717" w:rsidP="00455717">
      <w:pPr>
        <w:pStyle w:val="Code"/>
      </w:pPr>
      <w:r>
        <w:tab/>
      </w:r>
      <w:r w:rsidR="004D04E6">
        <w:t xml:space="preserve">from </w:t>
      </w:r>
      <w:r w:rsidR="004D04E6" w:rsidRPr="008958E5">
        <w:rPr>
          <w:rStyle w:val="Production"/>
        </w:rPr>
        <w:t>x</w:t>
      </w:r>
      <w:r w:rsidR="004D04E6" w:rsidRPr="008958E5">
        <w:rPr>
          <w:rStyle w:val="Production"/>
          <w:vertAlign w:val="subscript"/>
        </w:rPr>
        <w:t>1</w:t>
      </w:r>
      <w:r w:rsidR="004D04E6">
        <w:t xml:space="preserve"> in </w:t>
      </w:r>
      <w:r w:rsidR="004D04E6" w:rsidRPr="008958E5">
        <w:rPr>
          <w:rStyle w:val="Production"/>
        </w:rPr>
        <w:t>e</w:t>
      </w:r>
      <w:r w:rsidR="004D04E6" w:rsidRPr="008958E5">
        <w:rPr>
          <w:rStyle w:val="Production"/>
          <w:vertAlign w:val="subscript"/>
        </w:rPr>
        <w:t>1</w:t>
      </w:r>
      <w:r w:rsidR="004D04E6">
        <w:t xml:space="preserve"> join </w:t>
      </w:r>
      <w:r w:rsidR="004D04E6" w:rsidRPr="008958E5">
        <w:rPr>
          <w:rStyle w:val="Production"/>
        </w:rPr>
        <w:t>x</w:t>
      </w:r>
      <w:r w:rsidR="004D04E6" w:rsidRPr="008958E5">
        <w:rPr>
          <w:rStyle w:val="Production"/>
          <w:vertAlign w:val="subscript"/>
        </w:rPr>
        <w:t>2</w:t>
      </w:r>
      <w:r w:rsidR="004D04E6">
        <w:t xml:space="preserve"> in </w:t>
      </w:r>
      <w:r w:rsidR="004D04E6" w:rsidRPr="008958E5">
        <w:rPr>
          <w:rStyle w:val="Production"/>
        </w:rPr>
        <w:t>e</w:t>
      </w:r>
      <w:r w:rsidR="004D04E6" w:rsidRPr="008958E5">
        <w:rPr>
          <w:rStyle w:val="Production"/>
          <w:vertAlign w:val="subscript"/>
        </w:rPr>
        <w:t>2</w:t>
      </w:r>
      <w:r w:rsidR="004D04E6">
        <w:t xml:space="preserve"> on </w:t>
      </w:r>
      <w:r w:rsidR="004D04E6" w:rsidRPr="008958E5">
        <w:rPr>
          <w:rStyle w:val="Production"/>
        </w:rPr>
        <w:t>k</w:t>
      </w:r>
      <w:r w:rsidR="004D04E6" w:rsidRPr="008958E5">
        <w:rPr>
          <w:rStyle w:val="Production"/>
          <w:vertAlign w:val="subscript"/>
        </w:rPr>
        <w:t>1</w:t>
      </w:r>
      <w:r w:rsidR="004D04E6">
        <w:t xml:space="preserve"> equals </w:t>
      </w:r>
      <w:r w:rsidR="004D04E6" w:rsidRPr="008958E5">
        <w:rPr>
          <w:rStyle w:val="Production"/>
        </w:rPr>
        <w:t>k</w:t>
      </w:r>
      <w:r w:rsidR="004D04E6" w:rsidRPr="008958E5">
        <w:rPr>
          <w:rStyle w:val="Production"/>
          <w:vertAlign w:val="subscript"/>
        </w:rPr>
        <w:t>2</w:t>
      </w:r>
      <w:r w:rsidR="004D04E6">
        <w:t xml:space="preserve"> into </w:t>
      </w:r>
      <w:r w:rsidR="004D04E6" w:rsidRPr="00D87CE4">
        <w:rPr>
          <w:rStyle w:val="Production"/>
        </w:rPr>
        <w:t>g</w:t>
      </w:r>
      <w:r w:rsidR="004D04E6">
        <w:t xml:space="preserve"> select new { </w:t>
      </w:r>
      <w:r w:rsidR="004D04E6" w:rsidRPr="004F49FB">
        <w:rPr>
          <w:rStyle w:val="Production"/>
        </w:rPr>
        <w:t>x</w:t>
      </w:r>
      <w:r w:rsidR="004D04E6" w:rsidRPr="004F49FB">
        <w:rPr>
          <w:rStyle w:val="Production"/>
          <w:vertAlign w:val="subscript"/>
        </w:rPr>
        <w:t>1</w:t>
      </w:r>
      <w:r w:rsidR="004D04E6">
        <w:t xml:space="preserve"> , </w:t>
      </w:r>
      <w:r w:rsidR="004D04E6" w:rsidRPr="004F49FB">
        <w:rPr>
          <w:rStyle w:val="Production"/>
        </w:rPr>
        <w:t>g</w:t>
      </w:r>
      <w:r w:rsidR="004D04E6">
        <w:t xml:space="preserve"> }</w:t>
      </w:r>
    </w:p>
    <w:p w:rsidR="004D04E6" w:rsidRPr="00455717" w:rsidRDefault="00455717" w:rsidP="004D04E6">
      <w:pPr>
        <w:pStyle w:val="Code"/>
      </w:pPr>
      <w:r>
        <w:t>)</w:t>
      </w:r>
    </w:p>
    <w:p w:rsidR="007F7198" w:rsidRDefault="007F7198" w:rsidP="007F7198">
      <w:r>
        <w:lastRenderedPageBreak/>
        <w:t xml:space="preserve">The translations in the following sections assume that queries have no </w:t>
      </w:r>
      <w:r w:rsidRPr="00E41A87">
        <w:rPr>
          <w:rStyle w:val="Codefragment"/>
        </w:rPr>
        <w:t>join</w:t>
      </w:r>
      <w:r>
        <w:t xml:space="preserve"> clauses.</w:t>
      </w:r>
    </w:p>
    <w:p w:rsidR="00006FF9" w:rsidRDefault="00006FF9" w:rsidP="007F7198">
      <w:r>
        <w:t>The example</w:t>
      </w:r>
    </w:p>
    <w:p w:rsidR="00006FF9" w:rsidRDefault="00006FF9" w:rsidP="00006FF9">
      <w:pPr>
        <w:pStyle w:val="Code"/>
      </w:pPr>
      <w:r>
        <w:t>from c in customers</w:t>
      </w:r>
      <w:r>
        <w:br/>
        <w:t>join o in orders on c.CustomerID equals o.CustomerID</w:t>
      </w:r>
      <w:r>
        <w:br/>
        <w:t>select new { c.Name, o.OrderDate, o.Total }</w:t>
      </w:r>
    </w:p>
    <w:p w:rsidR="00006FF9" w:rsidRDefault="00B542D5" w:rsidP="00006FF9">
      <w:r>
        <w:t>has the final translation</w:t>
      </w:r>
    </w:p>
    <w:p w:rsidR="00006FF9" w:rsidRDefault="00006FF9" w:rsidP="00006FF9">
      <w:pPr>
        <w:pStyle w:val="Code"/>
      </w:pPr>
      <w:r>
        <w:t>customers.Join(orders, c =&gt; c.CustomerID, o =&gt; o.CustomerID,</w:t>
      </w:r>
      <w:r>
        <w:br/>
      </w:r>
      <w:r>
        <w:tab/>
        <w:t>(c, o) =&gt; new { c.Name, o.OrderDate, o.Total })</w:t>
      </w:r>
    </w:p>
    <w:p w:rsidR="00006FF9" w:rsidRDefault="00006FF9" w:rsidP="00006FF9">
      <w:r>
        <w:t>The example</w:t>
      </w:r>
    </w:p>
    <w:p w:rsidR="00006FF9" w:rsidRDefault="00006FF9" w:rsidP="00006FF9">
      <w:pPr>
        <w:pStyle w:val="Code"/>
      </w:pPr>
      <w:r>
        <w:t>from c in customers</w:t>
      </w:r>
      <w:r>
        <w:br/>
        <w:t>join o in orders on c.CustomerID equals o.CustomerID into co</w:t>
      </w:r>
      <w:r>
        <w:br/>
      </w:r>
      <w:r w:rsidR="007C7BD6">
        <w:t xml:space="preserve">let </w:t>
      </w:r>
      <w:r w:rsidR="00D926A6">
        <w:t>n</w:t>
      </w:r>
      <w:r w:rsidR="00AA02E1">
        <w:t xml:space="preserve"> = co.Count()</w:t>
      </w:r>
      <w:r w:rsidR="00AA02E1">
        <w:br/>
        <w:t>where n &gt;= 10</w:t>
      </w:r>
      <w:r w:rsidR="00AA02E1">
        <w:br/>
        <w:t>select new { c.Name, OrderCount = n }</w:t>
      </w:r>
    </w:p>
    <w:p w:rsidR="00AA02E1" w:rsidRDefault="00AA02E1" w:rsidP="00AA02E1">
      <w:r>
        <w:t>is translated into</w:t>
      </w:r>
    </w:p>
    <w:p w:rsidR="00B542D5" w:rsidRDefault="00B542D5" w:rsidP="00B542D5">
      <w:pPr>
        <w:pStyle w:val="Code"/>
      </w:pPr>
      <w:r>
        <w:t>from * in</w:t>
      </w:r>
      <w:r>
        <w:br/>
      </w:r>
      <w:r>
        <w:tab/>
        <w:t>from c in customers</w:t>
      </w:r>
      <w:r>
        <w:br/>
      </w:r>
      <w:r>
        <w:tab/>
        <w:t>join o in orders on c.CustomerID equals o.CustomerID into co</w:t>
      </w:r>
      <w:r>
        <w:br/>
      </w:r>
      <w:r>
        <w:tab/>
        <w:t>select new { c, co }</w:t>
      </w:r>
      <w:r>
        <w:br/>
        <w:t>let n = co.Count()</w:t>
      </w:r>
      <w:r>
        <w:br/>
        <w:t>where n &gt;= 10</w:t>
      </w:r>
      <w:r w:rsidRPr="00B542D5">
        <w:t xml:space="preserve"> </w:t>
      </w:r>
      <w:r>
        <w:br/>
        <w:t>select new { c.Name, OrderCount = n }</w:t>
      </w:r>
    </w:p>
    <w:p w:rsidR="00B542D5" w:rsidRDefault="00B542D5" w:rsidP="00B542D5">
      <w:r>
        <w:t>the final translation of which is</w:t>
      </w:r>
    </w:p>
    <w:p w:rsidR="00AA02E1" w:rsidRDefault="00AA02E1" w:rsidP="00AA02E1">
      <w:pPr>
        <w:pStyle w:val="Code"/>
      </w:pPr>
      <w:r>
        <w:t>customers.</w:t>
      </w:r>
      <w:r>
        <w:br/>
        <w:t>GroupJoin(orders, c =&gt; c.CustomerID, o =&gt; o.CustomerID,</w:t>
      </w:r>
      <w:r>
        <w:br/>
      </w:r>
      <w:r>
        <w:tab/>
        <w:t>(c, co) =&gt; new { c, co }).</w:t>
      </w:r>
      <w:r>
        <w:br/>
        <w:t xml:space="preserve">Select(x =&gt; new { x, n = </w:t>
      </w:r>
      <w:r w:rsidR="003A57F3">
        <w:t>x.</w:t>
      </w:r>
      <w:r>
        <w:t>co.Count() }).</w:t>
      </w:r>
      <w:r>
        <w:br/>
        <w:t>Where(y =&gt; y.n &gt;= 10).</w:t>
      </w:r>
      <w:r>
        <w:br/>
        <w:t>Select(y =&gt; new { y.x.c.Name, OrderCount = y.n)</w:t>
      </w:r>
    </w:p>
    <w:p w:rsidR="002D6B78" w:rsidRDefault="002D6B78" w:rsidP="002D6B78">
      <w:bookmarkStart w:id="42"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5103E0" w:rsidRDefault="00C82100" w:rsidP="005103E0">
      <w:pPr>
        <w:pStyle w:val="Heading4"/>
      </w:pPr>
      <w:bookmarkStart w:id="43" w:name="_Toc134598372"/>
      <w:r>
        <w:t xml:space="preserve">Let and where </w:t>
      </w:r>
      <w:r w:rsidR="005103E0">
        <w:t>clauses</w:t>
      </w:r>
      <w:bookmarkEnd w:id="42"/>
      <w:bookmarkEnd w:id="43"/>
    </w:p>
    <w:p w:rsidR="00C82100" w:rsidRDefault="00C82100" w:rsidP="005103E0">
      <w:r>
        <w:t xml:space="preserve">A </w:t>
      </w:r>
      <w:r w:rsidRPr="00E00979">
        <w:rPr>
          <w:rStyle w:val="Codefragment"/>
        </w:rPr>
        <w:t>from</w:t>
      </w:r>
      <w:r>
        <w:t xml:space="preserve"> clause immediately followed by a </w:t>
      </w:r>
      <w:r w:rsidRPr="00E00979">
        <w:rPr>
          <w:rStyle w:val="Codefragment"/>
        </w:rPr>
        <w:t>let</w:t>
      </w:r>
      <w:r>
        <w:t xml:space="preserve"> clause</w:t>
      </w:r>
    </w:p>
    <w:p w:rsidR="00C82100" w:rsidRPr="008E22CF" w:rsidRDefault="00C82100" w:rsidP="00C82100">
      <w:pPr>
        <w:pStyle w:val="Code"/>
      </w:pPr>
      <w:r>
        <w:t xml:space="preserve">from </w:t>
      </w:r>
      <w:r w:rsidRPr="00E00979">
        <w:rPr>
          <w:rStyle w:val="Production"/>
        </w:rPr>
        <w:t>x</w:t>
      </w:r>
      <w:r>
        <w:t xml:space="preserve"> in </w:t>
      </w:r>
      <w:r w:rsidRPr="00E00979">
        <w:rPr>
          <w:rStyle w:val="Production"/>
        </w:rPr>
        <w:t>e</w:t>
      </w:r>
      <w:r>
        <w:t xml:space="preserve"> let </w:t>
      </w:r>
      <w:r w:rsidRPr="00E00979">
        <w:rPr>
          <w:rStyle w:val="Production"/>
        </w:rPr>
        <w:t>y</w:t>
      </w:r>
      <w:r>
        <w:t xml:space="preserve"> = </w:t>
      </w:r>
      <w:r w:rsidRPr="00E00979">
        <w:rPr>
          <w:rStyle w:val="Production"/>
        </w:rPr>
        <w:t>f</w:t>
      </w:r>
    </w:p>
    <w:p w:rsidR="00E00979" w:rsidRDefault="00E00979" w:rsidP="00E00979">
      <w:r>
        <w:t>is translated into</w:t>
      </w:r>
    </w:p>
    <w:p w:rsidR="00455717" w:rsidRDefault="00E00979" w:rsidP="008E22CF">
      <w:pPr>
        <w:pStyle w:val="Code"/>
      </w:pPr>
      <w:r>
        <w:t>from * in</w:t>
      </w:r>
      <w:r w:rsidR="008E22CF">
        <w:t xml:space="preserve"> </w:t>
      </w:r>
      <w:r w:rsidR="00455717">
        <w:t>(</w:t>
      </w:r>
    </w:p>
    <w:p w:rsidR="00E00979" w:rsidRDefault="00455717" w:rsidP="00455717">
      <w:pPr>
        <w:pStyle w:val="Code"/>
      </w:pPr>
      <w:r>
        <w:tab/>
      </w:r>
      <w:r w:rsidR="00E00979">
        <w:t xml:space="preserve">from </w:t>
      </w:r>
      <w:r w:rsidR="00E00979" w:rsidRPr="00E00979">
        <w:rPr>
          <w:rStyle w:val="Production"/>
        </w:rPr>
        <w:t>x</w:t>
      </w:r>
      <w:r w:rsidR="00E00979">
        <w:t xml:space="preserve"> in </w:t>
      </w:r>
      <w:r w:rsidR="00E00979" w:rsidRPr="00E00979">
        <w:rPr>
          <w:rStyle w:val="Production"/>
        </w:rPr>
        <w:t>e</w:t>
      </w:r>
      <w:r w:rsidR="00E00979">
        <w:t xml:space="preserve"> select new { </w:t>
      </w:r>
      <w:r w:rsidR="00E00979" w:rsidRPr="00E00979">
        <w:rPr>
          <w:rStyle w:val="Production"/>
        </w:rPr>
        <w:t>x</w:t>
      </w:r>
      <w:r w:rsidR="00E00979">
        <w:t xml:space="preserve"> , </w:t>
      </w:r>
      <w:r w:rsidR="00E00979" w:rsidRPr="00E00979">
        <w:rPr>
          <w:rStyle w:val="Production"/>
        </w:rPr>
        <w:t>y</w:t>
      </w:r>
      <w:r w:rsidR="00E00979">
        <w:t xml:space="preserve"> = </w:t>
      </w:r>
      <w:r w:rsidR="00E00979" w:rsidRPr="00E00979">
        <w:rPr>
          <w:rStyle w:val="Production"/>
        </w:rPr>
        <w:t>f</w:t>
      </w:r>
      <w:r w:rsidR="00E00979">
        <w:t xml:space="preserve"> }</w:t>
      </w:r>
    </w:p>
    <w:p w:rsidR="00E00979" w:rsidRPr="00455717" w:rsidRDefault="00455717" w:rsidP="00E00979">
      <w:pPr>
        <w:pStyle w:val="Code"/>
      </w:pPr>
      <w:r>
        <w:t>)</w:t>
      </w:r>
    </w:p>
    <w:p w:rsidR="005103E0" w:rsidRDefault="005103E0" w:rsidP="005103E0">
      <w:r>
        <w:t xml:space="preserve">A </w:t>
      </w:r>
      <w:r w:rsidRPr="005C44AA">
        <w:rPr>
          <w:rStyle w:val="Codefragment"/>
        </w:rPr>
        <w:t>from</w:t>
      </w:r>
      <w:r>
        <w:t xml:space="preserve"> clause immediately followed by a </w:t>
      </w:r>
      <w:r w:rsidRPr="005C44AA">
        <w:rPr>
          <w:rStyle w:val="Codefragment"/>
        </w:rPr>
        <w:t>where</w:t>
      </w:r>
      <w:r>
        <w:t xml:space="preserve"> clause</w:t>
      </w:r>
    </w:p>
    <w:p w:rsidR="005103E0" w:rsidRPr="00BA747F" w:rsidRDefault="005103E0" w:rsidP="005103E0">
      <w:pPr>
        <w:pStyle w:val="Code"/>
      </w:pPr>
      <w:r>
        <w:t xml:space="preserve">from </w:t>
      </w:r>
      <w:r>
        <w:rPr>
          <w:rStyle w:val="Production"/>
        </w:rPr>
        <w:t>x</w:t>
      </w:r>
      <w:r>
        <w:t xml:space="preserve"> in </w:t>
      </w:r>
      <w:r w:rsidRPr="00D66E39">
        <w:rPr>
          <w:rStyle w:val="Production"/>
        </w:rPr>
        <w:t>e</w:t>
      </w:r>
      <w:r>
        <w:t xml:space="preserve"> where </w:t>
      </w:r>
      <w:r>
        <w:rPr>
          <w:rStyle w:val="Production"/>
        </w:rPr>
        <w:t>f</w:t>
      </w:r>
    </w:p>
    <w:p w:rsidR="005103E0" w:rsidRDefault="005103E0" w:rsidP="005103E0">
      <w:r>
        <w:t>is translated into</w:t>
      </w:r>
    </w:p>
    <w:p w:rsidR="005103E0" w:rsidRDefault="005103E0" w:rsidP="005103E0">
      <w:pPr>
        <w:pStyle w:val="Code"/>
      </w:pPr>
      <w:r>
        <w:t xml:space="preserve">from </w:t>
      </w:r>
      <w:r>
        <w:rPr>
          <w:rStyle w:val="Production"/>
        </w:rPr>
        <w:t>x</w:t>
      </w:r>
      <w:r>
        <w:t xml:space="preserve"> in ( </w:t>
      </w:r>
      <w:r>
        <w:rPr>
          <w:rStyle w:val="Production"/>
        </w:rPr>
        <w:t>e</w:t>
      </w:r>
      <w:r>
        <w:t xml:space="preserve"> ) . Where ( </w:t>
      </w:r>
      <w:r>
        <w:rPr>
          <w:rStyle w:val="Production"/>
        </w:rPr>
        <w:t>x</w:t>
      </w:r>
      <w:r>
        <w:t xml:space="preserve"> =&gt; </w:t>
      </w:r>
      <w:r>
        <w:rPr>
          <w:rStyle w:val="Production"/>
        </w:rPr>
        <w:t>f</w:t>
      </w:r>
      <w:r>
        <w:t xml:space="preserve"> )</w:t>
      </w:r>
    </w:p>
    <w:p w:rsidR="005103E0" w:rsidRDefault="005103E0" w:rsidP="005103E0">
      <w:r>
        <w:t xml:space="preserve">The translations in the following sections assume that queries have no </w:t>
      </w:r>
      <w:r w:rsidR="00E00979" w:rsidRPr="00E00979">
        <w:rPr>
          <w:rStyle w:val="Codefragment"/>
        </w:rPr>
        <w:t>let</w:t>
      </w:r>
      <w:r w:rsidR="00E00979">
        <w:t xml:space="preserve"> or </w:t>
      </w:r>
      <w:r w:rsidRPr="00E41A87">
        <w:rPr>
          <w:rStyle w:val="Codefragment"/>
        </w:rPr>
        <w:t>where</w:t>
      </w:r>
      <w:r>
        <w:t xml:space="preserve"> clauses.</w:t>
      </w:r>
    </w:p>
    <w:p w:rsidR="00B542D5" w:rsidRDefault="00B542D5" w:rsidP="005103E0">
      <w:r>
        <w:lastRenderedPageBreak/>
        <w:t>The example</w:t>
      </w:r>
    </w:p>
    <w:p w:rsidR="00B542D5" w:rsidRDefault="00B542D5" w:rsidP="00B542D5">
      <w:pPr>
        <w:pStyle w:val="Code"/>
      </w:pPr>
      <w:r>
        <w:t>from o in orders</w:t>
      </w:r>
      <w:r>
        <w:br/>
        <w:t xml:space="preserve">let </w:t>
      </w:r>
      <w:r w:rsidR="005950FA">
        <w:t>t</w:t>
      </w:r>
      <w:r>
        <w:t xml:space="preserve"> = o.Details.Sum(d =&gt; </w:t>
      </w:r>
      <w:r w:rsidR="005950FA">
        <w:t>d.UnitPrice * d.Quantity</w:t>
      </w:r>
      <w:r>
        <w:t>)</w:t>
      </w:r>
      <w:r w:rsidR="005950FA">
        <w:br/>
        <w:t>where t &gt;= 1000</w:t>
      </w:r>
      <w:r w:rsidR="005950FA">
        <w:br/>
        <w:t>select new { o.OrderID, Total = t }</w:t>
      </w:r>
    </w:p>
    <w:p w:rsidR="005950FA" w:rsidRDefault="005950FA" w:rsidP="005950FA">
      <w:r>
        <w:t>is translated into</w:t>
      </w:r>
    </w:p>
    <w:p w:rsidR="005950FA" w:rsidRDefault="005950FA" w:rsidP="005950FA">
      <w:pPr>
        <w:pStyle w:val="Code"/>
      </w:pPr>
      <w:r>
        <w:t>from * in</w:t>
      </w:r>
      <w:r>
        <w:br/>
      </w:r>
      <w:r>
        <w:tab/>
        <w:t>from o in orders</w:t>
      </w:r>
      <w:r>
        <w:br/>
      </w:r>
      <w:r>
        <w:tab/>
        <w:t>select new { o, t = o.Details.Sum(d =&gt; d.UnitPrice * d.Quantity) }</w:t>
      </w:r>
      <w:r>
        <w:br/>
        <w:t>where t &gt;= 1000</w:t>
      </w:r>
      <w:r w:rsidRPr="005950FA">
        <w:t xml:space="preserve"> </w:t>
      </w:r>
      <w:r>
        <w:br/>
        <w:t>select new { o.OrderID, Total = t }</w:t>
      </w:r>
    </w:p>
    <w:p w:rsidR="005950FA" w:rsidRDefault="005950FA" w:rsidP="005950FA">
      <w:r>
        <w:t>the final translation of which is</w:t>
      </w:r>
    </w:p>
    <w:p w:rsidR="005950FA" w:rsidRDefault="005950FA" w:rsidP="005950FA">
      <w:pPr>
        <w:pStyle w:val="Code"/>
      </w:pPr>
      <w:r>
        <w:t>orders.</w:t>
      </w:r>
      <w:r>
        <w:br/>
        <w:t>Select(o =&gt; new { o, t = o.Details.Sum(d =&gt; d.UnitPrice * d.Quantity) }).</w:t>
      </w:r>
      <w:r>
        <w:br/>
        <w:t>Where(x =&gt; x.t &gt;= 1000).</w:t>
      </w:r>
      <w:r>
        <w:br/>
        <w:t>Select(x =&gt; new { x.o.OrderID, Total = x.t })</w:t>
      </w:r>
    </w:p>
    <w:p w:rsidR="005950FA" w:rsidRDefault="005950FA" w:rsidP="005950FA">
      <w:r>
        <w:t xml:space="preserve">where </w:t>
      </w:r>
      <w:r w:rsidRPr="003A6936">
        <w:rPr>
          <w:rStyle w:val="Codefragment"/>
        </w:rPr>
        <w:t>x</w:t>
      </w:r>
      <w:r>
        <w:t xml:space="preserve"> is a compiler generated identifier that is otherwise invisible and inaccessible.</w:t>
      </w:r>
    </w:p>
    <w:p w:rsidR="0033554C" w:rsidRDefault="0033554C" w:rsidP="0033554C">
      <w:pPr>
        <w:pStyle w:val="Heading4"/>
      </w:pPr>
      <w:bookmarkStart w:id="44" w:name="_Toc134598373"/>
      <w:r>
        <w:t>Multiple generators</w:t>
      </w:r>
      <w:bookmarkEnd w:id="44"/>
    </w:p>
    <w:p w:rsidR="00870FE4" w:rsidRDefault="00870FE4" w:rsidP="00870FE4">
      <w:r>
        <w:t xml:space="preserve">Two </w:t>
      </w:r>
      <w:r w:rsidRPr="00870FE4">
        <w:rPr>
          <w:rStyle w:val="Codefragment"/>
        </w:rPr>
        <w:t>from</w:t>
      </w:r>
      <w:r>
        <w:t xml:space="preserve"> clauses followed by a </w:t>
      </w:r>
      <w:r w:rsidRPr="00870FE4">
        <w:rPr>
          <w:rStyle w:val="Codefragment"/>
        </w:rPr>
        <w:t>select</w:t>
      </w:r>
      <w:r>
        <w:t xml:space="preserve"> clause</w:t>
      </w:r>
    </w:p>
    <w:p w:rsidR="00870FE4" w:rsidRPr="00870FE4" w:rsidRDefault="00870FE4" w:rsidP="00870FE4">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t xml:space="preserve"> 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select </w:t>
      </w:r>
      <w:r w:rsidRPr="00555B88">
        <w:rPr>
          <w:rStyle w:val="Production"/>
        </w:rPr>
        <w:t>v</w:t>
      </w:r>
    </w:p>
    <w:p w:rsidR="00870FE4" w:rsidRDefault="00870FE4" w:rsidP="00870FE4">
      <w:r>
        <w:t>is translated into</w:t>
      </w:r>
    </w:p>
    <w:p w:rsidR="00F15E94" w:rsidRDefault="00F15E94" w:rsidP="00F15E94">
      <w:pPr>
        <w:pStyle w:val="Code"/>
      </w:pPr>
      <w:r>
        <w:t xml:space="preserve">from </w:t>
      </w:r>
      <w:r w:rsidRPr="00F15E94">
        <w:rPr>
          <w:rStyle w:val="Production"/>
        </w:rPr>
        <w:t>t</w:t>
      </w:r>
      <w:r>
        <w:t xml:space="preserve"> in </w:t>
      </w:r>
      <w:r w:rsidR="00870FE4">
        <w:t xml:space="preserve">( </w:t>
      </w:r>
      <w:r w:rsidR="00870FE4" w:rsidRPr="00D345FD">
        <w:rPr>
          <w:rStyle w:val="Production"/>
        </w:rPr>
        <w:t>e</w:t>
      </w:r>
      <w:r w:rsidR="00870FE4" w:rsidRPr="00D36F9E">
        <w:rPr>
          <w:rStyle w:val="Production"/>
          <w:vertAlign w:val="subscript"/>
        </w:rPr>
        <w:t>1</w:t>
      </w:r>
      <w:r w:rsidR="00870FE4">
        <w:t xml:space="preserve"> ) . SelectMany ( </w:t>
      </w:r>
      <w:r w:rsidR="00870FE4" w:rsidRPr="00A4523E">
        <w:rPr>
          <w:rStyle w:val="Production"/>
        </w:rPr>
        <w:t>x</w:t>
      </w:r>
      <w:r w:rsidR="00870FE4" w:rsidRPr="00D36F9E">
        <w:rPr>
          <w:rStyle w:val="Production"/>
          <w:vertAlign w:val="subscript"/>
        </w:rPr>
        <w:t>1</w:t>
      </w:r>
      <w:r w:rsidR="00870FE4">
        <w:t xml:space="preserve"> =&gt; from </w:t>
      </w:r>
      <w:r w:rsidR="00870FE4">
        <w:rPr>
          <w:rStyle w:val="Production"/>
        </w:rPr>
        <w:t>x</w:t>
      </w:r>
      <w:r w:rsidR="00870FE4">
        <w:rPr>
          <w:rStyle w:val="Production"/>
          <w:vertAlign w:val="subscript"/>
        </w:rPr>
        <w:t>2</w:t>
      </w:r>
      <w:r w:rsidR="00870FE4">
        <w:t xml:space="preserve"> in </w:t>
      </w:r>
      <w:r w:rsidR="00870FE4" w:rsidRPr="00D345FD">
        <w:rPr>
          <w:rStyle w:val="Production"/>
        </w:rPr>
        <w:t>e</w:t>
      </w:r>
      <w:r w:rsidR="00870FE4">
        <w:rPr>
          <w:rStyle w:val="Production"/>
          <w:vertAlign w:val="subscript"/>
        </w:rPr>
        <w:t>2</w:t>
      </w:r>
      <w:r w:rsidR="00870FE4">
        <w:t xml:space="preserve"> select </w:t>
      </w:r>
      <w:r w:rsidR="00870FE4" w:rsidRPr="00CE3AC5">
        <w:rPr>
          <w:rStyle w:val="Production"/>
        </w:rPr>
        <w:t>v</w:t>
      </w:r>
      <w:r w:rsidR="00870FE4">
        <w:t xml:space="preserve"> )</w:t>
      </w:r>
      <w:r>
        <w:t xml:space="preserve"> select </w:t>
      </w:r>
      <w:r w:rsidRPr="00F15E94">
        <w:rPr>
          <w:rStyle w:val="Production"/>
        </w:rPr>
        <w:t>t</w:t>
      </w:r>
    </w:p>
    <w:p w:rsidR="00F15E94" w:rsidRDefault="00F15E94" w:rsidP="00F15E94">
      <w:r>
        <w:t xml:space="preserve">where </w:t>
      </w:r>
      <w:r w:rsidRPr="00455717">
        <w:rPr>
          <w:rStyle w:val="Production"/>
        </w:rPr>
        <w:t>t</w:t>
      </w:r>
      <w:r>
        <w:t xml:space="preserve"> is a compiler-generated unique identifier.</w:t>
      </w:r>
    </w:p>
    <w:p w:rsidR="00555B88" w:rsidRDefault="00F15E94" w:rsidP="00555B88">
      <w:r>
        <w:t>T</w:t>
      </w:r>
      <w:r w:rsidR="00555B88">
        <w:t xml:space="preserve">wo or more </w:t>
      </w:r>
      <w:r w:rsidR="00555B88" w:rsidRPr="00F15E94">
        <w:rPr>
          <w:rStyle w:val="Codefragment"/>
        </w:rPr>
        <w:t>from</w:t>
      </w:r>
      <w:r w:rsidR="00555B88">
        <w:t xml:space="preserve"> clauses </w:t>
      </w:r>
      <w:r w:rsidR="001359D1">
        <w:t xml:space="preserve">followed by something other than a </w:t>
      </w:r>
      <w:r w:rsidR="001359D1" w:rsidRPr="001359D1">
        <w:rPr>
          <w:rStyle w:val="Codefragment"/>
        </w:rPr>
        <w:t>select</w:t>
      </w:r>
      <w:r w:rsidR="001359D1">
        <w:t xml:space="preserve"> clause</w:t>
      </w:r>
    </w:p>
    <w:p w:rsidR="00555B88" w:rsidRPr="00555B88" w:rsidRDefault="00555B88" w:rsidP="00555B88">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t xml:space="preserve"> 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w:t>
      </w:r>
      <w:r w:rsidRPr="00555B88">
        <w:rPr>
          <w:rStyle w:val="Production"/>
        </w:rPr>
        <w:t>…</w:t>
      </w:r>
    </w:p>
    <w:p w:rsidR="00555B88" w:rsidRDefault="00555B88" w:rsidP="00555B88">
      <w:r>
        <w:t>is translated into</w:t>
      </w:r>
    </w:p>
    <w:p w:rsidR="007F7198" w:rsidRDefault="00555B88" w:rsidP="00555B88">
      <w:pPr>
        <w:pStyle w:val="Code"/>
      </w:pPr>
      <w:r>
        <w:t>from</w:t>
      </w:r>
      <w:r w:rsidRPr="00CE3AC5">
        <w:t xml:space="preserve"> * i</w:t>
      </w:r>
      <w:r w:rsidR="007F7198">
        <w:t>n</w:t>
      </w:r>
      <w:r w:rsidR="00F15E94">
        <w:t xml:space="preserve"> (</w:t>
      </w:r>
    </w:p>
    <w:p w:rsidR="007F7198" w:rsidRDefault="007F7198" w:rsidP="00555B88">
      <w:pPr>
        <w:pStyle w:val="Code"/>
      </w:pPr>
      <w:r>
        <w:tab/>
      </w:r>
      <w:r w:rsidR="00555B88">
        <w:t xml:space="preserve">from </w:t>
      </w:r>
      <w:r w:rsidR="00555B88" w:rsidRPr="00F11AA9">
        <w:rPr>
          <w:rStyle w:val="Production"/>
        </w:rPr>
        <w:t>x</w:t>
      </w:r>
      <w:r w:rsidR="00555B88" w:rsidRPr="00F11AA9">
        <w:rPr>
          <w:rStyle w:val="Production"/>
          <w:vertAlign w:val="subscript"/>
        </w:rPr>
        <w:t>1</w:t>
      </w:r>
      <w:r w:rsidR="00555B88">
        <w:t xml:space="preserve"> in </w:t>
      </w:r>
      <w:r w:rsidR="00555B88" w:rsidRPr="00F11AA9">
        <w:rPr>
          <w:rStyle w:val="Production"/>
        </w:rPr>
        <w:t>e</w:t>
      </w:r>
      <w:r w:rsidR="00555B88" w:rsidRPr="00F11AA9">
        <w:rPr>
          <w:rStyle w:val="Production"/>
          <w:vertAlign w:val="subscript"/>
        </w:rPr>
        <w:t>1</w:t>
      </w:r>
      <w:r w:rsidR="00555B88">
        <w:t xml:space="preserve"> from </w:t>
      </w:r>
      <w:r w:rsidR="00555B88" w:rsidRPr="00F11AA9">
        <w:rPr>
          <w:rStyle w:val="Production"/>
        </w:rPr>
        <w:t>x</w:t>
      </w:r>
      <w:r w:rsidR="00555B88" w:rsidRPr="00F11AA9">
        <w:rPr>
          <w:rStyle w:val="Production"/>
          <w:vertAlign w:val="subscript"/>
        </w:rPr>
        <w:t>2</w:t>
      </w:r>
      <w:r w:rsidR="00555B88">
        <w:t xml:space="preserve"> in </w:t>
      </w:r>
      <w:r w:rsidR="00555B88" w:rsidRPr="00F11AA9">
        <w:rPr>
          <w:rStyle w:val="Production"/>
        </w:rPr>
        <w:t>e</w:t>
      </w:r>
      <w:r w:rsidR="00555B88" w:rsidRPr="00F11AA9">
        <w:rPr>
          <w:rStyle w:val="Production"/>
          <w:vertAlign w:val="subscript"/>
        </w:rPr>
        <w:t>2</w:t>
      </w:r>
      <w:r w:rsidR="00555B88">
        <w:t xml:space="preserve"> </w:t>
      </w:r>
      <w:r w:rsidR="00555B88" w:rsidRPr="00555B88">
        <w:rPr>
          <w:rStyle w:val="Production"/>
        </w:rPr>
        <w:t>…</w:t>
      </w:r>
      <w:r w:rsidR="00555B88">
        <w:t xml:space="preserve"> select new { </w:t>
      </w:r>
      <w:r w:rsidR="00555B88" w:rsidRPr="00F11AA9">
        <w:rPr>
          <w:rStyle w:val="Production"/>
        </w:rPr>
        <w:t>x</w:t>
      </w:r>
      <w:r w:rsidR="00555B88" w:rsidRPr="00F11AA9">
        <w:rPr>
          <w:rStyle w:val="Production"/>
          <w:vertAlign w:val="subscript"/>
        </w:rPr>
        <w:t>1</w:t>
      </w:r>
      <w:r w:rsidR="00555B88">
        <w:t xml:space="preserve"> , </w:t>
      </w:r>
      <w:r w:rsidR="00555B88" w:rsidRPr="00F11AA9">
        <w:rPr>
          <w:rStyle w:val="Production"/>
        </w:rPr>
        <w:t>x</w:t>
      </w:r>
      <w:r w:rsidR="00555B88" w:rsidRPr="00F11AA9">
        <w:rPr>
          <w:rStyle w:val="Production"/>
          <w:vertAlign w:val="subscript"/>
        </w:rPr>
        <w:t>2</w:t>
      </w:r>
      <w:r w:rsidR="00555B88">
        <w:t xml:space="preserve"> </w:t>
      </w:r>
      <w:r w:rsidR="00555B88" w:rsidRPr="00555B88">
        <w:rPr>
          <w:rStyle w:val="Production"/>
        </w:rPr>
        <w:t>…</w:t>
      </w:r>
      <w:r w:rsidR="00555B88">
        <w:t xml:space="preserve"> }</w:t>
      </w:r>
    </w:p>
    <w:p w:rsidR="00555B88" w:rsidRPr="006C47E2" w:rsidRDefault="006C47E2" w:rsidP="00555B88">
      <w:pPr>
        <w:pStyle w:val="Code"/>
      </w:pPr>
      <w:r>
        <w:t>)</w:t>
      </w:r>
    </w:p>
    <w:p w:rsidR="0033554C" w:rsidRDefault="0033554C" w:rsidP="0033554C">
      <w:r>
        <w:t xml:space="preserve">The translations in the following sections assume that queries have only one </w:t>
      </w:r>
      <w:r w:rsidRPr="00E41A87">
        <w:rPr>
          <w:rStyle w:val="Codefragment"/>
        </w:rPr>
        <w:t>from</w:t>
      </w:r>
      <w:r>
        <w:t xml:space="preserve"> clause.</w:t>
      </w:r>
    </w:p>
    <w:p w:rsidR="00C14E68" w:rsidRDefault="00C14E68" w:rsidP="0033554C">
      <w:r>
        <w:t>The example</w:t>
      </w:r>
    </w:p>
    <w:p w:rsidR="00C14E68" w:rsidRDefault="00C14E68" w:rsidP="00C14E68">
      <w:pPr>
        <w:pStyle w:val="Code"/>
      </w:pPr>
      <w:r>
        <w:t>from c in customers</w:t>
      </w:r>
      <w:r>
        <w:br/>
        <w:t>from o in c.Orders</w:t>
      </w:r>
      <w:r>
        <w:br/>
        <w:t>select new { c.Name, o.OrderID, o.Total }</w:t>
      </w:r>
    </w:p>
    <w:p w:rsidR="00C14E68" w:rsidRPr="007034EA" w:rsidRDefault="00C14E68" w:rsidP="00C14E68">
      <w:r>
        <w:t>is translated into</w:t>
      </w:r>
    </w:p>
    <w:p w:rsidR="005950FA" w:rsidRDefault="005950FA" w:rsidP="00C14E68">
      <w:pPr>
        <w:pStyle w:val="Code"/>
      </w:pPr>
      <w:r>
        <w:t>from t in</w:t>
      </w:r>
      <w:r>
        <w:br/>
      </w:r>
      <w:r>
        <w:tab/>
        <w:t>customers.SelectMany(c =&gt;</w:t>
      </w:r>
      <w:r>
        <w:br/>
      </w:r>
      <w:r>
        <w:tab/>
      </w:r>
      <w:r>
        <w:tab/>
        <w:t>from o in c.Orders</w:t>
      </w:r>
      <w:r>
        <w:br/>
      </w:r>
      <w:r>
        <w:tab/>
      </w:r>
      <w:r>
        <w:tab/>
        <w:t>select</w:t>
      </w:r>
      <w:r w:rsidRPr="005950FA">
        <w:t xml:space="preserve"> </w:t>
      </w:r>
      <w:r>
        <w:t>new { c.Name, o.OrderID, o.Total }</w:t>
      </w:r>
      <w:r>
        <w:br/>
      </w:r>
      <w:r>
        <w:tab/>
        <w:t>)</w:t>
      </w:r>
      <w:r>
        <w:br/>
        <w:t>select t</w:t>
      </w:r>
    </w:p>
    <w:p w:rsidR="005950FA" w:rsidRDefault="005950FA" w:rsidP="005950FA">
      <w:r>
        <w:lastRenderedPageBreak/>
        <w:t>the final translation of which is</w:t>
      </w:r>
    </w:p>
    <w:p w:rsidR="00C14E68" w:rsidRDefault="00C14E68" w:rsidP="00C14E68">
      <w:pPr>
        <w:pStyle w:val="Code"/>
      </w:pPr>
      <w:r>
        <w:t>customers.</w:t>
      </w:r>
      <w:r>
        <w:br/>
        <w:t>SelectMany(c =&gt;</w:t>
      </w:r>
      <w:r>
        <w:br/>
      </w:r>
      <w:r>
        <w:tab/>
        <w:t>c.Orders.</w:t>
      </w:r>
      <w:r w:rsidR="005950FA">
        <w:br/>
      </w:r>
      <w:r>
        <w:tab/>
        <w:t>Select(o =&gt; new { c.Name, o.OrderID, o.Total })</w:t>
      </w:r>
      <w:r>
        <w:br/>
        <w:t>)</w:t>
      </w:r>
    </w:p>
    <w:p w:rsidR="00C14E68" w:rsidRDefault="00C14E68" w:rsidP="0033554C">
      <w:r>
        <w:t>The example</w:t>
      </w:r>
    </w:p>
    <w:p w:rsidR="005950FA" w:rsidRDefault="005950FA" w:rsidP="005950FA">
      <w:pPr>
        <w:pStyle w:val="Code"/>
      </w:pPr>
      <w:r>
        <w:t>from c in customers</w:t>
      </w:r>
      <w:r>
        <w:br/>
        <w:t>from o in c.Orders</w:t>
      </w:r>
      <w:r>
        <w:br/>
        <w:t>orderby o.Total descending</w:t>
      </w:r>
      <w:r>
        <w:br/>
        <w:t>select new { c.Name, o.OrderID, o.Total }</w:t>
      </w:r>
    </w:p>
    <w:p w:rsidR="00B542D5" w:rsidRDefault="00B542D5" w:rsidP="0033554C">
      <w:r>
        <w:t>is translated into</w:t>
      </w:r>
    </w:p>
    <w:p w:rsidR="006B5331" w:rsidRDefault="006B5331" w:rsidP="006B5331">
      <w:pPr>
        <w:pStyle w:val="Code"/>
      </w:pPr>
      <w:r>
        <w:t>from * in</w:t>
      </w:r>
      <w:r>
        <w:br/>
      </w:r>
      <w:r>
        <w:tab/>
        <w:t>from c in customers</w:t>
      </w:r>
      <w:r>
        <w:br/>
      </w:r>
      <w:r>
        <w:tab/>
        <w:t>from o in c.Orders</w:t>
      </w:r>
      <w:r w:rsidR="00C9192D">
        <w:br/>
      </w:r>
      <w:r>
        <w:tab/>
        <w:t>select new { c, o }</w:t>
      </w:r>
      <w:r>
        <w:br/>
        <w:t>orderby o.Total descending</w:t>
      </w:r>
      <w:r>
        <w:br/>
        <w:t>select new { c.Name, o.OrderID, o.Total }</w:t>
      </w:r>
    </w:p>
    <w:p w:rsidR="006B5331" w:rsidRDefault="006B5331" w:rsidP="006B5331">
      <w:r>
        <w:t>the final translation of which is</w:t>
      </w:r>
    </w:p>
    <w:p w:rsidR="006B5331" w:rsidRDefault="006B5331" w:rsidP="006B5331">
      <w:pPr>
        <w:pStyle w:val="Code"/>
      </w:pPr>
      <w:r>
        <w:t>customers.</w:t>
      </w:r>
      <w:r>
        <w:br/>
        <w:t>SelectMany(c =&gt;</w:t>
      </w:r>
      <w:r>
        <w:br/>
      </w:r>
      <w:r>
        <w:tab/>
        <w:t>c.Orders.</w:t>
      </w:r>
      <w:r>
        <w:br/>
      </w:r>
      <w:r>
        <w:tab/>
        <w:t>Select(o =&gt; new { c, o })</w:t>
      </w:r>
      <w:r>
        <w:br/>
        <w:t>).</w:t>
      </w:r>
      <w:r>
        <w:br/>
        <w:t>OrderByDescending(x =&gt; x.o.Total).</w:t>
      </w:r>
      <w:r>
        <w:br/>
        <w:t>Select(x =&gt; new { x.c.Name, x.o.OrderID, x.o.Total })</w:t>
      </w:r>
    </w:p>
    <w:p w:rsidR="006B5331" w:rsidRDefault="006B5331" w:rsidP="006B5331">
      <w:r>
        <w:t xml:space="preserve">where </w:t>
      </w:r>
      <w:r w:rsidRPr="003A6936">
        <w:rPr>
          <w:rStyle w:val="Codefragment"/>
        </w:rPr>
        <w:t>x</w:t>
      </w:r>
      <w:r>
        <w:t xml:space="preserve"> is a compiler generated identifier that is otherwise invisible and inaccessible.</w:t>
      </w:r>
    </w:p>
    <w:p w:rsidR="0033554C" w:rsidRDefault="0033554C" w:rsidP="0033554C">
      <w:pPr>
        <w:pStyle w:val="Heading4"/>
      </w:pPr>
      <w:bookmarkStart w:id="45" w:name="_Toc134598374"/>
      <w:r>
        <w:t>Orderby clauses</w:t>
      </w:r>
      <w:bookmarkEnd w:id="45"/>
    </w:p>
    <w:p w:rsidR="0033554C" w:rsidRDefault="0033554C" w:rsidP="0033554C">
      <w:r>
        <w:t xml:space="preserve">A query expression having an </w:t>
      </w:r>
      <w:r w:rsidRPr="00E41A87">
        <w:rPr>
          <w:rStyle w:val="Codefragment"/>
        </w:rPr>
        <w:t>orderby</w:t>
      </w:r>
      <w:r>
        <w:t xml:space="preserve"> clause</w:t>
      </w:r>
    </w:p>
    <w:p w:rsidR="0033554C" w:rsidRDefault="0033554C" w:rsidP="0033554C">
      <w:pPr>
        <w:pStyle w:val="Code"/>
      </w:pPr>
      <w:r>
        <w:t xml:space="preserve">from </w:t>
      </w:r>
      <w:r w:rsidRPr="00E41A87">
        <w:rPr>
          <w:rStyle w:val="Production"/>
        </w:rPr>
        <w:t>x</w:t>
      </w:r>
      <w:r>
        <w:t xml:space="preserve"> in </w:t>
      </w:r>
      <w:r w:rsidRPr="00E41A87">
        <w:rPr>
          <w:rStyle w:val="Production"/>
        </w:rPr>
        <w:t>e</w:t>
      </w:r>
      <w:r>
        <w:t xml:space="preserve"> 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w:t>
      </w:r>
      <w:r w:rsidRPr="008A1CA8">
        <w:rPr>
          <w:rStyle w:val="Production"/>
        </w:rPr>
        <w:t>…</w:t>
      </w:r>
    </w:p>
    <w:p w:rsidR="0033554C" w:rsidRDefault="0033554C" w:rsidP="0033554C">
      <w:r>
        <w:t>is translated into</w:t>
      </w:r>
    </w:p>
    <w:p w:rsidR="0033554C" w:rsidRPr="00E41A87" w:rsidRDefault="0033554C" w:rsidP="0033554C">
      <w:pPr>
        <w:pStyle w:val="Code"/>
      </w:pPr>
      <w:r>
        <w:t xml:space="preserve">from </w:t>
      </w:r>
      <w:r w:rsidRPr="00E41A87">
        <w:rPr>
          <w:rStyle w:val="Production"/>
        </w:rPr>
        <w:t>x</w:t>
      </w:r>
      <w:r>
        <w:t xml:space="preserve"> in ( </w:t>
      </w:r>
      <w:r w:rsidRPr="00E41A87">
        <w:rPr>
          <w:rStyle w:val="Production"/>
        </w:rPr>
        <w:t>e</w:t>
      </w:r>
      <w:r>
        <w:t xml:space="preserve"> ) . 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rsidRPr="008A1CA8">
        <w:rPr>
          <w:rStyle w:val="Production"/>
        </w:rPr>
        <w:t>…</w:t>
      </w:r>
    </w:p>
    <w:p w:rsidR="0033554C" w:rsidRDefault="0033554C" w:rsidP="0033554C">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3554C" w:rsidRDefault="0033554C" w:rsidP="0033554C">
      <w:bookmarkStart w:id="46" w:name="_Ref130885087"/>
      <w:r>
        <w:t xml:space="preserve">The translations in the following sections assume that queries have no </w:t>
      </w:r>
      <w:r w:rsidRPr="008A1CA8">
        <w:rPr>
          <w:rStyle w:val="Codefragment"/>
        </w:rPr>
        <w:t>orderby</w:t>
      </w:r>
      <w:r>
        <w:t xml:space="preserve"> clause.</w:t>
      </w:r>
    </w:p>
    <w:p w:rsidR="00537CB5" w:rsidRDefault="00537CB5" w:rsidP="0033554C">
      <w:r>
        <w:t>The example</w:t>
      </w:r>
    </w:p>
    <w:p w:rsidR="00767BFC" w:rsidRDefault="00537CB5" w:rsidP="00767BFC">
      <w:pPr>
        <w:pStyle w:val="Code"/>
      </w:pPr>
      <w:r>
        <w:t xml:space="preserve">from </w:t>
      </w:r>
      <w:r w:rsidR="00767BFC">
        <w:t>o</w:t>
      </w:r>
      <w:r>
        <w:t xml:space="preserve"> in orders</w:t>
      </w:r>
      <w:r>
        <w:br/>
        <w:t>orderby o.Customer.Name, o.Total descending</w:t>
      </w:r>
      <w:r>
        <w:br/>
      </w:r>
      <w:r w:rsidR="00767BFC">
        <w:t>select o</w:t>
      </w:r>
    </w:p>
    <w:p w:rsidR="00767BFC" w:rsidRDefault="00767BFC" w:rsidP="00767BFC">
      <w:r>
        <w:t>has the final translation</w:t>
      </w:r>
    </w:p>
    <w:p w:rsidR="00767BFC" w:rsidRDefault="00767BFC" w:rsidP="00767BFC">
      <w:pPr>
        <w:pStyle w:val="Code"/>
      </w:pPr>
      <w:r>
        <w:t>orders.</w:t>
      </w:r>
      <w:r>
        <w:br/>
        <w:t>OrderBy(o =&gt; o.Customer.Name).</w:t>
      </w:r>
      <w:r>
        <w:br/>
        <w:t>ThenByDescending(o =&gt; o.Total)</w:t>
      </w:r>
    </w:p>
    <w:p w:rsidR="00C65A07" w:rsidRDefault="00C65A07" w:rsidP="00C65A07">
      <w:pPr>
        <w:pStyle w:val="Heading4"/>
      </w:pPr>
      <w:bookmarkStart w:id="47" w:name="_Ref133130965"/>
      <w:bookmarkStart w:id="48" w:name="_Toc134598375"/>
      <w:bookmarkStart w:id="49" w:name="_Ref130885089"/>
      <w:bookmarkStart w:id="50" w:name="_Ref130958748"/>
      <w:r>
        <w:lastRenderedPageBreak/>
        <w:t>Select clauses</w:t>
      </w:r>
      <w:bookmarkEnd w:id="47"/>
      <w:bookmarkEnd w:id="48"/>
    </w:p>
    <w:p w:rsidR="00C65A07" w:rsidRDefault="00C65A07" w:rsidP="00C65A07">
      <w:r>
        <w:t>A query expression of the form</w:t>
      </w:r>
    </w:p>
    <w:p w:rsidR="00C65A07" w:rsidRDefault="00C65A07" w:rsidP="00C65A07">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C65A07" w:rsidRDefault="00C65A07" w:rsidP="00C65A07">
      <w:r>
        <w:t>is translated into</w:t>
      </w:r>
    </w:p>
    <w:p w:rsidR="00C65A07" w:rsidRDefault="00C65A07" w:rsidP="00C65A07">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C65A07" w:rsidRDefault="00C65A07" w:rsidP="00C65A07">
      <w:r>
        <w:t xml:space="preserve">except when </w:t>
      </w:r>
      <w:r>
        <w:rPr>
          <w:rStyle w:val="Production"/>
        </w:rPr>
        <w:t>v</w:t>
      </w:r>
      <w:r>
        <w:t xml:space="preserve"> is the identifier </w:t>
      </w:r>
      <w:r w:rsidRPr="005C44AA">
        <w:rPr>
          <w:rStyle w:val="Production"/>
        </w:rPr>
        <w:t>x</w:t>
      </w:r>
      <w:r>
        <w:t>, the translation is simply</w:t>
      </w:r>
    </w:p>
    <w:p w:rsidR="00C65A07" w:rsidRDefault="00C65A07" w:rsidP="00C65A07">
      <w:pPr>
        <w:pStyle w:val="Code"/>
      </w:pPr>
      <w:r>
        <w:t xml:space="preserve">( </w:t>
      </w:r>
      <w:r w:rsidRPr="005C44AA">
        <w:rPr>
          <w:rStyle w:val="Production"/>
        </w:rPr>
        <w:t>e</w:t>
      </w:r>
      <w:r>
        <w:t xml:space="preserve"> )</w:t>
      </w:r>
    </w:p>
    <w:p w:rsidR="0087603A" w:rsidRDefault="0087603A" w:rsidP="0087603A">
      <w:r>
        <w:t>For example</w:t>
      </w:r>
    </w:p>
    <w:p w:rsidR="0087603A" w:rsidRDefault="0087603A" w:rsidP="0087603A">
      <w:pPr>
        <w:pStyle w:val="Code"/>
      </w:pPr>
      <w:r>
        <w:t>from c in customers</w:t>
      </w:r>
      <w:r>
        <w:br/>
        <w:t>select c</w:t>
      </w:r>
    </w:p>
    <w:p w:rsidR="0087603A" w:rsidRDefault="0087603A" w:rsidP="0087603A">
      <w:r>
        <w:t>is simply translated into</w:t>
      </w:r>
    </w:p>
    <w:p w:rsidR="0087603A" w:rsidRDefault="0087603A" w:rsidP="0087603A">
      <w:pPr>
        <w:pStyle w:val="Code"/>
      </w:pPr>
      <w:r>
        <w:t>customers</w:t>
      </w:r>
    </w:p>
    <w:p w:rsidR="004D04E6" w:rsidRDefault="004D04E6" w:rsidP="004D04E6">
      <w:pPr>
        <w:pStyle w:val="Heading4"/>
      </w:pPr>
      <w:bookmarkStart w:id="51" w:name="_Toc134598376"/>
      <w:r>
        <w:t>Groupby clauses</w:t>
      </w:r>
      <w:bookmarkEnd w:id="49"/>
      <w:bookmarkEnd w:id="51"/>
    </w:p>
    <w:p w:rsidR="004D04E6" w:rsidRDefault="004D04E6" w:rsidP="004D04E6">
      <w:r>
        <w:t xml:space="preserve">A query expression </w:t>
      </w:r>
      <w:r w:rsidR="00C65A07">
        <w:t>of the form</w:t>
      </w:r>
    </w:p>
    <w:p w:rsidR="004D04E6" w:rsidRPr="001B51E9" w:rsidRDefault="004D04E6" w:rsidP="004D04E6">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4D04E6" w:rsidRDefault="004D04E6" w:rsidP="004D04E6">
      <w:r>
        <w:t>is translated into</w:t>
      </w:r>
    </w:p>
    <w:p w:rsidR="004D04E6" w:rsidRPr="00C65A07" w:rsidRDefault="004D04E6" w:rsidP="004D04E6">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00C65A07"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00C65A07" w:rsidRPr="00C65A07">
        <w:t xml:space="preserve"> </w:t>
      </w:r>
      <w:r w:rsidRPr="00C65A07">
        <w:t>)</w:t>
      </w:r>
    </w:p>
    <w:p w:rsidR="004D04E6" w:rsidRPr="004D04E6" w:rsidRDefault="00347A38" w:rsidP="004D04E6">
      <w:r>
        <w:t>e</w:t>
      </w:r>
      <w:r w:rsidR="004D04E6">
        <w:t xml:space="preserve">xcept when </w:t>
      </w:r>
      <w:r w:rsidR="004D04E6" w:rsidRPr="004D04E6">
        <w:rPr>
          <w:rStyle w:val="Production"/>
        </w:rPr>
        <w:t>v</w:t>
      </w:r>
      <w:r w:rsidR="004D04E6">
        <w:t xml:space="preserve"> is the identifier </w:t>
      </w:r>
      <w:r w:rsidR="004D04E6" w:rsidRPr="004D04E6">
        <w:rPr>
          <w:rStyle w:val="Production"/>
        </w:rPr>
        <w:t>x</w:t>
      </w:r>
      <w:r w:rsidR="004D04E6">
        <w:t>, the translation is</w:t>
      </w:r>
    </w:p>
    <w:p w:rsidR="004D04E6" w:rsidRDefault="004D04E6" w:rsidP="004D04E6">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sidR="00C65A07">
        <w:rPr>
          <w:rStyle w:val="Production"/>
          <w:lang w:val="pl-PL"/>
        </w:rPr>
        <w:t>k</w:t>
      </w:r>
      <w:r w:rsidRPr="004D04E6">
        <w:rPr>
          <w:lang w:val="pl-PL"/>
        </w:rPr>
        <w:t xml:space="preserve"> )</w:t>
      </w:r>
    </w:p>
    <w:p w:rsidR="0087603A" w:rsidRPr="0087603A" w:rsidRDefault="0087603A" w:rsidP="0087603A">
      <w:r w:rsidRPr="0087603A">
        <w:t>The example</w:t>
      </w:r>
    </w:p>
    <w:p w:rsidR="0087603A" w:rsidRDefault="0087603A" w:rsidP="0087603A">
      <w:pPr>
        <w:pStyle w:val="Code"/>
      </w:pPr>
      <w:r>
        <w:t>from c in customers</w:t>
      </w:r>
      <w:r>
        <w:br/>
        <w:t>group c.Name by c.Country</w:t>
      </w:r>
    </w:p>
    <w:p w:rsidR="0087603A" w:rsidRDefault="0087603A" w:rsidP="0087603A">
      <w:r>
        <w:t>is translated into</w:t>
      </w:r>
    </w:p>
    <w:p w:rsidR="0087603A" w:rsidRPr="0087603A" w:rsidRDefault="0087603A" w:rsidP="0087603A">
      <w:pPr>
        <w:pStyle w:val="Code"/>
      </w:pPr>
      <w:r>
        <w:t>customers.</w:t>
      </w:r>
      <w:r>
        <w:br/>
        <w:t>GroupBy(c =&gt; c.Country, c =&gt; c.Name)</w:t>
      </w:r>
    </w:p>
    <w:p w:rsidR="00CC5006" w:rsidRDefault="00CC5006" w:rsidP="00CC5006">
      <w:pPr>
        <w:pStyle w:val="Heading4"/>
      </w:pPr>
      <w:bookmarkStart w:id="52" w:name="_Ref131336422"/>
      <w:bookmarkStart w:id="53" w:name="_Toc134598377"/>
      <w:bookmarkEnd w:id="46"/>
      <w:bookmarkEnd w:id="50"/>
      <w:r>
        <w:t>Transparent identifiers</w:t>
      </w:r>
      <w:bookmarkEnd w:id="52"/>
      <w:bookmarkEnd w:id="53"/>
    </w:p>
    <w:p w:rsidR="00014A01" w:rsidRDefault="00415B40" w:rsidP="009777CC">
      <w:r>
        <w:t>Certain translations inject iteration variables with</w:t>
      </w:r>
      <w:r w:rsidR="009777CC">
        <w:t xml:space="preserve"> </w:t>
      </w:r>
      <w:r w:rsidR="009777CC">
        <w:rPr>
          <w:rStyle w:val="Term"/>
        </w:rPr>
        <w:t>transparent</w:t>
      </w:r>
      <w:r w:rsidR="009777CC" w:rsidRPr="004001D2">
        <w:rPr>
          <w:rStyle w:val="Term"/>
        </w:rPr>
        <w:t xml:space="preserve"> identifier</w:t>
      </w:r>
      <w:r>
        <w:rPr>
          <w:rStyle w:val="Term"/>
        </w:rPr>
        <w:t>s</w:t>
      </w:r>
      <w:r w:rsidR="009777CC">
        <w:t xml:space="preserve"> denoted by </w:t>
      </w:r>
      <w:r w:rsidR="009777CC" w:rsidRPr="00E002BB">
        <w:rPr>
          <w:rStyle w:val="Codefragment"/>
        </w:rPr>
        <w:t>*</w:t>
      </w:r>
      <w:r w:rsidR="009777CC">
        <w:t xml:space="preserve">. </w:t>
      </w:r>
      <w:r w:rsidR="0089726B">
        <w:t xml:space="preserve">Transparent identifiers are </w:t>
      </w:r>
      <w:r w:rsidR="00014A01">
        <w:t xml:space="preserve">not a proper </w:t>
      </w:r>
      <w:r w:rsidR="0089726B">
        <w:t>language feature</w:t>
      </w:r>
      <w:r w:rsidR="00E00979">
        <w:t xml:space="preserve">; they </w:t>
      </w:r>
      <w:r w:rsidR="000F104E">
        <w:t>exist only as an intermediate step in the query expression translation process.</w:t>
      </w:r>
    </w:p>
    <w:p w:rsidR="00E036EC" w:rsidRDefault="00014A01" w:rsidP="009777CC">
      <w:r>
        <w:t xml:space="preserve">When a query translation injects a transparent identifier, </w:t>
      </w:r>
      <w:smartTag w:uri="urn:schemas-microsoft-com:office:smarttags" w:element="City">
        <w:smartTag w:uri="urn:schemas-microsoft-com:office:smarttags" w:element="place">
          <w:r>
            <w:t>furth</w:t>
          </w:r>
        </w:smartTag>
      </w:smartTag>
      <w:r w:rsidR="005103E0">
        <w:t>er translation steps propagate</w:t>
      </w:r>
      <w:r>
        <w:t xml:space="preserve"> the transparent identifier into lambda expressions and anonymous object initializers. In those contexts, t</w:t>
      </w:r>
      <w:r w:rsidR="00E036EC">
        <w:t xml:space="preserve">ransparent identifiers have the following </w:t>
      </w:r>
      <w:r w:rsidR="00E00979">
        <w:t>behavior</w:t>
      </w:r>
      <w:r w:rsidR="00E036EC">
        <w:t>:</w:t>
      </w:r>
    </w:p>
    <w:p w:rsidR="00C76FBF" w:rsidRDefault="009777CC" w:rsidP="006A7418">
      <w:pPr>
        <w:pStyle w:val="ListBullet"/>
      </w:pPr>
      <w:r>
        <w:t>When a transparent identifier occurs as a parameter in a lambda expression, the members of the associated anonymous type are automatically in scope in the body of the lambda expression.</w:t>
      </w:r>
    </w:p>
    <w:p w:rsidR="006A7418" w:rsidRDefault="00C76FBF" w:rsidP="006A7418">
      <w:pPr>
        <w:pStyle w:val="ListBullet"/>
      </w:pPr>
      <w:r>
        <w:t>When a member with a transparent identifier is in scope, its members are in scope as well.</w:t>
      </w:r>
    </w:p>
    <w:p w:rsidR="006A7418" w:rsidRDefault="009777CC" w:rsidP="006A7418">
      <w:pPr>
        <w:pStyle w:val="ListBullet"/>
      </w:pPr>
      <w:r>
        <w:lastRenderedPageBreak/>
        <w:t>When a transparent identifier occurs as a member declarator in a</w:t>
      </w:r>
      <w:r w:rsidR="006A7418">
        <w:t>n anonymous object initializer, it introduces a member with a transparent identifier.</w:t>
      </w:r>
    </w:p>
    <w:p w:rsidR="00CC5006" w:rsidRDefault="00CC5006" w:rsidP="00CC5006">
      <w:r>
        <w:t>The example</w:t>
      </w:r>
    </w:p>
    <w:p w:rsidR="00CC5006" w:rsidRDefault="00CC5006" w:rsidP="00CC5006">
      <w:pPr>
        <w:pStyle w:val="Code"/>
      </w:pPr>
      <w:r>
        <w:t>from c in customers</w:t>
      </w:r>
      <w:r>
        <w:br/>
        <w:t>from o in c.Orders</w:t>
      </w:r>
      <w:r>
        <w:br/>
        <w:t>orderby o.Total descending</w:t>
      </w:r>
      <w:r>
        <w:br/>
      </w:r>
      <w:r w:rsidR="00FE5D20">
        <w:t>select new { c.Name, o.Total }</w:t>
      </w:r>
    </w:p>
    <w:p w:rsidR="00CC5006" w:rsidRDefault="00CC5006" w:rsidP="00CC5006">
      <w:r>
        <w:t>is translated into</w:t>
      </w:r>
    </w:p>
    <w:p w:rsidR="00FE5D20" w:rsidRDefault="00FE5D20" w:rsidP="00CC5006">
      <w:pPr>
        <w:pStyle w:val="Code"/>
      </w:pPr>
      <w:r>
        <w:t>from * in</w:t>
      </w:r>
      <w:r>
        <w:br/>
      </w:r>
      <w:r>
        <w:tab/>
        <w:t>from c in customers</w:t>
      </w:r>
      <w:r>
        <w:br/>
      </w:r>
      <w:r>
        <w:tab/>
        <w:t>from o in c.Orders</w:t>
      </w:r>
      <w:r>
        <w:br/>
      </w:r>
      <w:r>
        <w:tab/>
        <w:t>select new { c, o }</w:t>
      </w:r>
      <w:r>
        <w:br/>
        <w:t>orderby o.Total descending</w:t>
      </w:r>
      <w:r>
        <w:br/>
        <w:t>select new { c.Name, o.Total }</w:t>
      </w:r>
    </w:p>
    <w:p w:rsidR="00FE5D20" w:rsidRDefault="00FE5D20" w:rsidP="00FE5D20">
      <w:r>
        <w:t xml:space="preserve">which is </w:t>
      </w:r>
      <w:smartTag w:uri="urn:schemas-microsoft-com:office:smarttags" w:element="City">
        <w:smartTag w:uri="urn:schemas-microsoft-com:office:smarttags" w:element="place">
          <w:r>
            <w:t>furth</w:t>
          </w:r>
        </w:smartTag>
      </w:smartTag>
      <w:r>
        <w:t>er translated into</w:t>
      </w:r>
    </w:p>
    <w:p w:rsidR="00FE5D20" w:rsidRDefault="00FE5D20" w:rsidP="00FE5D20">
      <w:pPr>
        <w:pStyle w:val="Code"/>
      </w:pPr>
      <w:r>
        <w:t>customers.</w:t>
      </w:r>
      <w:r>
        <w:br/>
        <w:t>SelectMany(c =&gt; c.Orders.Select(o =&gt; new { c, o })</w:t>
      </w:r>
      <w:r w:rsidR="00E00979">
        <w:t>)</w:t>
      </w:r>
      <w:r>
        <w:t>.</w:t>
      </w:r>
      <w:r>
        <w:br/>
        <w:t>OrderByDescending(* =&gt; o.Total).</w:t>
      </w:r>
      <w:r>
        <w:br/>
        <w:t>Select(* =&gt; new { c.Name, o.Total })</w:t>
      </w:r>
    </w:p>
    <w:p w:rsidR="00D53657" w:rsidRDefault="003A6936" w:rsidP="00D53657">
      <w:r>
        <w:t>which, when</w:t>
      </w:r>
      <w:r w:rsidR="00D53657">
        <w:t xml:space="preserve"> transparent identifiers a</w:t>
      </w:r>
      <w:r>
        <w:t>re erased, is equivalent to</w:t>
      </w:r>
    </w:p>
    <w:p w:rsidR="00D53657" w:rsidRDefault="00D53657" w:rsidP="00D53657">
      <w:pPr>
        <w:pStyle w:val="Code"/>
      </w:pPr>
      <w:r>
        <w:t>customers.</w:t>
      </w:r>
      <w:r>
        <w:br/>
        <w:t>SelectMany(c =&gt; c.Orders.Select(o =&gt; new { c, o }</w:t>
      </w:r>
      <w:r w:rsidR="00E00979">
        <w:t>)</w:t>
      </w:r>
      <w:r>
        <w:t>).</w:t>
      </w:r>
      <w:r>
        <w:br/>
        <w:t xml:space="preserve">OrderByDescending(x =&gt; </w:t>
      </w:r>
      <w:r w:rsidR="005103E0">
        <w:t>x.</w:t>
      </w:r>
      <w:r>
        <w:t>o.Total).</w:t>
      </w:r>
      <w:r>
        <w:br/>
        <w:t>Select(x =&gt; new { x.c.Name, x.o.Total })</w:t>
      </w:r>
    </w:p>
    <w:p w:rsidR="00D53657" w:rsidRDefault="00D53657" w:rsidP="00D53657">
      <w:r>
        <w:t xml:space="preserve">where </w:t>
      </w:r>
      <w:r w:rsidRPr="00D53657">
        <w:rPr>
          <w:rStyle w:val="Codefragment"/>
        </w:rPr>
        <w:t>x</w:t>
      </w:r>
      <w:r>
        <w:t xml:space="preserve"> is a compiler generated identifier that is otherwise invisible and inaccessible.</w:t>
      </w:r>
    </w:p>
    <w:p w:rsidR="00FE5D20" w:rsidRDefault="00FE5D20" w:rsidP="00FE5D20">
      <w:r>
        <w:t>The example</w:t>
      </w:r>
    </w:p>
    <w:p w:rsidR="00FE5D20" w:rsidRDefault="00FE5D20" w:rsidP="00F91C15">
      <w:pPr>
        <w:pStyle w:val="Code"/>
      </w:pPr>
      <w:r>
        <w:t>from c in customers</w:t>
      </w:r>
      <w:r>
        <w:br/>
        <w:t>join o in orders on c</w:t>
      </w:r>
      <w:r w:rsidR="00F91C15">
        <w:t>.Cust</w:t>
      </w:r>
      <w:r w:rsidR="009777CC">
        <w:t>omer</w:t>
      </w:r>
      <w:r w:rsidR="00F91C15">
        <w:t>ID equals o.Cust</w:t>
      </w:r>
      <w:r w:rsidR="009777CC">
        <w:t>omer</w:t>
      </w:r>
      <w:r w:rsidR="00F91C15">
        <w:t>ID</w:t>
      </w:r>
      <w:r w:rsidR="00F91C15">
        <w:br/>
        <w:t>join d in details on o.OrderID equals d.OrderID</w:t>
      </w:r>
      <w:r w:rsidR="00F91C15">
        <w:br/>
        <w:t>join p in products on d.ProductID equals p.ProductID</w:t>
      </w:r>
      <w:r w:rsidR="00F91C15">
        <w:br/>
        <w:t>select new { c.Name, o.OrderDate, p.ProductName</w:t>
      </w:r>
      <w:r w:rsidR="00570B7F">
        <w:t xml:space="preserve"> }</w:t>
      </w:r>
    </w:p>
    <w:p w:rsidR="00F91C15" w:rsidRDefault="00570B7F" w:rsidP="00F91C15">
      <w:r>
        <w:t>is translated into</w:t>
      </w:r>
    </w:p>
    <w:p w:rsidR="00F91C15" w:rsidRDefault="00570B7F" w:rsidP="00F91C15">
      <w:pPr>
        <w:pStyle w:val="Code"/>
      </w:pPr>
      <w:r>
        <w:t>from * in</w:t>
      </w:r>
      <w:r>
        <w:br/>
      </w:r>
      <w:r>
        <w:tab/>
      </w:r>
      <w:r w:rsidR="00F91C15">
        <w:t>from * in</w:t>
      </w:r>
      <w:r w:rsidR="00F91C15">
        <w:br/>
      </w:r>
      <w:r w:rsidR="00F91C15">
        <w:tab/>
      </w:r>
      <w:r>
        <w:tab/>
      </w:r>
      <w:r w:rsidR="00F91C15">
        <w:t>from * in</w:t>
      </w:r>
      <w:r w:rsidR="00F91C15">
        <w:br/>
      </w:r>
      <w:r w:rsidR="00F91C15">
        <w:tab/>
      </w:r>
      <w:r w:rsidR="00F91C15">
        <w:tab/>
      </w:r>
      <w:r>
        <w:tab/>
      </w:r>
      <w:r w:rsidR="00F91C15">
        <w:t>from c in customers</w:t>
      </w:r>
      <w:r w:rsidR="00F91C15">
        <w:br/>
      </w:r>
      <w:r>
        <w:tab/>
      </w:r>
      <w:r w:rsidR="00F91C15">
        <w:tab/>
      </w:r>
      <w:r w:rsidR="00F91C15">
        <w:tab/>
        <w:t>join o in orders o c.Cust</w:t>
      </w:r>
      <w:r w:rsidR="009777CC">
        <w:t>omer</w:t>
      </w:r>
      <w:r w:rsidR="00F91C15">
        <w:t>ID equals o.Cust</w:t>
      </w:r>
      <w:r w:rsidR="009777CC">
        <w:t>omer</w:t>
      </w:r>
      <w:r w:rsidR="00F91C15">
        <w:t>ID</w:t>
      </w:r>
      <w:r w:rsidR="00F91C15">
        <w:br/>
      </w:r>
      <w:r>
        <w:tab/>
      </w:r>
      <w:r w:rsidR="00F91C15">
        <w:tab/>
      </w:r>
      <w:r w:rsidR="00F91C15">
        <w:tab/>
        <w:t>select new { c, o }</w:t>
      </w:r>
      <w:r w:rsidR="00F91C15">
        <w:br/>
      </w:r>
      <w:r>
        <w:tab/>
      </w:r>
      <w:r w:rsidR="00F91C15">
        <w:tab/>
        <w:t>join d in details on o.OrderID equals d.OrderID</w:t>
      </w:r>
      <w:r w:rsidR="00F91C15">
        <w:br/>
      </w:r>
      <w:r>
        <w:tab/>
      </w:r>
      <w:r w:rsidR="00F91C15">
        <w:tab/>
        <w:t>select new { *, d }</w:t>
      </w:r>
      <w:r w:rsidR="00F91C15">
        <w:br/>
      </w:r>
      <w:r>
        <w:tab/>
      </w:r>
      <w:r w:rsidR="00F91C15">
        <w:t>join p in products on d.ProductID equals p.ProductID</w:t>
      </w:r>
      <w:r>
        <w:br/>
      </w:r>
      <w:r>
        <w:tab/>
        <w:t>select new { *, p }</w:t>
      </w:r>
      <w:r w:rsidR="00F91C15">
        <w:br/>
        <w:t>select new { c.Name, o.OrderDate, p.ProductName</w:t>
      </w:r>
      <w:r>
        <w:t xml:space="preserve"> }</w:t>
      </w:r>
    </w:p>
    <w:p w:rsidR="00F91C15" w:rsidRDefault="00C90B4B" w:rsidP="00570B7F">
      <w:r>
        <w:t xml:space="preserve">which is </w:t>
      </w:r>
      <w:smartTag w:uri="urn:schemas-microsoft-com:office:smarttags" w:element="City">
        <w:smartTag w:uri="urn:schemas-microsoft-com:office:smarttags" w:element="place">
          <w:r>
            <w:t>furth</w:t>
          </w:r>
        </w:smartTag>
      </w:smartTag>
      <w:r>
        <w:t>er reduced to</w:t>
      </w:r>
    </w:p>
    <w:p w:rsidR="00570B7F" w:rsidRDefault="00570B7F" w:rsidP="00570B7F">
      <w:pPr>
        <w:pStyle w:val="Code"/>
      </w:pPr>
      <w:r>
        <w:lastRenderedPageBreak/>
        <w:t>customers.</w:t>
      </w:r>
      <w:r>
        <w:br/>
        <w:t>Join(orders, c =&gt; c.Cust</w:t>
      </w:r>
      <w:r w:rsidR="009777CC">
        <w:t>omer</w:t>
      </w:r>
      <w:r>
        <w:t>ID, o =&gt; o.Cust</w:t>
      </w:r>
      <w:r w:rsidR="009777CC">
        <w:t>omer</w:t>
      </w:r>
      <w:r>
        <w:t>ID,</w:t>
      </w:r>
      <w:r w:rsidR="009777CC">
        <w:br/>
      </w:r>
      <w:r w:rsidR="009777CC">
        <w:tab/>
      </w:r>
      <w:r>
        <w:t>(c, o) =&gt; new { c, o }).</w:t>
      </w:r>
      <w:r>
        <w:br/>
        <w:t xml:space="preserve">Join(details, </w:t>
      </w:r>
      <w:r w:rsidR="009777CC">
        <w:t>* =&gt; o.OrderID, d =&gt; d.OrderID,</w:t>
      </w:r>
      <w:r w:rsidR="009777CC">
        <w:br/>
      </w:r>
      <w:r w:rsidR="009777CC">
        <w:tab/>
      </w:r>
      <w:r>
        <w:t>(*, d) =&gt; new { *, d }).</w:t>
      </w:r>
      <w:r>
        <w:br/>
        <w:t>Join(products, * =&gt;</w:t>
      </w:r>
      <w:r w:rsidR="009777CC">
        <w:t xml:space="preserve"> d.ProductID, p =&gt; p.ProductID,</w:t>
      </w:r>
      <w:r w:rsidR="009777CC">
        <w:br/>
      </w:r>
      <w:r w:rsidR="009777CC">
        <w:tab/>
      </w:r>
      <w:r>
        <w:t>(*, p) =&gt; new { *, p }).</w:t>
      </w:r>
      <w:r>
        <w:br/>
        <w:t>Select(* =&gt; new { c.Name, o.OrderDate, p.ProductName })</w:t>
      </w:r>
    </w:p>
    <w:p w:rsidR="009777CC" w:rsidRPr="00CC5006" w:rsidRDefault="00C76FBF" w:rsidP="009777CC">
      <w:bookmarkStart w:id="54" w:name="_Ref112572083"/>
      <w:bookmarkStart w:id="55" w:name="_Ref130909184"/>
      <w:r>
        <w:t>the</w:t>
      </w:r>
      <w:r w:rsidR="009777CC">
        <w:t xml:space="preserve"> </w:t>
      </w:r>
      <w:r>
        <w:t xml:space="preserve">final </w:t>
      </w:r>
      <w:r w:rsidR="009777CC">
        <w:t>translation of which is</w:t>
      </w:r>
    </w:p>
    <w:p w:rsidR="009777CC" w:rsidRDefault="009777CC" w:rsidP="009777CC">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w:t>
      </w:r>
      <w:r w:rsidR="00C90B4B">
        <w:t>y.x.</w:t>
      </w:r>
      <w:r>
        <w:t>c.Name, z.</w:t>
      </w:r>
      <w:r w:rsidR="00C90B4B">
        <w:t>y.x.</w:t>
      </w:r>
      <w:r>
        <w:t>o.OrderDate, z.p.ProductName })</w:t>
      </w:r>
    </w:p>
    <w:p w:rsidR="003A6936" w:rsidRDefault="003A6936" w:rsidP="003A6936">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6C4C85" w:rsidRDefault="006C4C85" w:rsidP="006C4C85">
      <w:pPr>
        <w:pStyle w:val="Heading3"/>
      </w:pPr>
      <w:bookmarkStart w:id="56" w:name="_Ref133144402"/>
      <w:bookmarkStart w:id="57" w:name="_Toc134598378"/>
      <w:r>
        <w:t xml:space="preserve">The </w:t>
      </w:r>
      <w:bookmarkEnd w:id="54"/>
      <w:r w:rsidR="004E6BA1">
        <w:t>query expression pattern</w:t>
      </w:r>
      <w:bookmarkEnd w:id="55"/>
      <w:bookmarkEnd w:id="56"/>
      <w:bookmarkEnd w:id="57"/>
    </w:p>
    <w:p w:rsidR="00B11BE1" w:rsidRDefault="00C36464" w:rsidP="006D5EB4">
      <w:r>
        <w:t xml:space="preserve">The </w:t>
      </w:r>
      <w:r w:rsidRPr="00C36464">
        <w:rPr>
          <w:rStyle w:val="Term"/>
        </w:rPr>
        <w:t xml:space="preserve">Query </w:t>
      </w:r>
      <w:r w:rsidR="004E6BA1">
        <w:rPr>
          <w:rStyle w:val="Term"/>
        </w:rPr>
        <w:t xml:space="preserve">Expression </w:t>
      </w:r>
      <w:r w:rsidRPr="00C36464">
        <w:rPr>
          <w:rStyle w:val="Term"/>
        </w:rPr>
        <w:t>Pattern</w:t>
      </w:r>
      <w:r>
        <w:t xml:space="preserve"> establishes a pattern of methods that </w:t>
      </w:r>
      <w:r w:rsidR="00FC5308">
        <w:t>types</w:t>
      </w:r>
      <w:r>
        <w:t xml:space="preserve"> can implement to support query expressions.</w:t>
      </w:r>
      <w:r w:rsidR="00B11BE1" w:rsidRPr="00B11BE1">
        <w:t xml:space="preserve"> </w:t>
      </w:r>
      <w:r w:rsidR="00B11BE1">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w:t>
      </w:r>
      <w:r w:rsidR="00F56716">
        <w:t>the two</w:t>
      </w:r>
      <w:r w:rsidR="00B11BE1">
        <w:t xml:space="preserve"> have the same invocation syntax, and the methods can request delegates or expression trees because lambda expressions are convertible to both.</w:t>
      </w:r>
    </w:p>
    <w:p w:rsidR="00C36464" w:rsidRPr="006D5EB4" w:rsidRDefault="004E6BA1" w:rsidP="006D5EB4">
      <w:r>
        <w:t xml:space="preserve">The recommended shape of a generic type </w:t>
      </w:r>
      <w:r w:rsidRPr="004E6BA1">
        <w:rPr>
          <w:rStyle w:val="Codefragment"/>
        </w:rPr>
        <w:t>C&lt;T&gt;</w:t>
      </w:r>
      <w:r>
        <w:t xml:space="preserve"> that supports the query expression pattern is shown below. </w:t>
      </w:r>
      <w:r w:rsidR="001A0808">
        <w:t xml:space="preserve">A generic type is used </w:t>
      </w:r>
      <w:r w:rsidR="001E7F9C">
        <w:t>in order to</w:t>
      </w:r>
      <w:r w:rsidR="001A0808">
        <w:t xml:space="preserve"> illustrate the </w:t>
      </w:r>
      <w:r>
        <w:t>proper</w:t>
      </w:r>
      <w:r w:rsidR="001A0808">
        <w:t xml:space="preserve"> relationships between parameter and result types</w:t>
      </w:r>
      <w:r>
        <w:t>, but it is possible to implement the pattern for non-generic types as well.</w:t>
      </w:r>
    </w:p>
    <w:p w:rsidR="003B1F19" w:rsidRDefault="005D5008" w:rsidP="003B1F19">
      <w:pPr>
        <w:pStyle w:val="Code"/>
      </w:pPr>
      <w:r>
        <w:t xml:space="preserve">delegate </w:t>
      </w:r>
      <w:r w:rsidR="00441045">
        <w:t>R Func&lt;</w:t>
      </w:r>
      <w:r w:rsidR="003B1F19">
        <w:t>T1</w:t>
      </w:r>
      <w:r>
        <w:t>,</w:t>
      </w:r>
      <w:r w:rsidR="00441045">
        <w:t>R&gt;(</w:t>
      </w:r>
      <w:r w:rsidR="003B1F19">
        <w:t>T1</w:t>
      </w:r>
      <w:r w:rsidR="00087061">
        <w:t xml:space="preserve"> arg</w:t>
      </w:r>
      <w:r w:rsidR="003B1F19">
        <w:t>1</w:t>
      </w:r>
      <w:r w:rsidR="00087061">
        <w:t>);</w:t>
      </w:r>
    </w:p>
    <w:p w:rsidR="00441045" w:rsidRDefault="00441045" w:rsidP="003B1F19">
      <w:pPr>
        <w:pStyle w:val="Code"/>
      </w:pPr>
      <w:r>
        <w:t>delegate R Func&lt;</w:t>
      </w:r>
      <w:r w:rsidR="003B1F19">
        <w:t>T1,T2</w:t>
      </w:r>
      <w:r>
        <w:t>,R&gt;(</w:t>
      </w:r>
      <w:r w:rsidR="003B1F19">
        <w:t>T1</w:t>
      </w:r>
      <w:r>
        <w:t xml:space="preserve"> arg</w:t>
      </w:r>
      <w:r w:rsidR="003B1F19">
        <w:t>1, T2 arg2</w:t>
      </w:r>
      <w:r>
        <w:t>);</w:t>
      </w:r>
    </w:p>
    <w:p w:rsidR="00BB02A3" w:rsidRDefault="00BB02A3" w:rsidP="00124132">
      <w:pPr>
        <w:pStyle w:val="Code"/>
      </w:pPr>
      <w:r>
        <w:t>class C</w:t>
      </w:r>
      <w:r>
        <w:br/>
        <w:t>{</w:t>
      </w:r>
      <w:r>
        <w:br/>
      </w:r>
      <w:r>
        <w:tab/>
        <w:t>public C&lt;T&gt; Cast&lt;T&gt;();</w:t>
      </w:r>
      <w:r>
        <w:br/>
        <w:t>}</w:t>
      </w:r>
    </w:p>
    <w:p w:rsidR="0059091F" w:rsidRDefault="00124132" w:rsidP="00124132">
      <w:pPr>
        <w:pStyle w:val="Code"/>
      </w:pPr>
      <w:r>
        <w:t>class C&lt;</w:t>
      </w:r>
      <w:r w:rsidR="005D5008">
        <w:t>T&gt;</w:t>
      </w:r>
      <w:r w:rsidR="005D5008">
        <w:br/>
        <w:t>{</w:t>
      </w:r>
      <w:r w:rsidR="005D5008">
        <w:br/>
      </w:r>
      <w:r w:rsidR="005D5008">
        <w:tab/>
        <w:t>public C&lt;T&gt; Where(Func&lt;T,</w:t>
      </w:r>
      <w:r>
        <w:t>bool&gt; predicate);</w:t>
      </w:r>
    </w:p>
    <w:p w:rsidR="00124132" w:rsidRDefault="00202067" w:rsidP="00124132">
      <w:pPr>
        <w:pStyle w:val="Code"/>
      </w:pPr>
      <w:r>
        <w:tab/>
        <w:t>public C&lt;U&gt; Select&lt;U</w:t>
      </w:r>
      <w:r w:rsidR="005D5008">
        <w:t>&gt;(Func&lt;T,</w:t>
      </w:r>
      <w:r>
        <w:t>U</w:t>
      </w:r>
      <w:r w:rsidR="00124132">
        <w:t>&gt; selector);</w:t>
      </w:r>
    </w:p>
    <w:p w:rsidR="00202067" w:rsidRDefault="00202067" w:rsidP="00202067">
      <w:pPr>
        <w:pStyle w:val="Code"/>
      </w:pPr>
      <w:r>
        <w:tab/>
        <w:t>public C&lt;U</w:t>
      </w:r>
      <w:r w:rsidR="005D5008">
        <w:t xml:space="preserve">&gt; </w:t>
      </w:r>
      <w:r>
        <w:t>SelectMany&lt;U</w:t>
      </w:r>
      <w:r w:rsidR="005D5008">
        <w:t>&gt;(Func&lt;T,</w:t>
      </w:r>
      <w:r>
        <w:t>C&lt;U</w:t>
      </w:r>
      <w:r w:rsidR="00124132">
        <w:t>&gt;&gt; selector);</w:t>
      </w:r>
    </w:p>
    <w:p w:rsidR="00202067" w:rsidRDefault="00202067" w:rsidP="00202067">
      <w:pPr>
        <w:pStyle w:val="Code"/>
      </w:pPr>
      <w:r>
        <w:tab/>
        <w:t>public C&lt;V&gt; Join&lt;U,K,V&gt;(C&lt;</w:t>
      </w:r>
      <w:r w:rsidR="00441045">
        <w:t>U&gt; inner, Func&lt;T</w:t>
      </w:r>
      <w:r w:rsidR="00BF4133">
        <w:t>,K&gt; outerKeySelector,</w:t>
      </w:r>
      <w:r w:rsidR="00BF4133">
        <w:br/>
      </w:r>
      <w:r w:rsidR="00BF4133">
        <w:tab/>
      </w:r>
      <w:r w:rsidR="00BF4133">
        <w:tab/>
        <w:t>Func&lt;U,K</w:t>
      </w:r>
      <w:r w:rsidR="00441045">
        <w:t>&gt; innerKeySelector, Func&lt;T,U,V&gt; resultS</w:t>
      </w:r>
      <w:r>
        <w:t>elector);</w:t>
      </w:r>
    </w:p>
    <w:p w:rsidR="00202067" w:rsidRDefault="004D04E6" w:rsidP="00202067">
      <w:pPr>
        <w:pStyle w:val="Code"/>
      </w:pPr>
      <w:r>
        <w:tab/>
        <w:t>public C&lt;V&gt; Group</w:t>
      </w:r>
      <w:r w:rsidR="00202067">
        <w:t>Join&lt;U,K,V&gt;(C&lt;</w:t>
      </w:r>
      <w:r w:rsidR="00441045">
        <w:t>U&gt; inner, Func&lt;T</w:t>
      </w:r>
      <w:r w:rsidR="00BF4133">
        <w:t>,K&gt; outerKeySelector,</w:t>
      </w:r>
      <w:r w:rsidR="00BF4133">
        <w:br/>
      </w:r>
      <w:r w:rsidR="00BF4133">
        <w:tab/>
      </w:r>
      <w:r w:rsidR="00BF4133">
        <w:tab/>
        <w:t>Func&lt;U,K</w:t>
      </w:r>
      <w:r w:rsidR="00441045">
        <w:t>&gt; innerKeySelector, Func&lt;T,</w:t>
      </w:r>
      <w:r>
        <w:t>C&lt;</w:t>
      </w:r>
      <w:r w:rsidR="00441045">
        <w:t>U</w:t>
      </w:r>
      <w:r>
        <w:t>&gt;</w:t>
      </w:r>
      <w:r w:rsidR="00441045">
        <w:t>,V&gt; resultS</w:t>
      </w:r>
      <w:r w:rsidR="00202067">
        <w:t>elector);</w:t>
      </w:r>
    </w:p>
    <w:p w:rsidR="00124132" w:rsidRDefault="00124132" w:rsidP="00124132">
      <w:pPr>
        <w:pStyle w:val="Code"/>
      </w:pPr>
      <w:r>
        <w:tab/>
        <w:t>public O&lt;T&gt; OrderBy&lt;K&gt;(Func&lt;</w:t>
      </w:r>
      <w:r w:rsidR="005D5008">
        <w:t>T,</w:t>
      </w:r>
      <w:r w:rsidR="00441045">
        <w:t>K&gt; keySelector</w:t>
      </w:r>
      <w:r>
        <w:t>);</w:t>
      </w:r>
    </w:p>
    <w:p w:rsidR="00124132" w:rsidRDefault="00124132" w:rsidP="00124132">
      <w:pPr>
        <w:pStyle w:val="Code"/>
      </w:pPr>
      <w:r>
        <w:tab/>
        <w:t>public O&lt;T&gt; OrderByDesc</w:t>
      </w:r>
      <w:r w:rsidR="005D5008">
        <w:t>ending&lt;K&gt;(Func&lt;T,</w:t>
      </w:r>
      <w:r w:rsidR="00CC1C2C">
        <w:t>K&gt; key</w:t>
      </w:r>
      <w:r w:rsidR="00441045">
        <w:t>Selector</w:t>
      </w:r>
      <w:r>
        <w:t>);</w:t>
      </w:r>
    </w:p>
    <w:p w:rsidR="00030D1A" w:rsidRDefault="00030D1A" w:rsidP="00124132">
      <w:pPr>
        <w:pStyle w:val="Code"/>
      </w:pPr>
      <w:r>
        <w:tab/>
        <w:t xml:space="preserve">public </w:t>
      </w:r>
      <w:r w:rsidR="009B3AFA">
        <w:t>C&lt;</w:t>
      </w:r>
      <w:r w:rsidR="00A90142">
        <w:t>G</w:t>
      </w:r>
      <w:r w:rsidR="005A551B">
        <w:t>&lt;</w:t>
      </w:r>
      <w:r w:rsidR="00A90142">
        <w:t>K,T</w:t>
      </w:r>
      <w:r w:rsidR="005A551B">
        <w:t>&gt;</w:t>
      </w:r>
      <w:r w:rsidR="009B3AFA">
        <w:t>&gt;</w:t>
      </w:r>
      <w:r w:rsidR="005D5008">
        <w:t xml:space="preserve"> GroupBy&lt;K&gt;(Func&lt;T,</w:t>
      </w:r>
      <w:r w:rsidR="00441045">
        <w:t>K&gt; keySelector</w:t>
      </w:r>
      <w:r>
        <w:t>);</w:t>
      </w:r>
    </w:p>
    <w:p w:rsidR="00124132" w:rsidRDefault="00124132" w:rsidP="00441045">
      <w:pPr>
        <w:pStyle w:val="Code"/>
      </w:pPr>
      <w:r>
        <w:lastRenderedPageBreak/>
        <w:tab/>
        <w:t xml:space="preserve">public </w:t>
      </w:r>
      <w:r w:rsidR="009B3AFA">
        <w:t>C&lt;</w:t>
      </w:r>
      <w:r w:rsidR="00A90142">
        <w:t>G&lt;K,E&gt;</w:t>
      </w:r>
      <w:r w:rsidR="009B3AFA">
        <w:t>&gt;</w:t>
      </w:r>
      <w:r w:rsidR="005D5008">
        <w:t xml:space="preserve"> GroupBy&lt;K,</w:t>
      </w:r>
      <w:r w:rsidR="00A90142">
        <w:t>E</w:t>
      </w:r>
      <w:r>
        <w:t>&gt;(F</w:t>
      </w:r>
      <w:r w:rsidR="00441045">
        <w:t>unc&lt;T,K&gt; keySelector,</w:t>
      </w:r>
      <w:r w:rsidR="00347A38">
        <w:br/>
      </w:r>
      <w:r w:rsidR="00347A38">
        <w:tab/>
      </w:r>
      <w:r w:rsidR="00347A38">
        <w:tab/>
        <w:t>Func&lt;T,E&gt; elementSelector);</w:t>
      </w:r>
      <w:r>
        <w:br/>
      </w:r>
      <w:r w:rsidR="00CC1C2C">
        <w:t>}</w:t>
      </w:r>
    </w:p>
    <w:p w:rsidR="00CC1C2C" w:rsidRDefault="00CC1C2C" w:rsidP="00CC1C2C">
      <w:pPr>
        <w:pStyle w:val="Code"/>
      </w:pPr>
      <w:r>
        <w:t>class O&lt;T&gt; : C&lt;T&gt;</w:t>
      </w:r>
      <w:r>
        <w:br/>
        <w:t>{</w:t>
      </w:r>
      <w:r w:rsidR="005D5008">
        <w:br/>
      </w:r>
      <w:r w:rsidR="005D5008">
        <w:tab/>
        <w:t>public O&lt;T&gt; ThenBy&lt;K&gt;(Func&lt;T,</w:t>
      </w:r>
      <w:r w:rsidR="00441045">
        <w:t>K&gt; keySelector</w:t>
      </w:r>
      <w:r>
        <w:t>);</w:t>
      </w:r>
    </w:p>
    <w:p w:rsidR="00CC1C2C" w:rsidRDefault="00CC1C2C" w:rsidP="00CC1C2C">
      <w:pPr>
        <w:pStyle w:val="Code"/>
      </w:pPr>
      <w:r>
        <w:tab/>
        <w:t>public O</w:t>
      </w:r>
      <w:r w:rsidR="005D5008">
        <w:t>&lt;T&gt; ThenByDescending&lt;K&gt;(Func&lt;T,</w:t>
      </w:r>
      <w:r>
        <w:t>K&gt; key</w:t>
      </w:r>
      <w:r w:rsidR="00441045">
        <w:t>Selector</w:t>
      </w:r>
      <w:r>
        <w:t>);</w:t>
      </w:r>
      <w:r>
        <w:br/>
        <w:t>}</w:t>
      </w:r>
    </w:p>
    <w:p w:rsidR="00A90142" w:rsidRDefault="00A90142" w:rsidP="00A90142">
      <w:pPr>
        <w:pStyle w:val="Code"/>
      </w:pPr>
      <w:r>
        <w:t>class G&lt;K,T&gt; : C&lt;T&gt;</w:t>
      </w:r>
      <w:r>
        <w:br/>
        <w:t>{</w:t>
      </w:r>
      <w:r>
        <w:br/>
      </w:r>
      <w:r>
        <w:tab/>
        <w:t>public K Key { get; }</w:t>
      </w:r>
      <w:r>
        <w:br/>
        <w:t>}</w:t>
      </w:r>
    </w:p>
    <w:p w:rsidR="00F56716" w:rsidRDefault="00536489" w:rsidP="00B11BE1">
      <w:r>
        <w:t>The methods above use the</w:t>
      </w:r>
      <w:r w:rsidR="00A52C78">
        <w:t xml:space="preserve"> generic delegate type</w:t>
      </w:r>
      <w:r>
        <w:t>s</w:t>
      </w:r>
      <w:r w:rsidR="00A52C78">
        <w:t xml:space="preserve"> </w:t>
      </w:r>
      <w:r>
        <w:rPr>
          <w:rStyle w:val="Codefragment"/>
        </w:rPr>
        <w:t>Func&lt;T1</w:t>
      </w:r>
      <w:r w:rsidR="00A52C78" w:rsidRPr="00A52C78">
        <w:rPr>
          <w:rStyle w:val="Codefragment"/>
        </w:rPr>
        <w:t>,</w:t>
      </w:r>
      <w:r w:rsidR="00A52C78" w:rsidRPr="00A52C78">
        <w:t xml:space="preserve"> </w:t>
      </w:r>
      <w:r w:rsidR="00A52C78"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rsidR="00A52C78">
        <w:t>, but they could equally well have used other delegate or expression tree types with the same relationships in parameter and result types.</w:t>
      </w:r>
    </w:p>
    <w:p w:rsidR="009B3AFA" w:rsidRPr="002C4167" w:rsidRDefault="009B3AFA" w:rsidP="009B3AFA">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B11BE1" w:rsidRDefault="00A52C78" w:rsidP="00B11BE1">
      <w:r>
        <w:t xml:space="preserve">The Standard Query Operators (described in a separate specification) provide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B6501C" w:rsidRDefault="006D0F47" w:rsidP="006D0F47">
      <w:pPr>
        <w:pStyle w:val="Heading2"/>
      </w:pPr>
      <w:bookmarkStart w:id="58" w:name="_Ref108954469"/>
      <w:bookmarkStart w:id="59" w:name="_Toc134598379"/>
      <w:r>
        <w:t>Expression trees</w:t>
      </w:r>
      <w:bookmarkEnd w:id="58"/>
      <w:bookmarkEnd w:id="59"/>
    </w:p>
    <w:p w:rsidR="000162D9" w:rsidRDefault="000162D9" w:rsidP="000162D9">
      <w:r>
        <w:t>Expression trees permit lambda expressions to be represented as data</w:t>
      </w:r>
      <w:r w:rsidR="00895888">
        <w:t xml:space="preserve"> structures</w:t>
      </w:r>
      <w:r>
        <w:t xml:space="preserve"> instead of executable code. A lambda expression that is convertible to a delegate type </w:t>
      </w:r>
      <w:r w:rsidRPr="000162D9">
        <w:rPr>
          <w:rStyle w:val="Codefragment"/>
        </w:rPr>
        <w:t>D</w:t>
      </w:r>
      <w:r>
        <w:t xml:space="preserve"> is also convertible to an expression tree of type </w:t>
      </w:r>
      <w:r w:rsidRPr="000162D9">
        <w:rPr>
          <w:rStyle w:val="Codefragment"/>
        </w:rPr>
        <w:t>System.Query.Expression&lt;D&gt;</w:t>
      </w:r>
      <w:r>
        <w:t xml:space="preserve">. Whereas the conversion of a lambda expression to a delegate type causes executable code to be generated and referenced by a delegate, conversion to an expression tree type causes code that creates an expression tree </w:t>
      </w:r>
      <w:r w:rsidR="00383881">
        <w:t xml:space="preserve">instance </w:t>
      </w:r>
      <w:r>
        <w:t>to be emitted. Expression trees are efficient in-memory data representations of lambda expressions and make the structure of the expression transparent and explicit.</w:t>
      </w:r>
    </w:p>
    <w:p w:rsidR="00C05243" w:rsidRDefault="00C05243" w:rsidP="000162D9">
      <w:r>
        <w:t xml:space="preserve">The following example represents a lambda expression 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t>.</w:t>
      </w:r>
    </w:p>
    <w:p w:rsidR="000162D9" w:rsidRDefault="005D5008" w:rsidP="005D5008">
      <w:pPr>
        <w:pStyle w:val="Code"/>
      </w:pPr>
      <w:r>
        <w:t xml:space="preserve">Func&lt;int,int&gt; f = x =&gt; </w:t>
      </w:r>
      <w:r w:rsidR="00C05243">
        <w:t>x + 1;</w:t>
      </w:r>
      <w:r w:rsidR="00C05243">
        <w:tab/>
      </w:r>
      <w:r w:rsidR="00C05243">
        <w:tab/>
      </w:r>
      <w:r w:rsidR="00C05243">
        <w:tab/>
      </w:r>
      <w:r w:rsidR="00C05243">
        <w:tab/>
      </w:r>
      <w:r w:rsidR="00C05243">
        <w:tab/>
      </w:r>
      <w:r w:rsidR="00C05243">
        <w:tab/>
        <w:t>// Code</w:t>
      </w:r>
    </w:p>
    <w:p w:rsidR="00C05243" w:rsidRDefault="00C05243" w:rsidP="005D5008">
      <w:pPr>
        <w:pStyle w:val="Code"/>
      </w:pPr>
      <w:r>
        <w:t>Expression&lt;Func&lt;int,int&gt;&gt; e = x =&gt; x + 1;</w:t>
      </w:r>
      <w:r>
        <w:tab/>
      </w:r>
      <w:r>
        <w:tab/>
        <w:t>// Data</w:t>
      </w:r>
    </w:p>
    <w:p w:rsidR="00C05243" w:rsidRDefault="00674DE5" w:rsidP="00C05243">
      <w:r>
        <w:t>Following these assignments, t</w:t>
      </w:r>
      <w:r w:rsidR="00C05243">
        <w:t xml:space="preserve">he delegate </w:t>
      </w:r>
      <w:r w:rsidR="00C05243" w:rsidRPr="00674DE5">
        <w:rPr>
          <w:rStyle w:val="Codefragment"/>
        </w:rPr>
        <w:t>f</w:t>
      </w:r>
      <w:r w:rsidR="00C05243">
        <w:t xml:space="preserve"> </w:t>
      </w:r>
      <w:r>
        <w:t xml:space="preserve">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rsidR="00C05243">
        <w:t xml:space="preserve">, </w:t>
      </w:r>
      <w:r>
        <w:t>and the</w:t>
      </w:r>
      <w:r w:rsidR="00C05243">
        <w:t xml:space="preserve"> expression tree </w:t>
      </w:r>
      <w:r w:rsidR="00C05243" w:rsidRPr="00674DE5">
        <w:rPr>
          <w:rStyle w:val="Codefragment"/>
        </w:rPr>
        <w:t>e</w:t>
      </w:r>
      <w:r w:rsidR="00C05243">
        <w:t xml:space="preserve"> references a data structure that </w:t>
      </w:r>
      <w:r>
        <w:t xml:space="preserve">describes the expression </w:t>
      </w:r>
      <w:r w:rsidRPr="00674DE5">
        <w:rPr>
          <w:rStyle w:val="Codefragment"/>
        </w:rPr>
        <w:t>x</w:t>
      </w:r>
      <w:r w:rsidRPr="00674DE5">
        <w:t xml:space="preserve"> </w:t>
      </w:r>
      <w:r w:rsidRPr="00674DE5">
        <w:rPr>
          <w:rStyle w:val="Codefragment"/>
        </w:rPr>
        <w:t>+</w:t>
      </w:r>
      <w:r>
        <w:t xml:space="preserve"> </w:t>
      </w:r>
      <w:r w:rsidRPr="00674DE5">
        <w:rPr>
          <w:rStyle w:val="Codefragment"/>
        </w:rPr>
        <w:t>1</w:t>
      </w:r>
      <w:r>
        <w:t>.</w:t>
      </w:r>
    </w:p>
    <w:p w:rsidR="00C05243" w:rsidRPr="00C05243" w:rsidRDefault="00C05243" w:rsidP="00C05243">
      <w:pPr>
        <w:pStyle w:val="Issue"/>
        <w:rPr>
          <w:b/>
          <w:i w:val="0"/>
        </w:rPr>
      </w:pPr>
      <w:r w:rsidRPr="00C05243">
        <w:rPr>
          <w:b/>
          <w:i w:val="0"/>
        </w:rPr>
        <w:t>Note</w:t>
      </w:r>
    </w:p>
    <w:p w:rsidR="00C05243" w:rsidRPr="0049767D" w:rsidRDefault="00C05243" w:rsidP="00C05243">
      <w:pPr>
        <w:pStyle w:val="Issue"/>
      </w:pPr>
      <w:r>
        <w:t>The structure</w:t>
      </w:r>
      <w:r w:rsidR="00A05880">
        <w:t xml:space="preserve"> of expression trees will be co</w:t>
      </w:r>
      <w:r>
        <w:t>vered in a separate specification. This specification is not available for the</w:t>
      </w:r>
      <w:r w:rsidR="005E703B">
        <w:t xml:space="preserve"> </w:t>
      </w:r>
      <w:r w:rsidR="006745C4">
        <w:t xml:space="preserve">May 2006 </w:t>
      </w:r>
      <w:r>
        <w:t>Technology Preview.</w:t>
      </w:r>
    </w:p>
    <w:sectPr w:rsidR="00C05243" w:rsidRPr="0049767D" w:rsidSect="00E40054">
      <w:headerReference w:type="default" r:id="rId17"/>
      <w:type w:val="oddPage"/>
      <w:pgSz w:w="12240" w:h="15840" w:code="1"/>
      <w:pgMar w:top="1440" w:right="1152" w:bottom="1440" w:left="1152"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F82" w:rsidRDefault="00226F82">
      <w:r>
        <w:separator/>
      </w:r>
    </w:p>
  </w:endnote>
  <w:endnote w:type="continuationSeparator" w:id="1">
    <w:p w:rsidR="00226F82" w:rsidRDefault="00226F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D9" w:rsidRDefault="000162D9">
    <w:pPr>
      <w:pStyle w:val="Footer"/>
      <w:jc w:val="center"/>
    </w:pPr>
    <w:r>
      <w:t xml:space="preserve">Copyright </w:t>
    </w:r>
    <w:r w:rsidR="004640AA">
      <w:fldChar w:fldCharType="begin"/>
    </w:r>
    <w:r>
      <w:instrText>SYMBOL 211 \f "Symbol"</w:instrText>
    </w:r>
    <w:r w:rsidR="004640AA">
      <w:fldChar w:fldCharType="end"/>
    </w:r>
    <w:r>
      <w:t xml:space="preserve"> Microsoft Corporation </w:t>
    </w:r>
    <w:fldSimple w:instr=" SAVEDATE  \@ &quot;yyyy&quot;  \* MERGEFORMAT ">
      <w:r w:rsidR="00461D0A">
        <w:rPr>
          <w:noProof/>
        </w:rPr>
        <w:t>2007</w:t>
      </w:r>
    </w:fldSimple>
    <w:r w:rsidR="004640AA">
      <w:fldChar w:fldCharType="begin"/>
    </w:r>
    <w:r>
      <w:instrText xml:space="preserve">IF DATE \@ "yyyy" = "1998" "1998-" </w:instrText>
    </w:r>
    <w:r w:rsidR="004640AA">
      <w:fldChar w:fldCharType="end"/>
    </w:r>
    <w:r>
      <w:t>.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D9" w:rsidRDefault="000162D9" w:rsidP="00364BBF">
    <w:pPr>
      <w:pStyle w:val="Footer"/>
      <w:jc w:val="center"/>
    </w:pPr>
    <w:r>
      <w:t xml:space="preserve">Copyright </w:t>
    </w:r>
    <w:r w:rsidR="004640AA">
      <w:fldChar w:fldCharType="begin"/>
    </w:r>
    <w:r>
      <w:instrText>SYMBOL 211 \f "Symbol"</w:instrText>
    </w:r>
    <w:r w:rsidR="004640AA">
      <w:fldChar w:fldCharType="end"/>
    </w:r>
    <w:r>
      <w:t xml:space="preserve"> Microsoft Corporation </w:t>
    </w:r>
    <w:fldSimple w:instr=" SAVEDATE  \@ &quot;yyyy&quot;  \* MERGEFORMAT ">
      <w:r w:rsidR="00461D0A">
        <w:rPr>
          <w:noProof/>
        </w:rPr>
        <w:t>2007</w:t>
      </w:r>
    </w:fldSimple>
    <w:r w:rsidR="004640AA">
      <w:fldChar w:fldCharType="begin"/>
    </w:r>
    <w:r>
      <w:instrText xml:space="preserve">IF DATE \@ "yyyy" = "1998" "1998-" </w:instrText>
    </w:r>
    <w:r w:rsidR="004640AA">
      <w:fldChar w:fldCharType="end"/>
    </w:r>
    <w:r>
      <w: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D9" w:rsidRDefault="004640AA">
    <w:pPr>
      <w:pStyle w:val="Footer"/>
    </w:pPr>
    <w:r>
      <w:rPr>
        <w:i w:val="0"/>
        <w:sz w:val="20"/>
      </w:rPr>
      <w:fldChar w:fldCharType="begin"/>
    </w:r>
    <w:r w:rsidR="000162D9">
      <w:rPr>
        <w:i w:val="0"/>
        <w:sz w:val="20"/>
      </w:rPr>
      <w:instrText xml:space="preserve"> PAGE </w:instrText>
    </w:r>
    <w:r>
      <w:rPr>
        <w:i w:val="0"/>
        <w:sz w:val="20"/>
      </w:rPr>
      <w:fldChar w:fldCharType="separate"/>
    </w:r>
    <w:r w:rsidR="00102803">
      <w:rPr>
        <w:i w:val="0"/>
        <w:noProof/>
        <w:sz w:val="20"/>
      </w:rPr>
      <w:t>2</w:t>
    </w:r>
    <w:r>
      <w:rPr>
        <w:i w:val="0"/>
        <w:sz w:val="20"/>
      </w:rPr>
      <w:fldChar w:fldCharType="end"/>
    </w:r>
    <w:r w:rsidR="000162D9">
      <w:rPr>
        <w:i w:val="0"/>
        <w:sz w:val="20"/>
      </w:rPr>
      <w:tab/>
    </w:r>
    <w:r w:rsidR="000162D9">
      <w:t xml:space="preserve">Copyright </w:t>
    </w:r>
    <w:r>
      <w:fldChar w:fldCharType="begin"/>
    </w:r>
    <w:r w:rsidR="000162D9">
      <w:instrText>SYMBOL 211 \f "Symbol"</w:instrText>
    </w:r>
    <w:r>
      <w:fldChar w:fldCharType="end"/>
    </w:r>
    <w:r w:rsidR="000162D9">
      <w:t xml:space="preserve"> Microsoft Corporation </w:t>
    </w:r>
    <w:fldSimple w:instr=" SAVEDATE  \@ &quot;yyyy&quot;  \* MERGEFORMAT ">
      <w:r w:rsidR="00461D0A">
        <w:rPr>
          <w:noProof/>
        </w:rPr>
        <w:t>2007</w:t>
      </w:r>
    </w:fldSimple>
    <w:r>
      <w:fldChar w:fldCharType="begin"/>
    </w:r>
    <w:r w:rsidR="000162D9">
      <w:instrText xml:space="preserve">IF DATE \@ "yyyy" = "1998" "1998-" </w:instrText>
    </w:r>
    <w:r>
      <w:fldChar w:fldCharType="end"/>
    </w:r>
    <w:r w:rsidR="000162D9">
      <w:t>. All Rights Reserved.</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D9" w:rsidRDefault="000162D9">
    <w:pPr>
      <w:pStyle w:val="Footer"/>
    </w:pPr>
    <w:r>
      <w:t xml:space="preserve">Copyright </w:t>
    </w:r>
    <w:r w:rsidR="004640AA">
      <w:fldChar w:fldCharType="begin"/>
    </w:r>
    <w:r>
      <w:instrText>SYMBOL 211 \f "Symbol"</w:instrText>
    </w:r>
    <w:r w:rsidR="004640AA">
      <w:fldChar w:fldCharType="end"/>
    </w:r>
    <w:r>
      <w:t xml:space="preserve"> Microsoft Corporation</w:t>
    </w:r>
    <w:r w:rsidR="004640AA">
      <w:fldChar w:fldCharType="begin"/>
    </w:r>
    <w:r>
      <w:instrText xml:space="preserve">IF DATE \@ "yyyy" = "1998" "1998-" </w:instrText>
    </w:r>
    <w:r w:rsidR="004640AA">
      <w:fldChar w:fldCharType="end"/>
    </w:r>
    <w:r>
      <w:t xml:space="preserve"> </w:t>
    </w:r>
    <w:fldSimple w:instr=" SAVEDATE  \@ &quot;yyyy&quot;  \* MERGEFORMAT ">
      <w:r w:rsidR="00461D0A">
        <w:rPr>
          <w:noProof/>
        </w:rPr>
        <w:t>2007</w:t>
      </w:r>
    </w:fldSimple>
    <w:r>
      <w:t>. All Rights Reserved.</w:t>
    </w:r>
    <w:r>
      <w:tab/>
    </w:r>
    <w:r w:rsidR="004640AA">
      <w:rPr>
        <w:i w:val="0"/>
        <w:sz w:val="20"/>
      </w:rPr>
      <w:fldChar w:fldCharType="begin"/>
    </w:r>
    <w:r>
      <w:rPr>
        <w:i w:val="0"/>
        <w:sz w:val="20"/>
      </w:rPr>
      <w:instrText xml:space="preserve"> PAGE </w:instrText>
    </w:r>
    <w:r w:rsidR="004640AA">
      <w:rPr>
        <w:i w:val="0"/>
        <w:sz w:val="20"/>
      </w:rPr>
      <w:fldChar w:fldCharType="separate"/>
    </w:r>
    <w:r w:rsidR="00102803">
      <w:rPr>
        <w:i w:val="0"/>
        <w:noProof/>
        <w:sz w:val="20"/>
      </w:rPr>
      <w:t>3</w:t>
    </w:r>
    <w:r w:rsidR="004640AA">
      <w:rPr>
        <w:i w:val="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F82" w:rsidRDefault="00226F82">
      <w:pPr>
        <w:pStyle w:val="Header"/>
      </w:pPr>
      <w:r>
        <w:tab/>
        <w:t>Appendix</w:t>
      </w:r>
      <w:r w:rsidRPr="008D7DA3">
        <w:t xml:space="preserve"> </w:t>
      </w:r>
      <w:r>
        <w:fldChar w:fldCharType="begin"/>
      </w:r>
      <w:r>
        <w:instrText xml:space="preserve"> STYLEREF "Appendix 1"\n  \* MERGEFORMAT </w:instrText>
      </w:r>
      <w:r>
        <w:fldChar w:fldCharType="separate"/>
      </w:r>
      <w:r>
        <w:rPr>
          <w:b w:val="0"/>
          <w:bCs/>
          <w:noProof/>
        </w:rPr>
        <w:t>Error! No text of specified style in document.</w:t>
      </w:r>
      <w:r>
        <w:fldChar w:fldCharType="end"/>
      </w:r>
      <w:r w:rsidRPr="008D7DA3">
        <w:t xml:space="preserve">   </w:t>
      </w:r>
      <w:r>
        <w:fldChar w:fldCharType="begin"/>
      </w:r>
      <w:r>
        <w:instrText xml:space="preserve"> STYLEREF "Appendix 1" \* MERGEFORMAT </w:instrText>
      </w:r>
      <w:r>
        <w:fldChar w:fldCharType="separate"/>
      </w:r>
      <w:r>
        <w:rPr>
          <w:b w:val="0"/>
          <w:bCs/>
          <w:noProof/>
        </w:rPr>
        <w:t>Error! No text of specified style in document.</w:t>
      </w:r>
      <w:r>
        <w:fldChar w:fldCharType="end"/>
      </w:r>
    </w:p>
    <w:p w:rsidR="00226F82" w:rsidRDefault="00226F82">
      <w:pPr>
        <w:pStyle w:val="Header"/>
      </w:pPr>
    </w:p>
    <w:p w:rsidR="00226F82" w:rsidRDefault="00226F82"/>
    <w:p w:rsidR="00226F82" w:rsidRDefault="00226F82">
      <w:r>
        <w:separator/>
      </w:r>
    </w:p>
  </w:footnote>
  <w:footnote w:type="continuationSeparator" w:id="1">
    <w:p w:rsidR="00226F82" w:rsidRDefault="00226F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D9" w:rsidRDefault="004640AA">
    <w:pPr>
      <w:pStyle w:val="Header"/>
    </w:pPr>
    <w:fldSimple w:instr=" TITLE \* Upper \* MERGEFORMAT ">
      <w:r w:rsidR="006274D2">
        <w:t>C# 3.0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D9" w:rsidRDefault="000162D9">
    <w:pPr>
      <w:pStyle w:val="Header"/>
    </w:pPr>
    <w:r>
      <w:tab/>
      <w:t>Table of Contents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D9" w:rsidRDefault="000162D9">
    <w:pPr>
      <w:pStyle w:val="Header"/>
    </w:pPr>
    <w:r>
      <w:tab/>
    </w:r>
    <w:r w:rsidRPr="008D7DA3">
      <w:t xml:space="preserve">Chapter </w:t>
    </w:r>
    <w:r w:rsidR="004640AA" w:rsidRPr="008D7DA3">
      <w:fldChar w:fldCharType="begin"/>
    </w:r>
    <w:r w:rsidRPr="008D7DA3">
      <w:instrText xml:space="preserve"> STYLEREF "Heading 1"\n  \* MERGEFORMAT </w:instrText>
    </w:r>
    <w:r w:rsidR="00E40054">
      <w:rPr>
        <w:noProof/>
      </w:rPr>
      <w:instrText>26</w:instrText>
    </w:r>
    <w:r w:rsidR="004640AA" w:rsidRPr="008D7DA3">
      <w:fldChar w:fldCharType="separate"/>
    </w:r>
    <w:r w:rsidR="00102803">
      <w:rPr>
        <w:b w:val="0"/>
        <w:bCs/>
        <w:noProof/>
      </w:rPr>
      <w:t>Error! Use the Home tab to apply  to the text that you want to appear here.</w:t>
    </w:r>
    <w:r w:rsidR="004640AA" w:rsidRPr="008D7DA3">
      <w:fldChar w:fldCharType="end"/>
    </w:r>
    <w:r w:rsidRPr="008D7DA3">
      <w:t xml:space="preserve">   </w:t>
    </w:r>
    <w:fldSimple w:instr=" STYLEREF &quot;Heading 1&quot; \* MERGEFORMAT ">
      <w:r w:rsidR="00102803" w:rsidRPr="00102803">
        <w:rPr>
          <w:b w:val="0"/>
          <w:bCs/>
          <w:noProof/>
          <w:lang w:eastAsia="zh-CN"/>
        </w:rPr>
        <w:t xml:space="preserve">Overview of C# </w:t>
      </w:r>
      <w:r w:rsidR="00102803">
        <w:rPr>
          <w:noProof/>
        </w:rPr>
        <w:t>3.0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03ABE5C"/>
    <w:lvl w:ilvl="0">
      <w:start w:val="1"/>
      <w:numFmt w:val="decimal"/>
      <w:lvlText w:val="%1."/>
      <w:lvlJc w:val="left"/>
      <w:pPr>
        <w:tabs>
          <w:tab w:val="num" w:pos="1800"/>
        </w:tabs>
        <w:ind w:left="1800" w:hanging="360"/>
      </w:pPr>
    </w:lvl>
  </w:abstractNum>
  <w:abstractNum w:abstractNumId="1">
    <w:nsid w:val="FFFFFF7D"/>
    <w:multiLevelType w:val="singleLevel"/>
    <w:tmpl w:val="1AE4ED82"/>
    <w:lvl w:ilvl="0">
      <w:start w:val="1"/>
      <w:numFmt w:val="decimal"/>
      <w:lvlText w:val="%1."/>
      <w:lvlJc w:val="left"/>
      <w:pPr>
        <w:tabs>
          <w:tab w:val="num" w:pos="1440"/>
        </w:tabs>
        <w:ind w:left="1440" w:hanging="360"/>
      </w:pPr>
    </w:lvl>
  </w:abstractNum>
  <w:abstractNum w:abstractNumId="2">
    <w:nsid w:val="FFFFFF7E"/>
    <w:multiLevelType w:val="singleLevel"/>
    <w:tmpl w:val="1C3A3630"/>
    <w:lvl w:ilvl="0">
      <w:start w:val="1"/>
      <w:numFmt w:val="decimal"/>
      <w:lvlText w:val="%1."/>
      <w:lvlJc w:val="left"/>
      <w:pPr>
        <w:tabs>
          <w:tab w:val="num" w:pos="1080"/>
        </w:tabs>
        <w:ind w:left="1080" w:hanging="360"/>
      </w:pPr>
    </w:lvl>
  </w:abstractNum>
  <w:abstractNum w:abstractNumId="3">
    <w:nsid w:val="FFFFFF7F"/>
    <w:multiLevelType w:val="singleLevel"/>
    <w:tmpl w:val="4CFCC6CC"/>
    <w:lvl w:ilvl="0">
      <w:start w:val="1"/>
      <w:numFmt w:val="decimal"/>
      <w:lvlText w:val="%1."/>
      <w:lvlJc w:val="left"/>
      <w:pPr>
        <w:tabs>
          <w:tab w:val="num" w:pos="720"/>
        </w:tabs>
        <w:ind w:left="720" w:hanging="360"/>
      </w:pPr>
    </w:lvl>
  </w:abstractNum>
  <w:abstractNum w:abstractNumId="4">
    <w:nsid w:val="FFFFFF80"/>
    <w:multiLevelType w:val="singleLevel"/>
    <w:tmpl w:val="1FA090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A84CD6"/>
    <w:lvl w:ilvl="0">
      <w:start w:val="1"/>
      <w:numFmt w:val="bullet"/>
      <w:lvlText w:val="o"/>
      <w:lvlJc w:val="left"/>
      <w:pPr>
        <w:tabs>
          <w:tab w:val="num" w:pos="1440"/>
        </w:tabs>
        <w:ind w:left="1440" w:hanging="360"/>
      </w:pPr>
      <w:rPr>
        <w:rFonts w:ascii="Courier New" w:hAnsi="Courier New" w:hint="default"/>
      </w:rPr>
    </w:lvl>
  </w:abstractNum>
  <w:abstractNum w:abstractNumId="6">
    <w:nsid w:val="FFFFFF82"/>
    <w:multiLevelType w:val="singleLevel"/>
    <w:tmpl w:val="C532B07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3626E58"/>
    <w:lvl w:ilvl="0">
      <w:start w:val="1"/>
      <w:numFmt w:val="bullet"/>
      <w:lvlText w:val="o"/>
      <w:lvlJc w:val="left"/>
      <w:pPr>
        <w:tabs>
          <w:tab w:val="num" w:pos="720"/>
        </w:tabs>
        <w:ind w:left="720" w:hanging="360"/>
      </w:pPr>
      <w:rPr>
        <w:rFonts w:ascii="Courier New" w:hAnsi="Courier New" w:hint="default"/>
      </w:rPr>
    </w:lvl>
  </w:abstractNum>
  <w:abstractNum w:abstractNumId="8">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9">
    <w:nsid w:val="FFFFFF89"/>
    <w:multiLevelType w:val="singleLevel"/>
    <w:tmpl w:val="005E5226"/>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10">
    <w:nsid w:val="01E133A9"/>
    <w:multiLevelType w:val="singleLevel"/>
    <w:tmpl w:val="0409000F"/>
    <w:lvl w:ilvl="0">
      <w:start w:val="1"/>
      <w:numFmt w:val="decimal"/>
      <w:lvlText w:val="%1."/>
      <w:lvlJc w:val="left"/>
      <w:pPr>
        <w:tabs>
          <w:tab w:val="num" w:pos="360"/>
        </w:tabs>
        <w:ind w:left="360" w:hanging="360"/>
      </w:pPr>
    </w:lvl>
  </w:abstractNum>
  <w:abstractNum w:abstractNumId="11">
    <w:nsid w:val="14F82749"/>
    <w:multiLevelType w:val="multilevel"/>
    <w:tmpl w:val="762ABB6C"/>
    <w:lvl w:ilvl="0">
      <w:start w:val="1"/>
      <w:numFmt w:val="upperLetter"/>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2">
    <w:nsid w:val="1B1D5988"/>
    <w:multiLevelType w:val="hybridMultilevel"/>
    <w:tmpl w:val="09627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4672AFE"/>
    <w:multiLevelType w:val="multilevel"/>
    <w:tmpl w:val="8A5435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7075F41"/>
    <w:multiLevelType w:val="hybridMultilevel"/>
    <w:tmpl w:val="1BCCAC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B91817"/>
    <w:multiLevelType w:val="hybridMultilevel"/>
    <w:tmpl w:val="DF160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090227"/>
    <w:multiLevelType w:val="hybridMultilevel"/>
    <w:tmpl w:val="87D207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B842BBA"/>
    <w:multiLevelType w:val="multilevel"/>
    <w:tmpl w:val="FF9CCDC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nsid w:val="2D612A34"/>
    <w:multiLevelType w:val="hybridMultilevel"/>
    <w:tmpl w:val="8A543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FD95A2F"/>
    <w:multiLevelType w:val="hybridMultilevel"/>
    <w:tmpl w:val="079C7048"/>
    <w:lvl w:ilvl="0" w:tplc="19C6241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2163265"/>
    <w:multiLevelType w:val="hybridMultilevel"/>
    <w:tmpl w:val="FAF8A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26215CE"/>
    <w:multiLevelType w:val="hybridMultilevel"/>
    <w:tmpl w:val="080C3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AA50BF"/>
    <w:multiLevelType w:val="multilevel"/>
    <w:tmpl w:val="87D20718"/>
    <w:lvl w:ilvl="0">
      <w:start w:val="1"/>
      <w:numFmt w:val="decimal"/>
      <w:lvlText w:val="%1."/>
      <w:lvlJc w:val="left"/>
      <w:pPr>
        <w:tabs>
          <w:tab w:val="num" w:pos="360"/>
        </w:tabs>
        <w:ind w:left="360" w:hanging="360"/>
      </w:pPr>
      <w:rPr>
        <w:sz w:val="2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3704599E"/>
    <w:multiLevelType w:val="hybridMultilevel"/>
    <w:tmpl w:val="A8D22E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8862E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9250371"/>
    <w:multiLevelType w:val="hybridMultilevel"/>
    <w:tmpl w:val="BF1C39FE"/>
    <w:lvl w:ilvl="0" w:tplc="F75065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F548AD"/>
    <w:multiLevelType w:val="multilevel"/>
    <w:tmpl w:val="87D20718"/>
    <w:lvl w:ilvl="0">
      <w:start w:val="1"/>
      <w:numFmt w:val="decimal"/>
      <w:lvlText w:val="%1."/>
      <w:lvlJc w:val="left"/>
      <w:pPr>
        <w:tabs>
          <w:tab w:val="num" w:pos="360"/>
        </w:tabs>
        <w:ind w:left="360" w:hanging="360"/>
      </w:pPr>
      <w:rPr>
        <w:sz w:val="2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nsid w:val="402228A5"/>
    <w:multiLevelType w:val="hybridMultilevel"/>
    <w:tmpl w:val="E62A99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914E66"/>
    <w:multiLevelType w:val="hybridMultilevel"/>
    <w:tmpl w:val="BFF6B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51170E"/>
    <w:multiLevelType w:val="hybridMultilevel"/>
    <w:tmpl w:val="728AAD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6C6AAA"/>
    <w:multiLevelType w:val="hybridMultilevel"/>
    <w:tmpl w:val="79949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B071C15"/>
    <w:multiLevelType w:val="hybridMultilevel"/>
    <w:tmpl w:val="19B80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F930A07"/>
    <w:multiLevelType w:val="hybridMultilevel"/>
    <w:tmpl w:val="9D126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FE13021"/>
    <w:multiLevelType w:val="multilevel"/>
    <w:tmpl w:val="FF9CCDC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4">
    <w:nsid w:val="53A80DE8"/>
    <w:multiLevelType w:val="hybridMultilevel"/>
    <w:tmpl w:val="6D2A5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4EA52F7"/>
    <w:multiLevelType w:val="singleLevel"/>
    <w:tmpl w:val="F25AEE04"/>
    <w:lvl w:ilvl="0">
      <w:start w:val="1"/>
      <w:numFmt w:val="bullet"/>
      <w:lvlText w:val=""/>
      <w:lvlJc w:val="left"/>
      <w:pPr>
        <w:tabs>
          <w:tab w:val="num" w:pos="360"/>
        </w:tabs>
        <w:ind w:left="360" w:hanging="360"/>
      </w:pPr>
      <w:rPr>
        <w:rFonts w:ascii="Symbol" w:hAnsi="Symbol" w:hint="default"/>
      </w:rPr>
    </w:lvl>
  </w:abstractNum>
  <w:abstractNum w:abstractNumId="36">
    <w:nsid w:val="5C557B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55A07FC"/>
    <w:multiLevelType w:val="hybridMultilevel"/>
    <w:tmpl w:val="E7AE9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A3E1DEC"/>
    <w:multiLevelType w:val="hybridMultilevel"/>
    <w:tmpl w:val="5DEEFA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190850"/>
    <w:multiLevelType w:val="hybridMultilevel"/>
    <w:tmpl w:val="42121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B743CD"/>
    <w:multiLevelType w:val="hybridMultilevel"/>
    <w:tmpl w:val="BF665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F84DA2"/>
    <w:multiLevelType w:val="multilevel"/>
    <w:tmpl w:val="6E762B7E"/>
    <w:lvl w:ilvl="0">
      <w:start w:val="26"/>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42">
    <w:nsid w:val="7BF23B36"/>
    <w:multiLevelType w:val="hybridMultilevel"/>
    <w:tmpl w:val="8BFE3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E944A0"/>
    <w:multiLevelType w:val="hybridMultilevel"/>
    <w:tmpl w:val="FC4CB1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9"/>
  </w:num>
  <w:num w:numId="3">
    <w:abstractNumId w:val="7"/>
  </w:num>
  <w:num w:numId="4">
    <w:abstractNumId w:val="6"/>
  </w:num>
  <w:num w:numId="5">
    <w:abstractNumId w:val="5"/>
  </w:num>
  <w:num w:numId="6">
    <w:abstractNumId w:val="4"/>
  </w:num>
  <w:num w:numId="7">
    <w:abstractNumId w:val="8"/>
  </w:num>
  <w:num w:numId="8">
    <w:abstractNumId w:val="41"/>
  </w:num>
  <w:num w:numId="9">
    <w:abstractNumId w:val="10"/>
  </w:num>
  <w:num w:numId="10">
    <w:abstractNumId w:val="24"/>
  </w:num>
  <w:num w:numId="11">
    <w:abstractNumId w:val="36"/>
  </w:num>
  <w:num w:numId="12">
    <w:abstractNumId w:val="11"/>
  </w:num>
  <w:num w:numId="13">
    <w:abstractNumId w:val="12"/>
  </w:num>
  <w:num w:numId="14">
    <w:abstractNumId w:val="18"/>
  </w:num>
  <w:num w:numId="15">
    <w:abstractNumId w:val="25"/>
  </w:num>
  <w:num w:numId="16">
    <w:abstractNumId w:val="13"/>
  </w:num>
  <w:num w:numId="17">
    <w:abstractNumId w:val="3"/>
  </w:num>
  <w:num w:numId="18">
    <w:abstractNumId w:val="29"/>
  </w:num>
  <w:num w:numId="19">
    <w:abstractNumId w:val="27"/>
  </w:num>
  <w:num w:numId="20">
    <w:abstractNumId w:val="39"/>
  </w:num>
  <w:num w:numId="21">
    <w:abstractNumId w:val="30"/>
  </w:num>
  <w:num w:numId="22">
    <w:abstractNumId w:val="31"/>
  </w:num>
  <w:num w:numId="23">
    <w:abstractNumId w:val="43"/>
  </w:num>
  <w:num w:numId="24">
    <w:abstractNumId w:val="14"/>
  </w:num>
  <w:num w:numId="25">
    <w:abstractNumId w:val="40"/>
  </w:num>
  <w:num w:numId="26">
    <w:abstractNumId w:val="37"/>
  </w:num>
  <w:num w:numId="27">
    <w:abstractNumId w:val="21"/>
  </w:num>
  <w:num w:numId="28">
    <w:abstractNumId w:val="23"/>
  </w:num>
  <w:num w:numId="29">
    <w:abstractNumId w:val="42"/>
  </w:num>
  <w:num w:numId="30">
    <w:abstractNumId w:val="15"/>
  </w:num>
  <w:num w:numId="31">
    <w:abstractNumId w:val="32"/>
  </w:num>
  <w:num w:numId="32">
    <w:abstractNumId w:val="28"/>
  </w:num>
  <w:num w:numId="33">
    <w:abstractNumId w:val="20"/>
  </w:num>
  <w:num w:numId="34">
    <w:abstractNumId w:val="34"/>
  </w:num>
  <w:num w:numId="35">
    <w:abstractNumId w:val="38"/>
  </w:num>
  <w:num w:numId="36">
    <w:abstractNumId w:val="16"/>
  </w:num>
  <w:num w:numId="37">
    <w:abstractNumId w:val="19"/>
  </w:num>
  <w:num w:numId="38">
    <w:abstractNumId w:val="26"/>
  </w:num>
  <w:num w:numId="39">
    <w:abstractNumId w:val="2"/>
  </w:num>
  <w:num w:numId="40">
    <w:abstractNumId w:val="1"/>
  </w:num>
  <w:num w:numId="41">
    <w:abstractNumId w:val="0"/>
  </w:num>
  <w:num w:numId="42">
    <w:abstractNumId w:val="22"/>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41"/>
  </w:num>
  <w:num w:numId="47">
    <w:abstractNumId w:val="41"/>
  </w:num>
  <w:num w:numId="48">
    <w:abstractNumId w:val="33"/>
  </w:num>
  <w:num w:numId="4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bordersDoNotSurroundHeader/>
  <w:bordersDoNotSurroundFooter/>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stylePaneFormatFilter w:val="1F08"/>
  <w:defaultTabStop w:val="36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9218"/>
  </w:hdrShapeDefaults>
  <w:footnotePr>
    <w:footnote w:id="0"/>
    <w:footnote w:id="1"/>
  </w:footnotePr>
  <w:endnotePr>
    <w:endnote w:id="0"/>
    <w:endnote w:id="1"/>
  </w:endnotePr>
  <w:compat>
    <w:useFELayout/>
  </w:compat>
  <w:rsids>
    <w:rsidRoot w:val="00B17FD7"/>
    <w:rsid w:val="00001609"/>
    <w:rsid w:val="00001DAC"/>
    <w:rsid w:val="00004EF1"/>
    <w:rsid w:val="00005B61"/>
    <w:rsid w:val="00006849"/>
    <w:rsid w:val="00006FF9"/>
    <w:rsid w:val="00007BDA"/>
    <w:rsid w:val="000121C8"/>
    <w:rsid w:val="00012B8B"/>
    <w:rsid w:val="00013D17"/>
    <w:rsid w:val="00014A01"/>
    <w:rsid w:val="000155DE"/>
    <w:rsid w:val="000162D9"/>
    <w:rsid w:val="0002052A"/>
    <w:rsid w:val="00022E7C"/>
    <w:rsid w:val="0002740F"/>
    <w:rsid w:val="00030506"/>
    <w:rsid w:val="00030B2D"/>
    <w:rsid w:val="00030D1A"/>
    <w:rsid w:val="0003276D"/>
    <w:rsid w:val="00033CAA"/>
    <w:rsid w:val="00036A8B"/>
    <w:rsid w:val="0003775E"/>
    <w:rsid w:val="00045676"/>
    <w:rsid w:val="00046482"/>
    <w:rsid w:val="0004669B"/>
    <w:rsid w:val="00047B3F"/>
    <w:rsid w:val="0005061A"/>
    <w:rsid w:val="00054E93"/>
    <w:rsid w:val="00055F37"/>
    <w:rsid w:val="000612D3"/>
    <w:rsid w:val="00064A3C"/>
    <w:rsid w:val="00065203"/>
    <w:rsid w:val="00065DF6"/>
    <w:rsid w:val="0006662B"/>
    <w:rsid w:val="000669CB"/>
    <w:rsid w:val="00066C42"/>
    <w:rsid w:val="0007175C"/>
    <w:rsid w:val="00074D82"/>
    <w:rsid w:val="000801E8"/>
    <w:rsid w:val="00083817"/>
    <w:rsid w:val="00085C5B"/>
    <w:rsid w:val="00086BA2"/>
    <w:rsid w:val="00087061"/>
    <w:rsid w:val="000871A2"/>
    <w:rsid w:val="00093251"/>
    <w:rsid w:val="000968DC"/>
    <w:rsid w:val="00097270"/>
    <w:rsid w:val="0009753D"/>
    <w:rsid w:val="000A01E2"/>
    <w:rsid w:val="000A451E"/>
    <w:rsid w:val="000A4CC6"/>
    <w:rsid w:val="000A6526"/>
    <w:rsid w:val="000A67DB"/>
    <w:rsid w:val="000A7DFE"/>
    <w:rsid w:val="000B2A15"/>
    <w:rsid w:val="000B69C2"/>
    <w:rsid w:val="000C0683"/>
    <w:rsid w:val="000C1BA3"/>
    <w:rsid w:val="000C1BED"/>
    <w:rsid w:val="000C1ED1"/>
    <w:rsid w:val="000C27FD"/>
    <w:rsid w:val="000C6558"/>
    <w:rsid w:val="000D2D4A"/>
    <w:rsid w:val="000D4550"/>
    <w:rsid w:val="000D52B5"/>
    <w:rsid w:val="000E228F"/>
    <w:rsid w:val="000E3272"/>
    <w:rsid w:val="000E5B94"/>
    <w:rsid w:val="000E6B71"/>
    <w:rsid w:val="000E7D54"/>
    <w:rsid w:val="000E7F17"/>
    <w:rsid w:val="000F0C2A"/>
    <w:rsid w:val="000F104E"/>
    <w:rsid w:val="000F11F6"/>
    <w:rsid w:val="000F2906"/>
    <w:rsid w:val="000F3083"/>
    <w:rsid w:val="000F33C6"/>
    <w:rsid w:val="001024DB"/>
    <w:rsid w:val="00102670"/>
    <w:rsid w:val="00102803"/>
    <w:rsid w:val="00103653"/>
    <w:rsid w:val="00106205"/>
    <w:rsid w:val="0010722B"/>
    <w:rsid w:val="00110A59"/>
    <w:rsid w:val="001151BC"/>
    <w:rsid w:val="00120E2C"/>
    <w:rsid w:val="001219A6"/>
    <w:rsid w:val="00121A2F"/>
    <w:rsid w:val="00122D1A"/>
    <w:rsid w:val="00124132"/>
    <w:rsid w:val="00127845"/>
    <w:rsid w:val="001326BA"/>
    <w:rsid w:val="00132DBF"/>
    <w:rsid w:val="00133DAF"/>
    <w:rsid w:val="00134C53"/>
    <w:rsid w:val="001359D1"/>
    <w:rsid w:val="00137FEC"/>
    <w:rsid w:val="001419F6"/>
    <w:rsid w:val="0014307C"/>
    <w:rsid w:val="0014342E"/>
    <w:rsid w:val="001462B4"/>
    <w:rsid w:val="0014731A"/>
    <w:rsid w:val="0014745B"/>
    <w:rsid w:val="00152AB7"/>
    <w:rsid w:val="00153EDF"/>
    <w:rsid w:val="0015756B"/>
    <w:rsid w:val="00164DE7"/>
    <w:rsid w:val="001675B0"/>
    <w:rsid w:val="001675CE"/>
    <w:rsid w:val="00171A7C"/>
    <w:rsid w:val="00171D99"/>
    <w:rsid w:val="00172253"/>
    <w:rsid w:val="00173AD0"/>
    <w:rsid w:val="00173D01"/>
    <w:rsid w:val="00174464"/>
    <w:rsid w:val="00174A63"/>
    <w:rsid w:val="00174D35"/>
    <w:rsid w:val="00180BE4"/>
    <w:rsid w:val="00182EB8"/>
    <w:rsid w:val="00183A86"/>
    <w:rsid w:val="00184F90"/>
    <w:rsid w:val="00185929"/>
    <w:rsid w:val="001873DC"/>
    <w:rsid w:val="001914DB"/>
    <w:rsid w:val="00193652"/>
    <w:rsid w:val="00194D06"/>
    <w:rsid w:val="001965A6"/>
    <w:rsid w:val="001A0808"/>
    <w:rsid w:val="001A0A1A"/>
    <w:rsid w:val="001A0C9A"/>
    <w:rsid w:val="001A34F4"/>
    <w:rsid w:val="001A5972"/>
    <w:rsid w:val="001A7A15"/>
    <w:rsid w:val="001B2719"/>
    <w:rsid w:val="001B51E9"/>
    <w:rsid w:val="001C3F2B"/>
    <w:rsid w:val="001C4228"/>
    <w:rsid w:val="001C4DB8"/>
    <w:rsid w:val="001C5A31"/>
    <w:rsid w:val="001C6CF8"/>
    <w:rsid w:val="001D047C"/>
    <w:rsid w:val="001D0C34"/>
    <w:rsid w:val="001D30E0"/>
    <w:rsid w:val="001D3C1F"/>
    <w:rsid w:val="001D4D4D"/>
    <w:rsid w:val="001D6A79"/>
    <w:rsid w:val="001D74D6"/>
    <w:rsid w:val="001E01AB"/>
    <w:rsid w:val="001E1C1D"/>
    <w:rsid w:val="001E38DC"/>
    <w:rsid w:val="001E3C04"/>
    <w:rsid w:val="001E5611"/>
    <w:rsid w:val="001E7F9C"/>
    <w:rsid w:val="001F0E4D"/>
    <w:rsid w:val="001F537A"/>
    <w:rsid w:val="002012DF"/>
    <w:rsid w:val="00202067"/>
    <w:rsid w:val="0020217C"/>
    <w:rsid w:val="00204133"/>
    <w:rsid w:val="00207A95"/>
    <w:rsid w:val="00210008"/>
    <w:rsid w:val="00216F24"/>
    <w:rsid w:val="002177D9"/>
    <w:rsid w:val="00226F82"/>
    <w:rsid w:val="00227302"/>
    <w:rsid w:val="00227414"/>
    <w:rsid w:val="00232EFA"/>
    <w:rsid w:val="00233E77"/>
    <w:rsid w:val="002346E2"/>
    <w:rsid w:val="00235501"/>
    <w:rsid w:val="00235D9F"/>
    <w:rsid w:val="00240489"/>
    <w:rsid w:val="002416D3"/>
    <w:rsid w:val="00245708"/>
    <w:rsid w:val="0025094A"/>
    <w:rsid w:val="00251811"/>
    <w:rsid w:val="00251EB5"/>
    <w:rsid w:val="00254AED"/>
    <w:rsid w:val="0025670A"/>
    <w:rsid w:val="0025759F"/>
    <w:rsid w:val="00260597"/>
    <w:rsid w:val="002651B0"/>
    <w:rsid w:val="0026643A"/>
    <w:rsid w:val="00271F9D"/>
    <w:rsid w:val="00274E6B"/>
    <w:rsid w:val="002764CF"/>
    <w:rsid w:val="0027773A"/>
    <w:rsid w:val="002821A9"/>
    <w:rsid w:val="00283A36"/>
    <w:rsid w:val="00285769"/>
    <w:rsid w:val="002875E4"/>
    <w:rsid w:val="00290574"/>
    <w:rsid w:val="002911C9"/>
    <w:rsid w:val="002919BB"/>
    <w:rsid w:val="0029218E"/>
    <w:rsid w:val="0029259F"/>
    <w:rsid w:val="00293ACB"/>
    <w:rsid w:val="002A5636"/>
    <w:rsid w:val="002A6761"/>
    <w:rsid w:val="002A7BCB"/>
    <w:rsid w:val="002B42B2"/>
    <w:rsid w:val="002C0D42"/>
    <w:rsid w:val="002C4167"/>
    <w:rsid w:val="002D0985"/>
    <w:rsid w:val="002D1FF8"/>
    <w:rsid w:val="002D241D"/>
    <w:rsid w:val="002D2C0A"/>
    <w:rsid w:val="002D342C"/>
    <w:rsid w:val="002D6B78"/>
    <w:rsid w:val="002D7F91"/>
    <w:rsid w:val="002E2199"/>
    <w:rsid w:val="002E4781"/>
    <w:rsid w:val="002E76E7"/>
    <w:rsid w:val="002F18E1"/>
    <w:rsid w:val="002F4492"/>
    <w:rsid w:val="002F563C"/>
    <w:rsid w:val="002F6528"/>
    <w:rsid w:val="002F6B19"/>
    <w:rsid w:val="002F6DC5"/>
    <w:rsid w:val="002F75C1"/>
    <w:rsid w:val="002F7632"/>
    <w:rsid w:val="00300E34"/>
    <w:rsid w:val="003012B5"/>
    <w:rsid w:val="0030383E"/>
    <w:rsid w:val="0030620A"/>
    <w:rsid w:val="00315C52"/>
    <w:rsid w:val="00315E14"/>
    <w:rsid w:val="00315F68"/>
    <w:rsid w:val="00316521"/>
    <w:rsid w:val="00317530"/>
    <w:rsid w:val="00323E2C"/>
    <w:rsid w:val="0032607D"/>
    <w:rsid w:val="003268A1"/>
    <w:rsid w:val="003275C1"/>
    <w:rsid w:val="0033145A"/>
    <w:rsid w:val="00332B78"/>
    <w:rsid w:val="0033350F"/>
    <w:rsid w:val="0033554C"/>
    <w:rsid w:val="00342784"/>
    <w:rsid w:val="00345320"/>
    <w:rsid w:val="00346CCC"/>
    <w:rsid w:val="00347A38"/>
    <w:rsid w:val="00350E2D"/>
    <w:rsid w:val="00352046"/>
    <w:rsid w:val="00352269"/>
    <w:rsid w:val="003537BA"/>
    <w:rsid w:val="003538B0"/>
    <w:rsid w:val="00360B56"/>
    <w:rsid w:val="00361877"/>
    <w:rsid w:val="00361DA5"/>
    <w:rsid w:val="00364B32"/>
    <w:rsid w:val="00364BBF"/>
    <w:rsid w:val="00370CEB"/>
    <w:rsid w:val="00370D8B"/>
    <w:rsid w:val="00372579"/>
    <w:rsid w:val="003741A1"/>
    <w:rsid w:val="00376BE9"/>
    <w:rsid w:val="00377C75"/>
    <w:rsid w:val="003803C9"/>
    <w:rsid w:val="00383881"/>
    <w:rsid w:val="00386498"/>
    <w:rsid w:val="00391AB3"/>
    <w:rsid w:val="0039463F"/>
    <w:rsid w:val="00394C37"/>
    <w:rsid w:val="003A0746"/>
    <w:rsid w:val="003A11E1"/>
    <w:rsid w:val="003A1D9F"/>
    <w:rsid w:val="003A1DF2"/>
    <w:rsid w:val="003A3ED9"/>
    <w:rsid w:val="003A57F3"/>
    <w:rsid w:val="003A6936"/>
    <w:rsid w:val="003A6F06"/>
    <w:rsid w:val="003B1F19"/>
    <w:rsid w:val="003B224A"/>
    <w:rsid w:val="003B414B"/>
    <w:rsid w:val="003B581B"/>
    <w:rsid w:val="003B6995"/>
    <w:rsid w:val="003B72B5"/>
    <w:rsid w:val="003B7839"/>
    <w:rsid w:val="003C0723"/>
    <w:rsid w:val="003C0C46"/>
    <w:rsid w:val="003C12DF"/>
    <w:rsid w:val="003C53C0"/>
    <w:rsid w:val="003D51A2"/>
    <w:rsid w:val="003E068D"/>
    <w:rsid w:val="003E3DA9"/>
    <w:rsid w:val="003F0003"/>
    <w:rsid w:val="003F6DD0"/>
    <w:rsid w:val="004001D2"/>
    <w:rsid w:val="004007D6"/>
    <w:rsid w:val="004009DE"/>
    <w:rsid w:val="00402F95"/>
    <w:rsid w:val="00404ACC"/>
    <w:rsid w:val="004053EA"/>
    <w:rsid w:val="00415943"/>
    <w:rsid w:val="00415B40"/>
    <w:rsid w:val="00416E9D"/>
    <w:rsid w:val="0042284D"/>
    <w:rsid w:val="004266D7"/>
    <w:rsid w:val="00426EB2"/>
    <w:rsid w:val="00432AB3"/>
    <w:rsid w:val="0044034A"/>
    <w:rsid w:val="0044077C"/>
    <w:rsid w:val="00441045"/>
    <w:rsid w:val="00441D24"/>
    <w:rsid w:val="00442C31"/>
    <w:rsid w:val="00444C71"/>
    <w:rsid w:val="00446FF1"/>
    <w:rsid w:val="004527C1"/>
    <w:rsid w:val="00452942"/>
    <w:rsid w:val="00454B24"/>
    <w:rsid w:val="00455717"/>
    <w:rsid w:val="004612BD"/>
    <w:rsid w:val="00461D0A"/>
    <w:rsid w:val="00463E55"/>
    <w:rsid w:val="004640AA"/>
    <w:rsid w:val="00467181"/>
    <w:rsid w:val="00470891"/>
    <w:rsid w:val="004715A5"/>
    <w:rsid w:val="00471CD7"/>
    <w:rsid w:val="004738B6"/>
    <w:rsid w:val="00473AFA"/>
    <w:rsid w:val="00474F57"/>
    <w:rsid w:val="004779AF"/>
    <w:rsid w:val="0048117E"/>
    <w:rsid w:val="004831BD"/>
    <w:rsid w:val="004857DC"/>
    <w:rsid w:val="004915BF"/>
    <w:rsid w:val="0049166D"/>
    <w:rsid w:val="00491FED"/>
    <w:rsid w:val="0049767D"/>
    <w:rsid w:val="0049772D"/>
    <w:rsid w:val="004A2CE5"/>
    <w:rsid w:val="004A3ACB"/>
    <w:rsid w:val="004A631E"/>
    <w:rsid w:val="004A7498"/>
    <w:rsid w:val="004B04F8"/>
    <w:rsid w:val="004B15A9"/>
    <w:rsid w:val="004B5F23"/>
    <w:rsid w:val="004C1C04"/>
    <w:rsid w:val="004C3A79"/>
    <w:rsid w:val="004C6E56"/>
    <w:rsid w:val="004D0246"/>
    <w:rsid w:val="004D04E6"/>
    <w:rsid w:val="004D09BD"/>
    <w:rsid w:val="004D1160"/>
    <w:rsid w:val="004D38EA"/>
    <w:rsid w:val="004D5B2B"/>
    <w:rsid w:val="004D6220"/>
    <w:rsid w:val="004D6C28"/>
    <w:rsid w:val="004E0B6F"/>
    <w:rsid w:val="004E10AF"/>
    <w:rsid w:val="004E148F"/>
    <w:rsid w:val="004E1D8C"/>
    <w:rsid w:val="004E1D90"/>
    <w:rsid w:val="004E4537"/>
    <w:rsid w:val="004E4C69"/>
    <w:rsid w:val="004E55FF"/>
    <w:rsid w:val="004E6BA1"/>
    <w:rsid w:val="004F0663"/>
    <w:rsid w:val="004F228F"/>
    <w:rsid w:val="004F49FB"/>
    <w:rsid w:val="00501851"/>
    <w:rsid w:val="00503672"/>
    <w:rsid w:val="00505B42"/>
    <w:rsid w:val="00506430"/>
    <w:rsid w:val="005075CD"/>
    <w:rsid w:val="005103E0"/>
    <w:rsid w:val="00515448"/>
    <w:rsid w:val="00516492"/>
    <w:rsid w:val="00516CE2"/>
    <w:rsid w:val="00517F17"/>
    <w:rsid w:val="00521247"/>
    <w:rsid w:val="00521CE3"/>
    <w:rsid w:val="00522F1B"/>
    <w:rsid w:val="00531C89"/>
    <w:rsid w:val="005320ED"/>
    <w:rsid w:val="0053385E"/>
    <w:rsid w:val="005353D8"/>
    <w:rsid w:val="00536489"/>
    <w:rsid w:val="0053749C"/>
    <w:rsid w:val="00537CB5"/>
    <w:rsid w:val="005418BA"/>
    <w:rsid w:val="00542574"/>
    <w:rsid w:val="00543368"/>
    <w:rsid w:val="00544C2E"/>
    <w:rsid w:val="00552908"/>
    <w:rsid w:val="00552F25"/>
    <w:rsid w:val="00555B88"/>
    <w:rsid w:val="00566873"/>
    <w:rsid w:val="00570B7F"/>
    <w:rsid w:val="00572ED2"/>
    <w:rsid w:val="00573AB2"/>
    <w:rsid w:val="00573D29"/>
    <w:rsid w:val="00577193"/>
    <w:rsid w:val="00582948"/>
    <w:rsid w:val="00583DAD"/>
    <w:rsid w:val="00584668"/>
    <w:rsid w:val="00585CEE"/>
    <w:rsid w:val="005864C7"/>
    <w:rsid w:val="0059091F"/>
    <w:rsid w:val="005950FA"/>
    <w:rsid w:val="00595953"/>
    <w:rsid w:val="00596163"/>
    <w:rsid w:val="005970B9"/>
    <w:rsid w:val="005A0369"/>
    <w:rsid w:val="005A0F6C"/>
    <w:rsid w:val="005A1C04"/>
    <w:rsid w:val="005A3153"/>
    <w:rsid w:val="005A3C0B"/>
    <w:rsid w:val="005A551B"/>
    <w:rsid w:val="005A64EF"/>
    <w:rsid w:val="005A7F56"/>
    <w:rsid w:val="005B0CF5"/>
    <w:rsid w:val="005B0EC4"/>
    <w:rsid w:val="005B22A5"/>
    <w:rsid w:val="005B2F1F"/>
    <w:rsid w:val="005B4D48"/>
    <w:rsid w:val="005B7BD8"/>
    <w:rsid w:val="005B7EEE"/>
    <w:rsid w:val="005C06BD"/>
    <w:rsid w:val="005C1FFD"/>
    <w:rsid w:val="005C3F42"/>
    <w:rsid w:val="005C44AA"/>
    <w:rsid w:val="005C71AA"/>
    <w:rsid w:val="005D4D4F"/>
    <w:rsid w:val="005D5008"/>
    <w:rsid w:val="005D591C"/>
    <w:rsid w:val="005D606F"/>
    <w:rsid w:val="005E026E"/>
    <w:rsid w:val="005E2C70"/>
    <w:rsid w:val="005E58CF"/>
    <w:rsid w:val="005E5AA4"/>
    <w:rsid w:val="005E703B"/>
    <w:rsid w:val="005E7D50"/>
    <w:rsid w:val="005F0D2F"/>
    <w:rsid w:val="005F0F3B"/>
    <w:rsid w:val="005F3E66"/>
    <w:rsid w:val="00600AE0"/>
    <w:rsid w:val="006016A1"/>
    <w:rsid w:val="006054FD"/>
    <w:rsid w:val="00605880"/>
    <w:rsid w:val="00611257"/>
    <w:rsid w:val="006139D7"/>
    <w:rsid w:val="00613FCB"/>
    <w:rsid w:val="0061605F"/>
    <w:rsid w:val="00620BC7"/>
    <w:rsid w:val="00620FEC"/>
    <w:rsid w:val="00623824"/>
    <w:rsid w:val="00625216"/>
    <w:rsid w:val="00626BFE"/>
    <w:rsid w:val="006274D2"/>
    <w:rsid w:val="00627D86"/>
    <w:rsid w:val="00627F2C"/>
    <w:rsid w:val="00630BFF"/>
    <w:rsid w:val="00631A75"/>
    <w:rsid w:val="00632633"/>
    <w:rsid w:val="006349D8"/>
    <w:rsid w:val="00635252"/>
    <w:rsid w:val="00637F9B"/>
    <w:rsid w:val="006400CA"/>
    <w:rsid w:val="00642E3D"/>
    <w:rsid w:val="006435E6"/>
    <w:rsid w:val="00647C17"/>
    <w:rsid w:val="00650701"/>
    <w:rsid w:val="006552A7"/>
    <w:rsid w:val="0066114C"/>
    <w:rsid w:val="00661ECB"/>
    <w:rsid w:val="0066386B"/>
    <w:rsid w:val="0066627B"/>
    <w:rsid w:val="006666B7"/>
    <w:rsid w:val="00667CB0"/>
    <w:rsid w:val="00673D71"/>
    <w:rsid w:val="00673F51"/>
    <w:rsid w:val="006745C4"/>
    <w:rsid w:val="00674DE5"/>
    <w:rsid w:val="006750A9"/>
    <w:rsid w:val="00680684"/>
    <w:rsid w:val="00682A7F"/>
    <w:rsid w:val="00682BA8"/>
    <w:rsid w:val="00684D2F"/>
    <w:rsid w:val="00691B07"/>
    <w:rsid w:val="00691CF6"/>
    <w:rsid w:val="00693A28"/>
    <w:rsid w:val="006A2481"/>
    <w:rsid w:val="006A5A73"/>
    <w:rsid w:val="006A7418"/>
    <w:rsid w:val="006B1BE5"/>
    <w:rsid w:val="006B3A80"/>
    <w:rsid w:val="006B41EA"/>
    <w:rsid w:val="006B4996"/>
    <w:rsid w:val="006B4B2E"/>
    <w:rsid w:val="006B5331"/>
    <w:rsid w:val="006B5388"/>
    <w:rsid w:val="006B612F"/>
    <w:rsid w:val="006C06B5"/>
    <w:rsid w:val="006C1B7E"/>
    <w:rsid w:val="006C2247"/>
    <w:rsid w:val="006C35D3"/>
    <w:rsid w:val="006C3ED8"/>
    <w:rsid w:val="006C47E2"/>
    <w:rsid w:val="006C4C85"/>
    <w:rsid w:val="006C5AC2"/>
    <w:rsid w:val="006D0F47"/>
    <w:rsid w:val="006D2491"/>
    <w:rsid w:val="006D2B74"/>
    <w:rsid w:val="006D5BA3"/>
    <w:rsid w:val="006D5EB4"/>
    <w:rsid w:val="006D6189"/>
    <w:rsid w:val="006E0D7D"/>
    <w:rsid w:val="006E16FC"/>
    <w:rsid w:val="006E3289"/>
    <w:rsid w:val="006E653F"/>
    <w:rsid w:val="006F4DC4"/>
    <w:rsid w:val="006F7511"/>
    <w:rsid w:val="00701072"/>
    <w:rsid w:val="00701185"/>
    <w:rsid w:val="007034EA"/>
    <w:rsid w:val="0071060D"/>
    <w:rsid w:val="00712A01"/>
    <w:rsid w:val="00717390"/>
    <w:rsid w:val="00720169"/>
    <w:rsid w:val="00721AF8"/>
    <w:rsid w:val="00721B52"/>
    <w:rsid w:val="00723429"/>
    <w:rsid w:val="00724F33"/>
    <w:rsid w:val="007328A5"/>
    <w:rsid w:val="00733F17"/>
    <w:rsid w:val="00734D04"/>
    <w:rsid w:val="00744CDE"/>
    <w:rsid w:val="007462A9"/>
    <w:rsid w:val="00750196"/>
    <w:rsid w:val="007506F2"/>
    <w:rsid w:val="007521B1"/>
    <w:rsid w:val="00755306"/>
    <w:rsid w:val="007610CD"/>
    <w:rsid w:val="007634C9"/>
    <w:rsid w:val="0076452A"/>
    <w:rsid w:val="00767BFC"/>
    <w:rsid w:val="00767FD3"/>
    <w:rsid w:val="0077053B"/>
    <w:rsid w:val="00772BF1"/>
    <w:rsid w:val="0077372A"/>
    <w:rsid w:val="00783228"/>
    <w:rsid w:val="00784090"/>
    <w:rsid w:val="0078647B"/>
    <w:rsid w:val="00787078"/>
    <w:rsid w:val="00790B7E"/>
    <w:rsid w:val="00790F4D"/>
    <w:rsid w:val="00796343"/>
    <w:rsid w:val="007A0C59"/>
    <w:rsid w:val="007A0D33"/>
    <w:rsid w:val="007A2F11"/>
    <w:rsid w:val="007A3A75"/>
    <w:rsid w:val="007B3751"/>
    <w:rsid w:val="007B3CB9"/>
    <w:rsid w:val="007B585B"/>
    <w:rsid w:val="007C0C2D"/>
    <w:rsid w:val="007C1BBF"/>
    <w:rsid w:val="007C24D1"/>
    <w:rsid w:val="007C58CD"/>
    <w:rsid w:val="007C61FB"/>
    <w:rsid w:val="007C6824"/>
    <w:rsid w:val="007C6D6C"/>
    <w:rsid w:val="007C7BD6"/>
    <w:rsid w:val="007D19A9"/>
    <w:rsid w:val="007E594D"/>
    <w:rsid w:val="007F0188"/>
    <w:rsid w:val="007F1D4D"/>
    <w:rsid w:val="007F3040"/>
    <w:rsid w:val="007F3D41"/>
    <w:rsid w:val="007F3E9C"/>
    <w:rsid w:val="007F7198"/>
    <w:rsid w:val="007F73BC"/>
    <w:rsid w:val="00802D52"/>
    <w:rsid w:val="008045C8"/>
    <w:rsid w:val="00810CB3"/>
    <w:rsid w:val="00810D1B"/>
    <w:rsid w:val="00812C36"/>
    <w:rsid w:val="008134C0"/>
    <w:rsid w:val="00814597"/>
    <w:rsid w:val="008162E1"/>
    <w:rsid w:val="008205A4"/>
    <w:rsid w:val="0082078F"/>
    <w:rsid w:val="00820DC2"/>
    <w:rsid w:val="00821C06"/>
    <w:rsid w:val="00824089"/>
    <w:rsid w:val="00825C4E"/>
    <w:rsid w:val="00831E6E"/>
    <w:rsid w:val="0083227E"/>
    <w:rsid w:val="0083719C"/>
    <w:rsid w:val="008401B3"/>
    <w:rsid w:val="0084151F"/>
    <w:rsid w:val="008436C6"/>
    <w:rsid w:val="008440B0"/>
    <w:rsid w:val="008447DB"/>
    <w:rsid w:val="0084780A"/>
    <w:rsid w:val="008550B8"/>
    <w:rsid w:val="008560A0"/>
    <w:rsid w:val="00866C63"/>
    <w:rsid w:val="00870B87"/>
    <w:rsid w:val="00870FE4"/>
    <w:rsid w:val="00873C19"/>
    <w:rsid w:val="0087603A"/>
    <w:rsid w:val="0087657C"/>
    <w:rsid w:val="00877EDA"/>
    <w:rsid w:val="00886C45"/>
    <w:rsid w:val="008874D4"/>
    <w:rsid w:val="00890E84"/>
    <w:rsid w:val="00891598"/>
    <w:rsid w:val="008954A4"/>
    <w:rsid w:val="00895888"/>
    <w:rsid w:val="008958E5"/>
    <w:rsid w:val="00895968"/>
    <w:rsid w:val="0089726B"/>
    <w:rsid w:val="008A16A2"/>
    <w:rsid w:val="008A1CA8"/>
    <w:rsid w:val="008A220B"/>
    <w:rsid w:val="008A28E6"/>
    <w:rsid w:val="008A4F17"/>
    <w:rsid w:val="008A763C"/>
    <w:rsid w:val="008A78BA"/>
    <w:rsid w:val="008B0E70"/>
    <w:rsid w:val="008B21A6"/>
    <w:rsid w:val="008B752B"/>
    <w:rsid w:val="008C2C9C"/>
    <w:rsid w:val="008C3305"/>
    <w:rsid w:val="008C37F9"/>
    <w:rsid w:val="008D188E"/>
    <w:rsid w:val="008D5B90"/>
    <w:rsid w:val="008D62D6"/>
    <w:rsid w:val="008D7DA3"/>
    <w:rsid w:val="008E2119"/>
    <w:rsid w:val="008E22CF"/>
    <w:rsid w:val="008E2BBE"/>
    <w:rsid w:val="008E4DE0"/>
    <w:rsid w:val="008E4FC5"/>
    <w:rsid w:val="008E5C82"/>
    <w:rsid w:val="008E781F"/>
    <w:rsid w:val="008F1B56"/>
    <w:rsid w:val="008F1C4A"/>
    <w:rsid w:val="008F39AE"/>
    <w:rsid w:val="008F7E46"/>
    <w:rsid w:val="00902A11"/>
    <w:rsid w:val="0090346D"/>
    <w:rsid w:val="00903575"/>
    <w:rsid w:val="00903EE5"/>
    <w:rsid w:val="009059DE"/>
    <w:rsid w:val="00913CC9"/>
    <w:rsid w:val="00915848"/>
    <w:rsid w:val="0091691A"/>
    <w:rsid w:val="009209DA"/>
    <w:rsid w:val="00922D7A"/>
    <w:rsid w:val="00923905"/>
    <w:rsid w:val="009315BF"/>
    <w:rsid w:val="0093248B"/>
    <w:rsid w:val="00941430"/>
    <w:rsid w:val="00941BBC"/>
    <w:rsid w:val="00943D6E"/>
    <w:rsid w:val="00947BC3"/>
    <w:rsid w:val="009535E1"/>
    <w:rsid w:val="00953A4E"/>
    <w:rsid w:val="009544FA"/>
    <w:rsid w:val="00955EE8"/>
    <w:rsid w:val="00961DB2"/>
    <w:rsid w:val="00962D04"/>
    <w:rsid w:val="00964C69"/>
    <w:rsid w:val="0096751C"/>
    <w:rsid w:val="00974173"/>
    <w:rsid w:val="00975269"/>
    <w:rsid w:val="009758FC"/>
    <w:rsid w:val="00975F08"/>
    <w:rsid w:val="009770E6"/>
    <w:rsid w:val="009777CC"/>
    <w:rsid w:val="00982CC8"/>
    <w:rsid w:val="0099483B"/>
    <w:rsid w:val="00996A2F"/>
    <w:rsid w:val="009970CC"/>
    <w:rsid w:val="009976D3"/>
    <w:rsid w:val="009A2690"/>
    <w:rsid w:val="009A36ED"/>
    <w:rsid w:val="009A5AC2"/>
    <w:rsid w:val="009A7B44"/>
    <w:rsid w:val="009B3AFA"/>
    <w:rsid w:val="009B47D6"/>
    <w:rsid w:val="009C02A2"/>
    <w:rsid w:val="009C5E42"/>
    <w:rsid w:val="009C7759"/>
    <w:rsid w:val="009C7D95"/>
    <w:rsid w:val="009C7F4E"/>
    <w:rsid w:val="009D11B2"/>
    <w:rsid w:val="009D33EA"/>
    <w:rsid w:val="009D4632"/>
    <w:rsid w:val="009D4AB7"/>
    <w:rsid w:val="009E05A7"/>
    <w:rsid w:val="009E3490"/>
    <w:rsid w:val="009E52FF"/>
    <w:rsid w:val="009F396D"/>
    <w:rsid w:val="009F460F"/>
    <w:rsid w:val="009F4CD6"/>
    <w:rsid w:val="00A02BD0"/>
    <w:rsid w:val="00A05880"/>
    <w:rsid w:val="00A118B6"/>
    <w:rsid w:val="00A1341A"/>
    <w:rsid w:val="00A146BF"/>
    <w:rsid w:val="00A15218"/>
    <w:rsid w:val="00A212EF"/>
    <w:rsid w:val="00A2601A"/>
    <w:rsid w:val="00A31623"/>
    <w:rsid w:val="00A31E81"/>
    <w:rsid w:val="00A33ACC"/>
    <w:rsid w:val="00A351C0"/>
    <w:rsid w:val="00A36842"/>
    <w:rsid w:val="00A3762F"/>
    <w:rsid w:val="00A37C7B"/>
    <w:rsid w:val="00A4013C"/>
    <w:rsid w:val="00A43CE3"/>
    <w:rsid w:val="00A4523E"/>
    <w:rsid w:val="00A50C08"/>
    <w:rsid w:val="00A513A7"/>
    <w:rsid w:val="00A5180B"/>
    <w:rsid w:val="00A52C78"/>
    <w:rsid w:val="00A53350"/>
    <w:rsid w:val="00A623F3"/>
    <w:rsid w:val="00A62773"/>
    <w:rsid w:val="00A65504"/>
    <w:rsid w:val="00A66068"/>
    <w:rsid w:val="00A75947"/>
    <w:rsid w:val="00A77335"/>
    <w:rsid w:val="00A805E3"/>
    <w:rsid w:val="00A85439"/>
    <w:rsid w:val="00A85B0A"/>
    <w:rsid w:val="00A86293"/>
    <w:rsid w:val="00A86332"/>
    <w:rsid w:val="00A8729C"/>
    <w:rsid w:val="00A90142"/>
    <w:rsid w:val="00A91F91"/>
    <w:rsid w:val="00A932CF"/>
    <w:rsid w:val="00A93906"/>
    <w:rsid w:val="00A966F1"/>
    <w:rsid w:val="00A9682C"/>
    <w:rsid w:val="00AA02E1"/>
    <w:rsid w:val="00AA0DF9"/>
    <w:rsid w:val="00AA1ABF"/>
    <w:rsid w:val="00AA51E6"/>
    <w:rsid w:val="00AA5760"/>
    <w:rsid w:val="00AA6FDE"/>
    <w:rsid w:val="00AB5D43"/>
    <w:rsid w:val="00AB6041"/>
    <w:rsid w:val="00AB6235"/>
    <w:rsid w:val="00AB6283"/>
    <w:rsid w:val="00AC1EBD"/>
    <w:rsid w:val="00AC499D"/>
    <w:rsid w:val="00AD06AD"/>
    <w:rsid w:val="00AD3482"/>
    <w:rsid w:val="00AD57E2"/>
    <w:rsid w:val="00AD7FFE"/>
    <w:rsid w:val="00AE2DF8"/>
    <w:rsid w:val="00AE3449"/>
    <w:rsid w:val="00AF06C7"/>
    <w:rsid w:val="00AF0D89"/>
    <w:rsid w:val="00AF24E5"/>
    <w:rsid w:val="00AF56FA"/>
    <w:rsid w:val="00AF60B3"/>
    <w:rsid w:val="00AF717C"/>
    <w:rsid w:val="00B014AF"/>
    <w:rsid w:val="00B03FF6"/>
    <w:rsid w:val="00B10B08"/>
    <w:rsid w:val="00B1170F"/>
    <w:rsid w:val="00B11BE1"/>
    <w:rsid w:val="00B13DCD"/>
    <w:rsid w:val="00B15A48"/>
    <w:rsid w:val="00B17FD7"/>
    <w:rsid w:val="00B201CD"/>
    <w:rsid w:val="00B20C61"/>
    <w:rsid w:val="00B22070"/>
    <w:rsid w:val="00B24AB5"/>
    <w:rsid w:val="00B26B44"/>
    <w:rsid w:val="00B2702F"/>
    <w:rsid w:val="00B27543"/>
    <w:rsid w:val="00B302C1"/>
    <w:rsid w:val="00B30D5C"/>
    <w:rsid w:val="00B3265E"/>
    <w:rsid w:val="00B32A05"/>
    <w:rsid w:val="00B36B5E"/>
    <w:rsid w:val="00B47EF3"/>
    <w:rsid w:val="00B5089A"/>
    <w:rsid w:val="00B515FD"/>
    <w:rsid w:val="00B516FA"/>
    <w:rsid w:val="00B5361F"/>
    <w:rsid w:val="00B53894"/>
    <w:rsid w:val="00B542D5"/>
    <w:rsid w:val="00B57A6E"/>
    <w:rsid w:val="00B6501C"/>
    <w:rsid w:val="00B6509C"/>
    <w:rsid w:val="00B66DA5"/>
    <w:rsid w:val="00B7623B"/>
    <w:rsid w:val="00B763DC"/>
    <w:rsid w:val="00B7759F"/>
    <w:rsid w:val="00B85752"/>
    <w:rsid w:val="00B875A8"/>
    <w:rsid w:val="00B9127D"/>
    <w:rsid w:val="00B9235A"/>
    <w:rsid w:val="00B93636"/>
    <w:rsid w:val="00B94E00"/>
    <w:rsid w:val="00B96238"/>
    <w:rsid w:val="00BA31BB"/>
    <w:rsid w:val="00BA458E"/>
    <w:rsid w:val="00BA65F0"/>
    <w:rsid w:val="00BA7858"/>
    <w:rsid w:val="00BB02A3"/>
    <w:rsid w:val="00BB2795"/>
    <w:rsid w:val="00BB3052"/>
    <w:rsid w:val="00BB4CCC"/>
    <w:rsid w:val="00BB57A1"/>
    <w:rsid w:val="00BC02BB"/>
    <w:rsid w:val="00BC5C14"/>
    <w:rsid w:val="00BC5CBD"/>
    <w:rsid w:val="00BC74E5"/>
    <w:rsid w:val="00BD433B"/>
    <w:rsid w:val="00BD5597"/>
    <w:rsid w:val="00BD65F6"/>
    <w:rsid w:val="00BD676B"/>
    <w:rsid w:val="00BD706F"/>
    <w:rsid w:val="00BD7245"/>
    <w:rsid w:val="00BD7863"/>
    <w:rsid w:val="00BE35F9"/>
    <w:rsid w:val="00BE4A21"/>
    <w:rsid w:val="00BE4A28"/>
    <w:rsid w:val="00BE7E1D"/>
    <w:rsid w:val="00BF06A0"/>
    <w:rsid w:val="00BF4133"/>
    <w:rsid w:val="00BF4A8C"/>
    <w:rsid w:val="00BF51DE"/>
    <w:rsid w:val="00BF66E9"/>
    <w:rsid w:val="00C01802"/>
    <w:rsid w:val="00C05243"/>
    <w:rsid w:val="00C0579C"/>
    <w:rsid w:val="00C05C00"/>
    <w:rsid w:val="00C06929"/>
    <w:rsid w:val="00C07160"/>
    <w:rsid w:val="00C10ABF"/>
    <w:rsid w:val="00C14E68"/>
    <w:rsid w:val="00C16AFC"/>
    <w:rsid w:val="00C16EC9"/>
    <w:rsid w:val="00C17221"/>
    <w:rsid w:val="00C17BC4"/>
    <w:rsid w:val="00C203B8"/>
    <w:rsid w:val="00C205F3"/>
    <w:rsid w:val="00C21F95"/>
    <w:rsid w:val="00C22656"/>
    <w:rsid w:val="00C229C1"/>
    <w:rsid w:val="00C22B60"/>
    <w:rsid w:val="00C24EB2"/>
    <w:rsid w:val="00C27A42"/>
    <w:rsid w:val="00C30048"/>
    <w:rsid w:val="00C302B5"/>
    <w:rsid w:val="00C30457"/>
    <w:rsid w:val="00C33078"/>
    <w:rsid w:val="00C36464"/>
    <w:rsid w:val="00C41CED"/>
    <w:rsid w:val="00C45D1F"/>
    <w:rsid w:val="00C53C03"/>
    <w:rsid w:val="00C54CE7"/>
    <w:rsid w:val="00C56FD6"/>
    <w:rsid w:val="00C5710F"/>
    <w:rsid w:val="00C57695"/>
    <w:rsid w:val="00C57C6E"/>
    <w:rsid w:val="00C60D6F"/>
    <w:rsid w:val="00C62709"/>
    <w:rsid w:val="00C63E95"/>
    <w:rsid w:val="00C64052"/>
    <w:rsid w:val="00C656D8"/>
    <w:rsid w:val="00C65A07"/>
    <w:rsid w:val="00C7019D"/>
    <w:rsid w:val="00C70D68"/>
    <w:rsid w:val="00C71E3F"/>
    <w:rsid w:val="00C71F8B"/>
    <w:rsid w:val="00C72417"/>
    <w:rsid w:val="00C7257B"/>
    <w:rsid w:val="00C726FA"/>
    <w:rsid w:val="00C72CCC"/>
    <w:rsid w:val="00C72E59"/>
    <w:rsid w:val="00C74A16"/>
    <w:rsid w:val="00C76FBF"/>
    <w:rsid w:val="00C80931"/>
    <w:rsid w:val="00C8101A"/>
    <w:rsid w:val="00C81D18"/>
    <w:rsid w:val="00C82100"/>
    <w:rsid w:val="00C835D2"/>
    <w:rsid w:val="00C8482B"/>
    <w:rsid w:val="00C84B92"/>
    <w:rsid w:val="00C90B4B"/>
    <w:rsid w:val="00C9192D"/>
    <w:rsid w:val="00C9580F"/>
    <w:rsid w:val="00C95D0D"/>
    <w:rsid w:val="00CA2E4D"/>
    <w:rsid w:val="00CA4CDE"/>
    <w:rsid w:val="00CA5CCA"/>
    <w:rsid w:val="00CA7B6E"/>
    <w:rsid w:val="00CB148D"/>
    <w:rsid w:val="00CB1521"/>
    <w:rsid w:val="00CB5C9E"/>
    <w:rsid w:val="00CB6BEF"/>
    <w:rsid w:val="00CC1C2C"/>
    <w:rsid w:val="00CC408E"/>
    <w:rsid w:val="00CC4BC6"/>
    <w:rsid w:val="00CC5006"/>
    <w:rsid w:val="00CD156C"/>
    <w:rsid w:val="00CD269F"/>
    <w:rsid w:val="00CD36DE"/>
    <w:rsid w:val="00CD79EF"/>
    <w:rsid w:val="00CE3860"/>
    <w:rsid w:val="00CE3AC5"/>
    <w:rsid w:val="00CE4C0C"/>
    <w:rsid w:val="00CE58D3"/>
    <w:rsid w:val="00CE6446"/>
    <w:rsid w:val="00CF020B"/>
    <w:rsid w:val="00CF124D"/>
    <w:rsid w:val="00CF2460"/>
    <w:rsid w:val="00CF43AF"/>
    <w:rsid w:val="00CF6549"/>
    <w:rsid w:val="00CF7E2B"/>
    <w:rsid w:val="00CF7EC1"/>
    <w:rsid w:val="00D05A3C"/>
    <w:rsid w:val="00D145DD"/>
    <w:rsid w:val="00D15C40"/>
    <w:rsid w:val="00D15D8B"/>
    <w:rsid w:val="00D173E2"/>
    <w:rsid w:val="00D21BB4"/>
    <w:rsid w:val="00D229DC"/>
    <w:rsid w:val="00D22C13"/>
    <w:rsid w:val="00D26499"/>
    <w:rsid w:val="00D276B5"/>
    <w:rsid w:val="00D27B4F"/>
    <w:rsid w:val="00D30425"/>
    <w:rsid w:val="00D345FD"/>
    <w:rsid w:val="00D34FEA"/>
    <w:rsid w:val="00D35C52"/>
    <w:rsid w:val="00D36F9E"/>
    <w:rsid w:val="00D428F4"/>
    <w:rsid w:val="00D441CC"/>
    <w:rsid w:val="00D44ECA"/>
    <w:rsid w:val="00D455AA"/>
    <w:rsid w:val="00D5232D"/>
    <w:rsid w:val="00D52C5A"/>
    <w:rsid w:val="00D53160"/>
    <w:rsid w:val="00D53657"/>
    <w:rsid w:val="00D55A96"/>
    <w:rsid w:val="00D567F5"/>
    <w:rsid w:val="00D5747B"/>
    <w:rsid w:val="00D57EF0"/>
    <w:rsid w:val="00D617F2"/>
    <w:rsid w:val="00D66E39"/>
    <w:rsid w:val="00D72EAA"/>
    <w:rsid w:val="00D743A8"/>
    <w:rsid w:val="00D769D0"/>
    <w:rsid w:val="00D8137B"/>
    <w:rsid w:val="00D8188E"/>
    <w:rsid w:val="00D819B1"/>
    <w:rsid w:val="00D82569"/>
    <w:rsid w:val="00D832F4"/>
    <w:rsid w:val="00D84E03"/>
    <w:rsid w:val="00D87CE4"/>
    <w:rsid w:val="00D87CFD"/>
    <w:rsid w:val="00D926A6"/>
    <w:rsid w:val="00D93FC1"/>
    <w:rsid w:val="00D94DA5"/>
    <w:rsid w:val="00DA0027"/>
    <w:rsid w:val="00DA19FF"/>
    <w:rsid w:val="00DA3E4A"/>
    <w:rsid w:val="00DB1701"/>
    <w:rsid w:val="00DB644C"/>
    <w:rsid w:val="00DB68C6"/>
    <w:rsid w:val="00DB7010"/>
    <w:rsid w:val="00DB7682"/>
    <w:rsid w:val="00DC2D3C"/>
    <w:rsid w:val="00DC39D9"/>
    <w:rsid w:val="00DC452C"/>
    <w:rsid w:val="00DC5160"/>
    <w:rsid w:val="00DC5AB5"/>
    <w:rsid w:val="00DD06BF"/>
    <w:rsid w:val="00DD1BCD"/>
    <w:rsid w:val="00DD1DD8"/>
    <w:rsid w:val="00DD2737"/>
    <w:rsid w:val="00DD36D9"/>
    <w:rsid w:val="00DD48AF"/>
    <w:rsid w:val="00DD4E69"/>
    <w:rsid w:val="00DE2305"/>
    <w:rsid w:val="00DE2B05"/>
    <w:rsid w:val="00DE4445"/>
    <w:rsid w:val="00DE5760"/>
    <w:rsid w:val="00DE602B"/>
    <w:rsid w:val="00DE6BAE"/>
    <w:rsid w:val="00DE768C"/>
    <w:rsid w:val="00DF4B5C"/>
    <w:rsid w:val="00DF5E32"/>
    <w:rsid w:val="00DF7C87"/>
    <w:rsid w:val="00E002BB"/>
    <w:rsid w:val="00E00979"/>
    <w:rsid w:val="00E02B45"/>
    <w:rsid w:val="00E02CBD"/>
    <w:rsid w:val="00E0362F"/>
    <w:rsid w:val="00E036EC"/>
    <w:rsid w:val="00E04E45"/>
    <w:rsid w:val="00E17177"/>
    <w:rsid w:val="00E215AA"/>
    <w:rsid w:val="00E217BA"/>
    <w:rsid w:val="00E23FB5"/>
    <w:rsid w:val="00E35464"/>
    <w:rsid w:val="00E40054"/>
    <w:rsid w:val="00E40427"/>
    <w:rsid w:val="00E41A87"/>
    <w:rsid w:val="00E41E0C"/>
    <w:rsid w:val="00E443F5"/>
    <w:rsid w:val="00E44BA5"/>
    <w:rsid w:val="00E47004"/>
    <w:rsid w:val="00E50FDD"/>
    <w:rsid w:val="00E52F80"/>
    <w:rsid w:val="00E530B6"/>
    <w:rsid w:val="00E530D8"/>
    <w:rsid w:val="00E54E39"/>
    <w:rsid w:val="00E56645"/>
    <w:rsid w:val="00E61964"/>
    <w:rsid w:val="00E64910"/>
    <w:rsid w:val="00E6577B"/>
    <w:rsid w:val="00E67F49"/>
    <w:rsid w:val="00E72722"/>
    <w:rsid w:val="00E819D9"/>
    <w:rsid w:val="00E83A27"/>
    <w:rsid w:val="00E8514C"/>
    <w:rsid w:val="00E86F8D"/>
    <w:rsid w:val="00E92BE5"/>
    <w:rsid w:val="00E93F09"/>
    <w:rsid w:val="00E95274"/>
    <w:rsid w:val="00E96019"/>
    <w:rsid w:val="00E96B10"/>
    <w:rsid w:val="00EB0B8F"/>
    <w:rsid w:val="00EB0EFB"/>
    <w:rsid w:val="00EB13E7"/>
    <w:rsid w:val="00EB1E00"/>
    <w:rsid w:val="00EB1E32"/>
    <w:rsid w:val="00EB3B64"/>
    <w:rsid w:val="00EB47CF"/>
    <w:rsid w:val="00EB49A1"/>
    <w:rsid w:val="00EB5D9F"/>
    <w:rsid w:val="00EB6584"/>
    <w:rsid w:val="00EB750A"/>
    <w:rsid w:val="00EC00E8"/>
    <w:rsid w:val="00EC2C9A"/>
    <w:rsid w:val="00EC58C0"/>
    <w:rsid w:val="00EE162A"/>
    <w:rsid w:val="00EE49AF"/>
    <w:rsid w:val="00EE55AE"/>
    <w:rsid w:val="00EE5F5E"/>
    <w:rsid w:val="00EF195A"/>
    <w:rsid w:val="00EF3BE1"/>
    <w:rsid w:val="00EF3CE9"/>
    <w:rsid w:val="00EF4B5E"/>
    <w:rsid w:val="00EF75AA"/>
    <w:rsid w:val="00F03A86"/>
    <w:rsid w:val="00F05B1A"/>
    <w:rsid w:val="00F117E3"/>
    <w:rsid w:val="00F11AA9"/>
    <w:rsid w:val="00F11E7C"/>
    <w:rsid w:val="00F12270"/>
    <w:rsid w:val="00F12988"/>
    <w:rsid w:val="00F13FEA"/>
    <w:rsid w:val="00F144DB"/>
    <w:rsid w:val="00F15E94"/>
    <w:rsid w:val="00F1755C"/>
    <w:rsid w:val="00F217BF"/>
    <w:rsid w:val="00F220F4"/>
    <w:rsid w:val="00F2234E"/>
    <w:rsid w:val="00F25CBE"/>
    <w:rsid w:val="00F27BC7"/>
    <w:rsid w:val="00F30192"/>
    <w:rsid w:val="00F30C1A"/>
    <w:rsid w:val="00F34F19"/>
    <w:rsid w:val="00F400A8"/>
    <w:rsid w:val="00F40DB3"/>
    <w:rsid w:val="00F443D2"/>
    <w:rsid w:val="00F47E9D"/>
    <w:rsid w:val="00F506EC"/>
    <w:rsid w:val="00F52A32"/>
    <w:rsid w:val="00F530C0"/>
    <w:rsid w:val="00F531CD"/>
    <w:rsid w:val="00F5480B"/>
    <w:rsid w:val="00F54E07"/>
    <w:rsid w:val="00F55C22"/>
    <w:rsid w:val="00F56716"/>
    <w:rsid w:val="00F56EB0"/>
    <w:rsid w:val="00F57138"/>
    <w:rsid w:val="00F65680"/>
    <w:rsid w:val="00F73F2E"/>
    <w:rsid w:val="00F74E44"/>
    <w:rsid w:val="00F75500"/>
    <w:rsid w:val="00F76DBA"/>
    <w:rsid w:val="00F83B96"/>
    <w:rsid w:val="00F8632E"/>
    <w:rsid w:val="00F86891"/>
    <w:rsid w:val="00F905DD"/>
    <w:rsid w:val="00F918EA"/>
    <w:rsid w:val="00F91AAA"/>
    <w:rsid w:val="00F91C15"/>
    <w:rsid w:val="00F94DB3"/>
    <w:rsid w:val="00FA0801"/>
    <w:rsid w:val="00FA3D84"/>
    <w:rsid w:val="00FA46BF"/>
    <w:rsid w:val="00FA5A61"/>
    <w:rsid w:val="00FA5ED9"/>
    <w:rsid w:val="00FA6A2E"/>
    <w:rsid w:val="00FA7A3C"/>
    <w:rsid w:val="00FA7CCB"/>
    <w:rsid w:val="00FA7E2D"/>
    <w:rsid w:val="00FB048E"/>
    <w:rsid w:val="00FB43EC"/>
    <w:rsid w:val="00FB5F34"/>
    <w:rsid w:val="00FC1040"/>
    <w:rsid w:val="00FC5308"/>
    <w:rsid w:val="00FC547B"/>
    <w:rsid w:val="00FD0FE1"/>
    <w:rsid w:val="00FD28E0"/>
    <w:rsid w:val="00FD6C5A"/>
    <w:rsid w:val="00FE17C8"/>
    <w:rsid w:val="00FE27EC"/>
    <w:rsid w:val="00FE5D20"/>
    <w:rsid w:val="00FE663A"/>
    <w:rsid w:val="00FF432B"/>
    <w:rsid w:val="00FF7D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729C"/>
    <w:pPr>
      <w:spacing w:after="160"/>
    </w:pPr>
    <w:rPr>
      <w:sz w:val="22"/>
      <w:lang w:eastAsia="en-US"/>
    </w:rPr>
  </w:style>
  <w:style w:type="paragraph" w:styleId="Heading1">
    <w:name w:val="heading 1"/>
    <w:aliases w:val="h1,Level 1 Topic Heading"/>
    <w:basedOn w:val="Headingbase"/>
    <w:next w:val="Normal"/>
    <w:qFormat/>
    <w:rsid w:val="00402F95"/>
    <w:pPr>
      <w:pageBreakBefore/>
      <w:numPr>
        <w:numId w:val="47"/>
      </w:numPr>
      <w:spacing w:after="960"/>
      <w:jc w:val="right"/>
      <w:outlineLvl w:val="0"/>
    </w:pPr>
    <w:rPr>
      <w:b/>
      <w:sz w:val="48"/>
    </w:rPr>
  </w:style>
  <w:style w:type="paragraph" w:styleId="Heading2">
    <w:name w:val="heading 2"/>
    <w:aliases w:val="h2,Level 2 Topic Heading,H2"/>
    <w:basedOn w:val="Headingbase"/>
    <w:next w:val="Normal"/>
    <w:qFormat/>
    <w:rsid w:val="00402F95"/>
    <w:pPr>
      <w:numPr>
        <w:ilvl w:val="1"/>
        <w:numId w:val="47"/>
      </w:numPr>
      <w:outlineLvl w:val="1"/>
    </w:pPr>
    <w:rPr>
      <w:b/>
      <w:sz w:val="24"/>
    </w:rPr>
  </w:style>
  <w:style w:type="paragraph" w:styleId="Heading3">
    <w:name w:val="heading 3"/>
    <w:aliases w:val="h3,Level 3 Topic Heading"/>
    <w:basedOn w:val="Headingbase"/>
    <w:next w:val="Normal"/>
    <w:qFormat/>
    <w:rsid w:val="00402F95"/>
    <w:pPr>
      <w:numPr>
        <w:ilvl w:val="2"/>
        <w:numId w:val="47"/>
      </w:numPr>
      <w:outlineLvl w:val="2"/>
    </w:pPr>
    <w:rPr>
      <w:b/>
    </w:rPr>
  </w:style>
  <w:style w:type="paragraph" w:styleId="Heading4">
    <w:name w:val="heading 4"/>
    <w:aliases w:val="h4,First Subheading"/>
    <w:basedOn w:val="Headingbase"/>
    <w:next w:val="Normal"/>
    <w:qFormat/>
    <w:rsid w:val="00402F95"/>
    <w:pPr>
      <w:numPr>
        <w:ilvl w:val="3"/>
        <w:numId w:val="47"/>
      </w:numPr>
      <w:outlineLvl w:val="3"/>
    </w:pPr>
  </w:style>
  <w:style w:type="paragraph" w:styleId="Heading5">
    <w:name w:val="heading 5"/>
    <w:aliases w:val="h5,Second Subheading"/>
    <w:basedOn w:val="Headingbase"/>
    <w:next w:val="Normal"/>
    <w:qFormat/>
    <w:rsid w:val="00402F95"/>
    <w:pPr>
      <w:numPr>
        <w:ilvl w:val="4"/>
        <w:numId w:val="47"/>
      </w:numPr>
      <w:outlineLvl w:val="4"/>
    </w:pPr>
  </w:style>
  <w:style w:type="paragraph" w:styleId="Heading6">
    <w:name w:val="heading 6"/>
    <w:aliases w:val="h6,Third Subheading"/>
    <w:basedOn w:val="Headingbase"/>
    <w:next w:val="Normal"/>
    <w:qFormat/>
    <w:rsid w:val="00402F95"/>
    <w:pPr>
      <w:numPr>
        <w:ilvl w:val="5"/>
        <w:numId w:val="47"/>
      </w:numPr>
      <w:outlineLvl w:val="5"/>
    </w:pPr>
  </w:style>
  <w:style w:type="paragraph" w:styleId="Heading7">
    <w:name w:val="heading 7"/>
    <w:basedOn w:val="Headingbase"/>
    <w:next w:val="Normal"/>
    <w:qFormat/>
    <w:rsid w:val="00402F95"/>
    <w:pPr>
      <w:numPr>
        <w:ilvl w:val="6"/>
        <w:numId w:val="47"/>
      </w:numPr>
      <w:outlineLvl w:val="6"/>
    </w:pPr>
  </w:style>
  <w:style w:type="paragraph" w:styleId="Heading8">
    <w:name w:val="heading 8"/>
    <w:basedOn w:val="Headingbase"/>
    <w:next w:val="Normal"/>
    <w:qFormat/>
    <w:rsid w:val="00402F95"/>
    <w:pPr>
      <w:numPr>
        <w:ilvl w:val="7"/>
        <w:numId w:val="47"/>
      </w:numPr>
      <w:outlineLvl w:val="7"/>
    </w:pPr>
  </w:style>
  <w:style w:type="paragraph" w:styleId="Heading9">
    <w:name w:val="heading 9"/>
    <w:basedOn w:val="Headingbase"/>
    <w:next w:val="Normal"/>
    <w:qFormat/>
    <w:rsid w:val="00402F95"/>
    <w:pPr>
      <w:numPr>
        <w:ilvl w:val="8"/>
        <w:numId w:val="4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134C0"/>
    <w:pPr>
      <w:keepNext/>
      <w:spacing w:before="160" w:after="80"/>
    </w:pPr>
    <w:rPr>
      <w:rFonts w:ascii="Arial" w:hAnsi="Arial"/>
      <w:noProof/>
      <w:kern w:val="28"/>
    </w:rPr>
  </w:style>
  <w:style w:type="paragraph" w:customStyle="1" w:styleId="Code">
    <w:name w:val="Code"/>
    <w:aliases w:val="c"/>
    <w:basedOn w:val="Normal"/>
    <w:link w:val="CodeChar"/>
    <w:rsid w:val="008134C0"/>
    <w:pPr>
      <w:keepLines/>
      <w:ind w:left="720"/>
    </w:pPr>
    <w:rPr>
      <w:rFonts w:ascii="Lucida Console" w:hAnsi="Lucida Console"/>
      <w:noProof/>
      <w:sz w:val="20"/>
    </w:rPr>
  </w:style>
  <w:style w:type="character" w:customStyle="1" w:styleId="CodeChar">
    <w:name w:val="Code Char"/>
    <w:aliases w:val="c Char"/>
    <w:basedOn w:val="DefaultParagraphFont"/>
    <w:link w:val="Code"/>
    <w:rsid w:val="00B17FD7"/>
    <w:rPr>
      <w:rFonts w:ascii="Lucida Console" w:hAnsi="Lucida Console"/>
      <w:noProof/>
      <w:lang w:val="en-US" w:eastAsia="en-US" w:bidi="ar-SA"/>
    </w:rPr>
  </w:style>
  <w:style w:type="paragraph" w:styleId="TOC1">
    <w:name w:val="toc 1"/>
    <w:basedOn w:val="Normal"/>
    <w:semiHidden/>
    <w:rsid w:val="008134C0"/>
    <w:pPr>
      <w:tabs>
        <w:tab w:val="left" w:pos="400"/>
        <w:tab w:val="right" w:leader="dot" w:pos="9936"/>
      </w:tabs>
      <w:spacing w:before="120" w:after="60"/>
    </w:pPr>
    <w:rPr>
      <w:b/>
      <w:noProof/>
    </w:rPr>
  </w:style>
  <w:style w:type="paragraph" w:styleId="TOC2">
    <w:name w:val="toc 2"/>
    <w:basedOn w:val="Normal"/>
    <w:next w:val="Normal"/>
    <w:semiHidden/>
    <w:rsid w:val="008134C0"/>
    <w:pPr>
      <w:tabs>
        <w:tab w:val="left" w:pos="800"/>
        <w:tab w:val="right" w:leader="dot" w:pos="9936"/>
      </w:tabs>
      <w:spacing w:after="0"/>
      <w:ind w:left="202"/>
    </w:pPr>
    <w:rPr>
      <w:noProof/>
    </w:rPr>
  </w:style>
  <w:style w:type="paragraph" w:styleId="Header">
    <w:name w:val="header"/>
    <w:basedOn w:val="Normal"/>
    <w:rsid w:val="008134C0"/>
    <w:pPr>
      <w:tabs>
        <w:tab w:val="right" w:pos="9936"/>
      </w:tabs>
    </w:pPr>
    <w:rPr>
      <w:b/>
      <w:sz w:val="20"/>
    </w:rPr>
  </w:style>
  <w:style w:type="paragraph" w:styleId="Footer">
    <w:name w:val="footer"/>
    <w:basedOn w:val="Normal"/>
    <w:rsid w:val="008134C0"/>
    <w:pPr>
      <w:tabs>
        <w:tab w:val="right" w:pos="9936"/>
      </w:tabs>
    </w:pPr>
    <w:rPr>
      <w:b/>
      <w:i/>
      <w:sz w:val="16"/>
    </w:rPr>
  </w:style>
  <w:style w:type="paragraph" w:styleId="TOC3">
    <w:name w:val="toc 3"/>
    <w:basedOn w:val="Normal"/>
    <w:next w:val="Normal"/>
    <w:autoRedefine/>
    <w:semiHidden/>
    <w:rsid w:val="008134C0"/>
    <w:pPr>
      <w:spacing w:after="0"/>
      <w:ind w:left="403"/>
    </w:pPr>
  </w:style>
  <w:style w:type="paragraph" w:styleId="TOC4">
    <w:name w:val="toc 4"/>
    <w:basedOn w:val="Normal"/>
    <w:next w:val="Normal"/>
    <w:autoRedefine/>
    <w:semiHidden/>
    <w:rsid w:val="008134C0"/>
    <w:pPr>
      <w:spacing w:after="0"/>
      <w:ind w:left="605"/>
    </w:pPr>
  </w:style>
  <w:style w:type="paragraph" w:styleId="TOC5">
    <w:name w:val="toc 5"/>
    <w:basedOn w:val="Normal"/>
    <w:next w:val="Normal"/>
    <w:autoRedefine/>
    <w:semiHidden/>
    <w:rsid w:val="008134C0"/>
    <w:pPr>
      <w:spacing w:after="0"/>
      <w:ind w:left="806"/>
    </w:pPr>
  </w:style>
  <w:style w:type="paragraph" w:styleId="TOC6">
    <w:name w:val="toc 6"/>
    <w:basedOn w:val="Normal"/>
    <w:next w:val="Normal"/>
    <w:autoRedefine/>
    <w:semiHidden/>
    <w:rsid w:val="008134C0"/>
    <w:pPr>
      <w:ind w:left="1000"/>
    </w:pPr>
  </w:style>
  <w:style w:type="paragraph" w:styleId="TOC7">
    <w:name w:val="toc 7"/>
    <w:basedOn w:val="Normal"/>
    <w:next w:val="Normal"/>
    <w:autoRedefine/>
    <w:semiHidden/>
    <w:rsid w:val="008134C0"/>
    <w:pPr>
      <w:ind w:left="1200"/>
    </w:pPr>
  </w:style>
  <w:style w:type="paragraph" w:styleId="TOC8">
    <w:name w:val="toc 8"/>
    <w:basedOn w:val="Normal"/>
    <w:next w:val="Normal"/>
    <w:autoRedefine/>
    <w:semiHidden/>
    <w:rsid w:val="008134C0"/>
    <w:pPr>
      <w:ind w:left="1400"/>
    </w:pPr>
  </w:style>
  <w:style w:type="paragraph" w:styleId="TOC9">
    <w:name w:val="toc 9"/>
    <w:basedOn w:val="Normal"/>
    <w:next w:val="Normal"/>
    <w:autoRedefine/>
    <w:semiHidden/>
    <w:rsid w:val="008134C0"/>
    <w:pPr>
      <w:ind w:left="1600"/>
    </w:pPr>
  </w:style>
  <w:style w:type="character" w:customStyle="1" w:styleId="Codefragment">
    <w:name w:val="Code fragment"/>
    <w:rsid w:val="008134C0"/>
    <w:rPr>
      <w:rFonts w:ascii="Lucida Console" w:hAnsi="Lucida Console"/>
      <w:noProof/>
      <w:sz w:val="20"/>
    </w:rPr>
  </w:style>
  <w:style w:type="paragraph" w:customStyle="1" w:styleId="Issue">
    <w:name w:val="Issue"/>
    <w:basedOn w:val="Normal"/>
    <w:link w:val="IssueChar"/>
    <w:rsid w:val="008134C0"/>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sid w:val="006B3A80"/>
    <w:rPr>
      <w:rFonts w:ascii="Times New Roman" w:hAnsi="Times New Roman"/>
      <w:i/>
      <w:noProof/>
      <w:sz w:val="22"/>
      <w:szCs w:val="22"/>
    </w:rPr>
  </w:style>
  <w:style w:type="paragraph" w:customStyle="1" w:styleId="Table">
    <w:name w:val="Table"/>
    <w:basedOn w:val="Normal"/>
    <w:rsid w:val="00A8729C"/>
    <w:pPr>
      <w:keepNext/>
      <w:keepLines/>
      <w:spacing w:before="80" w:after="80"/>
    </w:pPr>
  </w:style>
  <w:style w:type="character" w:customStyle="1" w:styleId="Term">
    <w:name w:val="Term"/>
    <w:basedOn w:val="DefaultParagraphFont"/>
    <w:rsid w:val="008134C0"/>
    <w:rPr>
      <w:b/>
      <w:i/>
    </w:rPr>
  </w:style>
  <w:style w:type="paragraph" w:customStyle="1" w:styleId="Grammar">
    <w:name w:val="Grammar"/>
    <w:basedOn w:val="Normal"/>
    <w:link w:val="GrammarChar"/>
    <w:rsid w:val="008134C0"/>
    <w:pPr>
      <w:keepLines/>
      <w:spacing w:line="250" w:lineRule="exact"/>
      <w:ind w:left="1080" w:hanging="360"/>
    </w:pPr>
    <w:rPr>
      <w:i/>
      <w:noProof/>
    </w:rPr>
  </w:style>
  <w:style w:type="character" w:customStyle="1" w:styleId="Terminal">
    <w:name w:val="Terminal"/>
    <w:basedOn w:val="DefaultParagraphFont"/>
    <w:rsid w:val="008134C0"/>
    <w:rPr>
      <w:rFonts w:ascii="Lucida Console" w:hAnsi="Lucida Console"/>
      <w:i/>
      <w:noProof/>
      <w:sz w:val="20"/>
    </w:rPr>
  </w:style>
  <w:style w:type="paragraph" w:styleId="DocumentMap">
    <w:name w:val="Document Map"/>
    <w:basedOn w:val="Normal"/>
    <w:semiHidden/>
    <w:rsid w:val="008134C0"/>
    <w:pPr>
      <w:shd w:val="clear" w:color="auto" w:fill="000080"/>
    </w:pPr>
    <w:rPr>
      <w:rFonts w:ascii="Tahoma" w:hAnsi="Tahoma"/>
    </w:rPr>
  </w:style>
  <w:style w:type="character" w:styleId="CommentReference">
    <w:name w:val="annotation reference"/>
    <w:basedOn w:val="DefaultParagraphFont"/>
    <w:semiHidden/>
    <w:rsid w:val="008134C0"/>
    <w:rPr>
      <w:sz w:val="16"/>
    </w:rPr>
  </w:style>
  <w:style w:type="paragraph" w:styleId="CommentText">
    <w:name w:val="annotation text"/>
    <w:basedOn w:val="Normal"/>
    <w:semiHidden/>
    <w:rsid w:val="008134C0"/>
    <w:rPr>
      <w:sz w:val="20"/>
    </w:rPr>
  </w:style>
  <w:style w:type="paragraph" w:styleId="ListNumber">
    <w:name w:val="List Number"/>
    <w:basedOn w:val="Normal"/>
    <w:rsid w:val="005C1FFD"/>
    <w:pPr>
      <w:numPr>
        <w:numId w:val="7"/>
      </w:numPr>
    </w:pPr>
  </w:style>
  <w:style w:type="character" w:customStyle="1" w:styleId="IssueCode">
    <w:name w:val="Issue Code"/>
    <w:rsid w:val="008134C0"/>
    <w:rPr>
      <w:rFonts w:ascii="Lucida Console" w:hAnsi="Lucida Console"/>
      <w:i/>
      <w:noProof/>
      <w:sz w:val="18"/>
    </w:rPr>
  </w:style>
  <w:style w:type="character" w:customStyle="1" w:styleId="Temporary">
    <w:name w:val="Temporary"/>
    <w:basedOn w:val="DefaultParagraphFont"/>
    <w:rsid w:val="00216F24"/>
    <w:rPr>
      <w:i/>
      <w:color w:val="FF0000"/>
    </w:rPr>
  </w:style>
  <w:style w:type="paragraph" w:styleId="ListBullet">
    <w:name w:val="List Bullet"/>
    <w:basedOn w:val="Normal"/>
    <w:rsid w:val="008134C0"/>
    <w:pPr>
      <w:numPr>
        <w:numId w:val="2"/>
      </w:numPr>
    </w:pPr>
  </w:style>
  <w:style w:type="paragraph" w:styleId="ListBullet2">
    <w:name w:val="List Bullet 2"/>
    <w:basedOn w:val="Normal"/>
    <w:rsid w:val="008134C0"/>
    <w:pPr>
      <w:tabs>
        <w:tab w:val="num" w:pos="720"/>
      </w:tabs>
      <w:ind w:left="720" w:hanging="360"/>
    </w:pPr>
  </w:style>
  <w:style w:type="paragraph" w:styleId="ListBullet3">
    <w:name w:val="List Bullet 3"/>
    <w:basedOn w:val="Normal"/>
    <w:rsid w:val="008134C0"/>
    <w:pPr>
      <w:tabs>
        <w:tab w:val="num" w:pos="1080"/>
      </w:tabs>
      <w:ind w:left="1080" w:hanging="360"/>
    </w:pPr>
  </w:style>
  <w:style w:type="paragraph" w:styleId="ListBullet4">
    <w:name w:val="List Bullet 4"/>
    <w:basedOn w:val="Normal"/>
    <w:rsid w:val="008134C0"/>
    <w:pPr>
      <w:tabs>
        <w:tab w:val="num" w:pos="1440"/>
      </w:tabs>
      <w:ind w:left="1440" w:hanging="360"/>
    </w:pPr>
  </w:style>
  <w:style w:type="paragraph" w:customStyle="1" w:styleId="TableStart">
    <w:name w:val="Table Start"/>
    <w:basedOn w:val="Normal"/>
    <w:rsid w:val="00A8729C"/>
    <w:pPr>
      <w:spacing w:after="0" w:line="160" w:lineRule="exact"/>
    </w:pPr>
  </w:style>
  <w:style w:type="paragraph" w:styleId="Index1">
    <w:name w:val="index 1"/>
    <w:basedOn w:val="Normal"/>
    <w:next w:val="Normal"/>
    <w:autoRedefine/>
    <w:semiHidden/>
    <w:rsid w:val="008134C0"/>
    <w:pPr>
      <w:ind w:left="220" w:hanging="220"/>
    </w:pPr>
  </w:style>
  <w:style w:type="paragraph" w:customStyle="1" w:styleId="TableEnd">
    <w:name w:val="Table End"/>
    <w:basedOn w:val="Normal"/>
    <w:rsid w:val="00A8729C"/>
    <w:pPr>
      <w:spacing w:after="0" w:line="320" w:lineRule="exact"/>
    </w:pPr>
  </w:style>
  <w:style w:type="paragraph" w:customStyle="1" w:styleId="Appendix1">
    <w:name w:val="Appendix 1"/>
    <w:basedOn w:val="Heading1"/>
    <w:next w:val="Normal"/>
    <w:rsid w:val="008134C0"/>
    <w:pPr>
      <w:numPr>
        <w:numId w:val="0"/>
      </w:numPr>
      <w:ind w:left="432" w:hanging="432"/>
    </w:pPr>
  </w:style>
  <w:style w:type="paragraph" w:customStyle="1" w:styleId="Appendix2">
    <w:name w:val="Appendix 2"/>
    <w:basedOn w:val="Heading2"/>
    <w:next w:val="Normal"/>
    <w:rsid w:val="008134C0"/>
    <w:pPr>
      <w:numPr>
        <w:numId w:val="12"/>
      </w:numPr>
    </w:pPr>
  </w:style>
  <w:style w:type="paragraph" w:customStyle="1" w:styleId="Appendix3">
    <w:name w:val="Appendix 3"/>
    <w:basedOn w:val="Heading3"/>
    <w:next w:val="Normal"/>
    <w:rsid w:val="008134C0"/>
    <w:pPr>
      <w:numPr>
        <w:ilvl w:val="0"/>
        <w:numId w:val="0"/>
      </w:numPr>
      <w:ind w:left="720" w:hanging="720"/>
    </w:pPr>
  </w:style>
  <w:style w:type="paragraph" w:customStyle="1" w:styleId="Appendix4">
    <w:name w:val="Appendix 4"/>
    <w:basedOn w:val="Heading4"/>
    <w:next w:val="Normal"/>
    <w:rsid w:val="008134C0"/>
    <w:pPr>
      <w:numPr>
        <w:ilvl w:val="0"/>
        <w:numId w:val="0"/>
      </w:numPr>
      <w:ind w:left="864" w:hanging="864"/>
    </w:pPr>
  </w:style>
  <w:style w:type="character" w:customStyle="1" w:styleId="GrammarChar">
    <w:name w:val="Grammar Char"/>
    <w:basedOn w:val="DefaultParagraphFont"/>
    <w:link w:val="Grammar"/>
    <w:rsid w:val="007634C9"/>
    <w:rPr>
      <w:i/>
      <w:noProof/>
      <w:sz w:val="22"/>
      <w:lang w:val="en-US" w:eastAsia="en-US" w:bidi="ar-SA"/>
    </w:rPr>
  </w:style>
  <w:style w:type="character" w:styleId="LineNumber">
    <w:name w:val="line number"/>
    <w:basedOn w:val="DefaultParagraphFont"/>
    <w:rsid w:val="008134C0"/>
    <w:rPr>
      <w:rFonts w:ascii="Arial" w:hAnsi="Arial"/>
      <w:sz w:val="16"/>
    </w:rPr>
  </w:style>
  <w:style w:type="paragraph" w:styleId="BalloonText">
    <w:name w:val="Balloon Text"/>
    <w:basedOn w:val="Normal"/>
    <w:semiHidden/>
    <w:rsid w:val="008134C0"/>
    <w:rPr>
      <w:rFonts w:ascii="Tahoma" w:hAnsi="Tahoma" w:cs="Tahoma"/>
      <w:sz w:val="16"/>
      <w:szCs w:val="16"/>
    </w:rPr>
  </w:style>
  <w:style w:type="character" w:styleId="Emphasis">
    <w:name w:val="Emphasis"/>
    <w:basedOn w:val="DefaultParagraphFont"/>
    <w:qFormat/>
    <w:rsid w:val="00216F24"/>
    <w:rPr>
      <w:i/>
      <w:iCs/>
    </w:rPr>
  </w:style>
  <w:style w:type="paragraph" w:styleId="CommentSubject">
    <w:name w:val="annotation subject"/>
    <w:basedOn w:val="CommentText"/>
    <w:next w:val="CommentText"/>
    <w:semiHidden/>
    <w:rsid w:val="0027773A"/>
    <w:rPr>
      <w:b/>
      <w:bCs/>
    </w:rPr>
  </w:style>
  <w:style w:type="paragraph" w:customStyle="1" w:styleId="Special">
    <w:name w:val="Special"/>
    <w:basedOn w:val="Normal"/>
    <w:rsid w:val="00CB5C9E"/>
  </w:style>
  <w:style w:type="character" w:customStyle="1" w:styleId="GrammarText">
    <w:name w:val="Grammar Text"/>
    <w:basedOn w:val="DefaultParagraphFont"/>
    <w:rsid w:val="00B2702F"/>
    <w:rPr>
      <w:i/>
    </w:rPr>
  </w:style>
  <w:style w:type="character" w:customStyle="1" w:styleId="Keyboard">
    <w:name w:val="Keyboard"/>
    <w:basedOn w:val="DefaultParagraphFont"/>
    <w:rsid w:val="00F13FEA"/>
    <w:rPr>
      <w:sz w:val="18"/>
    </w:rPr>
  </w:style>
  <w:style w:type="character" w:styleId="Hyperlink">
    <w:name w:val="Hyperlink"/>
    <w:basedOn w:val="DefaultParagraphFont"/>
    <w:rsid w:val="00C70D68"/>
    <w:rPr>
      <w:color w:val="0000FF"/>
      <w:u w:val="single"/>
    </w:rPr>
  </w:style>
  <w:style w:type="character" w:styleId="FollowedHyperlink">
    <w:name w:val="FollowedHyperlink"/>
    <w:basedOn w:val="DefaultParagraphFont"/>
    <w:rsid w:val="00C70D68"/>
    <w:rPr>
      <w:color w:val="800080"/>
      <w:u w:val="single"/>
    </w:rPr>
  </w:style>
  <w:style w:type="character" w:customStyle="1" w:styleId="IssueChar">
    <w:name w:val="Issue Char"/>
    <w:basedOn w:val="DefaultParagraphFont"/>
    <w:link w:val="Issue"/>
    <w:rsid w:val="00C90B4B"/>
    <w:rPr>
      <w:i/>
      <w:noProof/>
      <w:color w:val="FF0000"/>
      <w:lang w:val="en-US" w:eastAsia="en-US" w:bidi="ar-SA"/>
    </w:rPr>
  </w:style>
</w:styles>
</file>

<file path=word/webSettings.xml><?xml version="1.0" encoding="utf-8"?>
<w:webSettings xmlns:r="http://schemas.openxmlformats.org/officeDocument/2006/relationships" xmlns:w="http://schemas.openxmlformats.org/wordprocessingml/2006/main">
  <w:divs>
    <w:div w:id="530190666">
      <w:bodyDiv w:val="1"/>
      <w:marLeft w:val="0"/>
      <w:marRight w:val="0"/>
      <w:marTop w:val="0"/>
      <w:marBottom w:val="0"/>
      <w:divBdr>
        <w:top w:val="none" w:sz="0" w:space="0" w:color="auto"/>
        <w:left w:val="none" w:sz="0" w:space="0" w:color="auto"/>
        <w:bottom w:val="none" w:sz="0" w:space="0" w:color="auto"/>
        <w:right w:val="none" w:sz="0" w:space="0" w:color="auto"/>
      </w:divBdr>
      <w:divsChild>
        <w:div w:id="883566385">
          <w:marLeft w:val="0"/>
          <w:marRight w:val="0"/>
          <w:marTop w:val="0"/>
          <w:marBottom w:val="0"/>
          <w:divBdr>
            <w:top w:val="none" w:sz="0" w:space="0" w:color="auto"/>
            <w:left w:val="none" w:sz="0" w:space="0" w:color="auto"/>
            <w:bottom w:val="none" w:sz="0" w:space="0" w:color="auto"/>
            <w:right w:val="none" w:sz="0" w:space="0" w:color="auto"/>
          </w:divBdr>
        </w:div>
      </w:divsChild>
    </w:div>
    <w:div w:id="889733080">
      <w:bodyDiv w:val="1"/>
      <w:marLeft w:val="0"/>
      <w:marRight w:val="0"/>
      <w:marTop w:val="0"/>
      <w:marBottom w:val="0"/>
      <w:divBdr>
        <w:top w:val="none" w:sz="0" w:space="0" w:color="auto"/>
        <w:left w:val="none" w:sz="0" w:space="0" w:color="auto"/>
        <w:bottom w:val="none" w:sz="0" w:space="0" w:color="auto"/>
        <w:right w:val="none" w:sz="0" w:space="0" w:color="auto"/>
      </w:divBdr>
      <w:divsChild>
        <w:div w:id="1638031935">
          <w:marLeft w:val="0"/>
          <w:marRight w:val="0"/>
          <w:marTop w:val="0"/>
          <w:marBottom w:val="0"/>
          <w:divBdr>
            <w:top w:val="none" w:sz="0" w:space="0" w:color="auto"/>
            <w:left w:val="none" w:sz="0" w:space="0" w:color="auto"/>
            <w:bottom w:val="none" w:sz="0" w:space="0" w:color="auto"/>
            <w:right w:val="none" w:sz="0" w:space="0" w:color="auto"/>
          </w:divBdr>
          <w:divsChild>
            <w:div w:id="348024188">
              <w:marLeft w:val="0"/>
              <w:marRight w:val="0"/>
              <w:marTop w:val="0"/>
              <w:marBottom w:val="0"/>
              <w:divBdr>
                <w:top w:val="none" w:sz="0" w:space="0" w:color="auto"/>
                <w:left w:val="none" w:sz="0" w:space="0" w:color="auto"/>
                <w:bottom w:val="none" w:sz="0" w:space="0" w:color="auto"/>
                <w:right w:val="none" w:sz="0" w:space="0" w:color="auto"/>
              </w:divBdr>
            </w:div>
            <w:div w:id="510604717">
              <w:marLeft w:val="0"/>
              <w:marRight w:val="0"/>
              <w:marTop w:val="0"/>
              <w:marBottom w:val="0"/>
              <w:divBdr>
                <w:top w:val="none" w:sz="0" w:space="0" w:color="auto"/>
                <w:left w:val="none" w:sz="0" w:space="0" w:color="auto"/>
                <w:bottom w:val="none" w:sz="0" w:space="0" w:color="auto"/>
                <w:right w:val="none" w:sz="0" w:space="0" w:color="auto"/>
              </w:divBdr>
            </w:div>
            <w:div w:id="1016152952">
              <w:marLeft w:val="0"/>
              <w:marRight w:val="0"/>
              <w:marTop w:val="0"/>
              <w:marBottom w:val="0"/>
              <w:divBdr>
                <w:top w:val="none" w:sz="0" w:space="0" w:color="auto"/>
                <w:left w:val="none" w:sz="0" w:space="0" w:color="auto"/>
                <w:bottom w:val="none" w:sz="0" w:space="0" w:color="auto"/>
                <w:right w:val="none" w:sz="0" w:space="0" w:color="auto"/>
              </w:divBdr>
            </w:div>
            <w:div w:id="13637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4040">
      <w:bodyDiv w:val="1"/>
      <w:marLeft w:val="0"/>
      <w:marRight w:val="0"/>
      <w:marTop w:val="0"/>
      <w:marBottom w:val="0"/>
      <w:divBdr>
        <w:top w:val="none" w:sz="0" w:space="0" w:color="auto"/>
        <w:left w:val="none" w:sz="0" w:space="0" w:color="auto"/>
        <w:bottom w:val="none" w:sz="0" w:space="0" w:color="auto"/>
        <w:right w:val="none" w:sz="0" w:space="0" w:color="auto"/>
      </w:divBdr>
      <w:divsChild>
        <w:div w:id="1313559119">
          <w:marLeft w:val="0"/>
          <w:marRight w:val="0"/>
          <w:marTop w:val="0"/>
          <w:marBottom w:val="0"/>
          <w:divBdr>
            <w:top w:val="none" w:sz="0" w:space="0" w:color="auto"/>
            <w:left w:val="none" w:sz="0" w:space="0" w:color="auto"/>
            <w:bottom w:val="none" w:sz="0" w:space="0" w:color="auto"/>
            <w:right w:val="none" w:sz="0" w:space="0" w:color="auto"/>
          </w:divBdr>
          <w:divsChild>
            <w:div w:id="363675992">
              <w:marLeft w:val="0"/>
              <w:marRight w:val="0"/>
              <w:marTop w:val="0"/>
              <w:marBottom w:val="0"/>
              <w:divBdr>
                <w:top w:val="none" w:sz="0" w:space="0" w:color="auto"/>
                <w:left w:val="none" w:sz="0" w:space="0" w:color="auto"/>
                <w:bottom w:val="none" w:sz="0" w:space="0" w:color="auto"/>
                <w:right w:val="none" w:sz="0" w:space="0" w:color="auto"/>
              </w:divBdr>
            </w:div>
            <w:div w:id="817503910">
              <w:marLeft w:val="0"/>
              <w:marRight w:val="0"/>
              <w:marTop w:val="0"/>
              <w:marBottom w:val="0"/>
              <w:divBdr>
                <w:top w:val="none" w:sz="0" w:space="0" w:color="auto"/>
                <w:left w:val="none" w:sz="0" w:space="0" w:color="auto"/>
                <w:bottom w:val="none" w:sz="0" w:space="0" w:color="auto"/>
                <w:right w:val="none" w:sz="0" w:space="0" w:color="auto"/>
              </w:divBdr>
            </w:div>
            <w:div w:id="1500728575">
              <w:marLeft w:val="0"/>
              <w:marRight w:val="0"/>
              <w:marTop w:val="0"/>
              <w:marBottom w:val="0"/>
              <w:divBdr>
                <w:top w:val="none" w:sz="0" w:space="0" w:color="auto"/>
                <w:left w:val="none" w:sz="0" w:space="0" w:color="auto"/>
                <w:bottom w:val="none" w:sz="0" w:space="0" w:color="auto"/>
                <w:right w:val="none" w:sz="0" w:space="0" w:color="auto"/>
              </w:divBdr>
            </w:div>
            <w:div w:id="1893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msdn.microsoft.com/vcsharp/language"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29</Pages>
  <Words>8059</Words>
  <Characters>45942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C# 3.0 Specification</vt:lpstr>
    </vt:vector>
  </TitlesOfParts>
  <Company>Microsoft Corporation</Company>
  <LinksUpToDate>false</LinksUpToDate>
  <CharactersWithSpaces>53894</CharactersWithSpaces>
  <SharedDoc>false</SharedDoc>
  <HLinks>
    <vt:vector size="6" baseType="variant">
      <vt:variant>
        <vt:i4>3670116</vt:i4>
      </vt:variant>
      <vt:variant>
        <vt:i4>90</vt:i4>
      </vt:variant>
      <vt:variant>
        <vt:i4>0</vt:i4>
      </vt:variant>
      <vt:variant>
        <vt:i4>5</vt:i4>
      </vt:variant>
      <vt:variant>
        <vt:lpwstr>http://msdn.microsoft.com/vcsharp/language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3.0 Specification</dc:title>
  <dc:subject/>
  <dc:creator>Anders Hejlsberg</dc:creator>
  <cp:keywords/>
  <dc:description/>
  <cp:lastModifiedBy>v-zhdu</cp:lastModifiedBy>
  <cp:revision>5</cp:revision>
  <cp:lastPrinted>2000-10-12T07:29:00Z</cp:lastPrinted>
  <dcterms:created xsi:type="dcterms:W3CDTF">2007-09-17T07:21:00Z</dcterms:created>
  <dcterms:modified xsi:type="dcterms:W3CDTF">2007-09-26T08:06:00Z</dcterms:modified>
</cp:coreProperties>
</file>