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05" w:type="dxa"/>
        <w:tblLayout w:type="fixed"/>
        <w:tblLook w:val="00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pStyle w:val="Heading1"/>
            </w:pPr>
            <w:r>
              <w:t>Release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CYN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SYN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MDC #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Disk Set #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Disk Assy #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Disk Name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Media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 xml:space="preserve">Product </w:t>
            </w:r>
          </w:p>
        </w:tc>
        <w:tc>
          <w:tcPr>
            <w:tcW w:w="885" w:type="dxa"/>
            <w:shd w:val="clear" w:color="auto" w:fill="FFFF00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 xml:space="preserve"> Version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Platform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Language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MS Sans Serif" w:hAnsi="MS Sans Serif"/>
                <w:b/>
                <w:color w:val="000000"/>
                <w:sz w:val="16"/>
              </w:rPr>
            </w:pPr>
            <w:r>
              <w:rPr>
                <w:rFonts w:ascii="MS Sans Serif" w:hAnsi="MS Sans Serif"/>
                <w:b/>
                <w:color w:val="000000"/>
                <w:sz w:val="16"/>
              </w:rPr>
              <w:t>Contact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021-272-BE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021-151-326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1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  <w:shd w:val="clear" w:color="auto" w:fill="FFFF00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  <w:vMerge w:val="restart"/>
            <w:shd w:val="clear" w:color="auto" w:fill="00FF00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021-151-327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2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  <w:vMerge/>
            <w:shd w:val="clear" w:color="auto" w:fill="00FF00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3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  <w:vMerge/>
            <w:shd w:val="clear" w:color="auto" w:fill="00FF00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021-151-345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20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021-272-BY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021-151-346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21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22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1770" w:type="dxa"/>
            <w:gridSpan w:val="2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This should be on 2 cells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date \@ "MM/DD/Y</w:instrText>
            </w:r>
            <w:r>
              <w:rPr>
                <w:rFonts w:ascii="Arial" w:hAnsi="Arial"/>
                <w:color w:val="000000"/>
                <w:sz w:val="16"/>
              </w:rPr>
              <w:instrText xml:space="preserve">Y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color w:val="000000"/>
                <w:sz w:val="16"/>
              </w:rPr>
              <w:t xml:space="preserve">09/29/95 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021-272-CA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021-151-325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021-151-348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Disk 23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1.44mb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Office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Std 4.2c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Win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</w:t>
            </w:r>
          </w:p>
        </w:tc>
        <w:tc>
          <w:tcPr>
            <w:tcW w:w="885" w:type="dxa"/>
          </w:tcPr>
          <w:p w:rsidR="00000000" w:rsidRDefault="00082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crimp</w:t>
            </w:r>
          </w:p>
        </w:tc>
      </w:tr>
    </w:tbl>
    <w:p w:rsidR="00000000" w:rsidRDefault="00082DB3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DB3"/>
    <w:rsid w:val="00082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S Sans Serif" w:hAnsi="MS Sans Serif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ELEASE\PAPERS\SIGNOF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SIGNOFF.DOT</Template>
  <TotalTime>0</TotalTime>
  <Pages>1</Pages>
  <Words>121</Words>
  <Characters>746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MDC #	</vt:lpstr>
    </vt:vector>
  </TitlesOfParts>
  <Company>Microsoft Corporation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MDC #	</dc:title>
  <dc:subject/>
  <dc:creator>Christopher Rimple</dc:creator>
  <cp:keywords/>
  <cp:lastModifiedBy>Yu Xiao (Intl Agency)</cp:lastModifiedBy>
  <cp:revision>2</cp:revision>
  <dcterms:created xsi:type="dcterms:W3CDTF">2006-11-27T03:54:00Z</dcterms:created>
  <dcterms:modified xsi:type="dcterms:W3CDTF">2006-11-27T03:54:00Z</dcterms:modified>
</cp:coreProperties>
</file>