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E6" w:rsidRDefault="00BB04E6">
      <w:pPr>
        <w:rPr>
          <w:rFonts w:hint="eastAsia"/>
        </w:rPr>
      </w:pPr>
    </w:p>
    <w:p w:rsidR="00BB04E6" w:rsidRDefault="00BB04E6">
      <w:pPr>
        <w:rPr>
          <w:rFonts w:hint="eastAsia"/>
        </w:rPr>
      </w:pPr>
      <w:r>
        <w:rPr>
          <w:rFonts w:hint="eastAsia"/>
        </w:rPr>
        <w:t>Fruit</w:t>
      </w:r>
    </w:p>
    <w:p w:rsidR="00BB04E6" w:rsidRDefault="00BB04E6">
      <w:pPr>
        <w:rPr>
          <w:rFonts w:hint="eastAsia"/>
        </w:rPr>
      </w:pPr>
    </w:p>
    <w:p w:rsidR="00602BD7" w:rsidRDefault="009A4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8936" cy="2138901"/>
            <wp:effectExtent l="19050" t="0" r="27664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B04E6" w:rsidRDefault="00BB04E6">
      <w:pPr>
        <w:rPr>
          <w:rFonts w:hint="eastAsia"/>
        </w:rPr>
      </w:pPr>
      <w:r>
        <w:t>L</w:t>
      </w:r>
      <w:r>
        <w:rPr>
          <w:rFonts w:hint="eastAsia"/>
        </w:rPr>
        <w:t>ine: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0052" cy="1916264"/>
            <wp:effectExtent l="19050" t="0" r="22198" b="7786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04E6" w:rsidRDefault="00BB04E6">
      <w:pPr>
        <w:rPr>
          <w:rFonts w:hint="eastAsia"/>
        </w:rPr>
      </w:pPr>
      <w:r>
        <w:t>P</w:t>
      </w:r>
      <w:r>
        <w:rPr>
          <w:rFonts w:hint="eastAsia"/>
        </w:rPr>
        <w:t>ie: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8205" cy="2441050"/>
            <wp:effectExtent l="19050" t="0" r="2269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4E6" w:rsidRDefault="00BB04E6">
      <w:pPr>
        <w:rPr>
          <w:rFonts w:hint="eastAsia"/>
        </w:rPr>
      </w:pPr>
      <w:r>
        <w:t>A</w:t>
      </w:r>
      <w:r>
        <w:rPr>
          <w:rFonts w:hint="eastAsia"/>
        </w:rPr>
        <w:t>rea: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6258" cy="2154803"/>
            <wp:effectExtent l="19050" t="0" r="28492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0134" w:rsidRDefault="003271F7">
      <w:pPr>
        <w:rPr>
          <w:rFonts w:hint="eastAsia"/>
        </w:rPr>
      </w:pPr>
      <w:r>
        <w:rPr>
          <w:rFonts w:hint="eastAsia"/>
        </w:rPr>
        <w:t>X-y:</w:t>
      </w:r>
    </w:p>
    <w:p w:rsidR="009A0134" w:rsidRDefault="003271F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962025"/>
            <wp:effectExtent l="19050" t="0" r="9525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Radar:</w:t>
      </w:r>
    </w:p>
    <w:p w:rsidR="003271F7" w:rsidRDefault="003271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2250" cy="2085975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71F7" w:rsidRDefault="003271F7">
      <w:pPr>
        <w:rPr>
          <w:rFonts w:hint="eastAsia"/>
        </w:rPr>
      </w:pPr>
      <w:r>
        <w:t>B</w:t>
      </w:r>
      <w:r>
        <w:rPr>
          <w:rFonts w:hint="eastAsia"/>
        </w:rPr>
        <w:t>ubble</w:t>
      </w:r>
      <w:proofErr w:type="gramStart"/>
      <w:r>
        <w:rPr>
          <w:rFonts w:hint="eastAsia"/>
        </w:rPr>
        <w:t>::</w:t>
      </w:r>
      <w:proofErr w:type="gramEnd"/>
    </w:p>
    <w:p w:rsidR="003271F7" w:rsidRDefault="003271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19335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271F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F97"/>
    <w:rsid w:val="003271F7"/>
    <w:rsid w:val="00602BD7"/>
    <w:rsid w:val="00836653"/>
    <w:rsid w:val="009A0134"/>
    <w:rsid w:val="009A4F97"/>
    <w:rsid w:val="00BB04E6"/>
    <w:rsid w:val="00F5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9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/>
              <a:t>fruit</a:t>
            </a:r>
          </a:p>
        </c:rich>
      </c:tx>
    </c:title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2.9</c:v>
                </c:pt>
                <c:pt idx="2">
                  <c:v>3.9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5</c:v>
                </c:pt>
                <c:pt idx="2">
                  <c:v>2.2000000000000002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hape val="box"/>
        <c:axId val="189692928"/>
        <c:axId val="189702912"/>
        <c:axId val="0"/>
      </c:bar3DChart>
      <c:catAx>
        <c:axId val="189692928"/>
        <c:scaling>
          <c:orientation val="minMax"/>
        </c:scaling>
        <c:axPos val="b"/>
        <c:majorTickMark val="none"/>
        <c:tickLblPos val="nextTo"/>
        <c:crossAx val="189702912"/>
        <c:crosses val="autoZero"/>
        <c:auto val="1"/>
        <c:lblAlgn val="ctr"/>
        <c:lblOffset val="100"/>
      </c:catAx>
      <c:valAx>
        <c:axId val="189702912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896929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</c:v>
                </c:pt>
                <c:pt idx="1">
                  <c:v>4.4000000000000004</c:v>
                </c:pt>
                <c:pt idx="2">
                  <c:v>1.8</c:v>
                </c:pt>
                <c:pt idx="3">
                  <c:v>9.8000000000000007</c:v>
                </c:pt>
              </c:numCache>
            </c:numRef>
          </c:val>
        </c:ser>
        <c:marker val="1"/>
        <c:axId val="189545856"/>
        <c:axId val="189551744"/>
      </c:lineChart>
      <c:catAx>
        <c:axId val="189545856"/>
        <c:scaling>
          <c:orientation val="minMax"/>
        </c:scaling>
        <c:axPos val="b"/>
        <c:numFmt formatCode="General" sourceLinked="1"/>
        <c:majorTickMark val="none"/>
        <c:tickLblPos val="nextTo"/>
        <c:crossAx val="189551744"/>
        <c:crosses val="autoZero"/>
        <c:auto val="1"/>
        <c:lblAlgn val="ctr"/>
        <c:lblOffset val="100"/>
      </c:catAx>
      <c:valAx>
        <c:axId val="189551744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89545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p_n</c:v>
                </c:pt>
              </c:strCache>
            </c:strRef>
          </c:tx>
          <c:explosion val="25"/>
          <c:dLbls>
            <c:showPercent val="1"/>
          </c:dLbls>
          <c:cat>
            <c:strRef>
              <c:f>Sheet1!$A$2:$A$6</c:f>
              <c:strCache>
                <c:ptCount val="5"/>
                <c:pt idx="0">
                  <c:v>90-100</c:v>
                </c:pt>
                <c:pt idx="1">
                  <c:v>80-90</c:v>
                </c:pt>
                <c:pt idx="2">
                  <c:v>70-80</c:v>
                </c:pt>
                <c:pt idx="3">
                  <c:v>60-70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20</c:v>
                </c:pt>
                <c:pt idx="2">
                  <c:v>21</c:v>
                </c:pt>
                <c:pt idx="3">
                  <c:v>13</c:v>
                </c:pt>
                <c:pt idx="4">
                  <c:v>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1"/>
  <c:chart>
    <c:view3D>
      <c:perspective val="30"/>
    </c:view3D>
    <c:plotArea>
      <c:layout/>
      <c:area3D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89813888"/>
        <c:axId val="189815424"/>
        <c:axId val="0"/>
      </c:area3DChart>
      <c:catAx>
        <c:axId val="189813888"/>
        <c:scaling>
          <c:orientation val="minMax"/>
        </c:scaling>
        <c:axPos val="b"/>
        <c:tickLblPos val="nextTo"/>
        <c:crossAx val="189815424"/>
        <c:crosses val="autoZero"/>
        <c:auto val="1"/>
        <c:lblAlgn val="ctr"/>
        <c:lblOffset val="100"/>
      </c:catAx>
      <c:valAx>
        <c:axId val="189815424"/>
        <c:scaling>
          <c:orientation val="minMax"/>
        </c:scaling>
        <c:axPos val="l"/>
        <c:majorGridlines/>
        <c:numFmt formatCode="General" sourceLinked="1"/>
        <c:tickLblPos val="nextTo"/>
        <c:crossAx val="1898138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axId val="149661568"/>
        <c:axId val="149663104"/>
      </c:scatterChart>
      <c:valAx>
        <c:axId val="149661568"/>
        <c:scaling>
          <c:orientation val="minMax"/>
        </c:scaling>
        <c:axPos val="b"/>
        <c:numFmt formatCode="General" sourceLinked="1"/>
        <c:tickLblPos val="nextTo"/>
        <c:crossAx val="149663104"/>
        <c:crosses val="autoZero"/>
        <c:crossBetween val="midCat"/>
      </c:valAx>
      <c:valAx>
        <c:axId val="149663104"/>
        <c:scaling>
          <c:orientation val="minMax"/>
        </c:scaling>
        <c:axPos val="l"/>
        <c:majorGridlines/>
        <c:numFmt formatCode="General" sourceLinked="1"/>
        <c:tickLblPos val="nextTo"/>
        <c:crossAx val="149661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8"/>
  <c:chart>
    <c:title/>
    <c:plotArea>
      <c:layout/>
      <c:radarChart>
        <c:radarStyle val="fill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89649664"/>
        <c:axId val="189651200"/>
      </c:radarChart>
      <c:catAx>
        <c:axId val="189649664"/>
        <c:scaling>
          <c:orientation val="minMax"/>
        </c:scaling>
        <c:axPos val="b"/>
        <c:majorGridlines/>
        <c:majorTickMark val="none"/>
        <c:tickLblPos val="nextTo"/>
        <c:spPr>
          <a:ln w="9525">
            <a:noFill/>
          </a:ln>
        </c:spPr>
        <c:crossAx val="189651200"/>
        <c:crosses val="autoZero"/>
        <c:auto val="1"/>
        <c:lblAlgn val="ctr"/>
        <c:lblOffset val="100"/>
      </c:catAx>
      <c:valAx>
        <c:axId val="1896512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896496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9"/>
  <c:chart>
    <c:title/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189942016"/>
        <c:axId val="189943808"/>
      </c:bubbleChart>
      <c:valAx>
        <c:axId val="189942016"/>
        <c:scaling>
          <c:orientation val="minMax"/>
        </c:scaling>
        <c:axPos val="b"/>
        <c:numFmt formatCode="General" sourceLinked="1"/>
        <c:tickLblPos val="nextTo"/>
        <c:crossAx val="189943808"/>
        <c:crosses val="autoZero"/>
        <c:crossBetween val="midCat"/>
      </c:valAx>
      <c:valAx>
        <c:axId val="189943808"/>
        <c:scaling>
          <c:orientation val="minMax"/>
        </c:scaling>
        <c:axPos val="l"/>
        <c:majorGridlines/>
        <c:numFmt formatCode="General" sourceLinked="1"/>
        <c:tickLblPos val="nextTo"/>
        <c:crossAx val="1899420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3</cp:revision>
  <dcterms:created xsi:type="dcterms:W3CDTF">2007-09-24T03:17:00Z</dcterms:created>
  <dcterms:modified xsi:type="dcterms:W3CDTF">2007-09-26T06:43:00Z</dcterms:modified>
</cp:coreProperties>
</file>