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.jpeg" ContentType="image/jpeg"/>
  <Override PartName="/word/media/image11.png" ContentType="image/png"/>
  <Override PartName="/word/media/image6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5.png" ContentType="image/png"/>
  <Override PartName="/word/media/image10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en-US"/>
        </w:rPr>
      </w:pPr>
      <w:r>
        <w:rPr>
          <w:lang w:val="en-US"/>
        </w:rPr>
        <w:drawing>
          <wp:anchor behindDoc="1" distT="0" distB="0" distL="0" distR="0" simplePos="0" locked="0" layoutInCell="1" allowOverlap="1" relativeHeight="2">
            <wp:simplePos x="0" y="0"/>
            <wp:positionH relativeFrom="margin">
              <wp:align>right</wp:align>
            </wp:positionH>
            <wp:positionV relativeFrom="paragraph">
              <wp:posOffset>-116205</wp:posOffset>
            </wp:positionV>
            <wp:extent cx="6610350" cy="2102485"/>
            <wp:effectExtent l="0" t="0" r="0" b="0"/>
            <wp:wrapNone/>
            <wp:docPr id="1" name="Рисунок 0" descr="шапка-блан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0" descr="шапка-бланка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right"/>
        <w:rPr/>
      </w:pPr>
      <w:r>
        <w:rPr/>
        <w:t>ООО «Энтер.Ком»</w:t>
      </w:r>
    </w:p>
    <w:p>
      <w:pPr>
        <w:pStyle w:val="Normal"/>
        <w:jc w:val="right"/>
        <w:rPr/>
      </w:pPr>
      <w:r>
        <w:rPr/>
        <w:t>153003 г. Иваново, ул. Парижской Коммуны, д. 16, оф. 200</w:t>
      </w:r>
    </w:p>
    <w:p>
      <w:pPr>
        <w:pStyle w:val="Normal"/>
        <w:spacing w:before="0" w:after="0"/>
        <w:jc w:val="right"/>
        <w:rPr/>
      </w:pPr>
      <w:r>
        <w:rPr/>
        <w:t xml:space="preserve">тел./факс 8 (4932) </w:t>
      </w:r>
      <w:r>
        <w:rPr>
          <w:b/>
        </w:rPr>
        <w:t>59-19-00, 93-07-07</w:t>
      </w:r>
    </w:p>
    <w:p>
      <w:pPr>
        <w:pStyle w:val="Normal"/>
        <w:jc w:val="right"/>
        <w:rPr/>
      </w:pPr>
      <w:r>
        <w:rPr/>
        <w:t>_________________________________________________</w:t>
      </w:r>
    </w:p>
    <w:p>
      <w:pPr>
        <w:pStyle w:val="Style16"/>
        <w:ind w:hanging="0"/>
        <w:rPr>
          <w:lang w:eastAsia="ar-SA"/>
        </w:rPr>
      </w:pPr>
      <w:r>
        <w:rPr>
          <w:lang w:eastAsia="ar-SA"/>
        </w:rPr>
      </w:r>
    </w:p>
    <w:p>
      <w:pPr>
        <w:pStyle w:val="Style16"/>
        <w:rPr>
          <w:lang w:eastAsia="ar-SA"/>
        </w:rPr>
      </w:pPr>
      <w:r>
        <w:rPr>
          <w:lang w:eastAsia="ar-SA"/>
        </w:rPr>
      </w:r>
    </w:p>
    <w:p>
      <w:pPr>
        <w:pStyle w:val="Title"/>
        <w:jc w:val="center"/>
        <w:rPr>
          <w:rFonts w:eastAsia="Times New Roman"/>
          <w:lang w:eastAsia="ar-SA"/>
        </w:rPr>
      </w:pPr>
      <w:r>
        <w:rPr>
          <w:rFonts w:eastAsia="Times New Roman"/>
          <w:lang w:eastAsia="ar-SA"/>
        </w:rPr>
        <w:t>Инструкция администратора по установке сервера системы АИС.</w:t>
      </w:r>
    </w:p>
    <w:p>
      <w:pPr>
        <w:pStyle w:val="Style16"/>
        <w:rPr>
          <w:lang w:eastAsia="ar-SA"/>
        </w:rPr>
      </w:pPr>
      <w:r>
        <w:rPr>
          <w:lang w:eastAsia="ar-SA"/>
        </w:rPr>
      </w:r>
    </w:p>
    <w:p>
      <w:pPr>
        <w:pStyle w:val="TOCHeading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Выполните подготовку сервера </w:t>
      </w:r>
      <w:r>
        <w:rPr>
          <w:lang w:val="en-US"/>
        </w:rPr>
        <w:t>linux</w:t>
      </w:r>
      <w:r>
        <w:rPr/>
        <w:t xml:space="preserve"> согласно инструкции «</w:t>
      </w:r>
      <w:r>
        <w:rPr>
          <w:b/>
        </w:rPr>
        <w:t>Инструкция по установке дополнительного ПО на Astralinux</w:t>
      </w:r>
      <w:r>
        <w:rPr/>
        <w:t>»</w:t>
      </w:r>
    </w:p>
    <w:p>
      <w:pPr>
        <w:pStyle w:val="ListParagraph"/>
        <w:numPr>
          <w:ilvl w:val="0"/>
          <w:numId w:val="1"/>
        </w:numPr>
        <w:rPr>
          <w:lang w:eastAsia="ru-RU"/>
        </w:rPr>
      </w:pPr>
      <w:r>
        <w:rPr/>
        <w:t xml:space="preserve">Скачайте версию дистрибутив по ссылке </w:t>
      </w:r>
      <w:hyperlink r:id="rId3">
        <w:r>
          <w:rPr>
            <w:rStyle w:val="InternetLink"/>
          </w:rPr>
          <w:t>https://drive.google.com/file/d/1JcLw--KHQj_nJ25cOCnqBRmkBMGUxJ_D/view?usp=sharing</w:t>
        </w:r>
      </w:hyperlink>
      <w:r>
        <w:rPr/>
        <w:t xml:space="preserve"> см. рис №1-3, </w:t>
      </w:r>
      <w:r>
        <w:rPr>
          <w:color w:val="FF0000"/>
        </w:rPr>
        <w:t>Внимание, адрес ссылки и наименование архива может быть другим.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6660515" cy="3744595"/>
            <wp:effectExtent l="0" t="0" r="0" b="0"/>
            <wp:docPr id="2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 №1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6660515" cy="3744595"/>
            <wp:effectExtent l="0" t="0" r="0" b="0"/>
            <wp:docPr id="3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ind w:hanging="0"/>
        <w:jc w:val="center"/>
        <w:rPr/>
      </w:pPr>
      <w:r>
        <w:rPr/>
        <w:t>Рис №2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6660515" cy="3744595"/>
            <wp:effectExtent l="0" t="0" r="0" b="0"/>
            <wp:docPr id="4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 №3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Открыть архив </w:t>
      </w:r>
      <w:r>
        <w:rPr>
          <w:lang w:val="en-US"/>
        </w:rPr>
        <w:t>services</w:t>
      </w:r>
      <w:r>
        <w:rPr/>
        <w:t>_10_06.</w:t>
      </w:r>
      <w:r>
        <w:rPr>
          <w:lang w:val="en-US"/>
        </w:rPr>
        <w:t>zip</w:t>
      </w:r>
      <w:r>
        <w:rPr/>
        <w:t xml:space="preserve"> по правой кнопке мыши с помощью архиватора </w:t>
      </w:r>
      <w:r>
        <w:rPr>
          <w:lang w:val="en-US"/>
        </w:rPr>
        <w:t>ARK</w:t>
      </w:r>
      <w:r>
        <w:rPr/>
        <w:t xml:space="preserve"> см. рис №4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</w:t>
      </w:r>
      <w:r>
        <w:rPr/>
        <w:t xml:space="preserve">Распакуйте архив </w:t>
      </w:r>
      <w:r>
        <w:rPr>
          <w:lang w:val="en-US"/>
        </w:rPr>
        <w:t>services</w:t>
      </w:r>
      <w:r>
        <w:rPr/>
        <w:t>_10_06.</w:t>
      </w:r>
      <w:r>
        <w:rPr>
          <w:lang w:val="en-US"/>
        </w:rPr>
        <w:t>zip</w:t>
      </w:r>
      <w:r>
        <w:rPr/>
        <w:t xml:space="preserve"> выбрав все содержимое с зажатой клавишей </w:t>
      </w:r>
      <w:r>
        <w:rPr>
          <w:lang w:val="en-US"/>
        </w:rPr>
        <w:t>CTRL</w:t>
      </w:r>
      <w:r>
        <w:rPr/>
        <w:t xml:space="preserve"> см. рис №5</w:t>
      </w:r>
    </w:p>
    <w:p>
      <w:pPr>
        <w:pStyle w:val="ListParagraph"/>
        <w:numPr>
          <w:ilvl w:val="0"/>
          <w:numId w:val="1"/>
        </w:numPr>
        <w:rPr/>
      </w:pPr>
      <w:r>
        <w:rPr/>
        <w:t>Перенесите распакованный дистрибутив в необходимое место файловой структуры см. рис №6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6660515" cy="3744595"/>
            <wp:effectExtent l="0" t="0" r="0" b="0"/>
            <wp:docPr id="5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ind w:hanging="0"/>
        <w:jc w:val="center"/>
        <w:rPr/>
      </w:pPr>
      <w:r>
        <w:rPr/>
        <w:t>Рис №4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6660515" cy="3744595"/>
            <wp:effectExtent l="0" t="0" r="0" b="0"/>
            <wp:docPr id="6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ind w:hanging="0"/>
        <w:jc w:val="center"/>
        <w:rPr/>
      </w:pPr>
      <w:r>
        <w:rPr/>
        <w:t>Рис №5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6660515" cy="3744595"/>
            <wp:effectExtent l="0" t="0" r="0" b="0"/>
            <wp:docPr id="7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ind w:hanging="0"/>
        <w:jc w:val="center"/>
        <w:rPr/>
      </w:pPr>
      <w:r>
        <w:rPr/>
        <w:t>Рис №6</w:t>
      </w:r>
    </w:p>
    <w:p>
      <w:pPr>
        <w:pStyle w:val="ListParagraph"/>
        <w:numPr>
          <w:ilvl w:val="0"/>
          <w:numId w:val="1"/>
        </w:numPr>
        <w:ind w:left="720" w:hanging="0"/>
        <w:rPr/>
      </w:pPr>
      <w:r>
        <w:rPr/>
        <w:t xml:space="preserve">Установить менеджер базы данных </w:t>
      </w:r>
      <w:r>
        <w:rPr>
          <w:lang w:val="en-US"/>
        </w:rPr>
        <w:t>POSTBIRD</w:t>
      </w:r>
      <w:r>
        <w:rPr/>
        <w:t>, выполнив в терминале команду:</w:t>
        <w:tab/>
        <w:tab/>
      </w:r>
      <w:r>
        <w:rPr>
          <w:rStyle w:val="SourceText"/>
          <w:color w:val="C9211E"/>
          <w:lang w:val="en-US"/>
        </w:rPr>
        <w:t>sudo snap install postbird</w:t>
      </w:r>
      <w:r>
        <w:rPr/>
        <w:t xml:space="preserve"> см. рис №7</w:t>
      </w:r>
    </w:p>
    <w:p>
      <w:pPr>
        <w:pStyle w:val="ListParagraph"/>
        <w:numPr>
          <w:ilvl w:val="0"/>
          <w:numId w:val="1"/>
        </w:numPr>
        <w:ind w:left="720" w:hanging="0"/>
        <w:rPr/>
      </w:pPr>
      <w:r>
        <w:rPr/>
        <w:t xml:space="preserve">Запустить менеджер баз в терминале командой </w:t>
      </w:r>
      <w:r>
        <w:rPr>
          <w:lang w:val="en-US"/>
        </w:rPr>
        <w:t>postbird</w:t>
      </w:r>
      <w:r>
        <w:rPr/>
        <w:t xml:space="preserve"> и проверить подключение к </w:t>
      </w:r>
      <w:r>
        <w:rPr>
          <w:lang w:val="en-US"/>
        </w:rPr>
        <w:t>postgres</w:t>
      </w:r>
      <w:r>
        <w:rPr/>
        <w:t xml:space="preserve"> см. рис №8</w:t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6660515" cy="3744595"/>
            <wp:effectExtent l="0" t="0" r="0" b="0"/>
            <wp:docPr id="8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ind w:hanging="0"/>
        <w:jc w:val="center"/>
        <w:rPr>
          <w:lang w:val="en-US"/>
        </w:rPr>
      </w:pPr>
      <w:r>
        <w:rPr/>
        <w:t>Рис №</w:t>
      </w:r>
      <w:r>
        <w:rPr>
          <w:lang w:val="en-US"/>
        </w:rPr>
        <w:t>7</w:t>
      </w:r>
    </w:p>
    <w:p>
      <w:pPr>
        <w:pStyle w:val="Normal"/>
        <w:ind w:hanging="0"/>
        <w:rPr>
          <w:lang w:val="en-US"/>
        </w:rPr>
      </w:pPr>
      <w:r>
        <w:rPr/>
        <w:drawing>
          <wp:inline distT="0" distB="0" distL="0" distR="0">
            <wp:extent cx="6660515" cy="3744595"/>
            <wp:effectExtent l="0" t="0" r="0" b="0"/>
            <wp:docPr id="9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>
      <w:pPr>
        <w:pStyle w:val="Normal"/>
        <w:ind w:hanging="0"/>
        <w:jc w:val="center"/>
        <w:rPr>
          <w:lang w:val="en-US"/>
        </w:rPr>
      </w:pPr>
      <w:r>
        <w:rPr/>
        <w:t>Рис</w:t>
      </w:r>
      <w:r>
        <w:rPr>
          <w:lang w:val="en-US"/>
        </w:rPr>
        <w:t xml:space="preserve"> №8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В менеджере баз данных создаем базу данных </w:t>
      </w:r>
      <w:r>
        <w:rPr>
          <w:lang w:val="en-US"/>
        </w:rPr>
        <w:t>AIS</w:t>
      </w:r>
      <w:r>
        <w:rPr/>
        <w:t>_</w:t>
      </w:r>
      <w:r>
        <w:rPr>
          <w:lang w:val="en-US"/>
        </w:rPr>
        <w:t>voter</w:t>
      </w:r>
      <w:r>
        <w:rPr/>
        <w:t>, из меню по правой кнопке мыши см. рис №9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6660515" cy="3744595"/>
            <wp:effectExtent l="0" t="0" r="0" b="0"/>
            <wp:docPr id="10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ind w:hanging="0"/>
        <w:jc w:val="center"/>
        <w:rPr>
          <w:lang w:val="en-US"/>
        </w:rPr>
      </w:pPr>
      <w:r>
        <w:rPr/>
        <w:t>Рис №9</w:t>
      </w:r>
    </w:p>
    <w:p>
      <w:pPr>
        <w:pStyle w:val="ListParagraph"/>
        <w:numPr>
          <w:ilvl w:val="0"/>
          <w:numId w:val="1"/>
        </w:numPr>
        <w:ind w:left="720" w:hanging="0"/>
        <w:rPr/>
      </w:pPr>
      <w:r>
        <w:rPr/>
        <w:t>Далее необходимо прописать настройки в файле дистрибутива services/database.yaml, открыв его редактором по правой кнопке мыши см. рис №10, где указываем фактические адреса сервера, имя базы данных, логин и пароль доступа см. рис №11 и сохранить изменения. Пример содержимого:</w:t>
      </w:r>
    </w:p>
    <w:p>
      <w:pPr>
        <w:pStyle w:val="Normal"/>
        <w:ind w:left="993" w:hanging="0"/>
        <w:rPr>
          <w:lang w:val="en-US"/>
        </w:rPr>
      </w:pPr>
      <w:r>
        <w:rPr>
          <w:lang w:val="en-US"/>
        </w:rPr>
        <w:t>username: postgres</w:t>
      </w:r>
    </w:p>
    <w:p>
      <w:pPr>
        <w:pStyle w:val="Normal"/>
        <w:ind w:left="993" w:hanging="0"/>
        <w:rPr>
          <w:lang w:val="en-US"/>
        </w:rPr>
      </w:pPr>
      <w:r>
        <w:rPr>
          <w:lang w:val="en-US"/>
        </w:rPr>
        <w:t>password: postgres</w:t>
      </w:r>
    </w:p>
    <w:p>
      <w:pPr>
        <w:pStyle w:val="Normal"/>
        <w:ind w:left="993" w:hanging="0"/>
        <w:rPr>
          <w:lang w:val="en-US"/>
        </w:rPr>
      </w:pPr>
      <w:r>
        <w:rPr>
          <w:lang w:val="en-US"/>
        </w:rPr>
        <w:t>host: localhost</w:t>
      </w:r>
    </w:p>
    <w:p>
      <w:pPr>
        <w:pStyle w:val="Normal"/>
        <w:ind w:left="993" w:hanging="0"/>
        <w:rPr>
          <w:lang w:val="en-US"/>
        </w:rPr>
      </w:pPr>
      <w:r>
        <w:rPr>
          <w:lang w:val="en-US"/>
        </w:rPr>
        <w:t>port: 5432</w:t>
      </w:r>
    </w:p>
    <w:p>
      <w:pPr>
        <w:pStyle w:val="Normal"/>
        <w:ind w:left="993" w:hanging="0"/>
        <w:rPr>
          <w:lang w:val="en-US"/>
        </w:rPr>
      </w:pPr>
      <w:r>
        <w:rPr>
          <w:lang w:val="en-US"/>
        </w:rPr>
        <w:t>databaseName: AIS_voter</w:t>
      </w:r>
    </w:p>
    <w:p>
      <w:pPr>
        <w:pStyle w:val="Normal"/>
        <w:ind w:hanging="0"/>
        <w:rPr>
          <w:lang w:val="en-US"/>
        </w:rPr>
      </w:pPr>
      <w:r>
        <w:rPr/>
        <w:drawing>
          <wp:inline distT="0" distB="0" distL="0" distR="0">
            <wp:extent cx="6660515" cy="3744595"/>
            <wp:effectExtent l="0" t="0" r="0" b="0"/>
            <wp:docPr id="11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>
      <w:pPr>
        <w:pStyle w:val="Normal"/>
        <w:ind w:hanging="0"/>
        <w:jc w:val="center"/>
        <w:rPr/>
      </w:pPr>
      <w:r>
        <w:rPr/>
        <w:t>Рис</w:t>
      </w:r>
      <w:r>
        <w:rPr>
          <w:lang w:val="en-US"/>
        </w:rPr>
        <w:t xml:space="preserve"> №</w:t>
      </w:r>
      <w:r>
        <w:rPr/>
        <w:t>10</w:t>
      </w:r>
    </w:p>
    <w:p>
      <w:pPr>
        <w:pStyle w:val="Normal"/>
        <w:ind w:hanging="0"/>
        <w:rPr>
          <w:lang w:val="en-US"/>
        </w:rPr>
      </w:pPr>
      <w:r>
        <w:rPr/>
        <w:drawing>
          <wp:inline distT="0" distB="0" distL="0" distR="0">
            <wp:extent cx="6660515" cy="3744595"/>
            <wp:effectExtent l="0" t="0" r="0" b="0"/>
            <wp:docPr id="12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>
      <w:pPr>
        <w:pStyle w:val="Normal"/>
        <w:ind w:hanging="0"/>
        <w:jc w:val="center"/>
        <w:rPr/>
      </w:pPr>
      <w:r>
        <w:rPr/>
        <w:t>Рис №11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</w:t>
      </w:r>
      <w:r>
        <w:rPr/>
        <w:t xml:space="preserve">Далее необходимо прописать настройки в файле дистрибутива </w:t>
      </w:r>
      <w:r>
        <w:rPr>
          <w:lang w:val="en-US"/>
        </w:rPr>
        <w:t>services</w:t>
      </w:r>
      <w:r>
        <w:rPr/>
        <w:t>/</w:t>
      </w:r>
      <w:r>
        <w:rPr>
          <w:lang w:val="en-US"/>
        </w:rPr>
        <w:t>lib</w:t>
      </w:r>
      <w:r>
        <w:rPr/>
        <w:t>/</w:t>
      </w:r>
      <w:r>
        <w:rPr>
          <w:lang w:val="en-US"/>
        </w:rPr>
        <w:t>settings</w:t>
      </w:r>
      <w:r>
        <w:rPr/>
        <w:t>.</w:t>
      </w:r>
      <w:r>
        <w:rPr>
          <w:lang w:val="en-US"/>
        </w:rPr>
        <w:t>dart</w:t>
      </w:r>
      <w:r>
        <w:rPr/>
        <w:t>, открыв его редактором по правой кнопке мыши см. рис №12, где указываем фактические адреса, порты и имя сервера, имя базы данных, логин и пароль доступа см. рис №13 и сохранить изменения. Пример содержимого:</w:t>
      </w:r>
    </w:p>
    <w:p>
      <w:pPr>
        <w:pStyle w:val="Normal"/>
        <w:ind w:left="1134" w:hanging="0"/>
        <w:rPr/>
      </w:pPr>
      <w:r>
        <w:rPr>
          <w:lang w:val="en-US"/>
        </w:rPr>
        <w:t>const</w:t>
      </w:r>
      <w:r>
        <w:rPr/>
        <w:t xml:space="preserve"> </w:t>
      </w:r>
      <w:r>
        <w:rPr>
          <w:lang w:val="en-US"/>
        </w:rPr>
        <w:t>APP</w:t>
      </w:r>
      <w:r>
        <w:rPr/>
        <w:t>_</w:t>
      </w:r>
      <w:r>
        <w:rPr>
          <w:lang w:val="en-US"/>
        </w:rPr>
        <w:t>NAME</w:t>
      </w:r>
      <w:r>
        <w:rPr/>
        <w:t xml:space="preserve"> = 'Сервер АИС голосования';</w:t>
      </w:r>
    </w:p>
    <w:p>
      <w:pPr>
        <w:pStyle w:val="Normal"/>
        <w:ind w:left="1134" w:hanging="0"/>
        <w:rPr>
          <w:lang w:val="en-US"/>
        </w:rPr>
      </w:pPr>
      <w:r>
        <w:rPr>
          <w:lang w:val="en-US"/>
        </w:rPr>
        <w:t>const ADDRESS = 'localhost';</w:t>
      </w:r>
    </w:p>
    <w:p>
      <w:pPr>
        <w:pStyle w:val="Normal"/>
        <w:ind w:left="1134" w:hanging="0"/>
        <w:rPr>
          <w:lang w:val="en-US"/>
        </w:rPr>
      </w:pPr>
      <w:r>
        <w:rPr>
          <w:lang w:val="en-US"/>
        </w:rPr>
        <w:t>const HTTP_SERVER_PORT = 27153;</w:t>
      </w:r>
    </w:p>
    <w:p>
      <w:pPr>
        <w:pStyle w:val="Normal"/>
        <w:ind w:left="1134" w:hanging="0"/>
        <w:rPr>
          <w:lang w:val="en-US"/>
        </w:rPr>
      </w:pPr>
      <w:r>
        <w:rPr>
          <w:lang w:val="en-US"/>
        </w:rPr>
        <w:t>const WEB_SOCKET_PORT = 27154;</w:t>
      </w:r>
    </w:p>
    <w:p>
      <w:pPr>
        <w:pStyle w:val="Normal"/>
        <w:ind w:left="1134" w:hanging="0"/>
        <w:rPr>
          <w:lang w:val="en-US"/>
        </w:rPr>
      </w:pPr>
      <w:r>
        <w:rPr>
          <w:lang w:val="en-US"/>
        </w:rPr>
      </w:r>
    </w:p>
    <w:p>
      <w:pPr>
        <w:pStyle w:val="Normal"/>
        <w:ind w:left="1134" w:hanging="0"/>
        <w:rPr>
          <w:lang w:val="en-US"/>
        </w:rPr>
      </w:pPr>
      <w:r>
        <w:rPr>
          <w:lang w:val="en-US"/>
        </w:rPr>
        <w:t>const PSQL_SERVER = 'localhost';</w:t>
      </w:r>
    </w:p>
    <w:p>
      <w:pPr>
        <w:pStyle w:val="Normal"/>
        <w:ind w:left="1134" w:hanging="0"/>
        <w:rPr>
          <w:lang w:val="en-US"/>
        </w:rPr>
      </w:pPr>
      <w:r>
        <w:rPr>
          <w:lang w:val="en-US"/>
        </w:rPr>
        <w:t>const PSQL_PORT = 5432;</w:t>
      </w:r>
    </w:p>
    <w:p>
      <w:pPr>
        <w:pStyle w:val="Normal"/>
        <w:ind w:left="1134" w:hanging="0"/>
        <w:rPr>
          <w:lang w:val="en-US"/>
        </w:rPr>
      </w:pPr>
      <w:r>
        <w:rPr>
          <w:lang w:val="en-US"/>
        </w:rPr>
        <w:t>const PSQL_DATABASE = 'AIS_voter';</w:t>
      </w:r>
    </w:p>
    <w:p>
      <w:pPr>
        <w:pStyle w:val="Normal"/>
        <w:ind w:left="1134" w:hanging="0"/>
        <w:rPr>
          <w:lang w:val="en-US"/>
        </w:rPr>
      </w:pPr>
      <w:r>
        <w:rPr>
          <w:lang w:val="en-US"/>
        </w:rPr>
        <w:t>const PSQL_USER = 'postgres';</w:t>
      </w:r>
    </w:p>
    <w:p>
      <w:pPr>
        <w:pStyle w:val="Normal"/>
        <w:ind w:left="1134" w:hanging="0"/>
        <w:rPr>
          <w:lang w:val="en-US"/>
        </w:rPr>
      </w:pPr>
      <w:r>
        <w:rPr>
          <w:lang w:val="en-US"/>
        </w:rPr>
        <w:t>const PSQL_PASSWORD = 'postgres'</w:t>
      </w:r>
    </w:p>
    <w:p>
      <w:pPr>
        <w:pStyle w:val="Normal"/>
        <w:ind w:hanging="0"/>
        <w:rPr>
          <w:lang w:val="en-US"/>
        </w:rPr>
      </w:pPr>
      <w:r>
        <w:rPr/>
        <w:drawing>
          <wp:inline distT="0" distB="0" distL="0" distR="0">
            <wp:extent cx="6660515" cy="3744595"/>
            <wp:effectExtent l="0" t="0" r="0" b="0"/>
            <wp:docPr id="13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>
      <w:pPr>
        <w:pStyle w:val="Normal"/>
        <w:ind w:hanging="0"/>
        <w:jc w:val="center"/>
        <w:rPr>
          <w:lang w:val="en-US"/>
        </w:rPr>
      </w:pPr>
      <w:r>
        <w:rPr/>
        <w:t>Рис №12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6660515" cy="3744595"/>
            <wp:effectExtent l="0" t="0" r="0" b="0"/>
            <wp:docPr id="14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ind w:hanging="0"/>
        <w:jc w:val="center"/>
        <w:rPr/>
      </w:pPr>
      <w:r>
        <w:rPr/>
        <w:t>Рис №13</w:t>
      </w:r>
    </w:p>
    <w:p>
      <w:pPr>
        <w:pStyle w:val="ListParagraph"/>
        <w:numPr>
          <w:ilvl w:val="0"/>
          <w:numId w:val="1"/>
        </w:numPr>
        <w:ind w:left="720" w:hanging="0"/>
        <w:rPr/>
      </w:pPr>
      <w:r>
        <w:rPr/>
        <w:t xml:space="preserve">В терминале перейти по пути к </w:t>
      </w:r>
      <w:r>
        <w:rPr>
          <w:lang w:val="en-US"/>
        </w:rPr>
        <w:t>services</w:t>
      </w:r>
      <w:r>
        <w:rPr/>
        <w:t xml:space="preserve"> (дистрибутиву), выполнив команду - </w:t>
      </w:r>
      <w:r>
        <w:rPr>
          <w:lang w:val="en-US"/>
        </w:rPr>
        <w:t>cd</w:t>
      </w:r>
      <w:r>
        <w:rPr/>
        <w:t xml:space="preserve"> /</w:t>
      </w:r>
      <w:r>
        <w:rPr>
          <w:lang w:val="en-US"/>
        </w:rPr>
        <w:t>home</w:t>
      </w:r>
      <w:r>
        <w:rPr/>
        <w:t>/</w:t>
      </w:r>
      <w:r>
        <w:rPr>
          <w:lang w:val="en-US"/>
        </w:rPr>
        <w:t>locadmin</w:t>
      </w:r>
      <w:r>
        <w:rPr/>
        <w:t>/</w:t>
      </w:r>
      <w:r>
        <w:rPr>
          <w:lang w:val="en-US"/>
        </w:rPr>
        <w:t>Desktop</w:t>
      </w:r>
      <w:r>
        <w:rPr/>
        <w:t>/</w:t>
      </w:r>
      <w:r>
        <w:rPr>
          <w:lang w:val="en-US"/>
        </w:rPr>
        <w:t>services</w:t>
      </w:r>
      <w:r>
        <w:rPr/>
        <w:t>_10_06/</w:t>
      </w:r>
      <w:r>
        <w:rPr>
          <w:lang w:val="en-US"/>
        </w:rPr>
        <w:t>services</w:t>
      </w:r>
      <w:r>
        <w:rPr/>
        <w:t xml:space="preserve"> см. рис №14. </w:t>
      </w:r>
      <w:r>
        <w:rPr>
          <w:color w:val="FF0000"/>
        </w:rPr>
        <w:t>Внимание, путь укажите реальный.</w:t>
      </w:r>
    </w:p>
    <w:p>
      <w:pPr>
        <w:pStyle w:val="Normal"/>
        <w:ind w:hanging="0"/>
        <w:rPr/>
      </w:pPr>
      <w:r>
        <w:rPr/>
        <w:t xml:space="preserve"> </w:t>
      </w:r>
    </w:p>
    <w:p>
      <w:pPr>
        <w:pStyle w:val="Normal"/>
        <w:ind w:hanging="0"/>
        <w:jc w:val="center"/>
        <w:rPr/>
      </w:pPr>
      <w:r>
        <w:rPr/>
        <w:t>Рис №16</w:t>
      </w:r>
    </w:p>
    <w:p>
      <w:pPr>
        <w:pStyle w:val="Normal"/>
        <w:ind w:hanging="0"/>
        <w:rPr/>
      </w:pPr>
      <w:r>
        <w:rPr/>
      </w:r>
    </w:p>
    <w:p>
      <w:pPr>
        <w:pStyle w:val="ListParagraph"/>
        <w:numPr>
          <w:ilvl w:val="0"/>
          <w:numId w:val="1"/>
        </w:numPr>
        <w:ind w:left="720" w:hanging="0"/>
        <w:rPr/>
      </w:pPr>
      <w:r>
        <w:rPr/>
        <w:t xml:space="preserve">Требуется загрузить пакеты необходимые </w:t>
      </w:r>
      <w:r>
        <w:rPr>
          <w:lang w:val="en-US"/>
        </w:rPr>
        <w:t>dart</w:t>
      </w:r>
      <w:r>
        <w:rPr/>
        <w:t xml:space="preserve"> для работы, для чего выполнить команду -  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>
          <w:lang w:val="en-US"/>
        </w:rPr>
        <w:t>$ dart</w:t>
      </w:r>
      <w:r>
        <w:rPr/>
        <w:t xml:space="preserve"> </w:t>
      </w:r>
      <w:r>
        <w:rPr>
          <w:lang w:val="en-US"/>
        </w:rPr>
        <w:t>pub</w:t>
      </w:r>
      <w:r>
        <w:rPr/>
        <w:t xml:space="preserve"> </w:t>
      </w:r>
      <w:r>
        <w:rPr>
          <w:lang w:val="en-US"/>
        </w:rPr>
        <w:t>get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/>
        <w:t xml:space="preserve"> </w:t>
      </w:r>
      <w:r>
        <w:rPr/>
        <w:t>см. рис №17. В результате получаем положительный ответ  - Got dependencie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6660515" cy="3744595"/>
            <wp:effectExtent l="0" t="0" r="0" b="0"/>
            <wp:docPr id="15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ind w:hanging="0"/>
        <w:jc w:val="center"/>
        <w:rPr>
          <w:lang w:val="en-US"/>
        </w:rPr>
      </w:pPr>
      <w:r>
        <w:rPr/>
        <w:t>Рис №17</w:t>
      </w:r>
    </w:p>
    <w:p>
      <w:pPr>
        <w:pStyle w:val="ListParagraph"/>
        <w:numPr>
          <w:ilvl w:val="0"/>
          <w:numId w:val="1"/>
        </w:numPr>
        <w:ind w:left="720" w:hanging="11"/>
        <w:rPr>
          <w:lang w:val="en-US"/>
        </w:rPr>
      </w:pPr>
      <w:r>
        <w:rPr/>
        <w:t>Командой</w:t>
      </w:r>
      <w:r>
        <w:rPr>
          <w:lang w:val="en-US"/>
        </w:rPr>
        <w:t xml:space="preserve"> </w:t>
      </w:r>
      <w:r>
        <w:rPr/>
        <w:t>в</w:t>
      </w:r>
      <w:r>
        <w:rPr>
          <w:lang w:val="en-US"/>
        </w:rPr>
        <w:t xml:space="preserve"> </w:t>
      </w:r>
      <w:r>
        <w:rPr/>
        <w:t>терминале</w:t>
      </w:r>
      <w:r>
        <w:rPr>
          <w:lang w:val="en-US"/>
        </w:rPr>
        <w:t xml:space="preserve"> - </w:t>
      </w:r>
    </w:p>
    <w:p>
      <w:pPr>
        <w:pStyle w:val="ListParagraph"/>
        <w:numPr>
          <w:ilvl w:val="0"/>
          <w:numId w:val="0"/>
        </w:numPr>
        <w:ind w:left="1429" w:hanging="0"/>
        <w:rPr>
          <w:lang w:val="en-US"/>
        </w:rPr>
      </w:pPr>
      <w:r>
        <w:rPr>
          <w:lang w:val="en-US"/>
        </w:rPr>
        <w:t xml:space="preserve">$ dart pub run aqueduct db generate  </w:t>
      </w:r>
    </w:p>
    <w:p>
      <w:pPr>
        <w:pStyle w:val="ListParagraph"/>
        <w:numPr>
          <w:ilvl w:val="0"/>
          <w:numId w:val="0"/>
        </w:numPr>
        <w:ind w:left="1429" w:hanging="0"/>
        <w:rPr>
          <w:lang w:val="en-US"/>
        </w:rPr>
      </w:pPr>
      <w:r>
        <w:rPr>
          <w:lang w:val="en-US"/>
        </w:rPr>
        <w:t xml:space="preserve">- </w:t>
      </w:r>
      <w:r>
        <w:rPr/>
        <w:t>генерируем</w:t>
      </w:r>
      <w:r>
        <w:rPr>
          <w:lang w:val="en-US"/>
        </w:rPr>
        <w:t xml:space="preserve"> </w:t>
      </w:r>
      <w:r>
        <w:rPr/>
        <w:t>базу</w:t>
      </w:r>
      <w:r>
        <w:rPr>
          <w:lang w:val="en-US"/>
        </w:rPr>
        <w:t xml:space="preserve"> </w:t>
      </w:r>
      <w:r>
        <w:rPr/>
        <w:t>данных</w:t>
      </w:r>
      <w:r>
        <w:rPr>
          <w:lang w:val="en-US"/>
        </w:rPr>
        <w:t xml:space="preserve"> AIS_voter </w:t>
      </w:r>
      <w:r>
        <w:rPr/>
        <w:t>см</w:t>
      </w:r>
      <w:r>
        <w:rPr>
          <w:lang w:val="en-US"/>
        </w:rPr>
        <w:t xml:space="preserve">. </w:t>
      </w:r>
      <w:r>
        <w:rPr/>
        <w:t>рис</w:t>
      </w:r>
      <w:r>
        <w:rPr>
          <w:lang w:val="en-US"/>
        </w:rPr>
        <w:t xml:space="preserve"> №18. </w:t>
      </w:r>
      <w:r>
        <w:rPr/>
        <w:t>В</w:t>
      </w:r>
      <w:r>
        <w:rPr>
          <w:lang w:val="en-US"/>
        </w:rPr>
        <w:t xml:space="preserve"> </w:t>
      </w:r>
      <w:r>
        <w:rPr/>
        <w:t>результате</w:t>
      </w:r>
      <w:r>
        <w:rPr>
          <w:lang w:val="en-US"/>
        </w:rPr>
        <w:t xml:space="preserve"> </w:t>
      </w:r>
      <w:r>
        <w:rPr/>
        <w:t>видим</w:t>
      </w:r>
      <w:r>
        <w:rPr>
          <w:lang w:val="en-US"/>
        </w:rPr>
        <w:t xml:space="preserve"> </w:t>
      </w:r>
      <w:r>
        <w:rPr/>
        <w:t>создание</w:t>
      </w:r>
      <w:r>
        <w:rPr>
          <w:lang w:val="en-US"/>
        </w:rPr>
        <w:t xml:space="preserve"> </w:t>
      </w:r>
      <w:r>
        <w:rPr/>
        <w:t>файла</w:t>
      </w:r>
      <w:r>
        <w:rPr>
          <w:lang w:val="en-US"/>
        </w:rPr>
        <w:t xml:space="preserve"> </w:t>
      </w:r>
      <w:r>
        <w:rPr/>
        <w:t>в</w:t>
      </w:r>
      <w:r>
        <w:rPr>
          <w:lang w:val="en-US"/>
        </w:rPr>
        <w:t xml:space="preserve"> </w:t>
      </w:r>
      <w:r>
        <w:rPr/>
        <w:t>папке</w:t>
      </w:r>
      <w:r>
        <w:rPr>
          <w:lang w:val="en-US"/>
        </w:rPr>
        <w:t xml:space="preserve"> migration, </w:t>
      </w:r>
      <w:r>
        <w:rPr/>
        <w:t>подсвечено</w:t>
      </w:r>
      <w:r>
        <w:rPr>
          <w:lang w:val="en-US"/>
        </w:rPr>
        <w:t xml:space="preserve"> </w:t>
      </w:r>
      <w:r>
        <w:rPr/>
        <w:t>зеленым</w:t>
      </w:r>
      <w:r>
        <w:rPr>
          <w:lang w:val="en-US"/>
        </w:rPr>
        <w:t xml:space="preserve"> </w:t>
      </w:r>
      <w:r>
        <w:rPr/>
        <w:t>светом</w:t>
      </w:r>
      <w:r>
        <w:rPr>
          <w:lang w:val="en-US"/>
        </w:rPr>
        <w:t xml:space="preserve">. </w:t>
      </w:r>
    </w:p>
    <w:p>
      <w:pPr>
        <w:pStyle w:val="Normal"/>
        <w:ind w:hanging="0"/>
        <w:rPr>
          <w:lang w:val="en-US"/>
        </w:rPr>
      </w:pPr>
      <w:r>
        <w:rPr/>
        <w:drawing>
          <wp:inline distT="0" distB="0" distL="0" distR="0">
            <wp:extent cx="6660515" cy="3744595"/>
            <wp:effectExtent l="0" t="0" r="0" b="0"/>
            <wp:docPr id="16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>
      <w:pPr>
        <w:pStyle w:val="Normal"/>
        <w:ind w:hanging="0"/>
        <w:jc w:val="center"/>
        <w:rPr/>
      </w:pPr>
      <w:r>
        <w:rPr/>
        <w:t>Рис</w:t>
      </w:r>
      <w:r>
        <w:rPr>
          <w:lang w:val="en-US"/>
        </w:rPr>
        <w:t xml:space="preserve"> №</w:t>
      </w:r>
      <w:r>
        <w:rPr/>
        <w:t>18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Требуется обновить базу данных командой - </w:t>
      </w:r>
      <w:r>
        <w:rPr>
          <w:lang w:val="en-US"/>
        </w:rPr>
        <w:t>dart</w:t>
      </w:r>
      <w:r>
        <w:rPr/>
        <w:t xml:space="preserve"> </w:t>
      </w:r>
      <w:r>
        <w:rPr>
          <w:lang w:val="en-US"/>
        </w:rPr>
        <w:t>pub</w:t>
      </w:r>
      <w:r>
        <w:rPr/>
        <w:t xml:space="preserve"> </w:t>
      </w:r>
      <w:r>
        <w:rPr>
          <w:lang w:val="en-US"/>
        </w:rPr>
        <w:t>run</w:t>
      </w:r>
      <w:r>
        <w:rPr/>
        <w:t xml:space="preserve"> </w:t>
      </w:r>
      <w:r>
        <w:rPr>
          <w:lang w:val="en-US"/>
        </w:rPr>
        <w:t>aqueduct</w:t>
      </w:r>
      <w:r>
        <w:rPr/>
        <w:t xml:space="preserve"> </w:t>
      </w:r>
      <w:r>
        <w:rPr>
          <w:lang w:val="en-US"/>
        </w:rPr>
        <w:t>db</w:t>
      </w:r>
      <w:r>
        <w:rPr/>
        <w:t xml:space="preserve"> </w:t>
      </w:r>
      <w:r>
        <w:rPr>
          <w:lang w:val="en-US"/>
        </w:rPr>
        <w:t>upgrade</w:t>
      </w:r>
      <w:r>
        <w:rPr/>
        <w:t xml:space="preserve"> см. рис №19. В результате видим сообщение </w:t>
      </w:r>
      <w:r>
        <w:rPr>
          <w:lang w:val="en-US"/>
        </w:rPr>
        <w:t xml:space="preserve">version 1 successfully </w:t>
      </w:r>
      <w:r>
        <w:rPr/>
        <w:t>см</w:t>
      </w:r>
      <w:r>
        <w:rPr>
          <w:lang w:val="en-US"/>
        </w:rPr>
        <w:t xml:space="preserve">. </w:t>
      </w:r>
      <w:r>
        <w:rPr/>
        <w:t>рис</w:t>
      </w:r>
      <w:r>
        <w:rPr>
          <w:lang w:val="en-US"/>
        </w:rPr>
        <w:t xml:space="preserve"> №19.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6660515" cy="3744595"/>
            <wp:effectExtent l="0" t="0" r="0" b="0"/>
            <wp:docPr id="17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ind w:hanging="0"/>
        <w:jc w:val="center"/>
        <w:rPr/>
      </w:pPr>
      <w:r>
        <w:rPr/>
        <w:t>Рис №19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6660515" cy="3744595"/>
            <wp:effectExtent l="0" t="0" r="0" b="0"/>
            <wp:docPr id="18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ind w:hanging="0"/>
        <w:jc w:val="center"/>
        <w:rPr>
          <w:lang w:val="en-US"/>
        </w:rPr>
      </w:pPr>
      <w:r>
        <w:rPr/>
        <w:t>Рис №</w:t>
      </w:r>
      <w:r>
        <w:rPr>
          <w:lang w:val="en-US"/>
        </w:rPr>
        <w:t>19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Переходим в менеджер баз данных и подключаемся к созданной базе данных см. рис№20 </w:t>
      </w:r>
    </w:p>
    <w:p>
      <w:pPr>
        <w:pStyle w:val="Normal"/>
        <w:ind w:hanging="0"/>
        <w:rPr>
          <w:lang w:val="en-US"/>
        </w:rPr>
      </w:pPr>
      <w:r>
        <w:rPr/>
        <w:drawing>
          <wp:inline distT="0" distB="0" distL="0" distR="0">
            <wp:extent cx="6660515" cy="3744595"/>
            <wp:effectExtent l="0" t="0" r="0" b="0"/>
            <wp:docPr id="19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>
      <w:pPr>
        <w:pStyle w:val="Normal"/>
        <w:ind w:hanging="0"/>
        <w:jc w:val="center"/>
        <w:rPr>
          <w:lang w:val="en-US"/>
        </w:rPr>
      </w:pPr>
      <w:r>
        <w:rPr/>
        <w:t>Рис</w:t>
      </w:r>
      <w:r>
        <w:rPr>
          <w:lang w:val="en-US"/>
        </w:rPr>
        <w:t xml:space="preserve"> №20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</w:t>
      </w:r>
      <w:r>
        <w:rPr/>
        <w:t xml:space="preserve">Открываем в редакторе файл дистрибутива </w:t>
      </w:r>
      <w:r>
        <w:rPr>
          <w:lang w:val="en-US"/>
        </w:rPr>
        <w:t>services</w:t>
      </w:r>
      <w:r>
        <w:rPr/>
        <w:t>/</w:t>
      </w:r>
      <w:r>
        <w:rPr>
          <w:lang w:val="en-US"/>
        </w:rPr>
        <w:t>sql</w:t>
      </w:r>
      <w:r>
        <w:rPr/>
        <w:t>_</w:t>
      </w:r>
      <w:r>
        <w:rPr>
          <w:lang w:val="en-US"/>
        </w:rPr>
        <w:t>sqripts</w:t>
      </w:r>
      <w:r>
        <w:rPr/>
        <w:t>/</w:t>
      </w:r>
      <w:r>
        <w:rPr>
          <w:lang w:val="en-US"/>
        </w:rPr>
        <w:t>install</w:t>
      </w:r>
      <w:r>
        <w:rPr/>
        <w:t>.</w:t>
      </w:r>
      <w:r>
        <w:rPr>
          <w:lang w:val="en-US"/>
        </w:rPr>
        <w:t>sql</w:t>
      </w:r>
      <w:r>
        <w:rPr/>
        <w:t xml:space="preserve"> и копируем его содержимое в память см. рис№21</w:t>
      </w:r>
    </w:p>
    <w:p>
      <w:pPr>
        <w:pStyle w:val="Normal"/>
        <w:ind w:hanging="0"/>
        <w:rPr>
          <w:lang w:val="en-US"/>
        </w:rPr>
      </w:pPr>
      <w:r>
        <w:rPr/>
        <w:drawing>
          <wp:inline distT="0" distB="0" distL="0" distR="0">
            <wp:extent cx="6660515" cy="3744595"/>
            <wp:effectExtent l="0" t="0" r="0" b="0"/>
            <wp:docPr id="20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>
      <w:pPr>
        <w:pStyle w:val="Normal"/>
        <w:ind w:hanging="0"/>
        <w:jc w:val="center"/>
        <w:rPr>
          <w:lang w:val="en-US"/>
        </w:rPr>
      </w:pPr>
      <w:r>
        <w:rPr/>
        <w:t>Рис</w:t>
      </w:r>
      <w:r>
        <w:rPr>
          <w:lang w:val="en-US"/>
        </w:rPr>
        <w:t xml:space="preserve"> №21</w:t>
      </w:r>
    </w:p>
    <w:p>
      <w:pPr>
        <w:pStyle w:val="ListParagraph"/>
        <w:numPr>
          <w:ilvl w:val="0"/>
          <w:numId w:val="1"/>
        </w:numPr>
        <w:ind w:left="720" w:hanging="0"/>
        <w:rPr/>
      </w:pPr>
      <w:r>
        <w:rPr/>
        <w:t xml:space="preserve">В менеджере баз данных копируем содержимое буфера во вкладку </w:t>
      </w:r>
      <w:r>
        <w:rPr>
          <w:lang w:val="en-US"/>
        </w:rPr>
        <w:t>Qwery</w:t>
      </w:r>
      <w:r>
        <w:rPr/>
        <w:t>, выполняем скрипт командой «</w:t>
      </w:r>
      <w:r>
        <w:rPr>
          <w:lang w:val="en-US"/>
        </w:rPr>
        <w:t>RunQwery</w:t>
      </w:r>
      <w:r>
        <w:rPr/>
        <w:t xml:space="preserve">» см. рис№22-23, получаем результат </w:t>
      </w:r>
      <w:r>
        <w:rPr>
          <w:lang w:val="en-US"/>
        </w:rPr>
        <w:t>Ok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6660515" cy="3744595"/>
            <wp:effectExtent l="0" t="0" r="0" b="0"/>
            <wp:docPr id="21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ind w:hanging="0"/>
        <w:jc w:val="center"/>
        <w:rPr>
          <w:lang w:val="en-US"/>
        </w:rPr>
      </w:pPr>
      <w:r>
        <w:rPr/>
        <w:t>Рис №</w:t>
      </w:r>
      <w:r>
        <w:rPr>
          <w:lang w:val="en-US"/>
        </w:rPr>
        <w:t>22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6660515" cy="3744595"/>
            <wp:effectExtent l="0" t="0" r="0" b="0"/>
            <wp:docPr id="22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ind w:hanging="0"/>
        <w:jc w:val="center"/>
        <w:rPr>
          <w:lang w:val="en-US"/>
        </w:rPr>
      </w:pPr>
      <w:r>
        <w:rPr/>
        <w:t>Рис №</w:t>
      </w:r>
      <w:r>
        <w:rPr>
          <w:lang w:val="en-US"/>
        </w:rPr>
        <w:t>23</w:t>
      </w:r>
    </w:p>
    <w:p>
      <w:pPr>
        <w:pStyle w:val="ListParagraph"/>
        <w:numPr>
          <w:ilvl w:val="0"/>
          <w:numId w:val="1"/>
        </w:numPr>
        <w:ind w:left="720" w:hanging="0"/>
        <w:rPr/>
      </w:pPr>
      <w:r>
        <w:rPr/>
        <w:t xml:space="preserve"> </w:t>
      </w:r>
      <w:r>
        <w:rPr/>
        <w:t xml:space="preserve">В терминале перейти в каталог с дистрибутивом services, при необходимости можно повторить команду - </w:t>
      </w:r>
      <w:r>
        <w:rPr>
          <w:lang w:val="en-US"/>
        </w:rPr>
        <w:t>dart</w:t>
      </w:r>
      <w:r>
        <w:rPr/>
        <w:t xml:space="preserve"> </w:t>
      </w:r>
      <w:r>
        <w:rPr>
          <w:lang w:val="en-US"/>
        </w:rPr>
        <w:t>pub</w:t>
      </w:r>
      <w:r>
        <w:rPr/>
        <w:t xml:space="preserve"> </w:t>
      </w:r>
      <w:r>
        <w:rPr>
          <w:lang w:val="en-US"/>
        </w:rPr>
        <w:t>get</w:t>
      </w:r>
      <w:r>
        <w:rPr/>
        <w:t xml:space="preserve"> см. рис№24</w:t>
      </w:r>
    </w:p>
    <w:p>
      <w:pPr>
        <w:pStyle w:val="Normal"/>
        <w:ind w:left="720" w:hanging="0"/>
        <w:rPr/>
      </w:pPr>
      <w:r>
        <w:rPr/>
        <w:t>В терминале выполняем команду запуска сервера -</w:t>
      </w:r>
      <w:r>
        <w:rPr>
          <w:lang w:val="en-US"/>
        </w:rPr>
        <w:t>dart</w:t>
      </w:r>
      <w:r>
        <w:rPr/>
        <w:t xml:space="preserve"> </w:t>
      </w:r>
      <w:r>
        <w:rPr>
          <w:lang w:val="en-US"/>
        </w:rPr>
        <w:t>bin</w:t>
      </w:r>
      <w:r>
        <w:rPr/>
        <w:t>/</w:t>
      </w:r>
      <w:r>
        <w:rPr>
          <w:lang w:val="en-US"/>
        </w:rPr>
        <w:t>main</w:t>
      </w:r>
      <w:r>
        <w:rPr/>
        <w:t>.</w:t>
      </w:r>
      <w:r>
        <w:rPr>
          <w:lang w:val="en-US"/>
        </w:rPr>
        <w:t>dart</w:t>
      </w:r>
      <w:r>
        <w:rPr/>
        <w:t xml:space="preserve"> см. рис№25. В результате видим сообщение об успешном запуске.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6660515" cy="3744595"/>
            <wp:effectExtent l="0" t="0" r="0" b="0"/>
            <wp:docPr id="23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ind w:hanging="0"/>
        <w:jc w:val="center"/>
        <w:rPr/>
      </w:pPr>
      <w:r>
        <w:rPr/>
        <w:t>Рис №24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6660515" cy="3744595"/>
            <wp:effectExtent l="0" t="0" r="0" b="0"/>
            <wp:docPr id="24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ind w:hanging="0"/>
        <w:jc w:val="center"/>
        <w:rPr/>
      </w:pPr>
      <w:r>
        <w:rPr/>
        <w:t>Рис №25</w:t>
      </w:r>
    </w:p>
    <w:p>
      <w:pPr>
        <w:pStyle w:val="ListParagraph"/>
        <w:numPr>
          <w:ilvl w:val="0"/>
          <w:numId w:val="1"/>
        </w:numPr>
        <w:rPr/>
      </w:pPr>
      <w:r>
        <w:rPr/>
        <w:t>Проверка работоспособности производится в браузере операционной системы запросом -</w:t>
      </w:r>
    </w:p>
    <w:p>
      <w:pPr>
        <w:pStyle w:val="Normal"/>
        <w:ind w:hanging="0"/>
        <w:rPr/>
      </w:pPr>
      <w:hyperlink r:id="rId27">
        <w:r>
          <w:rPr>
            <w:rStyle w:val="InternetLink"/>
          </w:rPr>
          <w:t>http://localhost:27153/settings</w:t>
        </w:r>
      </w:hyperlink>
      <w:r>
        <w:rPr/>
        <w:t>, в результате выполнения которого браузер выдаст информацию о настройках системы см. рис№26.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6660515" cy="3744595"/>
            <wp:effectExtent l="0" t="0" r="0" b="0"/>
            <wp:docPr id="25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spacing w:before="0" w:after="160"/>
        <w:ind w:hanging="0"/>
        <w:jc w:val="center"/>
        <w:rPr/>
      </w:pPr>
      <w:r>
        <w:rPr/>
        <w:t>Рис №26</w:t>
      </w:r>
    </w:p>
    <w:sectPr>
      <w:footerReference w:type="default" r:id="rId29"/>
      <w:type w:val="nextPage"/>
      <w:pgSz w:w="11906" w:h="16838"/>
      <w:pgMar w:left="851" w:right="566" w:header="0" w:top="426" w:footer="709" w:bottom="76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545629343"/>
    </w:sdtPr>
    <w:sdtContent>
      <w:p>
        <w:pPr>
          <w:pStyle w:val="Foo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14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ca014c"/>
    <w:pPr>
      <w:widowControl/>
      <w:suppressAutoHyphens w:val="true"/>
      <w:bidi w:val="0"/>
      <w:spacing w:lineRule="auto" w:line="259" w:before="0" w:after="160"/>
      <w:ind w:firstLine="284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0"/>
    <w:uiPriority w:val="9"/>
    <w:qFormat/>
    <w:rsid w:val="00ca014c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20"/>
    <w:uiPriority w:val="9"/>
    <w:unhideWhenUsed/>
    <w:qFormat/>
    <w:rsid w:val="00ca014c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1"/>
    <w:uiPriority w:val="9"/>
    <w:qFormat/>
    <w:rsid w:val="00ca014c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6"/>
      <w:szCs w:val="36"/>
    </w:rPr>
  </w:style>
  <w:style w:type="character" w:styleId="InternetLink">
    <w:name w:val="Hyperlink"/>
    <w:basedOn w:val="DefaultParagraphFont"/>
    <w:uiPriority w:val="99"/>
    <w:unhideWhenUsed/>
    <w:rsid w:val="0074245e"/>
    <w:rPr>
      <w:color w:val="0563C1" w:themeColor="hyperlink"/>
      <w:u w:val="single"/>
    </w:rPr>
  </w:style>
  <w:style w:type="character" w:styleId="Style12" w:customStyle="1">
    <w:name w:val="Текст выноски Знак"/>
    <w:basedOn w:val="DefaultParagraphFont"/>
    <w:link w:val="a7"/>
    <w:uiPriority w:val="99"/>
    <w:semiHidden/>
    <w:qFormat/>
    <w:rsid w:val="00bd1b40"/>
    <w:rPr>
      <w:rFonts w:ascii="Segoe UI" w:hAnsi="Segoe UI" w:cs="Segoe UI"/>
      <w:sz w:val="18"/>
      <w:szCs w:val="18"/>
    </w:rPr>
  </w:style>
  <w:style w:type="character" w:styleId="Style13" w:customStyle="1">
    <w:name w:val="Верхний колонтитул Знак"/>
    <w:basedOn w:val="DefaultParagraphFont"/>
    <w:link w:val="a9"/>
    <w:uiPriority w:val="99"/>
    <w:qFormat/>
    <w:rsid w:val="00f831c4"/>
    <w:rPr/>
  </w:style>
  <w:style w:type="character" w:styleId="Style14" w:customStyle="1">
    <w:name w:val="Нижний колонтитул Знак"/>
    <w:basedOn w:val="DefaultParagraphFont"/>
    <w:link w:val="ab"/>
    <w:uiPriority w:val="99"/>
    <w:qFormat/>
    <w:rsid w:val="00f831c4"/>
    <w:rPr/>
  </w:style>
  <w:style w:type="character" w:styleId="Style15" w:customStyle="1">
    <w:name w:val="Заголовок Знак"/>
    <w:basedOn w:val="DefaultParagraphFont"/>
    <w:link w:val="ae"/>
    <w:uiPriority w:val="10"/>
    <w:qFormat/>
    <w:rsid w:val="00ca014c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2" w:customStyle="1">
    <w:name w:val="Заголовок 2 Знак"/>
    <w:basedOn w:val="DefaultParagraphFont"/>
    <w:link w:val="2"/>
    <w:uiPriority w:val="9"/>
    <w:qFormat/>
    <w:rsid w:val="00ca014c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8"/>
      <w:szCs w:val="28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e74d4c"/>
    <w:rPr>
      <w:color w:val="605E5C"/>
      <w:shd w:fill="E1DFDD" w:val="clear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a0790"/>
    <w:pPr>
      <w:spacing w:before="0" w:after="160"/>
      <w:ind w:left="720" w:firstLine="284"/>
      <w:contextualSpacing/>
    </w:pPr>
    <w:rPr/>
  </w:style>
  <w:style w:type="paragraph" w:styleId="TOCHeading">
    <w:name w:val="TOC Heading"/>
    <w:basedOn w:val="Heading1"/>
    <w:next w:val="Normal"/>
    <w:uiPriority w:val="39"/>
    <w:unhideWhenUsed/>
    <w:qFormat/>
    <w:rsid w:val="00eb5e6b"/>
    <w:pPr/>
    <w:rPr>
      <w:lang w:eastAsia="ru-RU"/>
    </w:rPr>
  </w:style>
  <w:style w:type="paragraph" w:styleId="Contents1">
    <w:name w:val="TOC 1"/>
    <w:basedOn w:val="Normal"/>
    <w:next w:val="Normal"/>
    <w:autoRedefine/>
    <w:uiPriority w:val="39"/>
    <w:unhideWhenUsed/>
    <w:rsid w:val="0074245e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74245e"/>
    <w:pPr>
      <w:spacing w:before="0" w:after="100"/>
      <w:ind w:left="220" w:firstLine="284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74245e"/>
    <w:pPr>
      <w:spacing w:before="0" w:after="100"/>
      <w:ind w:left="440" w:firstLine="284"/>
    </w:pPr>
    <w:rPr/>
  </w:style>
  <w:style w:type="paragraph" w:styleId="BalloonText">
    <w:name w:val="Balloon Text"/>
    <w:basedOn w:val="Normal"/>
    <w:link w:val="a8"/>
    <w:uiPriority w:val="99"/>
    <w:semiHidden/>
    <w:unhideWhenUsed/>
    <w:qFormat/>
    <w:rsid w:val="00bd1b40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aa"/>
    <w:uiPriority w:val="99"/>
    <w:unhideWhenUsed/>
    <w:rsid w:val="00f831c4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ac"/>
    <w:uiPriority w:val="99"/>
    <w:unhideWhenUsed/>
    <w:rsid w:val="00f831c4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16" w:customStyle="1">
    <w:name w:val="Содержимое таблицы"/>
    <w:basedOn w:val="Normal"/>
    <w:qFormat/>
    <w:rsid w:val="0041077a"/>
    <w:pPr>
      <w:widowControl w:val="false"/>
      <w:suppressLineNumbers/>
      <w:suppressAutoHyphens w:val="true"/>
      <w:spacing w:lineRule="auto" w:line="240" w:before="0" w:after="0"/>
    </w:pPr>
    <w:rPr>
      <w:rFonts w:ascii="Times New Roman" w:hAnsi="Times New Roman" w:eastAsia="Lucida Sans Unicode" w:cs="Times New Roman"/>
      <w:szCs w:val="24"/>
    </w:rPr>
  </w:style>
  <w:style w:type="paragraph" w:styleId="Title">
    <w:name w:val="Title"/>
    <w:basedOn w:val="Normal"/>
    <w:next w:val="Normal"/>
    <w:link w:val="af"/>
    <w:uiPriority w:val="10"/>
    <w:qFormat/>
    <w:rsid w:val="00ca014c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Caption1">
    <w:name w:val="caption"/>
    <w:basedOn w:val="Normal"/>
    <w:next w:val="Normal"/>
    <w:uiPriority w:val="35"/>
    <w:unhideWhenUsed/>
    <w:qFormat/>
    <w:rsid w:val="00104b1c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fa079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3">
    <w:name w:val="Plain Table 3"/>
    <w:basedOn w:val="a1"/>
    <w:uiPriority w:val="43"/>
    <w:rsid w:val="005f554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drive.google.com/file/d/1JcLw--KHQj_nJ25cOCnqBRmkBMGUxJ_D/view?usp=sharing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hyperlink" Target="http://localhost:27153/settings" TargetMode="External"/><Relationship Id="rId28" Type="http://schemas.openxmlformats.org/officeDocument/2006/relationships/image" Target="media/image25.png"/><Relationship Id="rId29" Type="http://schemas.openxmlformats.org/officeDocument/2006/relationships/footer" Target="footer1.xml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<Relationship Id="rId3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B4C18-B226-4E52-9E4D-9AE8604ED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Application>LibreOffice/6.4.6.2$Linux_X86_64 LibreOffice_project/40$Build-2</Application>
  <Pages>14</Pages>
  <Words>546</Words>
  <Characters>3259</Characters>
  <CharactersWithSpaces>3752</CharactersWithSpaces>
  <Paragraphs>95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2021-06-10T08:22:00Z</dcterms:created>
  <dc:creator>Бойцов Дмитрий Евгеньевич</dc:creator>
  <dc:description/>
  <dc:language>en-US</dc:language>
  <cp:lastModifiedBy/>
  <cp:lastPrinted>2018-09-07T05:35:00Z</cp:lastPrinted>
  <dcterms:modified xsi:type="dcterms:W3CDTF">2021-07-16T14:10:51Z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