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53B0" w14:textId="77777777" w:rsidR="00E658BB" w:rsidRDefault="00E658BB" w:rsidP="00E658BB">
      <w:pPr>
        <w:spacing w:after="280" w:line="36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МИНИСТЕРСТВО НАУКИ И ВЫСШЕГО ОБРАЗОВАНИЯ РОССИЙСКОЙ ФЕДЕРАЦИИ</w:t>
      </w:r>
    </w:p>
    <w:p w14:paraId="029A57B7" w14:textId="77777777" w:rsidR="00E658BB" w:rsidRDefault="00E658BB" w:rsidP="00E658BB">
      <w:pPr>
        <w:spacing w:after="280" w:line="36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7623B39C" w14:textId="5F3BD081" w:rsidR="00E658BB" w:rsidRDefault="00E658BB" w:rsidP="00E658BB">
      <w:pPr>
        <w:spacing w:after="280" w:line="360" w:lineRule="auto"/>
        <w:rPr>
          <w:rFonts w:eastAsia="Times New Roman"/>
          <w:color w:val="000000"/>
        </w:rPr>
      </w:pPr>
      <w:r>
        <w:rPr>
          <w:rFonts w:cstheme="minorBidi"/>
          <w:noProof/>
          <w:szCs w:val="22"/>
        </w:rPr>
        <mc:AlternateContent>
          <mc:Choice Requires="wps">
            <w:drawing>
              <wp:inline distT="0" distB="0" distL="0" distR="0" wp14:anchorId="55594AB0" wp14:editId="692F8630">
                <wp:extent cx="321945" cy="321945"/>
                <wp:effectExtent l="0" t="0" r="1905" b="190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0A679" w14:textId="77777777" w:rsidR="00E658BB" w:rsidRDefault="00E658BB" w:rsidP="00E658B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94AB0" id="Прямоугольник 5" o:spid="_x0000_s1026" style="width:25.35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" filled="f" stroked="f">
                <v:textbox inset="2.53958mm,2.53958mm,2.53958mm,2.53958mm">
                  <w:txbxContent>
                    <w:p w14:paraId="6260A679" w14:textId="77777777" w:rsidR="00E658BB" w:rsidRDefault="00E658BB" w:rsidP="00E658BB">
                      <w:pPr>
                        <w:spacing w:after="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28E9114" wp14:editId="10E590EC">
            <wp:extent cx="4977130" cy="1311275"/>
            <wp:effectExtent l="0" t="0" r="0" b="3175"/>
            <wp:docPr id="4" name="Рисунок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675A" w14:textId="77777777" w:rsidR="00E658BB" w:rsidRDefault="00E658BB" w:rsidP="00E658BB">
      <w:pPr>
        <w:spacing w:after="280" w:line="36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</w:t>
      </w:r>
    </w:p>
    <w:p w14:paraId="07BFC609" w14:textId="6EC0B75E" w:rsidR="00E658BB" w:rsidRPr="00A93818" w:rsidRDefault="00E658BB" w:rsidP="00E658BB">
      <w:pPr>
        <w:spacing w:after="280" w:line="36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 w:themeColor="text1"/>
        </w:rPr>
        <w:t xml:space="preserve">Лабораторная работа </w:t>
      </w:r>
      <w:r w:rsidR="00432B08">
        <w:rPr>
          <w:rFonts w:eastAsia="Times New Roman"/>
          <w:color w:val="000000" w:themeColor="text1"/>
        </w:rPr>
        <w:t>5</w:t>
      </w:r>
    </w:p>
    <w:p w14:paraId="631CEEAE" w14:textId="77777777" w:rsidR="00E658BB" w:rsidRDefault="00E658BB" w:rsidP="00E658BB">
      <w:pPr>
        <w:spacing w:after="280" w:line="360" w:lineRule="auto"/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Группа                                                    231-3212</w:t>
      </w:r>
    </w:p>
    <w:p w14:paraId="67FD77E1" w14:textId="63AD6F99" w:rsidR="00E658BB" w:rsidRDefault="00E658BB" w:rsidP="00E658BB">
      <w:pPr>
        <w:spacing w:after="280" w:line="36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 Студент                                                  </w:t>
      </w:r>
      <w:r w:rsidR="00BA11D3">
        <w:rPr>
          <w:rFonts w:eastAsia="Times New Roman"/>
          <w:color w:val="000000"/>
        </w:rPr>
        <w:t>Васильев ВН</w:t>
      </w:r>
    </w:p>
    <w:p w14:paraId="01ECD772" w14:textId="1C77F84F" w:rsidR="00E658BB" w:rsidRDefault="00E658BB" w:rsidP="00E658BB">
      <w:pPr>
        <w:spacing w:after="280" w:line="360" w:lineRule="auto"/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Дата                                                        </w:t>
      </w:r>
      <w:r w:rsidR="00BA11D3">
        <w:rPr>
          <w:rFonts w:eastAsia="Times New Roman"/>
          <w:color w:val="000000"/>
        </w:rPr>
        <w:t>2</w:t>
      </w:r>
      <w:r w:rsidR="00F35C63">
        <w:rPr>
          <w:rFonts w:eastAsia="Times New Roman"/>
          <w:color w:val="000000"/>
        </w:rPr>
        <w:t>7</w:t>
      </w:r>
      <w:r>
        <w:rPr>
          <w:rFonts w:eastAsia="Times New Roman"/>
          <w:color w:val="000000"/>
        </w:rPr>
        <w:t>.10.202</w:t>
      </w:r>
      <w:r w:rsidR="00DD34F2">
        <w:rPr>
          <w:rFonts w:eastAsia="Times New Roman"/>
          <w:color w:val="000000"/>
        </w:rPr>
        <w:t>5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</w:p>
    <w:p w14:paraId="7611E8AF" w14:textId="14BAC260" w:rsidR="00E658BB" w:rsidRDefault="00E658BB" w:rsidP="00E658BB">
      <w:pPr>
        <w:spacing w:after="0"/>
        <w:ind w:firstLine="709"/>
        <w:jc w:val="both"/>
        <w:rPr>
          <w:rFonts w:cstheme="minorBidi"/>
          <w:szCs w:val="22"/>
        </w:rPr>
      </w:pPr>
      <w:r>
        <w:rPr>
          <w:rFonts w:eastAsia="Times New Roman"/>
          <w:color w:val="000000"/>
        </w:rPr>
        <w:br/>
      </w:r>
    </w:p>
    <w:p w14:paraId="637DAB55" w14:textId="77777777" w:rsidR="0022158F" w:rsidRDefault="0022158F"/>
    <w:p w14:paraId="4CD44CEF" w14:textId="77777777" w:rsidR="009716E8" w:rsidRPr="00F35C63" w:rsidRDefault="00A27D46" w:rsidP="00F35C63">
      <w:pPr>
        <w:jc w:val="center"/>
        <w:rPr>
          <w:b/>
          <w:bCs/>
        </w:rPr>
      </w:pPr>
      <w:r>
        <w:br w:type="page" w:clear="all"/>
      </w:r>
      <w:r w:rsidR="009716E8" w:rsidRPr="00F35C63">
        <w:rPr>
          <w:b/>
          <w:bCs/>
        </w:rPr>
        <w:lastRenderedPageBreak/>
        <w:t>Задания</w:t>
      </w:r>
    </w:p>
    <w:p w14:paraId="07985D4C" w14:textId="77777777" w:rsidR="009716E8" w:rsidRDefault="009716E8" w:rsidP="009716E8">
      <w:r>
        <w:t>1. Добавить к созданным в ходе ЛР4 шагам шаги, осуществляющие</w:t>
      </w:r>
    </w:p>
    <w:p w14:paraId="7B3FD25F" w14:textId="77777777" w:rsidR="009716E8" w:rsidRDefault="009716E8" w:rsidP="009716E8">
      <w:r>
        <w:t>азвертывание приложения на stage-сервере из образа, загруженного в Docker</w:t>
      </w:r>
    </w:p>
    <w:p w14:paraId="5A767554" w14:textId="77777777" w:rsidR="009716E8" w:rsidRDefault="009716E8" w:rsidP="009716E8">
      <w:r>
        <w:t>Hub вместе с базой данных (либо иным сторонним сервисом, добавленным в</w:t>
      </w:r>
    </w:p>
    <w:p w14:paraId="0D800A3C" w14:textId="77777777" w:rsidR="009716E8" w:rsidRDefault="009716E8" w:rsidP="009716E8">
      <w:r w:rsidRPr="009716E8">
        <w:rPr>
          <w:lang w:val="en-US"/>
        </w:rPr>
        <w:t xml:space="preserve">docker-compose.yaml </w:t>
      </w:r>
      <w:r>
        <w:t>в</w:t>
      </w:r>
      <w:r w:rsidRPr="009716E8">
        <w:rPr>
          <w:lang w:val="en-US"/>
        </w:rPr>
        <w:t xml:space="preserve"> </w:t>
      </w:r>
      <w:r>
        <w:t>ходе</w:t>
      </w:r>
      <w:r w:rsidRPr="009716E8">
        <w:rPr>
          <w:lang w:val="en-US"/>
        </w:rPr>
        <w:t xml:space="preserve"> </w:t>
      </w:r>
      <w:r>
        <w:t>ЛР</w:t>
      </w:r>
      <w:r w:rsidRPr="009716E8">
        <w:rPr>
          <w:lang w:val="en-US"/>
        </w:rPr>
        <w:t xml:space="preserve">3). </w:t>
      </w:r>
      <w:r>
        <w:t>Состав шагов и их наполнение выбираются</w:t>
      </w:r>
    </w:p>
    <w:p w14:paraId="041556CC" w14:textId="7A1999E9" w:rsidR="009716E8" w:rsidRDefault="009716E8" w:rsidP="009716E8">
      <w:r>
        <w:t>студентом в зависимости от выбранного типа приложения.</w:t>
      </w:r>
    </w:p>
    <w:p w14:paraId="43326A45" w14:textId="5AADC26B" w:rsidR="00F35C63" w:rsidRDefault="00A93818" w:rsidP="009716E8">
      <w:r w:rsidRPr="00A93818">
        <w:drawing>
          <wp:inline distT="0" distB="0" distL="0" distR="0" wp14:anchorId="57085DC2" wp14:editId="6A03E051">
            <wp:extent cx="5940425" cy="3727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FC9C" w14:textId="5E9A37BE" w:rsidR="003F5B0A" w:rsidRDefault="003F5B0A" w:rsidP="009716E8">
      <w:r>
        <w:t>Тест</w:t>
      </w:r>
    </w:p>
    <w:p w14:paraId="6CC5BB48" w14:textId="7557CCBC" w:rsidR="003F5B0A" w:rsidRDefault="00A93818" w:rsidP="009716E8">
      <w:r w:rsidRPr="00A93818">
        <w:lastRenderedPageBreak/>
        <w:drawing>
          <wp:inline distT="0" distB="0" distL="0" distR="0" wp14:anchorId="44563505" wp14:editId="39E29376">
            <wp:extent cx="5940425" cy="3669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B0A" w:rsidRPr="003F5B0A">
        <w:rPr>
          <w:noProof/>
        </w:rPr>
        <w:drawing>
          <wp:anchor distT="0" distB="0" distL="114300" distR="114300" simplePos="0" relativeHeight="251658240" behindDoc="0" locked="0" layoutInCell="1" allowOverlap="1" wp14:anchorId="61E3A9DB" wp14:editId="53F4C777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762375"/>
            <wp:effectExtent l="0" t="0" r="3175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03B0205" w14:textId="18C8264D" w:rsidR="003F5B0A" w:rsidRDefault="003F5B0A" w:rsidP="009716E8">
      <w:r>
        <w:t>стейдж</w:t>
      </w:r>
    </w:p>
    <w:p w14:paraId="41AF9006" w14:textId="77777777" w:rsidR="009716E8" w:rsidRDefault="009716E8" w:rsidP="009716E8">
      <w:r>
        <w:t>2. Развернуть на test-стенде образ jetbrains/teamcity-agent, настроить его</w:t>
      </w:r>
    </w:p>
    <w:p w14:paraId="07350DB3" w14:textId="00239ED4" w:rsidR="009716E8" w:rsidRDefault="009716E8" w:rsidP="009716E8">
      <w:r>
        <w:t>для работы с уже запущенным сервером</w:t>
      </w:r>
    </w:p>
    <w:p w14:paraId="7190E29C" w14:textId="77777777" w:rsidR="00F35C63" w:rsidRDefault="00F35C63" w:rsidP="009716E8"/>
    <w:p w14:paraId="195B4580" w14:textId="77777777" w:rsidR="009716E8" w:rsidRDefault="009716E8" w:rsidP="009716E8">
      <w:r>
        <w:lastRenderedPageBreak/>
        <w:t>3. Внести в репозиторий какое-либо изменение, касающееся функционала</w:t>
      </w:r>
    </w:p>
    <w:p w14:paraId="5D85FF30" w14:textId="77777777" w:rsidR="009716E8" w:rsidRDefault="009716E8" w:rsidP="009716E8">
      <w:r>
        <w:t>разрабатываемого приложения, в соотвествии с требованиями внесения</w:t>
      </w:r>
    </w:p>
    <w:p w14:paraId="789BBD69" w14:textId="77777777" w:rsidR="009716E8" w:rsidRDefault="009716E8" w:rsidP="009716E8">
      <w:r>
        <w:t>изменений GitFlow, либо другой методологии на выбор студента. В дальнейшем</w:t>
      </w:r>
    </w:p>
    <w:p w14:paraId="09BE5158" w14:textId="77777777" w:rsidR="009716E8" w:rsidRDefault="009716E8" w:rsidP="009716E8">
      <w:r>
        <w:t>все изменения в код репозитория необходимо вносить согласно выбранной</w:t>
      </w:r>
    </w:p>
    <w:p w14:paraId="65435B88" w14:textId="5E527255" w:rsidR="009716E8" w:rsidRDefault="009716E8" w:rsidP="009716E8">
      <w:r>
        <w:t>методологии.</w:t>
      </w:r>
    </w:p>
    <w:p w14:paraId="1BF91241" w14:textId="77777777" w:rsidR="00F35C63" w:rsidRDefault="00F35C63" w:rsidP="009716E8"/>
    <w:p w14:paraId="641B63F2" w14:textId="77777777" w:rsidR="009716E8" w:rsidRDefault="009716E8" w:rsidP="009716E8">
      <w:r>
        <w:t>4. Зафиксировать успешную сборку приложения из кода, добавленного в</w:t>
      </w:r>
    </w:p>
    <w:p w14:paraId="09D61834" w14:textId="3D3E0641" w:rsidR="009716E8" w:rsidRDefault="009716E8" w:rsidP="009716E8">
      <w:r>
        <w:t>feature-ветку в TeamCity</w:t>
      </w:r>
    </w:p>
    <w:p w14:paraId="0F82BFC3" w14:textId="77777777" w:rsidR="00F35C63" w:rsidRDefault="00F35C63" w:rsidP="009716E8"/>
    <w:p w14:paraId="756B3BD5" w14:textId="77777777" w:rsidR="009716E8" w:rsidRDefault="009716E8" w:rsidP="009716E8">
      <w:r>
        <w:t>5. Создать пул-реквест созданной ветки в ветку dev с требованием</w:t>
      </w:r>
    </w:p>
    <w:p w14:paraId="2DE35C62" w14:textId="26034EA5" w:rsidR="009716E8" w:rsidRDefault="009716E8" w:rsidP="009716E8">
      <w:r>
        <w:t>согласования со стороны другого члена команды</w:t>
      </w:r>
    </w:p>
    <w:p w14:paraId="67ECC942" w14:textId="77777777" w:rsidR="00F35C63" w:rsidRDefault="00F35C63" w:rsidP="009716E8"/>
    <w:p w14:paraId="065BD4C7" w14:textId="77777777" w:rsidR="009716E8" w:rsidRDefault="009716E8" w:rsidP="009716E8">
      <w:r>
        <w:t>6. После согласования и создания коммита, зафиксировать сборку</w:t>
      </w:r>
    </w:p>
    <w:p w14:paraId="0BFE7A1D" w14:textId="77777777" w:rsidR="009716E8" w:rsidRDefault="009716E8" w:rsidP="009716E8">
      <w:r>
        <w:t>приложения из кода в ветке dev и развертывание приложения из созданного</w:t>
      </w:r>
    </w:p>
    <w:p w14:paraId="3C9F5745" w14:textId="01F1E776" w:rsidR="009716E8" w:rsidRDefault="009716E8" w:rsidP="009716E8">
      <w:r>
        <w:t>образа на stage-сервере</w:t>
      </w:r>
    </w:p>
    <w:p w14:paraId="38493E5C" w14:textId="6CEA1481" w:rsidR="00F35C63" w:rsidRDefault="00F35C63" w:rsidP="009716E8"/>
    <w:p w14:paraId="7D0E4C70" w14:textId="03644E11" w:rsidR="0022158F" w:rsidRDefault="0022158F" w:rsidP="009716E8"/>
    <w:sectPr w:rsidR="0022158F" w:rsidSect="00E658B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349F7" w14:textId="77777777" w:rsidR="00EC2A8D" w:rsidRDefault="00EC2A8D">
      <w:pPr>
        <w:spacing w:after="0" w:line="240" w:lineRule="auto"/>
      </w:pPr>
      <w:r>
        <w:separator/>
      </w:r>
    </w:p>
  </w:endnote>
  <w:endnote w:type="continuationSeparator" w:id="0">
    <w:p w14:paraId="18C5EC62" w14:textId="77777777" w:rsidR="00EC2A8D" w:rsidRDefault="00EC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430707"/>
      <w:docPartObj>
        <w:docPartGallery w:val="Page Numbers (Bottom of Page)"/>
        <w:docPartUnique/>
      </w:docPartObj>
    </w:sdtPr>
    <w:sdtEndPr/>
    <w:sdtContent>
      <w:p w14:paraId="7ABB5B4E" w14:textId="32717839" w:rsidR="00E658BB" w:rsidRDefault="00E658BB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C08FCC" w14:textId="77777777" w:rsidR="00E658BB" w:rsidRDefault="00E658BB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8658E" w14:textId="5DF8E645" w:rsidR="00E658BB" w:rsidRPr="00082CB0" w:rsidRDefault="00E658BB" w:rsidP="00E658BB">
    <w:pPr>
      <w:pStyle w:val="af5"/>
      <w:jc w:val="center"/>
      <w:rPr>
        <w:color w:val="000000" w:themeColor="text1"/>
      </w:rPr>
    </w:pPr>
    <w:r w:rsidRPr="00082CB0">
      <w:rPr>
        <w:color w:val="000000" w:themeColor="text1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B7051" w14:textId="77777777" w:rsidR="00EC2A8D" w:rsidRDefault="00EC2A8D">
      <w:pPr>
        <w:spacing w:after="0" w:line="240" w:lineRule="auto"/>
      </w:pPr>
      <w:r>
        <w:separator/>
      </w:r>
    </w:p>
  </w:footnote>
  <w:footnote w:type="continuationSeparator" w:id="0">
    <w:p w14:paraId="034ABB23" w14:textId="77777777" w:rsidR="00EC2A8D" w:rsidRDefault="00EC2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8F"/>
    <w:rsid w:val="00082CB0"/>
    <w:rsid w:val="0019408D"/>
    <w:rsid w:val="0022158F"/>
    <w:rsid w:val="00342B68"/>
    <w:rsid w:val="003761FA"/>
    <w:rsid w:val="003F5B0A"/>
    <w:rsid w:val="00432B08"/>
    <w:rsid w:val="00466AEB"/>
    <w:rsid w:val="00484937"/>
    <w:rsid w:val="004852A7"/>
    <w:rsid w:val="00743964"/>
    <w:rsid w:val="009716E8"/>
    <w:rsid w:val="00A04A89"/>
    <w:rsid w:val="00A27D46"/>
    <w:rsid w:val="00A93818"/>
    <w:rsid w:val="00AC659D"/>
    <w:rsid w:val="00BA11D3"/>
    <w:rsid w:val="00C14E7C"/>
    <w:rsid w:val="00C36EFA"/>
    <w:rsid w:val="00C57B58"/>
    <w:rsid w:val="00C774A3"/>
    <w:rsid w:val="00D565F2"/>
    <w:rsid w:val="00D62F5B"/>
    <w:rsid w:val="00D876E1"/>
    <w:rsid w:val="00DD34F2"/>
    <w:rsid w:val="00E658BB"/>
    <w:rsid w:val="00EB723A"/>
    <w:rsid w:val="00EC2A8D"/>
    <w:rsid w:val="00F3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903A"/>
  <w15:docId w15:val="{9172161D-1CF0-48FE-9064-2DAC457A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styleId="aff0">
    <w:name w:val="Placeholder Text"/>
    <w:basedOn w:val="a0"/>
    <w:uiPriority w:val="99"/>
    <w:semiHidden/>
    <w:rPr>
      <w:color w:val="666666"/>
    </w:rPr>
  </w:style>
  <w:style w:type="paragraph" w:styleId="aff1">
    <w:name w:val="TOC Heading"/>
    <w:uiPriority w:val="39"/>
    <w:unhideWhenUsed/>
  </w:style>
  <w:style w:type="paragraph" w:styleId="af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eastAsiaTheme="majorEastAsia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2025-10-06T15:20:00Z</dcterms:created>
  <dcterms:modified xsi:type="dcterms:W3CDTF">2025-10-27T20:41:00Z</dcterms:modified>
</cp:coreProperties>
</file>