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595959"/>
          <w:sz w:val="26"/>
          <w:szCs w:val="26"/>
        </w:rPr>
        <w:t xml:space="preserve">TÀI LIỆU MÔ TẢ TÍNH NĂNG HỆ THỐNG</w:t>
      </w:r>
    </w:p>
    <w:p>
      <w:pPr>
        <w:spacing w:after="200" w:before="200"/>
        <w:jc w:val="center"/>
      </w:pPr>
      <w:r>
        <w:rPr>
          <w:rFonts w:ascii="Calibri" w:cs="Calibri" w:eastAsia="Calibri" w:hAnsi="Calibri"/>
          <w:b/>
          <w:bCs/>
          <w:color w:val="1F3864"/>
          <w:sz w:val="44"/>
          <w:szCs w:val="44"/>
        </w:rPr>
        <w:t xml:space="preserve">NỀN TẢNG MẠNG QUẢNG CÁO CPM TỔNG HỢP</w:t>
      </w:r>
    </w:p>
    <w:p>
      <w:pPr>
        <w:spacing w:after="300"/>
        <w:jc w:val="center"/>
      </w:pPr>
      <w:r>
        <w:rPr>
          <w:rFonts w:ascii="Calibri" w:cs="Calibri" w:eastAsia="Calibri" w:hAnsi="Calibri"/>
          <w:i/>
          <w:iCs/>
          <w:color w:val="2E75B6"/>
          <w:sz w:val="26"/>
          <w:szCs w:val="26"/>
        </w:rPr>
        <w:t xml:space="preserve">(Ad Network Aggregator Platform)</w:t>
      </w:r>
    </w:p>
    <w:p>
      <w:pPr>
        <w:pBdr>
          <w:top w:val="single" w:color="2E75B6" w:sz="8" w:space="10"/>
          <w:bottom w:val="single" w:color="2E75B6" w:sz="8" w:space="10"/>
        </w:pBdr>
        <w:spacing w:after="300" w:before="300"/>
        <w:jc w:val="center"/>
      </w:pPr>
      <w:r>
        <w:rPr>
          <w:rFonts w:ascii="Calibri" w:cs="Calibri" w:eastAsia="Calibri" w:hAnsi="Calibri"/>
          <w:b/>
          <w:bCs/>
          <w:color w:val="1F3864"/>
          <w:sz w:val="22"/>
          <w:szCs w:val="22"/>
        </w:rPr>
        <w:t xml:space="preserve">Đối tác Network mẹ: Google AdSense / Google Ad Manager — mô hình Multiple Customer Management (MCM)</w:t>
      </w:r>
    </w:p>
    <w:p>
      <w:pPr>
        <w:spacing w:before="200"/>
        <w:jc w:val="center"/>
      </w:pPr>
      <w:r>
        <w:rPr>
          <w:rFonts w:ascii="Calibri" w:cs="Calibri" w:eastAsia="Calibri" w:hAnsi="Calibri"/>
          <w:color w:val="444444"/>
          <w:sz w:val="22"/>
          <w:szCs w:val="22"/>
        </w:rPr>
        <w:t xml:space="preserve">Đối tượng Publisher mục tiêu: Website Tin tức &amp; Website Truyện (truyện chữ, truyện tranh, giải trí)</w:t>
      </w:r>
    </w:p>
    <w:p>
      <w:pPr>
        <w:spacing w:before="1600"/>
      </w:pPr>
    </w:p>
    <w:p>
      <w:pPr>
        <w:jc w:val="center"/>
      </w:pPr>
      <w:r>
        <w:rPr>
          <w:rFonts w:ascii="Calibri" w:cs="Calibri" w:eastAsia="Calibri" w:hAnsi="Calibri"/>
          <w:color w:val="595959"/>
          <w:sz w:val="20"/>
          <w:szCs w:val="20"/>
        </w:rPr>
        <w:t xml:space="preserve">Phiên bản tài liệu: 1.0</w:t>
      </w:r>
    </w:p>
    <w:p>
      <w:pPr>
        <w:jc w:val="center"/>
      </w:pPr>
      <w:r>
        <w:rPr>
          <w:rFonts w:ascii="Calibri" w:cs="Calibri" w:eastAsia="Calibri" w:hAnsi="Calibri"/>
          <w:color w:val="595959"/>
          <w:sz w:val="20"/>
          <w:szCs w:val="20"/>
        </w:rPr>
        <w:t xml:space="preserve">Ngày phát hành: 13/07/2026</w:t>
      </w:r>
    </w:p>
    <w:p>
      <w:pPr>
        <w:jc w:val="center"/>
      </w:pPr>
      <w:r>
        <w:rPr>
          <w:rFonts w:ascii="Calibri" w:cs="Calibri" w:eastAsia="Calibri" w:hAnsi="Calibri"/>
          <w:color w:val="595959"/>
          <w:sz w:val="20"/>
          <w:szCs w:val="20"/>
        </w:rPr>
        <w:t xml:space="preserve">Phân loại: Tài liệu đặc tả sản phẩm (Product &amp; Feature Specification)</w:t>
      </w:r>
    </w:p>
    <w:p>
      <w:r>
        <w:br w:type="page"/>
      </w:r>
    </w:p>
    <w:p>
      <w:pPr>
        <w:pStyle w:val="Heading1"/>
        <w:shd w:fill="1F3864" w:color="auto" w:val="clear"/>
        <w:spacing w:after="300" w:before="0"/>
      </w:pPr>
      <w:r>
        <w:rPr>
          <w:rFonts w:ascii="Calibri" w:cs="Calibri" w:eastAsia="Calibri" w:hAnsi="Calibri"/>
          <w:b/>
          <w:bCs/>
          <w:color w:val="FFFFFF"/>
          <w:sz w:val="30"/>
          <w:szCs w:val="30"/>
        </w:rPr>
        <w:t xml:space="preserve">MỤC LỤC</w:t>
      </w:r>
    </w:p>
    <w:p>
      <w:pPr>
        <w:spacing w:after="60" w:before="260"/>
      </w:pPr>
      <w:r>
        <w:rPr>
          <w:rFonts w:ascii="Calibri" w:cs="Calibri" w:eastAsia="Calibri" w:hAnsi="Calibri"/>
          <w:b/>
          <w:bCs/>
          <w:color w:val="1F3864"/>
          <w:sz w:val="23"/>
          <w:szCs w:val="23"/>
        </w:rPr>
        <w:t xml:space="preserve">1. TỔNG QUAN HỆ THỐNG</w:t>
      </w:r>
    </w:p>
    <w:p>
      <w:pPr>
        <w:spacing w:after="40"/>
        <w:ind w:left="400"/>
      </w:pPr>
      <w:r>
        <w:rPr>
          <w:rFonts w:ascii="Calibri" w:cs="Calibri" w:eastAsia="Calibri" w:hAnsi="Calibri"/>
          <w:color w:val="2E75B6"/>
          <w:sz w:val="20"/>
          <w:szCs w:val="20"/>
        </w:rPr>
        <w:t xml:space="preserve">— </w:t>
      </w:r>
      <w:r>
        <w:rPr>
          <w:rFonts w:ascii="Calibri" w:cs="Calibri" w:eastAsia="Calibri" w:hAnsi="Calibri"/>
          <w:color w:val="444444"/>
          <w:sz w:val="20"/>
          <w:szCs w:val="20"/>
        </w:rPr>
        <w:t xml:space="preserve">1.1 Giới thiệu &amp; bối cảnh    1.2 Mục tiêu sản phẩm</w:t>
      </w:r>
    </w:p>
    <w:p>
      <w:pPr>
        <w:spacing w:after="40"/>
        <w:ind w:left="400"/>
      </w:pPr>
      <w:r>
        <w:rPr>
          <w:rFonts w:ascii="Calibri" w:cs="Calibri" w:eastAsia="Calibri" w:hAnsi="Calibri"/>
          <w:color w:val="2E75B6"/>
          <w:sz w:val="20"/>
          <w:szCs w:val="20"/>
        </w:rPr>
        <w:t xml:space="preserve">— </w:t>
      </w:r>
      <w:r>
        <w:rPr>
          <w:rFonts w:ascii="Calibri" w:cs="Calibri" w:eastAsia="Calibri" w:hAnsi="Calibri"/>
          <w:color w:val="444444"/>
          <w:sz w:val="20"/>
          <w:szCs w:val="20"/>
        </w:rPr>
        <w:t xml:space="preserve">1.3 Mô hình hoạt động    1.4 Đối tượng người dùng &amp; vai trò</w:t>
      </w:r>
    </w:p>
    <w:p>
      <w:pPr>
        <w:spacing w:after="60" w:before="260"/>
      </w:pPr>
      <w:r>
        <w:rPr>
          <w:rFonts w:ascii="Calibri" w:cs="Calibri" w:eastAsia="Calibri" w:hAnsi="Calibri"/>
          <w:b/>
          <w:bCs/>
          <w:color w:val="1F3864"/>
          <w:sz w:val="23"/>
          <w:szCs w:val="23"/>
        </w:rPr>
        <w:t xml:space="preserve">2. KIẾN TRÚC HỆ THỐNG TỔNG THỂ</w:t>
      </w:r>
    </w:p>
    <w:p>
      <w:pPr>
        <w:spacing w:after="40"/>
        <w:ind w:left="400"/>
      </w:pPr>
      <w:r>
        <w:rPr>
          <w:rFonts w:ascii="Calibri" w:cs="Calibri" w:eastAsia="Calibri" w:hAnsi="Calibri"/>
          <w:color w:val="2E75B6"/>
          <w:sz w:val="20"/>
          <w:szCs w:val="20"/>
        </w:rPr>
        <w:t xml:space="preserve">— </w:t>
      </w:r>
      <w:r>
        <w:rPr>
          <w:rFonts w:ascii="Calibri" w:cs="Calibri" w:eastAsia="Calibri" w:hAnsi="Calibri"/>
          <w:color w:val="444444"/>
          <w:sz w:val="20"/>
          <w:szCs w:val="20"/>
        </w:rPr>
        <w:t xml:space="preserve">2.1 Luồng vận hành quảng cáo (Ad Serving Flow)</w:t>
      </w:r>
    </w:p>
    <w:p>
      <w:pPr>
        <w:spacing w:after="40"/>
        <w:ind w:left="400"/>
      </w:pPr>
      <w:r>
        <w:rPr>
          <w:rFonts w:ascii="Calibri" w:cs="Calibri" w:eastAsia="Calibri" w:hAnsi="Calibri"/>
          <w:color w:val="2E75B6"/>
          <w:sz w:val="20"/>
          <w:szCs w:val="20"/>
        </w:rPr>
        <w:t xml:space="preserve">— </w:t>
      </w:r>
      <w:r>
        <w:rPr>
          <w:rFonts w:ascii="Calibri" w:cs="Calibri" w:eastAsia="Calibri" w:hAnsi="Calibri"/>
          <w:color w:val="444444"/>
          <w:sz w:val="20"/>
          <w:szCs w:val="20"/>
        </w:rPr>
        <w:t xml:space="preserve">2.2 Các thành phần (module) chính của hệ thống</w:t>
      </w:r>
    </w:p>
    <w:p>
      <w:pPr>
        <w:spacing w:after="60" w:before="260"/>
      </w:pPr>
      <w:r>
        <w:rPr>
          <w:rFonts w:ascii="Calibri" w:cs="Calibri" w:eastAsia="Calibri" w:hAnsi="Calibri"/>
          <w:b/>
          <w:bCs/>
          <w:color w:val="1F3864"/>
          <w:sz w:val="23"/>
          <w:szCs w:val="23"/>
        </w:rPr>
        <w:t xml:space="preserve">3. TÍNH NĂNG DÀNH CHO PUBLISHER</w:t>
      </w:r>
    </w:p>
    <w:p>
      <w:pPr>
        <w:spacing w:after="40"/>
        <w:ind w:left="400"/>
      </w:pPr>
      <w:r>
        <w:rPr>
          <w:rFonts w:ascii="Calibri" w:cs="Calibri" w:eastAsia="Calibri" w:hAnsi="Calibri"/>
          <w:color w:val="2E75B6"/>
          <w:sz w:val="20"/>
          <w:szCs w:val="20"/>
        </w:rPr>
        <w:t xml:space="preserve">— </w:t>
      </w:r>
      <w:r>
        <w:rPr>
          <w:rFonts w:ascii="Calibri" w:cs="Calibri" w:eastAsia="Calibri" w:hAnsi="Calibri"/>
          <w:color w:val="444444"/>
          <w:sz w:val="20"/>
          <w:szCs w:val="20"/>
        </w:rPr>
        <w:t xml:space="preserve">3.1 Đăng ký &amp; Onboarding    3.2 Quản lý website / domain</w:t>
      </w:r>
    </w:p>
    <w:p>
      <w:pPr>
        <w:spacing w:after="40"/>
        <w:ind w:left="400"/>
      </w:pPr>
      <w:r>
        <w:rPr>
          <w:rFonts w:ascii="Calibri" w:cs="Calibri" w:eastAsia="Calibri" w:hAnsi="Calibri"/>
          <w:color w:val="2E75B6"/>
          <w:sz w:val="20"/>
          <w:szCs w:val="20"/>
        </w:rPr>
        <w:t xml:space="preserve">— </w:t>
      </w:r>
      <w:r>
        <w:rPr>
          <w:rFonts w:ascii="Calibri" w:cs="Calibri" w:eastAsia="Calibri" w:hAnsi="Calibri"/>
          <w:color w:val="444444"/>
          <w:sz w:val="20"/>
          <w:szCs w:val="20"/>
        </w:rPr>
        <w:t xml:space="preserve">3.3 Quản lý đơn vị quảng cáo (Ad Units)    3.4 Tích hợp kỹ thuật</w:t>
      </w:r>
    </w:p>
    <w:p>
      <w:pPr>
        <w:spacing w:after="40"/>
        <w:ind w:left="400"/>
      </w:pPr>
      <w:r>
        <w:rPr>
          <w:rFonts w:ascii="Calibri" w:cs="Calibri" w:eastAsia="Calibri" w:hAnsi="Calibri"/>
          <w:color w:val="2E75B6"/>
          <w:sz w:val="20"/>
          <w:szCs w:val="20"/>
        </w:rPr>
        <w:t xml:space="preserve">— </w:t>
      </w:r>
      <w:r>
        <w:rPr>
          <w:rFonts w:ascii="Calibri" w:cs="Calibri" w:eastAsia="Calibri" w:hAnsi="Calibri"/>
          <w:color w:val="444444"/>
          <w:sz w:val="20"/>
          <w:szCs w:val="20"/>
        </w:rPr>
        <w:t xml:space="preserve">3.5 Báo cáo &amp; thống kê    3.6 Thanh toán &amp; hoá đơn</w:t>
      </w:r>
    </w:p>
    <w:p>
      <w:pPr>
        <w:spacing w:after="40"/>
        <w:ind w:left="400"/>
      </w:pPr>
      <w:r>
        <w:rPr>
          <w:rFonts w:ascii="Calibri" w:cs="Calibri" w:eastAsia="Calibri" w:hAnsi="Calibri"/>
          <w:color w:val="2E75B6"/>
          <w:sz w:val="20"/>
          <w:szCs w:val="20"/>
        </w:rPr>
        <w:t xml:space="preserve">— </w:t>
      </w:r>
      <w:r>
        <w:rPr>
          <w:rFonts w:ascii="Calibri" w:cs="Calibri" w:eastAsia="Calibri" w:hAnsi="Calibri"/>
          <w:color w:val="444444"/>
          <w:sz w:val="20"/>
          <w:szCs w:val="20"/>
        </w:rPr>
        <w:t xml:space="preserve">3.7 Chính sách nội dung &amp; kiểm duyệt    3.8 Hỗ trợ &amp; tài liệu</w:t>
      </w:r>
    </w:p>
    <w:p>
      <w:pPr>
        <w:spacing w:after="60" w:before="260"/>
      </w:pPr>
      <w:r>
        <w:rPr>
          <w:rFonts w:ascii="Calibri" w:cs="Calibri" w:eastAsia="Calibri" w:hAnsi="Calibri"/>
          <w:b/>
          <w:bCs/>
          <w:color w:val="1F3864"/>
          <w:sz w:val="23"/>
          <w:szCs w:val="23"/>
        </w:rPr>
        <w:t xml:space="preserve">4. TÍNH NĂNG DÀNH CHO QUẢN TRỊ VIÊN HỆ THỐNG (BACKEND ADMIN)</w:t>
      </w:r>
    </w:p>
    <w:p>
      <w:pPr>
        <w:spacing w:after="40"/>
        <w:ind w:left="400"/>
      </w:pPr>
      <w:r>
        <w:rPr>
          <w:rFonts w:ascii="Calibri" w:cs="Calibri" w:eastAsia="Calibri" w:hAnsi="Calibri"/>
          <w:color w:val="2E75B6"/>
          <w:sz w:val="20"/>
          <w:szCs w:val="20"/>
        </w:rPr>
        <w:t xml:space="preserve">— </w:t>
      </w:r>
      <w:r>
        <w:rPr>
          <w:rFonts w:ascii="Calibri" w:cs="Calibri" w:eastAsia="Calibri" w:hAnsi="Calibri"/>
          <w:color w:val="444444"/>
          <w:sz w:val="20"/>
          <w:szCs w:val="20"/>
        </w:rPr>
        <w:t xml:space="preserve">4.1 Quản lý Publisher    4.2 Quản lý liên kết MCM với Google AdSense</w:t>
      </w:r>
    </w:p>
    <w:p>
      <w:pPr>
        <w:spacing w:after="40"/>
        <w:ind w:left="400"/>
      </w:pPr>
      <w:r>
        <w:rPr>
          <w:rFonts w:ascii="Calibri" w:cs="Calibri" w:eastAsia="Calibri" w:hAnsi="Calibri"/>
          <w:color w:val="2E75B6"/>
          <w:sz w:val="20"/>
          <w:szCs w:val="20"/>
        </w:rPr>
        <w:t xml:space="preserve">— </w:t>
      </w:r>
      <w:r>
        <w:rPr>
          <w:rFonts w:ascii="Calibri" w:cs="Calibri" w:eastAsia="Calibri" w:hAnsi="Calibri"/>
          <w:color w:val="444444"/>
          <w:sz w:val="20"/>
          <w:szCs w:val="20"/>
        </w:rPr>
        <w:t xml:space="preserve">4.3 Ad Server / Ad Exchange    4.4 Hệ thống chống gian lận</w:t>
      </w:r>
    </w:p>
    <w:p>
      <w:pPr>
        <w:spacing w:after="40"/>
        <w:ind w:left="400"/>
      </w:pPr>
      <w:r>
        <w:rPr>
          <w:rFonts w:ascii="Calibri" w:cs="Calibri" w:eastAsia="Calibri" w:hAnsi="Calibri"/>
          <w:color w:val="2E75B6"/>
          <w:sz w:val="20"/>
          <w:szCs w:val="20"/>
        </w:rPr>
        <w:t xml:space="preserve">— </w:t>
      </w:r>
      <w:r>
        <w:rPr>
          <w:rFonts w:ascii="Calibri" w:cs="Calibri" w:eastAsia="Calibri" w:hAnsi="Calibri"/>
          <w:color w:val="444444"/>
          <w:sz w:val="20"/>
          <w:szCs w:val="20"/>
        </w:rPr>
        <w:t xml:space="preserve">4.5 Quản lý doanh thu &amp; Revenue Share    4.6 Thanh toán hàng loạt</w:t>
      </w:r>
    </w:p>
    <w:p>
      <w:pPr>
        <w:spacing w:after="40"/>
        <w:ind w:left="400"/>
      </w:pPr>
      <w:r>
        <w:rPr>
          <w:rFonts w:ascii="Calibri" w:cs="Calibri" w:eastAsia="Calibri" w:hAnsi="Calibri"/>
          <w:color w:val="2E75B6"/>
          <w:sz w:val="20"/>
          <w:szCs w:val="20"/>
        </w:rPr>
        <w:t xml:space="preserve">— </w:t>
      </w:r>
      <w:r>
        <w:rPr>
          <w:rFonts w:ascii="Calibri" w:cs="Calibri" w:eastAsia="Calibri" w:hAnsi="Calibri"/>
          <w:color w:val="444444"/>
          <w:sz w:val="20"/>
          <w:szCs w:val="20"/>
        </w:rPr>
        <w:t xml:space="preserve">4.7 Báo cáo &amp; BI Dashboard    4.8 Quản lý tuân thủ chính sách</w:t>
      </w:r>
    </w:p>
    <w:p>
      <w:pPr>
        <w:spacing w:after="40"/>
        <w:ind w:left="400"/>
      </w:pPr>
      <w:r>
        <w:rPr>
          <w:rFonts w:ascii="Calibri" w:cs="Calibri" w:eastAsia="Calibri" w:hAnsi="Calibri"/>
          <w:color w:val="2E75B6"/>
          <w:sz w:val="20"/>
          <w:szCs w:val="20"/>
        </w:rPr>
        <w:t xml:space="preserve">— </w:t>
      </w:r>
      <w:r>
        <w:rPr>
          <w:rFonts w:ascii="Calibri" w:cs="Calibri" w:eastAsia="Calibri" w:hAnsi="Calibri"/>
          <w:color w:val="444444"/>
          <w:sz w:val="20"/>
          <w:szCs w:val="20"/>
        </w:rPr>
        <w:t xml:space="preserve">4.9 Phân quyền nội bộ (RBAC)    4.10 Trung tâm hỗ trợ nội bộ</w:t>
      </w:r>
    </w:p>
    <w:p>
      <w:pPr>
        <w:spacing w:after="60" w:before="260"/>
      </w:pPr>
      <w:r>
        <w:rPr>
          <w:rFonts w:ascii="Calibri" w:cs="Calibri" w:eastAsia="Calibri" w:hAnsi="Calibri"/>
          <w:b/>
          <w:bCs/>
          <w:color w:val="1F3864"/>
          <w:sz w:val="23"/>
          <w:szCs w:val="23"/>
        </w:rPr>
        <w:t xml:space="preserve">5. TÍNH NĂNG KỸ THUẬT NÂNG CAO</w:t>
      </w:r>
    </w:p>
    <w:p>
      <w:pPr>
        <w:spacing w:after="40"/>
        <w:ind w:left="400"/>
      </w:pPr>
      <w:r>
        <w:rPr>
          <w:rFonts w:ascii="Calibri" w:cs="Calibri" w:eastAsia="Calibri" w:hAnsi="Calibri"/>
          <w:color w:val="2E75B6"/>
          <w:sz w:val="20"/>
          <w:szCs w:val="20"/>
        </w:rPr>
        <w:t xml:space="preserve">— </w:t>
      </w:r>
      <w:r>
        <w:rPr>
          <w:rFonts w:ascii="Calibri" w:cs="Calibri" w:eastAsia="Calibri" w:hAnsi="Calibri"/>
          <w:color w:val="444444"/>
          <w:sz w:val="20"/>
          <w:szCs w:val="20"/>
        </w:rPr>
        <w:t xml:space="preserve">5.1 Header Bidding &amp; Waterfall Mediation    5.2 Tối ưu bằng AI/ML</w:t>
      </w:r>
    </w:p>
    <w:p>
      <w:pPr>
        <w:spacing w:after="40"/>
        <w:ind w:left="400"/>
      </w:pPr>
      <w:r>
        <w:rPr>
          <w:rFonts w:ascii="Calibri" w:cs="Calibri" w:eastAsia="Calibri" w:hAnsi="Calibri"/>
          <w:color w:val="2E75B6"/>
          <w:sz w:val="20"/>
          <w:szCs w:val="20"/>
        </w:rPr>
        <w:t xml:space="preserve">— </w:t>
      </w:r>
      <w:r>
        <w:rPr>
          <w:rFonts w:ascii="Calibri" w:cs="Calibri" w:eastAsia="Calibri" w:hAnsi="Calibri"/>
          <w:color w:val="444444"/>
          <w:sz w:val="20"/>
          <w:szCs w:val="20"/>
        </w:rPr>
        <w:t xml:space="preserve">5.3 Quản lý ads.txt / app-ads.txt    5.4 Consent Management Platform</w:t>
      </w:r>
    </w:p>
    <w:p>
      <w:pPr>
        <w:spacing w:after="40"/>
        <w:ind w:left="400"/>
      </w:pPr>
      <w:r>
        <w:rPr>
          <w:rFonts w:ascii="Calibri" w:cs="Calibri" w:eastAsia="Calibri" w:hAnsi="Calibri"/>
          <w:color w:val="2E75B6"/>
          <w:sz w:val="20"/>
          <w:szCs w:val="20"/>
        </w:rPr>
        <w:t xml:space="preserve">— </w:t>
      </w:r>
      <w:r>
        <w:rPr>
          <w:rFonts w:ascii="Calibri" w:cs="Calibri" w:eastAsia="Calibri" w:hAnsi="Calibri"/>
          <w:color w:val="444444"/>
          <w:sz w:val="20"/>
          <w:szCs w:val="20"/>
        </w:rPr>
        <w:t xml:space="preserve">5.5 API &amp; Webhook cho Publisher    5.6 Tối ưu tốc độ tải trang</w:t>
      </w:r>
    </w:p>
    <w:p>
      <w:pPr>
        <w:spacing w:after="60" w:before="260"/>
      </w:pPr>
      <w:r>
        <w:rPr>
          <w:rFonts w:ascii="Calibri" w:cs="Calibri" w:eastAsia="Calibri" w:hAnsi="Calibri"/>
          <w:b/>
          <w:bCs/>
          <w:color w:val="1F3864"/>
          <w:sz w:val="23"/>
          <w:szCs w:val="23"/>
        </w:rPr>
        <w:t xml:space="preserve">6. BẢO MẬT &amp; TUÂN THỦ</w:t>
      </w:r>
    </w:p>
    <w:p>
      <w:pPr>
        <w:spacing w:after="60" w:before="260"/>
      </w:pPr>
      <w:r>
        <w:rPr>
          <w:rFonts w:ascii="Calibri" w:cs="Calibri" w:eastAsia="Calibri" w:hAnsi="Calibri"/>
          <w:b/>
          <w:bCs/>
          <w:color w:val="1F3864"/>
          <w:sz w:val="23"/>
          <w:szCs w:val="23"/>
        </w:rPr>
        <w:t xml:space="preserve">7. MÔ HÌNH DOANH THU &amp; CHÍNH SÁCH THANH TOÁN</w:t>
      </w:r>
    </w:p>
    <w:p>
      <w:pPr>
        <w:spacing w:after="60" w:before="260"/>
      </w:pPr>
      <w:r>
        <w:rPr>
          <w:rFonts w:ascii="Calibri" w:cs="Calibri" w:eastAsia="Calibri" w:hAnsi="Calibri"/>
          <w:b/>
          <w:bCs/>
          <w:color w:val="1F3864"/>
          <w:sz w:val="23"/>
          <w:szCs w:val="23"/>
        </w:rPr>
        <w:t xml:space="preserve">8. QUY TRÌNH ONBOARDING PUBLISHER</w:t>
      </w:r>
    </w:p>
    <w:p>
      <w:pPr>
        <w:spacing w:after="60" w:before="260"/>
      </w:pPr>
      <w:r>
        <w:rPr>
          <w:rFonts w:ascii="Calibri" w:cs="Calibri" w:eastAsia="Calibri" w:hAnsi="Calibri"/>
          <w:b/>
          <w:bCs/>
          <w:color w:val="1F3864"/>
          <w:sz w:val="23"/>
          <w:szCs w:val="23"/>
        </w:rPr>
        <w:t xml:space="preserve">9. LỘ TRÌNH PHÁT TRIỂN ĐỀ XUẤT</w:t>
      </w:r>
    </w:p>
    <w:p>
      <w:r>
        <w:br w:type="page"/>
      </w:r>
    </w:p>
    <w:p>
      <w:pPr>
        <w:pStyle w:val="Heading1"/>
        <w:shd w:fill="1F3864" w:color="auto" w:val="clear"/>
        <w:spacing w:after="240" w:before="400"/>
      </w:pPr>
      <w:r>
        <w:rPr>
          <w:rFonts w:ascii="Calibri" w:cs="Calibri" w:eastAsia="Calibri" w:hAnsi="Calibri"/>
          <w:b/>
          <w:bCs/>
          <w:color w:val="FFFFFF"/>
          <w:sz w:val="30"/>
          <w:szCs w:val="30"/>
        </w:rPr>
        <w:t xml:space="preserve">1. TỔNG QUAN HỆ THỐNG</w:t>
      </w:r>
    </w:p>
    <w:p>
      <w:pPr>
        <w:pStyle w:val="Heading2"/>
        <w:pBdr>
          <w:bottom w:val="single" w:color="2E75B6" w:sz="6" w:space="4"/>
        </w:pBdr>
        <w:spacing w:after="160" w:before="320"/>
      </w:pPr>
      <w:r>
        <w:rPr>
          <w:rFonts w:ascii="Calibri" w:cs="Calibri" w:eastAsia="Calibri" w:hAnsi="Calibri"/>
          <w:b/>
          <w:bCs/>
          <w:color w:val="1F3864"/>
          <w:sz w:val="25"/>
          <w:szCs w:val="25"/>
        </w:rPr>
        <w:t xml:space="preserve">1.1. Giới thiệu &amp; bối cảnh</w:t>
      </w:r>
    </w:p>
    <w:p>
      <w:pPr>
        <w:spacing w:after="160" w:line="300"/>
      </w:pPr>
      <w:r>
        <w:rPr>
          <w:rFonts w:ascii="Calibri" w:cs="Calibri" w:eastAsia="Calibri" w:hAnsi="Calibri"/>
          <w:color w:val="222222"/>
          <w:sz w:val="22"/>
          <w:szCs w:val="22"/>
        </w:rPr>
        <w:t xml:space="preserve">Thị trường nội dung số Việt Nam có hàng nghìn website tin tức và website truyện (truyện chữ, truyện tranh, ngôn tình, light novel...) với lượng truy cập lớn nhưng quy mô nhỏ và vừa, không đủ điều kiện để mở tài khoản Google AdSense/Google Ad Manager (GAM) trực tiếp ở cấp doanh nghiệp, hoặc gặp khó khăn trong việc tối ưu doanh thu quảng cáo, tuân thủ chính sách và vận hành kỹ thuật.</w:t>
      </w:r>
    </w:p>
    <w:p>
      <w:pPr>
        <w:spacing w:after="160" w:line="300"/>
      </w:pPr>
      <w:r>
        <w:rPr>
          <w:rFonts w:ascii="Calibri" w:cs="Calibri" w:eastAsia="Calibri" w:hAnsi="Calibri"/>
          <w:color w:val="222222"/>
          <w:sz w:val="22"/>
          <w:szCs w:val="22"/>
        </w:rPr>
        <w:t xml:space="preserve">Nền tảng Mạng Quảng Cáo CPM Tổng Hợp (sau đây gọi là “Hệ thống” hoặc “Network”) đóng vai trò trung gian chuyên nghiệp, sử dụng cơ chế Google Multiple Customer Management (MCM) để quản lý tập trung nhiều tài khoản AdSense con (child publisher) dưới một tài khoản Network mẹ. Hệ thống chịu trách nhiệm về mặt kỹ thuật, kiểm duyệt nội dung, tối ưu doanh thu và thanh toán, giúp Publisher chỉ cần tập trung sản xuất nội dung và tăng trưởng traffic.</w:t>
      </w:r>
    </w:p>
    <w:p>
      <w:pPr>
        <w:pStyle w:val="Heading2"/>
        <w:pBdr>
          <w:bottom w:val="single" w:color="2E75B6" w:sz="6" w:space="4"/>
        </w:pBdr>
        <w:spacing w:after="160" w:before="320"/>
      </w:pPr>
      <w:r>
        <w:rPr>
          <w:rFonts w:ascii="Calibri" w:cs="Calibri" w:eastAsia="Calibri" w:hAnsi="Calibri"/>
          <w:b/>
          <w:bCs/>
          <w:color w:val="1F3864"/>
          <w:sz w:val="25"/>
          <w:szCs w:val="25"/>
        </w:rPr>
        <w:t xml:space="preserve">1.2. Mục tiêu sản phẩm</w:t>
      </w:r>
    </w:p>
    <w:p>
      <w:pPr>
        <w:pStyle w:val="ListParagraph"/>
        <w:numPr>
          <w:ilvl w:val="0"/>
          <w:numId w:val="2"/>
        </w:numPr>
        <w:spacing w:after="90" w:line="280"/>
      </w:pPr>
      <w:r>
        <w:rPr>
          <w:rFonts w:ascii="Calibri" w:cs="Calibri" w:eastAsia="Calibri" w:hAnsi="Calibri"/>
          <w:b/>
          <w:bCs/>
          <w:color w:val="1F3864"/>
          <w:sz w:val="21"/>
          <w:szCs w:val="21"/>
        </w:rPr>
        <w:t xml:space="preserve">Trung gian đáng tin cậy — </w:t>
      </w:r>
      <w:r>
        <w:rPr>
          <w:rFonts w:ascii="Calibri" w:cs="Calibri" w:eastAsia="Calibri" w:hAnsi="Calibri"/>
          <w:color w:val="222222"/>
          <w:sz w:val="21"/>
          <w:szCs w:val="21"/>
        </w:rPr>
        <w:t xml:space="preserve">kết nối Publisher với Google AdSense/Ad Manager qua MCM một cách nhanh chóng, minh bạch.</w:t>
      </w:r>
    </w:p>
    <w:p>
      <w:pPr>
        <w:pStyle w:val="ListParagraph"/>
        <w:numPr>
          <w:ilvl w:val="0"/>
          <w:numId w:val="2"/>
        </w:numPr>
        <w:spacing w:after="90" w:line="280"/>
      </w:pPr>
      <w:r>
        <w:rPr>
          <w:rFonts w:ascii="Calibri" w:cs="Calibri" w:eastAsia="Calibri" w:hAnsi="Calibri"/>
          <w:b/>
          <w:bCs/>
          <w:color w:val="1F3864"/>
          <w:sz w:val="21"/>
          <w:szCs w:val="21"/>
        </w:rPr>
        <w:t xml:space="preserve">Tối đa hoá doanh thu — </w:t>
      </w:r>
      <w:r>
        <w:rPr>
          <w:rFonts w:ascii="Calibri" w:cs="Calibri" w:eastAsia="Calibri" w:hAnsi="Calibri"/>
          <w:color w:val="222222"/>
          <w:sz w:val="21"/>
          <w:szCs w:val="21"/>
        </w:rPr>
        <w:t xml:space="preserve">áp dụng Header Bidding đa nguồn cầu, Auto Ads và tối ưu bằng AI để nâng cao eCPM và fill rate.</w:t>
      </w:r>
    </w:p>
    <w:p>
      <w:pPr>
        <w:pStyle w:val="ListParagraph"/>
        <w:numPr>
          <w:ilvl w:val="0"/>
          <w:numId w:val="2"/>
        </w:numPr>
        <w:spacing w:after="90" w:line="280"/>
      </w:pPr>
      <w:r>
        <w:rPr>
          <w:rFonts w:ascii="Calibri" w:cs="Calibri" w:eastAsia="Calibri" w:hAnsi="Calibri"/>
          <w:b/>
          <w:bCs/>
          <w:color w:val="1F3864"/>
          <w:sz w:val="21"/>
          <w:szCs w:val="21"/>
        </w:rPr>
        <w:t xml:space="preserve">Tự động hoá vận hành — </w:t>
      </w:r>
      <w:r>
        <w:rPr>
          <w:rFonts w:ascii="Calibri" w:cs="Calibri" w:eastAsia="Calibri" w:hAnsi="Calibri"/>
          <w:color w:val="222222"/>
          <w:sz w:val="21"/>
          <w:szCs w:val="21"/>
        </w:rPr>
        <w:t xml:space="preserve">số hoá toàn bộ quy trình đăng ký, xác minh, tích hợp mã quảng cáo, báo cáo và thanh toán.</w:t>
      </w:r>
    </w:p>
    <w:p>
      <w:pPr>
        <w:pStyle w:val="ListParagraph"/>
        <w:numPr>
          <w:ilvl w:val="0"/>
          <w:numId w:val="2"/>
        </w:numPr>
        <w:spacing w:after="90" w:line="280"/>
      </w:pPr>
      <w:r>
        <w:rPr>
          <w:rFonts w:ascii="Calibri" w:cs="Calibri" w:eastAsia="Calibri" w:hAnsi="Calibri"/>
          <w:b/>
          <w:bCs/>
          <w:color w:val="1F3864"/>
          <w:sz w:val="21"/>
          <w:szCs w:val="21"/>
        </w:rPr>
        <w:t xml:space="preserve">Bảo vệ tài khoản Network — </w:t>
      </w:r>
      <w:r>
        <w:rPr>
          <w:rFonts w:ascii="Calibri" w:cs="Calibri" w:eastAsia="Calibri" w:hAnsi="Calibri"/>
          <w:color w:val="222222"/>
          <w:sz w:val="21"/>
          <w:szCs w:val="21"/>
        </w:rPr>
        <w:t xml:space="preserve">giám sát tuân thủ chính sách nội dung và chống gian lận traffic để tránh rủi ro bị Google khóa tài khoản mẹ.</w:t>
      </w:r>
    </w:p>
    <w:p>
      <w:pPr>
        <w:pStyle w:val="ListParagraph"/>
        <w:numPr>
          <w:ilvl w:val="0"/>
          <w:numId w:val="2"/>
        </w:numPr>
        <w:spacing w:after="90" w:line="280"/>
      </w:pPr>
      <w:r>
        <w:rPr>
          <w:rFonts w:ascii="Calibri" w:cs="Calibri" w:eastAsia="Calibri" w:hAnsi="Calibri"/>
          <w:b/>
          <w:bCs/>
          <w:color w:val="1F3864"/>
          <w:sz w:val="21"/>
          <w:szCs w:val="21"/>
        </w:rPr>
        <w:t xml:space="preserve">Trải nghiệm chuyên nghiệp — </w:t>
      </w:r>
      <w:r>
        <w:rPr>
          <w:rFonts w:ascii="Calibri" w:cs="Calibri" w:eastAsia="Calibri" w:hAnsi="Calibri"/>
          <w:color w:val="222222"/>
          <w:sz w:val="21"/>
          <w:szCs w:val="21"/>
        </w:rPr>
        <w:t xml:space="preserve">chuẩn vận hành tương đương các nền tảng quốc tế như Ezoic, Mediavine, AdThrive, Newor Media.</w:t>
      </w:r>
    </w:p>
    <w:p>
      <w:pPr>
        <w:pStyle w:val="Heading2"/>
        <w:pBdr>
          <w:bottom w:val="single" w:color="2E75B6" w:sz="6" w:space="4"/>
        </w:pBdr>
        <w:spacing w:after="160" w:before="320"/>
      </w:pPr>
      <w:r>
        <w:rPr>
          <w:rFonts w:ascii="Calibri" w:cs="Calibri" w:eastAsia="Calibri" w:hAnsi="Calibri"/>
          <w:b/>
          <w:bCs/>
          <w:color w:val="1F3864"/>
          <w:sz w:val="25"/>
          <w:szCs w:val="25"/>
        </w:rPr>
        <w:t xml:space="preserve">1.3. Mô hình hoạt động</w:t>
      </w:r>
    </w:p>
    <w:p>
      <w:pPr>
        <w:spacing w:after="160" w:line="300"/>
      </w:pPr>
      <w:r>
        <w:rPr>
          <w:rFonts w:ascii="Calibri" w:cs="Calibri" w:eastAsia="Calibri" w:hAnsi="Calibri"/>
          <w:color w:val="222222"/>
          <w:sz w:val="22"/>
          <w:szCs w:val="22"/>
        </w:rPr>
        <w:t xml:space="preserve">Hệ thống vận hành theo mô hình bốn bên như sau:</w:t>
      </w:r>
    </w:p>
    <w:tbl>
      <w:tblPr>
        <w:tblW w:type="dxa" w:w="9500"/>
        <w:tblBorders>
          <w:top w:val="single" w:color="BFBFBF" w:sz="4"/>
          <w:left w:val="single" w:color="BFBFBF" w:sz="4"/>
          <w:bottom w:val="single" w:color="BFBFBF" w:sz="4"/>
          <w:right w:val="single" w:color="BFBFBF" w:sz="4"/>
          <w:insideH w:val="single" w:color="D9D9D9" w:sz="4"/>
          <w:insideV w:val="single" w:color="D9D9D9" w:sz="4"/>
        </w:tblBorders>
      </w:tblPr>
      <w:tblGrid>
        <w:gridCol w:w="3200"/>
        <w:gridCol w:w="6300"/>
      </w:tblGrid>
      <w:tr>
        <w:trPr>
          <w:tblHeader/>
        </w:trPr>
        <w:tc>
          <w:tcPr>
            <w:tcW w:type="dxa" w:w="3200"/>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Bên tham gia</w:t>
            </w:r>
          </w:p>
        </w:tc>
        <w:tc>
          <w:tcPr>
            <w:tcW w:type="dxa" w:w="6300"/>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Vai trò trong hệ thống</w:t>
            </w:r>
          </w:p>
        </w:tc>
      </w:tr>
      <w:tr>
        <w:tc>
          <w:tcPr>
            <w:tcW w:type="dxa" w:w="3200"/>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Google AdSense / Ad Manager (Network mẹ)</w:t>
            </w:r>
          </w:p>
        </w:tc>
        <w:tc>
          <w:tcPr>
            <w:tcW w:type="dxa" w:w="6300"/>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Cung cấp nguồn cầu quảng cáo (demand), quản lý cấp phép qua MCM, là nguồn chi trả doanh thu gốc cho toàn Network.</w:t>
            </w:r>
          </w:p>
        </w:tc>
      </w:tr>
      <w:tr>
        <w:tc>
          <w:tcPr>
            <w:tcW w:type="dxa" w:w="32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Nền tảng CPM Network (hệ thống này)</w:t>
            </w:r>
          </w:p>
        </w:tc>
        <w:tc>
          <w:tcPr>
            <w:tcW w:type="dxa" w:w="63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Trung gian kỹ thuật và vận hành: tổng hợp Publisher, tích hợp đa nguồn cầu, tối ưu doanh thu, kiểm duyệt, thanh toán.</w:t>
            </w:r>
          </w:p>
        </w:tc>
      </w:tr>
      <w:tr>
        <w:tc>
          <w:tcPr>
            <w:tcW w:type="dxa" w:w="3200"/>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Publisher (Website tin tức, truyện...)</w:t>
            </w:r>
          </w:p>
        </w:tc>
        <w:tc>
          <w:tcPr>
            <w:tcW w:type="dxa" w:w="6300"/>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Cung cấp không gian hiển thị quảng cáo và lưu lượng truy cập; nhận doanh thu theo tỷ lệ chia sẻ đã thoả thuận.</w:t>
            </w:r>
          </w:p>
        </w:tc>
      </w:tr>
      <w:tr>
        <w:tc>
          <w:tcPr>
            <w:tcW w:type="dxa" w:w="32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Người đọc / Người dùng cuối</w:t>
            </w:r>
          </w:p>
        </w:tc>
        <w:tc>
          <w:tcPr>
            <w:tcW w:type="dxa" w:w="63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Truy cập nội dung trên website Publisher, là đối tượng hiển thị và tương tác quảng cáo.</w:t>
            </w:r>
          </w:p>
        </w:tc>
      </w:tr>
    </w:tbl>
    <w:p>
      <w:pPr>
        <w:pStyle w:val="Heading2"/>
        <w:pBdr>
          <w:bottom w:val="single" w:color="2E75B6" w:sz="6" w:space="4"/>
        </w:pBdr>
        <w:spacing w:after="160" w:before="320"/>
      </w:pPr>
      <w:r>
        <w:rPr>
          <w:rFonts w:ascii="Calibri" w:cs="Calibri" w:eastAsia="Calibri" w:hAnsi="Calibri"/>
          <w:b/>
          <w:bCs/>
          <w:color w:val="1F3864"/>
          <w:sz w:val="25"/>
          <w:szCs w:val="25"/>
        </w:rPr>
        <w:t xml:space="preserve">1.4. Đối tượng người dùng &amp; vai trò</w:t>
      </w:r>
    </w:p>
    <w:tbl>
      <w:tblPr>
        <w:tblW w:type="dxa" w:w="9500"/>
        <w:tblBorders>
          <w:top w:val="single" w:color="BFBFBF" w:sz="4"/>
          <w:left w:val="single" w:color="BFBFBF" w:sz="4"/>
          <w:bottom w:val="single" w:color="BFBFBF" w:sz="4"/>
          <w:right w:val="single" w:color="BFBFBF" w:sz="4"/>
          <w:insideH w:val="single" w:color="D9D9D9" w:sz="4"/>
          <w:insideV w:val="single" w:color="D9D9D9" w:sz="4"/>
        </w:tblBorders>
      </w:tblPr>
      <w:tblGrid>
        <w:gridCol w:w="3000"/>
        <w:gridCol w:w="6500"/>
      </w:tblGrid>
      <w:tr>
        <w:trPr>
          <w:tblHeader/>
        </w:trPr>
        <w:tc>
          <w:tcPr>
            <w:tcW w:type="dxa" w:w="3000"/>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Vai trò</w:t>
            </w:r>
          </w:p>
        </w:tc>
        <w:tc>
          <w:tcPr>
            <w:tcW w:type="dxa" w:w="6500"/>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Mô tả</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Publisher</w:t>
            </w:r>
          </w:p>
        </w:tc>
        <w:tc>
          <w:tcPr>
            <w:tcW w:type="dxa" w:w="6500"/>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Chủ sở hữu website tin tức / truyện đăng ký tham gia Network để phân phối quảng cáo.</w:t>
            </w:r>
          </w:p>
        </w:tc>
      </w:tr>
      <w:tr>
        <w:tc>
          <w:tcPr>
            <w:tcW w:type="dxa" w:w="30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Network Admin (Super Admin)</w:t>
            </w:r>
          </w:p>
        </w:tc>
        <w:tc>
          <w:tcPr>
            <w:tcW w:type="dxa" w:w="65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Quản trị toàn hệ thống: cấu hình, phê duyệt, phân quyền, giám sát tổng thể.</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Account Manager (AM)</w:t>
            </w:r>
          </w:p>
        </w:tc>
        <w:tc>
          <w:tcPr>
            <w:tcW w:type="dxa" w:w="6500"/>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Hỗ trợ, tư vấn và tối ưu doanh thu cho nhóm Publisher được phân công phụ trách.</w:t>
            </w:r>
          </w:p>
        </w:tc>
      </w:tr>
      <w:tr>
        <w:tc>
          <w:tcPr>
            <w:tcW w:type="dxa" w:w="30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Ad Operations (Ad Ops)</w:t>
            </w:r>
          </w:p>
        </w:tc>
        <w:tc>
          <w:tcPr>
            <w:tcW w:type="dxa" w:w="65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Vận hành Ad Server, cấu hình nguồn cầu, xử lý sự cố kỹ thuật quảng cáo.</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Finance / Kế toán</w:t>
            </w:r>
          </w:p>
        </w:tc>
        <w:tc>
          <w:tcPr>
            <w:tcW w:type="dxa" w:w="6500"/>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Xử lý đối soát doanh thu, xuất hoá đơn, thực hiện thanh toán cho Publisher.</w:t>
            </w:r>
          </w:p>
        </w:tc>
      </w:tr>
      <w:tr>
        <w:tc>
          <w:tcPr>
            <w:tcW w:type="dxa" w:w="30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Compliance Officer</w:t>
            </w:r>
          </w:p>
        </w:tc>
        <w:tc>
          <w:tcPr>
            <w:tcW w:type="dxa" w:w="65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Giám sát tuân thủ chính sách nội dung, xử lý vi phạm chính sách Google.</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Advertiser / Đối tác trực tiếp</w:t>
            </w:r>
          </w:p>
        </w:tc>
        <w:tc>
          <w:tcPr>
            <w:tcW w:type="dxa" w:w="6500"/>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(Tuỳ chọn) Mua vị trí quảng cáo trực tiếp (direct deal) trên Network.</w:t>
            </w:r>
          </w:p>
        </w:tc>
      </w:tr>
    </w:tbl>
    <w:p>
      <w:pPr>
        <w:pStyle w:val="Heading1"/>
        <w:shd w:fill="1F3864" w:color="auto" w:val="clear"/>
        <w:spacing w:after="240" w:before="400"/>
      </w:pPr>
      <w:r>
        <w:rPr>
          <w:rFonts w:ascii="Calibri" w:cs="Calibri" w:eastAsia="Calibri" w:hAnsi="Calibri"/>
          <w:b/>
          <w:bCs/>
          <w:color w:val="FFFFFF"/>
          <w:sz w:val="30"/>
          <w:szCs w:val="30"/>
        </w:rPr>
        <w:t xml:space="preserve">2. KIẾN TRÚC HỆ THỐNG TỔNG THỂ</w:t>
      </w:r>
    </w:p>
    <w:p>
      <w:pPr>
        <w:pStyle w:val="Heading2"/>
        <w:pBdr>
          <w:bottom w:val="single" w:color="2E75B6" w:sz="6" w:space="4"/>
        </w:pBdr>
        <w:spacing w:after="160" w:before="320"/>
      </w:pPr>
      <w:r>
        <w:rPr>
          <w:rFonts w:ascii="Calibri" w:cs="Calibri" w:eastAsia="Calibri" w:hAnsi="Calibri"/>
          <w:b/>
          <w:bCs/>
          <w:color w:val="1F3864"/>
          <w:sz w:val="25"/>
          <w:szCs w:val="25"/>
        </w:rPr>
        <w:t xml:space="preserve">2.1. Luồng vận hành quảng cáo (Ad Serving Flow)</w:t>
      </w:r>
    </w:p>
    <w:p>
      <w:pPr>
        <w:pStyle w:val="ListParagraph"/>
        <w:numPr>
          <w:ilvl w:val="0"/>
          <w:numId w:val="2"/>
        </w:numPr>
        <w:spacing w:after="90" w:line="280"/>
      </w:pPr>
      <w:r>
        <w:rPr>
          <w:rFonts w:ascii="Calibri" w:cs="Calibri" w:eastAsia="Calibri" w:hAnsi="Calibri"/>
          <w:b/>
          <w:bCs/>
          <w:color w:val="1F3864"/>
          <w:sz w:val="21"/>
          <w:szCs w:val="21"/>
        </w:rPr>
        <w:t xml:space="preserve">Bước 1: </w:t>
      </w:r>
      <w:r>
        <w:rPr>
          <w:rFonts w:ascii="Calibri" w:cs="Calibri" w:eastAsia="Calibri" w:hAnsi="Calibri"/>
          <w:color w:val="222222"/>
          <w:sz w:val="21"/>
          <w:szCs w:val="21"/>
        </w:rPr>
        <w:t xml:space="preserve">Người đọc truy cập website Publisher (trang tin tức hoặc trang đọc truyện).</w:t>
      </w:r>
    </w:p>
    <w:p>
      <w:pPr>
        <w:pStyle w:val="ListParagraph"/>
        <w:numPr>
          <w:ilvl w:val="0"/>
          <w:numId w:val="2"/>
        </w:numPr>
        <w:spacing w:after="90" w:line="280"/>
      </w:pPr>
      <w:r>
        <w:rPr>
          <w:rFonts w:ascii="Calibri" w:cs="Calibri" w:eastAsia="Calibri" w:hAnsi="Calibri"/>
          <w:b/>
          <w:bCs/>
          <w:color w:val="1F3864"/>
          <w:sz w:val="21"/>
          <w:szCs w:val="21"/>
        </w:rPr>
        <w:t xml:space="preserve">Bước 2: </w:t>
      </w:r>
      <w:r>
        <w:rPr>
          <w:rFonts w:ascii="Calibri" w:cs="Calibri" w:eastAsia="Calibri" w:hAnsi="Calibri"/>
          <w:color w:val="222222"/>
          <w:sz w:val="21"/>
          <w:szCs w:val="21"/>
        </w:rPr>
        <w:t xml:space="preserve">Ad Tag (đoạn mã nhúng) của Network được kích hoạt trên trình duyệt của người đọc.</w:t>
      </w:r>
    </w:p>
    <w:p>
      <w:pPr>
        <w:pStyle w:val="ListParagraph"/>
        <w:numPr>
          <w:ilvl w:val="0"/>
          <w:numId w:val="2"/>
        </w:numPr>
        <w:spacing w:after="90" w:line="280"/>
      </w:pPr>
      <w:r>
        <w:rPr>
          <w:rFonts w:ascii="Calibri" w:cs="Calibri" w:eastAsia="Calibri" w:hAnsi="Calibri"/>
          <w:b/>
          <w:bCs/>
          <w:color w:val="1F3864"/>
          <w:sz w:val="21"/>
          <w:szCs w:val="21"/>
        </w:rPr>
        <w:t xml:space="preserve">Bước 3: </w:t>
      </w:r>
      <w:r>
        <w:rPr>
          <w:rFonts w:ascii="Calibri" w:cs="Calibri" w:eastAsia="Calibri" w:hAnsi="Calibri"/>
          <w:color w:val="222222"/>
          <w:sz w:val="21"/>
          <w:szCs w:val="21"/>
        </w:rPr>
        <w:t xml:space="preserve">Trình duyệt gửi yêu cầu quảng cáo (ad request) về Ad Server trung tâm của Network.</w:t>
      </w:r>
    </w:p>
    <w:p>
      <w:pPr>
        <w:pStyle w:val="ListParagraph"/>
        <w:numPr>
          <w:ilvl w:val="0"/>
          <w:numId w:val="2"/>
        </w:numPr>
        <w:spacing w:after="90" w:line="280"/>
      </w:pPr>
      <w:r>
        <w:rPr>
          <w:rFonts w:ascii="Calibri" w:cs="Calibri" w:eastAsia="Calibri" w:hAnsi="Calibri"/>
          <w:b/>
          <w:bCs/>
          <w:color w:val="1F3864"/>
          <w:sz w:val="21"/>
          <w:szCs w:val="21"/>
        </w:rPr>
        <w:t xml:space="preserve">Bước 4: </w:t>
      </w:r>
      <w:r>
        <w:rPr>
          <w:rFonts w:ascii="Calibri" w:cs="Calibri" w:eastAsia="Calibri" w:hAnsi="Calibri"/>
          <w:color w:val="222222"/>
          <w:sz w:val="21"/>
          <w:szCs w:val="21"/>
        </w:rPr>
        <w:t xml:space="preserve">Ad Server tổng hợp giá thầu từ nhiều nguồn cầu song song qua Header Bidding: Google AdSense/Ad Manager (qua MCM), các SSP/DSP đối tác khác, và các hợp đồng quảng cáo trực tiếp.</w:t>
      </w:r>
    </w:p>
    <w:p>
      <w:pPr>
        <w:pStyle w:val="ListParagraph"/>
        <w:numPr>
          <w:ilvl w:val="0"/>
          <w:numId w:val="2"/>
        </w:numPr>
        <w:spacing w:after="90" w:line="280"/>
      </w:pPr>
      <w:r>
        <w:rPr>
          <w:rFonts w:ascii="Calibri" w:cs="Calibri" w:eastAsia="Calibri" w:hAnsi="Calibri"/>
          <w:b/>
          <w:bCs/>
          <w:color w:val="1F3864"/>
          <w:sz w:val="21"/>
          <w:szCs w:val="21"/>
        </w:rPr>
        <w:t xml:space="preserve">Bước 5: </w:t>
      </w:r>
      <w:r>
        <w:rPr>
          <w:rFonts w:ascii="Calibri" w:cs="Calibri" w:eastAsia="Calibri" w:hAnsi="Calibri"/>
          <w:color w:val="222222"/>
          <w:sz w:val="21"/>
          <w:szCs w:val="21"/>
        </w:rPr>
        <w:t xml:space="preserve">Hệ thống thực hiện phiên đấu giá hợp nhất (Unified Auction) và chọn ra quảng cáo có giá thầu cao nhất.</w:t>
      </w:r>
    </w:p>
    <w:p>
      <w:pPr>
        <w:pStyle w:val="ListParagraph"/>
        <w:numPr>
          <w:ilvl w:val="0"/>
          <w:numId w:val="2"/>
        </w:numPr>
        <w:spacing w:after="90" w:line="280"/>
      </w:pPr>
      <w:r>
        <w:rPr>
          <w:rFonts w:ascii="Calibri" w:cs="Calibri" w:eastAsia="Calibri" w:hAnsi="Calibri"/>
          <w:b/>
          <w:bCs/>
          <w:color w:val="1F3864"/>
          <w:sz w:val="21"/>
          <w:szCs w:val="21"/>
        </w:rPr>
        <w:t xml:space="preserve">Bước 6: </w:t>
      </w:r>
      <w:r>
        <w:rPr>
          <w:rFonts w:ascii="Calibri" w:cs="Calibri" w:eastAsia="Calibri" w:hAnsi="Calibri"/>
          <w:color w:val="222222"/>
          <w:sz w:val="21"/>
          <w:szCs w:val="21"/>
        </w:rPr>
        <w:t xml:space="preserve">Quảng cáo thắng thầu được hiển thị tại vị trí (ad unit) đã cấu hình sẵn trên website Publisher.</w:t>
      </w:r>
    </w:p>
    <w:p>
      <w:pPr>
        <w:pStyle w:val="ListParagraph"/>
        <w:numPr>
          <w:ilvl w:val="0"/>
          <w:numId w:val="2"/>
        </w:numPr>
        <w:spacing w:after="90" w:line="280"/>
      </w:pPr>
      <w:r>
        <w:rPr>
          <w:rFonts w:ascii="Calibri" w:cs="Calibri" w:eastAsia="Calibri" w:hAnsi="Calibri"/>
          <w:b/>
          <w:bCs/>
          <w:color w:val="1F3864"/>
          <w:sz w:val="21"/>
          <w:szCs w:val="21"/>
        </w:rPr>
        <w:t xml:space="preserve">Bước 7: </w:t>
      </w:r>
      <w:r>
        <w:rPr>
          <w:rFonts w:ascii="Calibri" w:cs="Calibri" w:eastAsia="Calibri" w:hAnsi="Calibri"/>
          <w:color w:val="222222"/>
          <w:sz w:val="21"/>
          <w:szCs w:val="21"/>
        </w:rPr>
        <w:t xml:space="preserve">Dữ liệu hiển thị/nhấp chuột (impression/click) được ghi nhận theo thời gian thực và đối soát với báo cáo từ Google.</w:t>
      </w:r>
    </w:p>
    <w:p>
      <w:pPr>
        <w:pStyle w:val="ListParagraph"/>
        <w:numPr>
          <w:ilvl w:val="0"/>
          <w:numId w:val="2"/>
        </w:numPr>
        <w:spacing w:after="90" w:line="280"/>
      </w:pPr>
      <w:r>
        <w:rPr>
          <w:rFonts w:ascii="Calibri" w:cs="Calibri" w:eastAsia="Calibri" w:hAnsi="Calibri"/>
          <w:b/>
          <w:bCs/>
          <w:color w:val="1F3864"/>
          <w:sz w:val="21"/>
          <w:szCs w:val="21"/>
        </w:rPr>
        <w:t xml:space="preserve">Bước 8: </w:t>
      </w:r>
      <w:r>
        <w:rPr>
          <w:rFonts w:ascii="Calibri" w:cs="Calibri" w:eastAsia="Calibri" w:hAnsi="Calibri"/>
          <w:color w:val="222222"/>
          <w:sz w:val="21"/>
          <w:szCs w:val="21"/>
        </w:rPr>
        <w:t xml:space="preserve">Doanh thu phát sinh được tính toán tự động theo tỷ lệ chia sẻ đã thoả thuận với từng Publisher.</w:t>
      </w:r>
    </w:p>
    <w:p>
      <w:pPr>
        <w:pStyle w:val="ListParagraph"/>
        <w:numPr>
          <w:ilvl w:val="0"/>
          <w:numId w:val="2"/>
        </w:numPr>
        <w:spacing w:after="90" w:line="280"/>
      </w:pPr>
      <w:r>
        <w:rPr>
          <w:rFonts w:ascii="Calibri" w:cs="Calibri" w:eastAsia="Calibri" w:hAnsi="Calibri"/>
          <w:b/>
          <w:bCs/>
          <w:color w:val="1F3864"/>
          <w:sz w:val="21"/>
          <w:szCs w:val="21"/>
        </w:rPr>
        <w:t xml:space="preserve">Bước 9: </w:t>
      </w:r>
      <w:r>
        <w:rPr>
          <w:rFonts w:ascii="Calibri" w:cs="Calibri" w:eastAsia="Calibri" w:hAnsi="Calibri"/>
          <w:color w:val="222222"/>
          <w:sz w:val="21"/>
          <w:szCs w:val="21"/>
        </w:rPr>
        <w:t xml:space="preserve">Cuối kỳ thanh toán, hệ thống tổng hợp báo cáo, xuất hoá đơn và thực hiện chi trả cho Publisher.</w:t>
      </w:r>
    </w:p>
    <w:p>
      <w:pPr>
        <w:pStyle w:val="Heading2"/>
        <w:pBdr>
          <w:bottom w:val="single" w:color="2E75B6" w:sz="6" w:space="4"/>
        </w:pBdr>
        <w:spacing w:after="160" w:before="320"/>
      </w:pPr>
      <w:r>
        <w:rPr>
          <w:rFonts w:ascii="Calibri" w:cs="Calibri" w:eastAsia="Calibri" w:hAnsi="Calibri"/>
          <w:b/>
          <w:bCs/>
          <w:color w:val="1F3864"/>
          <w:sz w:val="25"/>
          <w:szCs w:val="25"/>
        </w:rPr>
        <w:t xml:space="preserve">2.2. Các thành phần (module) chính của hệ thống</w:t>
      </w:r>
    </w:p>
    <w:tbl>
      <w:tblPr>
        <w:tblW w:type="dxa" w:w="9500"/>
        <w:tblBorders>
          <w:top w:val="single" w:color="BFBFBF" w:sz="4"/>
          <w:left w:val="single" w:color="BFBFBF" w:sz="4"/>
          <w:bottom w:val="single" w:color="BFBFBF" w:sz="4"/>
          <w:right w:val="single" w:color="BFBFBF" w:sz="4"/>
          <w:insideH w:val="single" w:color="D9D9D9" w:sz="4"/>
          <w:insideV w:val="single" w:color="D9D9D9" w:sz="4"/>
        </w:tblBorders>
      </w:tblPr>
      <w:tblGrid>
        <w:gridCol w:w="3400"/>
        <w:gridCol w:w="6100"/>
      </w:tblGrid>
      <w:tr>
        <w:trPr>
          <w:tblHeader/>
        </w:trPr>
        <w:tc>
          <w:tcPr>
            <w:tcW w:type="dxa" w:w="3400"/>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Module</w:t>
            </w:r>
          </w:p>
        </w:tc>
        <w:tc>
          <w:tcPr>
            <w:tcW w:type="dxa" w:w="6100"/>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Chức năng chính</w:t>
            </w:r>
          </w:p>
        </w:tc>
      </w:tr>
      <w:tr>
        <w:tc>
          <w:tcPr>
            <w:tcW w:type="dxa" w:w="3400"/>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Cổng Publisher (Publisher Portal)</w:t>
            </w:r>
          </w:p>
        </w:tc>
        <w:tc>
          <w:tcPr>
            <w:tcW w:type="dxa" w:w="6100"/>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Đăng ký, quản lý website, tạo ad unit, xem báo cáo, yêu cầu rút tiền.</w:t>
            </w:r>
          </w:p>
        </w:tc>
      </w:tr>
      <w:tr>
        <w:tc>
          <w:tcPr>
            <w:tcW w:type="dxa" w:w="34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Cổng quản trị (Admin Console)</w:t>
            </w:r>
          </w:p>
        </w:tc>
        <w:tc>
          <w:tcPr>
            <w:tcW w:type="dxa" w:w="61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Quản lý Publisher, cấu hình hệ thống, duyệt nội dung, phân quyền nội bộ.</w:t>
            </w:r>
          </w:p>
        </w:tc>
      </w:tr>
      <w:tr>
        <w:tc>
          <w:tcPr>
            <w:tcW w:type="dxa" w:w="3400"/>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Ad Server / Ad Exchange Engine</w:t>
            </w:r>
          </w:p>
        </w:tc>
        <w:tc>
          <w:tcPr>
            <w:tcW w:type="dxa" w:w="6100"/>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Xử lý yêu cầu quảng cáo, tổ chức đấu giá, phân phối creative tới website.</w:t>
            </w:r>
          </w:p>
        </w:tc>
      </w:tr>
      <w:tr>
        <w:tc>
          <w:tcPr>
            <w:tcW w:type="dxa" w:w="34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MCM Connector (tích hợp Google Ad Manager)</w:t>
            </w:r>
          </w:p>
        </w:tc>
        <w:tc>
          <w:tcPr>
            <w:tcW w:type="dxa" w:w="61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Đồng bộ tài khoản con, ad unit, trạng thái phê duyệt và báo cáo với Google.</w:t>
            </w:r>
          </w:p>
        </w:tc>
      </w:tr>
      <w:tr>
        <w:tc>
          <w:tcPr>
            <w:tcW w:type="dxa" w:w="3400"/>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Analytics &amp; BI Engine</w:t>
            </w:r>
          </w:p>
        </w:tc>
        <w:tc>
          <w:tcPr>
            <w:tcW w:type="dxa" w:w="6100"/>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Thu thập, xử lý và trực quan hoá dữ liệu hiệu suất theo thời gian thực.</w:t>
            </w:r>
          </w:p>
        </w:tc>
      </w:tr>
      <w:tr>
        <w:tc>
          <w:tcPr>
            <w:tcW w:type="dxa" w:w="34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Billing &amp; Payout Engine</w:t>
            </w:r>
          </w:p>
        </w:tc>
        <w:tc>
          <w:tcPr>
            <w:tcW w:type="dxa" w:w="61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Tính toán doanh thu, đối soát, xuất hoá đơn, thanh toán hàng loạt.</w:t>
            </w:r>
          </w:p>
        </w:tc>
      </w:tr>
      <w:tr>
        <w:tc>
          <w:tcPr>
            <w:tcW w:type="dxa" w:w="3400"/>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Fraud Detection Engine</w:t>
            </w:r>
          </w:p>
        </w:tc>
        <w:tc>
          <w:tcPr>
            <w:tcW w:type="dxa" w:w="6100"/>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Giám sát, phát hiện và ngăn chặn traffic gian lận / Invalid Traffic (IVT).</w:t>
            </w:r>
          </w:p>
        </w:tc>
      </w:tr>
      <w:tr>
        <w:tc>
          <w:tcPr>
            <w:tcW w:type="dxa" w:w="34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Compliance &amp; Content Moderation</w:t>
            </w:r>
          </w:p>
        </w:tc>
        <w:tc>
          <w:tcPr>
            <w:tcW w:type="dxa" w:w="61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Quét nội dung tự động, cảnh báo và xử lý vi phạm chính sách quảng cáo.</w:t>
            </w:r>
          </w:p>
        </w:tc>
      </w:tr>
      <w:tr>
        <w:tc>
          <w:tcPr>
            <w:tcW w:type="dxa" w:w="3400"/>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Notification &amp; Support Center</w:t>
            </w:r>
          </w:p>
        </w:tc>
        <w:tc>
          <w:tcPr>
            <w:tcW w:type="dxa" w:w="6100"/>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Gửi thông báo hệ thống, quản lý ticket hỗ trợ Publisher.</w:t>
            </w:r>
          </w:p>
        </w:tc>
      </w:tr>
    </w:tbl>
    <w:p>
      <w:pPr>
        <w:pStyle w:val="Heading1"/>
        <w:shd w:fill="1F3864" w:color="auto" w:val="clear"/>
        <w:spacing w:after="240" w:before="400"/>
      </w:pPr>
      <w:r>
        <w:rPr>
          <w:rFonts w:ascii="Calibri" w:cs="Calibri" w:eastAsia="Calibri" w:hAnsi="Calibri"/>
          <w:b/>
          <w:bCs/>
          <w:color w:val="FFFFFF"/>
          <w:sz w:val="30"/>
          <w:szCs w:val="30"/>
        </w:rPr>
        <w:t xml:space="preserve">3. TÍNH NĂNG DÀNH CHO PUBLISHER</w:t>
      </w:r>
    </w:p>
    <w:p>
      <w:pPr>
        <w:spacing w:after="160" w:line="300"/>
      </w:pPr>
      <w:r>
        <w:rPr>
          <w:rFonts w:ascii="Calibri" w:cs="Calibri" w:eastAsia="Calibri" w:hAnsi="Calibri"/>
          <w:color w:val="222222"/>
          <w:sz w:val="22"/>
          <w:szCs w:val="22"/>
        </w:rPr>
        <w:t xml:space="preserve">Nhóm tính năng phục vụ các website tin tức, website truyện chữ/truyện tranh đăng ký tham gia làm Publisher của Network.</w:t>
      </w:r>
    </w:p>
    <w:p>
      <w:pPr>
        <w:pStyle w:val="Heading2"/>
        <w:pBdr>
          <w:bottom w:val="single" w:color="2E75B6" w:sz="6" w:space="4"/>
        </w:pBdr>
        <w:spacing w:after="160" w:before="320"/>
      </w:pPr>
      <w:r>
        <w:rPr>
          <w:rFonts w:ascii="Calibri" w:cs="Calibri" w:eastAsia="Calibri" w:hAnsi="Calibri"/>
          <w:b/>
          <w:bCs/>
          <w:color w:val="1F3864"/>
          <w:sz w:val="25"/>
          <w:szCs w:val="25"/>
        </w:rPr>
        <w:t xml:space="preserve">3.1. Đăng ký &amp; Onboarding</w:t>
      </w:r>
    </w:p>
    <w:p>
      <w:pPr>
        <w:pStyle w:val="ListParagraph"/>
        <w:numPr>
          <w:ilvl w:val="0"/>
          <w:numId w:val="2"/>
        </w:numPr>
        <w:spacing w:after="90" w:line="280"/>
      </w:pPr>
      <w:r>
        <w:rPr>
          <w:rFonts w:ascii="Calibri" w:cs="Calibri" w:eastAsia="Calibri" w:hAnsi="Calibri"/>
          <w:b/>
          <w:bCs/>
          <w:color w:val="1F3864"/>
          <w:sz w:val="21"/>
          <w:szCs w:val="21"/>
        </w:rPr>
        <w:t xml:space="preserve">Đăng ký tài khoản — </w:t>
      </w:r>
      <w:r>
        <w:rPr>
          <w:rFonts w:ascii="Calibri" w:cs="Calibri" w:eastAsia="Calibri" w:hAnsi="Calibri"/>
          <w:color w:val="222222"/>
          <w:sz w:val="21"/>
          <w:szCs w:val="21"/>
        </w:rPr>
        <w:t xml:space="preserve">email/số điện thoại, xác thực OTP, đăng nhập Google/Facebook (SSO).</w:t>
      </w:r>
    </w:p>
    <w:p>
      <w:pPr>
        <w:pStyle w:val="ListParagraph"/>
        <w:numPr>
          <w:ilvl w:val="0"/>
          <w:numId w:val="2"/>
        </w:numPr>
        <w:spacing w:after="90" w:line="280"/>
      </w:pPr>
      <w:r>
        <w:rPr>
          <w:rFonts w:ascii="Calibri" w:cs="Calibri" w:eastAsia="Calibri" w:hAnsi="Calibri"/>
          <w:b/>
          <w:bCs/>
          <w:color w:val="1F3864"/>
          <w:sz w:val="21"/>
          <w:szCs w:val="21"/>
        </w:rPr>
        <w:t xml:space="preserve">Khai báo website — </w:t>
      </w:r>
      <w:r>
        <w:rPr>
          <w:rFonts w:ascii="Calibri" w:cs="Calibri" w:eastAsia="Calibri" w:hAnsi="Calibri"/>
          <w:color w:val="222222"/>
          <w:sz w:val="21"/>
          <w:szCs w:val="21"/>
        </w:rPr>
        <w:t xml:space="preserve">domain, ngôn ngữ, chuyên mục nội dung (Tin tức / Truyện chữ / Truyện tranh / Giải trí), lượng truy cập ước tính.</w:t>
      </w:r>
    </w:p>
    <w:p>
      <w:pPr>
        <w:pStyle w:val="ListParagraph"/>
        <w:numPr>
          <w:ilvl w:val="0"/>
          <w:numId w:val="2"/>
        </w:numPr>
        <w:spacing w:after="90" w:line="280"/>
      </w:pPr>
      <w:r>
        <w:rPr>
          <w:rFonts w:ascii="Calibri" w:cs="Calibri" w:eastAsia="Calibri" w:hAnsi="Calibri"/>
          <w:b/>
          <w:bCs/>
          <w:color w:val="1F3864"/>
          <w:sz w:val="21"/>
          <w:szCs w:val="21"/>
        </w:rPr>
        <w:t xml:space="preserve">Xác minh quyền sở hữu site — </w:t>
      </w:r>
      <w:r>
        <w:rPr>
          <w:rFonts w:ascii="Calibri" w:cs="Calibri" w:eastAsia="Calibri" w:hAnsi="Calibri"/>
          <w:color w:val="222222"/>
          <w:sz w:val="21"/>
          <w:szCs w:val="21"/>
        </w:rPr>
        <w:t xml:space="preserve">qua DNS TXT record, thẻ meta HTML, hoặc upload file xác minh.</w:t>
      </w:r>
    </w:p>
    <w:p>
      <w:pPr>
        <w:pStyle w:val="ListParagraph"/>
        <w:numPr>
          <w:ilvl w:val="0"/>
          <w:numId w:val="2"/>
        </w:numPr>
        <w:spacing w:after="90" w:line="280"/>
      </w:pPr>
      <w:r>
        <w:rPr>
          <w:rFonts w:ascii="Calibri" w:cs="Calibri" w:eastAsia="Calibri" w:hAnsi="Calibri"/>
          <w:b/>
          <w:bCs/>
          <w:color w:val="1F3864"/>
          <w:sz w:val="21"/>
          <w:szCs w:val="21"/>
        </w:rPr>
        <w:t xml:space="preserve">Quy trình duyệt hồ sơ — </w:t>
      </w:r>
      <w:r>
        <w:rPr>
          <w:rFonts w:ascii="Calibri" w:cs="Calibri" w:eastAsia="Calibri" w:hAnsi="Calibri"/>
          <w:color w:val="222222"/>
          <w:sz w:val="21"/>
          <w:szCs w:val="21"/>
        </w:rPr>
        <w:t xml:space="preserve">trạng thái theo thời gian thực: Chờ duyệt → Đang thẩm định → Đã duyệt / Từ chối (kèm lý do).</w:t>
      </w:r>
    </w:p>
    <w:p>
      <w:pPr>
        <w:pStyle w:val="ListParagraph"/>
        <w:numPr>
          <w:ilvl w:val="0"/>
          <w:numId w:val="2"/>
        </w:numPr>
        <w:spacing w:after="90" w:line="280"/>
      </w:pPr>
      <w:r>
        <w:rPr>
          <w:rFonts w:ascii="Calibri" w:cs="Calibri" w:eastAsia="Calibri" w:hAnsi="Calibri"/>
          <w:b/>
          <w:bCs/>
          <w:color w:val="1F3864"/>
          <w:sz w:val="21"/>
          <w:szCs w:val="21"/>
        </w:rPr>
        <w:t xml:space="preserve">Ký hợp đồng điện tử — </w:t>
      </w:r>
      <w:r>
        <w:rPr>
          <w:rFonts w:ascii="Calibri" w:cs="Calibri" w:eastAsia="Calibri" w:hAnsi="Calibri"/>
          <w:color w:val="222222"/>
          <w:sz w:val="21"/>
          <w:szCs w:val="21"/>
        </w:rPr>
        <w:t xml:space="preserve">e-contract quy định tỷ lệ chia sẻ doanh thu, chính sách nội dung, điều khoản thanh toán.</w:t>
      </w:r>
    </w:p>
    <w:p>
      <w:pPr>
        <w:pStyle w:val="ListParagraph"/>
        <w:numPr>
          <w:ilvl w:val="0"/>
          <w:numId w:val="2"/>
        </w:numPr>
        <w:spacing w:after="90" w:line="280"/>
      </w:pPr>
      <w:r>
        <w:rPr>
          <w:rFonts w:ascii="Calibri" w:cs="Calibri" w:eastAsia="Calibri" w:hAnsi="Calibri"/>
          <w:b/>
          <w:bCs/>
          <w:color w:val="1F3864"/>
          <w:sz w:val="21"/>
          <w:szCs w:val="21"/>
        </w:rPr>
        <w:t xml:space="preserve">Hướng dẫn tích hợp — </w:t>
      </w:r>
      <w:r>
        <w:rPr>
          <w:rFonts w:ascii="Calibri" w:cs="Calibri" w:eastAsia="Calibri" w:hAnsi="Calibri"/>
          <w:color w:val="222222"/>
          <w:sz w:val="21"/>
          <w:szCs w:val="21"/>
        </w:rPr>
        <w:t xml:space="preserve">wizard từng bước giúp Publisher mới gắn mã quảng cáo lần đầu chỉ trong vài phút.</w:t>
      </w:r>
    </w:p>
    <w:p>
      <w:pPr>
        <w:pStyle w:val="Heading2"/>
        <w:pBdr>
          <w:bottom w:val="single" w:color="2E75B6" w:sz="6" w:space="4"/>
        </w:pBdr>
        <w:spacing w:after="160" w:before="320"/>
      </w:pPr>
      <w:r>
        <w:rPr>
          <w:rFonts w:ascii="Calibri" w:cs="Calibri" w:eastAsia="Calibri" w:hAnsi="Calibri"/>
          <w:b/>
          <w:bCs/>
          <w:color w:val="1F3864"/>
          <w:sz w:val="25"/>
          <w:szCs w:val="25"/>
        </w:rPr>
        <w:t xml:space="preserve">3.2. Quản lý website / domain</w:t>
      </w:r>
    </w:p>
    <w:p>
      <w:pPr>
        <w:pStyle w:val="ListParagraph"/>
        <w:numPr>
          <w:ilvl w:val="0"/>
          <w:numId w:val="2"/>
        </w:numPr>
        <w:spacing w:after="90" w:line="280"/>
      </w:pPr>
      <w:r>
        <w:rPr>
          <w:rFonts w:ascii="Calibri" w:cs="Calibri" w:eastAsia="Calibri" w:hAnsi="Calibri"/>
          <w:b/>
          <w:bCs/>
          <w:color w:val="1F3864"/>
          <w:sz w:val="21"/>
          <w:szCs w:val="21"/>
        </w:rPr>
        <w:t xml:space="preserve">Đa site trong một tài khoản — </w:t>
      </w:r>
      <w:r>
        <w:rPr>
          <w:rFonts w:ascii="Calibri" w:cs="Calibri" w:eastAsia="Calibri" w:hAnsi="Calibri"/>
          <w:color w:val="222222"/>
          <w:sz w:val="21"/>
          <w:szCs w:val="21"/>
        </w:rPr>
        <w:t xml:space="preserve">thêm, sửa, tạm ngưng nhiều domain/subdomain.</w:t>
      </w:r>
    </w:p>
    <w:p>
      <w:pPr>
        <w:pStyle w:val="ListParagraph"/>
        <w:numPr>
          <w:ilvl w:val="0"/>
          <w:numId w:val="2"/>
        </w:numPr>
        <w:spacing w:after="90" w:line="280"/>
      </w:pPr>
      <w:r>
        <w:rPr>
          <w:rFonts w:ascii="Calibri" w:cs="Calibri" w:eastAsia="Calibri" w:hAnsi="Calibri"/>
          <w:b/>
          <w:bCs/>
          <w:color w:val="1F3864"/>
          <w:sz w:val="21"/>
          <w:szCs w:val="21"/>
        </w:rPr>
        <w:t xml:space="preserve">Trạng thái từng site — </w:t>
      </w:r>
      <w:r>
        <w:rPr>
          <w:rFonts w:ascii="Calibri" w:cs="Calibri" w:eastAsia="Calibri" w:hAnsi="Calibri"/>
          <w:color w:val="222222"/>
          <w:sz w:val="21"/>
          <w:szCs w:val="21"/>
        </w:rPr>
        <w:t xml:space="preserve">Active / Chờ duyệt / Tạm ngưng / Từ chối, hiển thị rõ trên dashboard.</w:t>
      </w:r>
    </w:p>
    <w:p>
      <w:pPr>
        <w:pStyle w:val="ListParagraph"/>
        <w:numPr>
          <w:ilvl w:val="0"/>
          <w:numId w:val="2"/>
        </w:numPr>
        <w:spacing w:after="90" w:line="280"/>
      </w:pPr>
      <w:r>
        <w:rPr>
          <w:rFonts w:ascii="Calibri" w:cs="Calibri" w:eastAsia="Calibri" w:hAnsi="Calibri"/>
          <w:b/>
          <w:bCs/>
          <w:color w:val="1F3864"/>
          <w:sz w:val="21"/>
          <w:szCs w:val="21"/>
        </w:rPr>
        <w:t xml:space="preserve">Phân loại theo ngành dọc — </w:t>
      </w:r>
      <w:r>
        <w:rPr>
          <w:rFonts w:ascii="Calibri" w:cs="Calibri" w:eastAsia="Calibri" w:hAnsi="Calibri"/>
          <w:color w:val="222222"/>
          <w:sz w:val="21"/>
          <w:szCs w:val="21"/>
        </w:rPr>
        <w:t xml:space="preserve">gắn nhãn Tin tức, Truyện chữ, Truyện tranh... để tối ưu targeting quảng cáo phù hợp.</w:t>
      </w:r>
    </w:p>
    <w:p>
      <w:pPr>
        <w:pStyle w:val="ListParagraph"/>
        <w:numPr>
          <w:ilvl w:val="0"/>
          <w:numId w:val="2"/>
        </w:numPr>
        <w:spacing w:after="90" w:line="280"/>
      </w:pPr>
      <w:r>
        <w:rPr>
          <w:rFonts w:ascii="Calibri" w:cs="Calibri" w:eastAsia="Calibri" w:hAnsi="Calibri"/>
          <w:b/>
          <w:bCs/>
          <w:color w:val="1F3864"/>
          <w:sz w:val="21"/>
          <w:szCs w:val="21"/>
        </w:rPr>
        <w:t xml:space="preserve">Cấu hình theo site — </w:t>
      </w:r>
      <w:r>
        <w:rPr>
          <w:rFonts w:ascii="Calibri" w:cs="Calibri" w:eastAsia="Calibri" w:hAnsi="Calibri"/>
          <w:color w:val="222222"/>
          <w:sz w:val="21"/>
          <w:szCs w:val="21"/>
        </w:rPr>
        <w:t xml:space="preserve">mỗi site có thể áp dụng chính sách quảng cáo, floor price và demand riêng.</w:t>
      </w:r>
    </w:p>
    <w:p>
      <w:pPr>
        <w:pStyle w:val="Heading2"/>
        <w:pBdr>
          <w:bottom w:val="single" w:color="2E75B6" w:sz="6" w:space="4"/>
        </w:pBdr>
        <w:spacing w:after="160" w:before="320"/>
      </w:pPr>
      <w:r>
        <w:rPr>
          <w:rFonts w:ascii="Calibri" w:cs="Calibri" w:eastAsia="Calibri" w:hAnsi="Calibri"/>
          <w:b/>
          <w:bCs/>
          <w:color w:val="1F3864"/>
          <w:sz w:val="25"/>
          <w:szCs w:val="25"/>
        </w:rPr>
        <w:t xml:space="preserve">3.3. Quản lý đơn vị quảng cáo (Ad Units)</w:t>
      </w:r>
    </w:p>
    <w:p>
      <w:pPr>
        <w:pStyle w:val="ListParagraph"/>
        <w:numPr>
          <w:ilvl w:val="0"/>
          <w:numId w:val="2"/>
        </w:numPr>
        <w:spacing w:after="90" w:line="280"/>
      </w:pPr>
      <w:r>
        <w:rPr>
          <w:rFonts w:ascii="Calibri" w:cs="Calibri" w:eastAsia="Calibri" w:hAnsi="Calibri"/>
          <w:b/>
          <w:bCs/>
          <w:color w:val="1F3864"/>
          <w:sz w:val="21"/>
          <w:szCs w:val="21"/>
        </w:rPr>
        <w:t xml:space="preserve">Đa dạng định dạng — </w:t>
      </w:r>
      <w:r>
        <w:rPr>
          <w:rFonts w:ascii="Calibri" w:cs="Calibri" w:eastAsia="Calibri" w:hAnsi="Calibri"/>
          <w:color w:val="222222"/>
          <w:sz w:val="21"/>
          <w:szCs w:val="21"/>
        </w:rPr>
        <w:t xml:space="preserve">Display Banner (300x250, 728x90, 320x50, 160x600...), Native Ads, In-article, Interstitial, Sticky/Anchor, Video Instream/Outstream, In-page push (tuỳ chọn).</w:t>
      </w:r>
    </w:p>
    <w:p>
      <w:pPr>
        <w:pStyle w:val="ListParagraph"/>
        <w:numPr>
          <w:ilvl w:val="0"/>
          <w:numId w:val="2"/>
        </w:numPr>
        <w:spacing w:after="90" w:line="280"/>
      </w:pPr>
      <w:r>
        <w:rPr>
          <w:rFonts w:ascii="Calibri" w:cs="Calibri" w:eastAsia="Calibri" w:hAnsi="Calibri"/>
          <w:b/>
          <w:bCs/>
          <w:color w:val="1F3864"/>
          <w:sz w:val="21"/>
          <w:szCs w:val="21"/>
        </w:rPr>
        <w:t xml:space="preserve">Auto Ads (AI tự động chèn quảng cáo) — </w:t>
      </w:r>
      <w:r>
        <w:rPr>
          <w:rFonts w:ascii="Calibri" w:cs="Calibri" w:eastAsia="Calibri" w:hAnsi="Calibri"/>
          <w:color w:val="222222"/>
          <w:sz w:val="21"/>
          <w:szCs w:val="21"/>
        </w:rPr>
        <w:t xml:space="preserve">hệ thống tự phân tích bố cục trang và chèn quảng cáo tối ưu mà không cần chỉnh sửa mã thủ công — đặc biệt phù hợp với các trang đọc truyện dài.</w:t>
      </w:r>
    </w:p>
    <w:p>
      <w:pPr>
        <w:pStyle w:val="ListParagraph"/>
        <w:numPr>
          <w:ilvl w:val="0"/>
          <w:numId w:val="2"/>
        </w:numPr>
        <w:spacing w:after="90" w:line="280"/>
      </w:pPr>
      <w:r>
        <w:rPr>
          <w:rFonts w:ascii="Calibri" w:cs="Calibri" w:eastAsia="Calibri" w:hAnsi="Calibri"/>
          <w:b/>
          <w:bCs/>
          <w:color w:val="1F3864"/>
          <w:sz w:val="21"/>
          <w:szCs w:val="21"/>
        </w:rPr>
        <w:t xml:space="preserve">Responsive ad units — </w:t>
      </w:r>
      <w:r>
        <w:rPr>
          <w:rFonts w:ascii="Calibri" w:cs="Calibri" w:eastAsia="Calibri" w:hAnsi="Calibri"/>
          <w:color w:val="222222"/>
          <w:sz w:val="21"/>
          <w:szCs w:val="21"/>
        </w:rPr>
        <w:t xml:space="preserve">tự động thích ứng theo kích thước màn hình desktop/tablet/mobile.</w:t>
      </w:r>
    </w:p>
    <w:p>
      <w:pPr>
        <w:pStyle w:val="ListParagraph"/>
        <w:numPr>
          <w:ilvl w:val="0"/>
          <w:numId w:val="2"/>
        </w:numPr>
        <w:spacing w:after="90" w:line="280"/>
      </w:pPr>
      <w:r>
        <w:rPr>
          <w:rFonts w:ascii="Calibri" w:cs="Calibri" w:eastAsia="Calibri" w:hAnsi="Calibri"/>
          <w:b/>
          <w:bCs/>
          <w:color w:val="1F3864"/>
          <w:sz w:val="21"/>
          <w:szCs w:val="21"/>
        </w:rPr>
        <w:t xml:space="preserve">A/B Testing vị trí quảng cáo — </w:t>
      </w:r>
      <w:r>
        <w:rPr>
          <w:rFonts w:ascii="Calibri" w:cs="Calibri" w:eastAsia="Calibri" w:hAnsi="Calibri"/>
          <w:color w:val="222222"/>
          <w:sz w:val="21"/>
          <w:szCs w:val="21"/>
        </w:rPr>
        <w:t xml:space="preserve">so sánh hiệu suất giữa các bố cục để chọn phương án tối ưu doanh thu.</w:t>
      </w:r>
    </w:p>
    <w:p>
      <w:pPr>
        <w:pStyle w:val="ListParagraph"/>
        <w:numPr>
          <w:ilvl w:val="0"/>
          <w:numId w:val="2"/>
        </w:numPr>
        <w:spacing w:after="90" w:line="280"/>
      </w:pPr>
      <w:r>
        <w:rPr>
          <w:rFonts w:ascii="Calibri" w:cs="Calibri" w:eastAsia="Calibri" w:hAnsi="Calibri"/>
          <w:b/>
          <w:bCs/>
          <w:color w:val="1F3864"/>
          <w:sz w:val="21"/>
          <w:szCs w:val="21"/>
        </w:rPr>
        <w:t xml:space="preserve">Cấu hình nâng cao — </w:t>
      </w:r>
      <w:r>
        <w:rPr>
          <w:rFonts w:ascii="Calibri" w:cs="Calibri" w:eastAsia="Calibri" w:hAnsi="Calibri"/>
          <w:color w:val="222222"/>
          <w:sz w:val="21"/>
          <w:szCs w:val="21"/>
        </w:rPr>
        <w:t xml:space="preserve">lazy-load, tần suất làm mới (refresh interval), ngưỡng viewability, giới hạn số quảng cáo/trang.</w:t>
      </w:r>
    </w:p>
    <w:p>
      <w:pPr>
        <w:pStyle w:val="ListParagraph"/>
        <w:numPr>
          <w:ilvl w:val="0"/>
          <w:numId w:val="2"/>
        </w:numPr>
        <w:spacing w:after="90" w:line="280"/>
      </w:pPr>
      <w:r>
        <w:rPr>
          <w:rFonts w:ascii="Calibri" w:cs="Calibri" w:eastAsia="Calibri" w:hAnsi="Calibri"/>
          <w:b/>
          <w:bCs/>
          <w:color w:val="1F3864"/>
          <w:sz w:val="21"/>
          <w:szCs w:val="21"/>
        </w:rPr>
        <w:t xml:space="preserve">Xem trước trực quan (Live Preview) — </w:t>
      </w:r>
      <w:r>
        <w:rPr>
          <w:rFonts w:ascii="Calibri" w:cs="Calibri" w:eastAsia="Calibri" w:hAnsi="Calibri"/>
          <w:color w:val="222222"/>
          <w:sz w:val="21"/>
          <w:szCs w:val="21"/>
        </w:rPr>
        <w:t xml:space="preserve">mô phỏng vị trí hiển thị quảng cáo ngay trên giao diện site thật trước khi publish.</w:t>
      </w:r>
    </w:p>
    <w:p>
      <w:pPr>
        <w:pStyle w:val="Heading2"/>
        <w:pBdr>
          <w:bottom w:val="single" w:color="2E75B6" w:sz="6" w:space="4"/>
        </w:pBdr>
        <w:spacing w:after="160" w:before="320"/>
      </w:pPr>
      <w:r>
        <w:rPr>
          <w:rFonts w:ascii="Calibri" w:cs="Calibri" w:eastAsia="Calibri" w:hAnsi="Calibri"/>
          <w:b/>
          <w:bCs/>
          <w:color w:val="1F3864"/>
          <w:sz w:val="25"/>
          <w:szCs w:val="25"/>
        </w:rPr>
        <w:t xml:space="preserve">3.4. Tích hợp kỹ thuật (Ad Tag &amp; SDK)</w:t>
      </w:r>
    </w:p>
    <w:p>
      <w:pPr>
        <w:pStyle w:val="ListParagraph"/>
        <w:numPr>
          <w:ilvl w:val="0"/>
          <w:numId w:val="2"/>
        </w:numPr>
        <w:spacing w:after="90" w:line="280"/>
      </w:pPr>
      <w:r>
        <w:rPr>
          <w:rFonts w:ascii="Calibri" w:cs="Calibri" w:eastAsia="Calibri" w:hAnsi="Calibri"/>
          <w:b/>
          <w:bCs/>
          <w:color w:val="1F3864"/>
          <w:sz w:val="21"/>
          <w:szCs w:val="21"/>
        </w:rPr>
        <w:t xml:space="preserve">Sinh mã nhúng tự động — </w:t>
      </w:r>
      <w:r>
        <w:rPr>
          <w:rFonts w:ascii="Calibri" w:cs="Calibri" w:eastAsia="Calibri" w:hAnsi="Calibri"/>
          <w:color w:val="222222"/>
          <w:sz w:val="21"/>
          <w:szCs w:val="21"/>
        </w:rPr>
        <w:t xml:space="preserve">JavaScript snippet / Google Publisher Tag (GPT), copy-paste một lần.</w:t>
      </w:r>
    </w:p>
    <w:p>
      <w:pPr>
        <w:pStyle w:val="ListParagraph"/>
        <w:numPr>
          <w:ilvl w:val="0"/>
          <w:numId w:val="2"/>
        </w:numPr>
        <w:spacing w:after="90" w:line="280"/>
      </w:pPr>
      <w:r>
        <w:rPr>
          <w:rFonts w:ascii="Calibri" w:cs="Calibri" w:eastAsia="Calibri" w:hAnsi="Calibri"/>
          <w:b/>
          <w:bCs/>
          <w:color w:val="1F3864"/>
          <w:sz w:val="21"/>
          <w:szCs w:val="21"/>
        </w:rPr>
        <w:t xml:space="preserve">Hỗ trợ đa nền tảng CMS — </w:t>
      </w:r>
      <w:r>
        <w:rPr>
          <w:rFonts w:ascii="Calibri" w:cs="Calibri" w:eastAsia="Calibri" w:hAnsi="Calibri"/>
          <w:color w:val="222222"/>
          <w:sz w:val="21"/>
          <w:szCs w:val="21"/>
        </w:rPr>
        <w:t xml:space="preserve">Plugin WordPress, tích hợp qua Google Tag Manager, hoặc nhúng HTML thuần.</w:t>
      </w:r>
    </w:p>
    <w:p>
      <w:pPr>
        <w:pStyle w:val="ListParagraph"/>
        <w:numPr>
          <w:ilvl w:val="0"/>
          <w:numId w:val="2"/>
        </w:numPr>
        <w:spacing w:after="90" w:line="280"/>
      </w:pPr>
      <w:r>
        <w:rPr>
          <w:rFonts w:ascii="Calibri" w:cs="Calibri" w:eastAsia="Calibri" w:hAnsi="Calibri"/>
          <w:b/>
          <w:bCs/>
          <w:color w:val="1F3864"/>
          <w:sz w:val="21"/>
          <w:szCs w:val="21"/>
        </w:rPr>
        <w:t xml:space="preserve">SDK cho ứng dụng di động — </w:t>
      </w:r>
      <w:r>
        <w:rPr>
          <w:rFonts w:ascii="Calibri" w:cs="Calibri" w:eastAsia="Calibri" w:hAnsi="Calibri"/>
          <w:color w:val="222222"/>
          <w:sz w:val="21"/>
          <w:szCs w:val="21"/>
        </w:rPr>
        <w:t xml:space="preserve">hỗ trợ Publisher có app đọc báo/đọc truyện trên Android &amp; iOS.</w:t>
      </w:r>
    </w:p>
    <w:p>
      <w:pPr>
        <w:pStyle w:val="ListParagraph"/>
        <w:numPr>
          <w:ilvl w:val="0"/>
          <w:numId w:val="2"/>
        </w:numPr>
        <w:spacing w:after="90" w:line="280"/>
      </w:pPr>
      <w:r>
        <w:rPr>
          <w:rFonts w:ascii="Calibri" w:cs="Calibri" w:eastAsia="Calibri" w:hAnsi="Calibri"/>
          <w:b/>
          <w:bCs/>
          <w:color w:val="1F3864"/>
          <w:sz w:val="21"/>
          <w:szCs w:val="21"/>
        </w:rPr>
        <w:t xml:space="preserve">Hỗ trợ AMP (Accelerated Mobile Pages) — </w:t>
      </w:r>
      <w:r>
        <w:rPr>
          <w:rFonts w:ascii="Calibri" w:cs="Calibri" w:eastAsia="Calibri" w:hAnsi="Calibri"/>
          <w:color w:val="222222"/>
          <w:sz w:val="21"/>
          <w:szCs w:val="21"/>
        </w:rPr>
        <w:t xml:space="preserve">tối ưu tốc độ tải trang cho website tin tức.</w:t>
      </w:r>
    </w:p>
    <w:p>
      <w:pPr>
        <w:pStyle w:val="ListParagraph"/>
        <w:numPr>
          <w:ilvl w:val="0"/>
          <w:numId w:val="2"/>
        </w:numPr>
        <w:spacing w:after="90" w:line="280"/>
      </w:pPr>
      <w:r>
        <w:rPr>
          <w:rFonts w:ascii="Calibri" w:cs="Calibri" w:eastAsia="Calibri" w:hAnsi="Calibri"/>
          <w:b/>
          <w:bCs/>
          <w:color w:val="1F3864"/>
          <w:sz w:val="21"/>
          <w:szCs w:val="21"/>
        </w:rPr>
        <w:t xml:space="preserve">Quản lý ads.txt tự động — </w:t>
      </w:r>
      <w:r>
        <w:rPr>
          <w:rFonts w:ascii="Calibri" w:cs="Calibri" w:eastAsia="Calibri" w:hAnsi="Calibri"/>
          <w:color w:val="222222"/>
          <w:sz w:val="21"/>
          <w:szCs w:val="21"/>
        </w:rPr>
        <w:t xml:space="preserve">tự sinh và xác minh file ads.txt/app-ads.txt, cảnh báo khi phát hiện seller giả mạo.</w:t>
      </w:r>
    </w:p>
    <w:p>
      <w:pPr>
        <w:pStyle w:val="ListParagraph"/>
        <w:numPr>
          <w:ilvl w:val="0"/>
          <w:numId w:val="2"/>
        </w:numPr>
        <w:spacing w:after="90" w:line="280"/>
      </w:pPr>
      <w:r>
        <w:rPr>
          <w:rFonts w:ascii="Calibri" w:cs="Calibri" w:eastAsia="Calibri" w:hAnsi="Calibri"/>
          <w:b/>
          <w:bCs/>
          <w:color w:val="1F3864"/>
          <w:sz w:val="21"/>
          <w:szCs w:val="21"/>
        </w:rPr>
        <w:t xml:space="preserve">Môi trường thử nghiệm (Sandbox) — </w:t>
      </w:r>
      <w:r>
        <w:rPr>
          <w:rFonts w:ascii="Calibri" w:cs="Calibri" w:eastAsia="Calibri" w:hAnsi="Calibri"/>
          <w:color w:val="222222"/>
          <w:sz w:val="21"/>
          <w:szCs w:val="21"/>
        </w:rPr>
        <w:t xml:space="preserve">cho phép kiểm thử vị trí quảng cáo trước khi go-live chính thức.</w:t>
      </w:r>
    </w:p>
    <w:p>
      <w:pPr>
        <w:pStyle w:val="Heading2"/>
        <w:pBdr>
          <w:bottom w:val="single" w:color="2E75B6" w:sz="6" w:space="4"/>
        </w:pBdr>
        <w:spacing w:after="160" w:before="320"/>
      </w:pPr>
      <w:r>
        <w:rPr>
          <w:rFonts w:ascii="Calibri" w:cs="Calibri" w:eastAsia="Calibri" w:hAnsi="Calibri"/>
          <w:b/>
          <w:bCs/>
          <w:color w:val="1F3864"/>
          <w:sz w:val="25"/>
          <w:szCs w:val="25"/>
        </w:rPr>
        <w:t xml:space="preserve">3.5. Báo cáo &amp; thống kê (Dashboard)</w:t>
      </w:r>
    </w:p>
    <w:p>
      <w:pPr>
        <w:pStyle w:val="ListParagraph"/>
        <w:numPr>
          <w:ilvl w:val="0"/>
          <w:numId w:val="2"/>
        </w:numPr>
        <w:spacing w:after="90" w:line="280"/>
      </w:pPr>
      <w:r>
        <w:rPr>
          <w:rFonts w:ascii="Calibri" w:cs="Calibri" w:eastAsia="Calibri" w:hAnsi="Calibri"/>
          <w:b/>
          <w:bCs/>
          <w:color w:val="1F3864"/>
          <w:sz w:val="21"/>
          <w:szCs w:val="21"/>
        </w:rPr>
        <w:t xml:space="preserve">Chỉ số thời gian thực — </w:t>
      </w:r>
      <w:r>
        <w:rPr>
          <w:rFonts w:ascii="Calibri" w:cs="Calibri" w:eastAsia="Calibri" w:hAnsi="Calibri"/>
          <w:color w:val="222222"/>
          <w:sz w:val="21"/>
          <w:szCs w:val="21"/>
        </w:rPr>
        <w:t xml:space="preserve">Impression, Click, CTR, CPM, eCPM, Doanh thu, Fill Rate, Viewability.</w:t>
      </w:r>
    </w:p>
    <w:p>
      <w:pPr>
        <w:pStyle w:val="ListParagraph"/>
        <w:numPr>
          <w:ilvl w:val="0"/>
          <w:numId w:val="2"/>
        </w:numPr>
        <w:spacing w:after="90" w:line="280"/>
      </w:pPr>
      <w:r>
        <w:rPr>
          <w:rFonts w:ascii="Calibri" w:cs="Calibri" w:eastAsia="Calibri" w:hAnsi="Calibri"/>
          <w:b/>
          <w:bCs/>
          <w:color w:val="1F3864"/>
          <w:sz w:val="21"/>
          <w:szCs w:val="21"/>
        </w:rPr>
        <w:t xml:space="preserve">Bộ lọc đa chiều — </w:t>
      </w:r>
      <w:r>
        <w:rPr>
          <w:rFonts w:ascii="Calibri" w:cs="Calibri" w:eastAsia="Calibri" w:hAnsi="Calibri"/>
          <w:color w:val="222222"/>
          <w:sz w:val="21"/>
          <w:szCs w:val="21"/>
        </w:rPr>
        <w:t xml:space="preserve">theo thời gian, theo site, theo ad unit, theo quốc gia, theo loại thiết bị.</w:t>
      </w:r>
    </w:p>
    <w:p>
      <w:pPr>
        <w:pStyle w:val="ListParagraph"/>
        <w:numPr>
          <w:ilvl w:val="0"/>
          <w:numId w:val="2"/>
        </w:numPr>
        <w:spacing w:after="90" w:line="280"/>
      </w:pPr>
      <w:r>
        <w:rPr>
          <w:rFonts w:ascii="Calibri" w:cs="Calibri" w:eastAsia="Calibri" w:hAnsi="Calibri"/>
          <w:b/>
          <w:bCs/>
          <w:color w:val="1F3864"/>
          <w:sz w:val="21"/>
          <w:szCs w:val="21"/>
        </w:rPr>
        <w:t xml:space="preserve">Biểu đồ trực quan — </w:t>
      </w:r>
      <w:r>
        <w:rPr>
          <w:rFonts w:ascii="Calibri" w:cs="Calibri" w:eastAsia="Calibri" w:hAnsi="Calibri"/>
          <w:color w:val="222222"/>
          <w:sz w:val="21"/>
          <w:szCs w:val="21"/>
        </w:rPr>
        <w:t xml:space="preserve">biểu đồ xu hướng doanh thu theo ngày/tuần/tháng, so sánh giai đoạn.</w:t>
      </w:r>
    </w:p>
    <w:p>
      <w:pPr>
        <w:pStyle w:val="ListParagraph"/>
        <w:numPr>
          <w:ilvl w:val="0"/>
          <w:numId w:val="2"/>
        </w:numPr>
        <w:spacing w:after="90" w:line="280"/>
      </w:pPr>
      <w:r>
        <w:rPr>
          <w:rFonts w:ascii="Calibri" w:cs="Calibri" w:eastAsia="Calibri" w:hAnsi="Calibri"/>
          <w:b/>
          <w:bCs/>
          <w:color w:val="1F3864"/>
          <w:sz w:val="21"/>
          <w:szCs w:val="21"/>
        </w:rPr>
        <w:t xml:space="preserve">Xuất báo cáo — </w:t>
      </w:r>
      <w:r>
        <w:rPr>
          <w:rFonts w:ascii="Calibri" w:cs="Calibri" w:eastAsia="Calibri" w:hAnsi="Calibri"/>
          <w:color w:val="222222"/>
          <w:sz w:val="21"/>
          <w:szCs w:val="21"/>
        </w:rPr>
        <w:t xml:space="preserve">định dạng Excel, PDF, CSV; lên lịch gửi báo cáo định kỳ qua email.</w:t>
      </w:r>
    </w:p>
    <w:p>
      <w:pPr>
        <w:pStyle w:val="ListParagraph"/>
        <w:numPr>
          <w:ilvl w:val="0"/>
          <w:numId w:val="2"/>
        </w:numPr>
        <w:spacing w:after="90" w:line="280"/>
      </w:pPr>
      <w:r>
        <w:rPr>
          <w:rFonts w:ascii="Calibri" w:cs="Calibri" w:eastAsia="Calibri" w:hAnsi="Calibri"/>
          <w:b/>
          <w:bCs/>
          <w:color w:val="1F3864"/>
          <w:sz w:val="21"/>
          <w:szCs w:val="21"/>
        </w:rPr>
        <w:t xml:space="preserve">So sánh hiệu suất tối ưu — </w:t>
      </w:r>
      <w:r>
        <w:rPr>
          <w:rFonts w:ascii="Calibri" w:cs="Calibri" w:eastAsia="Calibri" w:hAnsi="Calibri"/>
          <w:color w:val="222222"/>
          <w:sz w:val="21"/>
          <w:szCs w:val="21"/>
        </w:rPr>
        <w:t xml:space="preserve">đánh giá tác động trước/sau khi thay đổi cấu hình quảng cáo.</w:t>
      </w:r>
    </w:p>
    <w:p>
      <w:pPr>
        <w:pStyle w:val="Heading2"/>
        <w:pBdr>
          <w:bottom w:val="single" w:color="2E75B6" w:sz="6" w:space="4"/>
        </w:pBdr>
        <w:spacing w:after="160" w:before="320"/>
      </w:pPr>
      <w:r>
        <w:rPr>
          <w:rFonts w:ascii="Calibri" w:cs="Calibri" w:eastAsia="Calibri" w:hAnsi="Calibri"/>
          <w:b/>
          <w:bCs/>
          <w:color w:val="1F3864"/>
          <w:sz w:val="25"/>
          <w:szCs w:val="25"/>
        </w:rPr>
        <w:t xml:space="preserve">3.6. Thanh toán &amp; hoá đơn</w:t>
      </w:r>
    </w:p>
    <w:p>
      <w:pPr>
        <w:pStyle w:val="ListParagraph"/>
        <w:numPr>
          <w:ilvl w:val="0"/>
          <w:numId w:val="2"/>
        </w:numPr>
        <w:spacing w:after="90" w:line="280"/>
      </w:pPr>
      <w:r>
        <w:rPr>
          <w:rFonts w:ascii="Calibri" w:cs="Calibri" w:eastAsia="Calibri" w:hAnsi="Calibri"/>
          <w:b/>
          <w:bCs/>
          <w:color w:val="1F3864"/>
          <w:sz w:val="21"/>
          <w:szCs w:val="21"/>
        </w:rPr>
        <w:t xml:space="preserve">Ngưỡng thanh toán tối thiểu — </w:t>
      </w:r>
      <w:r>
        <w:rPr>
          <w:rFonts w:ascii="Calibri" w:cs="Calibri" w:eastAsia="Calibri" w:hAnsi="Calibri"/>
          <w:color w:val="222222"/>
          <w:sz w:val="21"/>
          <w:szCs w:val="21"/>
        </w:rPr>
        <w:t xml:space="preserve">cấu hình linh hoạt (ví dụ 1.000.000đ hoặc 100 USD).</w:t>
      </w:r>
    </w:p>
    <w:p>
      <w:pPr>
        <w:pStyle w:val="ListParagraph"/>
        <w:numPr>
          <w:ilvl w:val="0"/>
          <w:numId w:val="2"/>
        </w:numPr>
        <w:spacing w:after="90" w:line="280"/>
      </w:pPr>
      <w:r>
        <w:rPr>
          <w:rFonts w:ascii="Calibri" w:cs="Calibri" w:eastAsia="Calibri" w:hAnsi="Calibri"/>
          <w:b/>
          <w:bCs/>
          <w:color w:val="1F3864"/>
          <w:sz w:val="21"/>
          <w:szCs w:val="21"/>
        </w:rPr>
        <w:t xml:space="preserve">Chu kỳ thanh toán — </w:t>
      </w:r>
      <w:r>
        <w:rPr>
          <w:rFonts w:ascii="Calibri" w:cs="Calibri" w:eastAsia="Calibri" w:hAnsi="Calibri"/>
          <w:color w:val="222222"/>
          <w:sz w:val="21"/>
          <w:szCs w:val="21"/>
        </w:rPr>
        <w:t xml:space="preserve">hàng tháng theo mô hình Net 30 / Net 45, minh bạch lịch chi trả.</w:t>
      </w:r>
    </w:p>
    <w:p>
      <w:pPr>
        <w:pStyle w:val="ListParagraph"/>
        <w:numPr>
          <w:ilvl w:val="0"/>
          <w:numId w:val="2"/>
        </w:numPr>
        <w:spacing w:after="90" w:line="280"/>
      </w:pPr>
      <w:r>
        <w:rPr>
          <w:rFonts w:ascii="Calibri" w:cs="Calibri" w:eastAsia="Calibri" w:hAnsi="Calibri"/>
          <w:b/>
          <w:bCs/>
          <w:color w:val="1F3864"/>
          <w:sz w:val="21"/>
          <w:szCs w:val="21"/>
        </w:rPr>
        <w:t xml:space="preserve">Đa phương thức nhận tiền — </w:t>
      </w:r>
      <w:r>
        <w:rPr>
          <w:rFonts w:ascii="Calibri" w:cs="Calibri" w:eastAsia="Calibri" w:hAnsi="Calibri"/>
          <w:color w:val="222222"/>
          <w:sz w:val="21"/>
          <w:szCs w:val="21"/>
        </w:rPr>
        <w:t xml:space="preserve">chuyển khoản ngân hàng nội địa, Payoneer, Wise, PayPal, ví điện tử.</w:t>
      </w:r>
    </w:p>
    <w:p>
      <w:pPr>
        <w:pStyle w:val="ListParagraph"/>
        <w:numPr>
          <w:ilvl w:val="0"/>
          <w:numId w:val="2"/>
        </w:numPr>
        <w:spacing w:after="90" w:line="280"/>
      </w:pPr>
      <w:r>
        <w:rPr>
          <w:rFonts w:ascii="Calibri" w:cs="Calibri" w:eastAsia="Calibri" w:hAnsi="Calibri"/>
          <w:b/>
          <w:bCs/>
          <w:color w:val="1F3864"/>
          <w:sz w:val="21"/>
          <w:szCs w:val="21"/>
        </w:rPr>
        <w:t xml:space="preserve">Hoá đơn &amp; biên lai tự động — </w:t>
      </w:r>
      <w:r>
        <w:rPr>
          <w:rFonts w:ascii="Calibri" w:cs="Calibri" w:eastAsia="Calibri" w:hAnsi="Calibri"/>
          <w:color w:val="222222"/>
          <w:sz w:val="21"/>
          <w:szCs w:val="21"/>
        </w:rPr>
        <w:t xml:space="preserve">xuất hoá đơn điện tử, hỗ trợ hoá đơn VAT cho Publisher là doanh nghiệp.</w:t>
      </w:r>
    </w:p>
    <w:p>
      <w:pPr>
        <w:pStyle w:val="ListParagraph"/>
        <w:numPr>
          <w:ilvl w:val="0"/>
          <w:numId w:val="2"/>
        </w:numPr>
        <w:spacing w:after="90" w:line="280"/>
      </w:pPr>
      <w:r>
        <w:rPr>
          <w:rFonts w:ascii="Calibri" w:cs="Calibri" w:eastAsia="Calibri" w:hAnsi="Calibri"/>
          <w:b/>
          <w:bCs/>
          <w:color w:val="1F3864"/>
          <w:sz w:val="21"/>
          <w:szCs w:val="21"/>
        </w:rPr>
        <w:t xml:space="preserve">Lịch sử giao dịch minh bạch — </w:t>
      </w:r>
      <w:r>
        <w:rPr>
          <w:rFonts w:ascii="Calibri" w:cs="Calibri" w:eastAsia="Calibri" w:hAnsi="Calibri"/>
          <w:color w:val="222222"/>
          <w:sz w:val="21"/>
          <w:szCs w:val="21"/>
        </w:rPr>
        <w:t xml:space="preserve">đối soát chi tiết từng khoản mục doanh thu theo từng site/ad unit.</w:t>
      </w:r>
    </w:p>
    <w:p>
      <w:pPr>
        <w:pStyle w:val="Heading2"/>
        <w:pBdr>
          <w:bottom w:val="single" w:color="2E75B6" w:sz="6" w:space="4"/>
        </w:pBdr>
        <w:spacing w:after="160" w:before="320"/>
      </w:pPr>
      <w:r>
        <w:rPr>
          <w:rFonts w:ascii="Calibri" w:cs="Calibri" w:eastAsia="Calibri" w:hAnsi="Calibri"/>
          <w:b/>
          <w:bCs/>
          <w:color w:val="1F3864"/>
          <w:sz w:val="25"/>
          <w:szCs w:val="25"/>
        </w:rPr>
        <w:t xml:space="preserve">3.7. Chính sách nội dung &amp; kiểm duyệt</w:t>
      </w:r>
    </w:p>
    <w:p>
      <w:pPr>
        <w:pStyle w:val="ListParagraph"/>
        <w:numPr>
          <w:ilvl w:val="0"/>
          <w:numId w:val="2"/>
        </w:numPr>
        <w:spacing w:after="90" w:line="280"/>
      </w:pPr>
      <w:r>
        <w:rPr>
          <w:rFonts w:ascii="Calibri" w:cs="Calibri" w:eastAsia="Calibri" w:hAnsi="Calibri"/>
          <w:b/>
          <w:bCs/>
          <w:color w:val="1F3864"/>
          <w:sz w:val="21"/>
          <w:szCs w:val="21"/>
        </w:rPr>
        <w:t xml:space="preserve">Bộ quy tắc nội dung — </w:t>
      </w:r>
      <w:r>
        <w:rPr>
          <w:rFonts w:ascii="Calibri" w:cs="Calibri" w:eastAsia="Calibri" w:hAnsi="Calibri"/>
          <w:color w:val="222222"/>
          <w:sz w:val="21"/>
          <w:szCs w:val="21"/>
        </w:rPr>
        <w:t xml:space="preserve">tuân thủ chính sách Google AdSense: không vi phạm bản quyền, không nội dung 18+, bạo lực, kích động.</w:t>
      </w:r>
    </w:p>
    <w:p>
      <w:pPr>
        <w:pStyle w:val="ListParagraph"/>
        <w:numPr>
          <w:ilvl w:val="0"/>
          <w:numId w:val="2"/>
        </w:numPr>
        <w:spacing w:after="90" w:line="280"/>
      </w:pPr>
      <w:r>
        <w:rPr>
          <w:rFonts w:ascii="Calibri" w:cs="Calibri" w:eastAsia="Calibri" w:hAnsi="Calibri"/>
          <w:b/>
          <w:bCs/>
          <w:color w:val="1F3864"/>
          <w:sz w:val="21"/>
          <w:szCs w:val="21"/>
        </w:rPr>
        <w:t xml:space="preserve">Quét nội dung tự động bằng AI — </w:t>
      </w:r>
      <w:r>
        <w:rPr>
          <w:rFonts w:ascii="Calibri" w:cs="Calibri" w:eastAsia="Calibri" w:hAnsi="Calibri"/>
          <w:color w:val="222222"/>
          <w:sz w:val="21"/>
          <w:szCs w:val="21"/>
        </w:rPr>
        <w:t xml:space="preserve">đặc biệt quan trọng với website truyện (nội dung do cộng đồng đăng tải) nhằm phát hiện sớm rủi ro vi phạm bản quyền hoặc nội dung nhạy cảm.</w:t>
      </w:r>
    </w:p>
    <w:p>
      <w:pPr>
        <w:pStyle w:val="ListParagraph"/>
        <w:numPr>
          <w:ilvl w:val="0"/>
          <w:numId w:val="2"/>
        </w:numPr>
        <w:spacing w:after="90" w:line="280"/>
      </w:pPr>
      <w:r>
        <w:rPr>
          <w:rFonts w:ascii="Calibri" w:cs="Calibri" w:eastAsia="Calibri" w:hAnsi="Calibri"/>
          <w:b/>
          <w:bCs/>
          <w:color w:val="1F3864"/>
          <w:sz w:val="21"/>
          <w:szCs w:val="21"/>
        </w:rPr>
        <w:t xml:space="preserve">Cảnh báo &amp; thời gian khắc phục — </w:t>
      </w:r>
      <w:r>
        <w:rPr>
          <w:rFonts w:ascii="Calibri" w:cs="Calibri" w:eastAsia="Calibri" w:hAnsi="Calibri"/>
          <w:color w:val="222222"/>
          <w:sz w:val="21"/>
          <w:szCs w:val="21"/>
        </w:rPr>
        <w:t xml:space="preserve">thông báo sớm cho Publisher trước khi bị Google xử phạt hoặc giới hạn quảng cáo.</w:t>
      </w:r>
    </w:p>
    <w:p>
      <w:pPr>
        <w:pStyle w:val="ListParagraph"/>
        <w:numPr>
          <w:ilvl w:val="0"/>
          <w:numId w:val="2"/>
        </w:numPr>
        <w:spacing w:after="90" w:line="280"/>
      </w:pPr>
      <w:r>
        <w:rPr>
          <w:rFonts w:ascii="Calibri" w:cs="Calibri" w:eastAsia="Calibri" w:hAnsi="Calibri"/>
          <w:b/>
          <w:bCs/>
          <w:color w:val="1F3864"/>
          <w:sz w:val="21"/>
          <w:szCs w:val="21"/>
        </w:rPr>
        <w:t xml:space="preserve">Danh sách đen / trắng nội dung — </w:t>
      </w:r>
      <w:r>
        <w:rPr>
          <w:rFonts w:ascii="Calibri" w:cs="Calibri" w:eastAsia="Calibri" w:hAnsi="Calibri"/>
          <w:color w:val="222222"/>
          <w:sz w:val="21"/>
          <w:szCs w:val="21"/>
        </w:rPr>
        <w:t xml:space="preserve">quản lý danh mục chuyên mục được phép hoặc bị hạn chế quảng cáo.</w:t>
      </w:r>
    </w:p>
    <w:p>
      <w:pPr>
        <w:pStyle w:val="Heading2"/>
        <w:pBdr>
          <w:bottom w:val="single" w:color="2E75B6" w:sz="6" w:space="4"/>
        </w:pBdr>
        <w:spacing w:after="160" w:before="320"/>
      </w:pPr>
      <w:r>
        <w:rPr>
          <w:rFonts w:ascii="Calibri" w:cs="Calibri" w:eastAsia="Calibri" w:hAnsi="Calibri"/>
          <w:b/>
          <w:bCs/>
          <w:color w:val="1F3864"/>
          <w:sz w:val="25"/>
          <w:szCs w:val="25"/>
        </w:rPr>
        <w:t xml:space="preserve">3.8. Hỗ trợ &amp; tài liệu</w:t>
      </w:r>
    </w:p>
    <w:p>
      <w:pPr>
        <w:pStyle w:val="ListParagraph"/>
        <w:numPr>
          <w:ilvl w:val="0"/>
          <w:numId w:val="2"/>
        </w:numPr>
        <w:spacing w:after="90" w:line="280"/>
      </w:pPr>
      <w:r>
        <w:rPr>
          <w:rFonts w:ascii="Calibri" w:cs="Calibri" w:eastAsia="Calibri" w:hAnsi="Calibri"/>
          <w:b/>
          <w:bCs/>
          <w:color w:val="1F3864"/>
          <w:sz w:val="21"/>
          <w:szCs w:val="21"/>
        </w:rPr>
        <w:t xml:space="preserve">Trung tâm trợ giúp (Help Center) — </w:t>
      </w:r>
      <w:r>
        <w:rPr>
          <w:rFonts w:ascii="Calibri" w:cs="Calibri" w:eastAsia="Calibri" w:hAnsi="Calibri"/>
          <w:color w:val="222222"/>
          <w:sz w:val="21"/>
          <w:szCs w:val="21"/>
        </w:rPr>
        <w:t xml:space="preserve">kho tài liệu hướng dẫn, câu hỏi thường gặp (FAQ).</w:t>
      </w:r>
    </w:p>
    <w:p>
      <w:pPr>
        <w:pStyle w:val="ListParagraph"/>
        <w:numPr>
          <w:ilvl w:val="0"/>
          <w:numId w:val="2"/>
        </w:numPr>
        <w:spacing w:after="90" w:line="280"/>
      </w:pPr>
      <w:r>
        <w:rPr>
          <w:rFonts w:ascii="Calibri" w:cs="Calibri" w:eastAsia="Calibri" w:hAnsi="Calibri"/>
          <w:b/>
          <w:bCs/>
          <w:color w:val="1F3864"/>
          <w:sz w:val="21"/>
          <w:szCs w:val="21"/>
        </w:rPr>
        <w:t xml:space="preserve">Hỗ trợ trực tuyến — </w:t>
      </w:r>
      <w:r>
        <w:rPr>
          <w:rFonts w:ascii="Calibri" w:cs="Calibri" w:eastAsia="Calibri" w:hAnsi="Calibri"/>
          <w:color w:val="222222"/>
          <w:sz w:val="21"/>
          <w:szCs w:val="21"/>
        </w:rPr>
        <w:t xml:space="preserve">ticket hỗ trợ, live chat, cam kết SLA phản hồi.</w:t>
      </w:r>
    </w:p>
    <w:p>
      <w:pPr>
        <w:pStyle w:val="ListParagraph"/>
        <w:numPr>
          <w:ilvl w:val="0"/>
          <w:numId w:val="2"/>
        </w:numPr>
        <w:spacing w:after="90" w:line="280"/>
      </w:pPr>
      <w:r>
        <w:rPr>
          <w:rFonts w:ascii="Calibri" w:cs="Calibri" w:eastAsia="Calibri" w:hAnsi="Calibri"/>
          <w:b/>
          <w:bCs/>
          <w:color w:val="1F3864"/>
          <w:sz w:val="21"/>
          <w:szCs w:val="21"/>
        </w:rPr>
        <w:t xml:space="preserve">Account Manager riêng — </w:t>
      </w:r>
      <w:r>
        <w:rPr>
          <w:rFonts w:ascii="Calibri" w:cs="Calibri" w:eastAsia="Calibri" w:hAnsi="Calibri"/>
          <w:color w:val="222222"/>
          <w:sz w:val="21"/>
          <w:szCs w:val="21"/>
        </w:rPr>
        <w:t xml:space="preserve">dành cho nhóm Publisher lớn / VIP (Managed Publisher).</w:t>
      </w:r>
    </w:p>
    <w:p>
      <w:pPr>
        <w:pStyle w:val="ListParagraph"/>
        <w:numPr>
          <w:ilvl w:val="0"/>
          <w:numId w:val="2"/>
        </w:numPr>
        <w:spacing w:after="90" w:line="280"/>
      </w:pPr>
      <w:r>
        <w:rPr>
          <w:rFonts w:ascii="Calibri" w:cs="Calibri" w:eastAsia="Calibri" w:hAnsi="Calibri"/>
          <w:b/>
          <w:bCs/>
          <w:color w:val="1F3864"/>
          <w:sz w:val="21"/>
          <w:szCs w:val="21"/>
        </w:rPr>
        <w:t xml:space="preserve">Tài liệu API &amp; Changelog — </w:t>
      </w:r>
      <w:r>
        <w:rPr>
          <w:rFonts w:ascii="Calibri" w:cs="Calibri" w:eastAsia="Calibri" w:hAnsi="Calibri"/>
          <w:color w:val="222222"/>
          <w:sz w:val="21"/>
          <w:szCs w:val="21"/>
        </w:rPr>
        <w:t xml:space="preserve">công khai cho Publisher muốn tự động hoá lấy báo cáo.</w:t>
      </w:r>
    </w:p>
    <w:p>
      <w:r>
        <w:br w:type="page"/>
      </w:r>
    </w:p>
    <w:p>
      <w:pPr>
        <w:pStyle w:val="Heading1"/>
        <w:shd w:fill="1F3864" w:color="auto" w:val="clear"/>
        <w:spacing w:after="240" w:before="400"/>
      </w:pPr>
      <w:r>
        <w:rPr>
          <w:rFonts w:ascii="Calibri" w:cs="Calibri" w:eastAsia="Calibri" w:hAnsi="Calibri"/>
          <w:b/>
          <w:bCs/>
          <w:color w:val="FFFFFF"/>
          <w:sz w:val="30"/>
          <w:szCs w:val="30"/>
        </w:rPr>
        <w:t xml:space="preserve">4. TÍNH NĂNG DÀNH CHO QUẢN TRỊ VIÊN HỆ THỐNG (BACKEND ADMIN)</w:t>
      </w:r>
    </w:p>
    <w:p>
      <w:pPr>
        <w:spacing w:after="160" w:line="300"/>
      </w:pPr>
      <w:r>
        <w:rPr>
          <w:rFonts w:ascii="Calibri" w:cs="Calibri" w:eastAsia="Calibri" w:hAnsi="Calibri"/>
          <w:color w:val="222222"/>
          <w:sz w:val="22"/>
          <w:szCs w:val="22"/>
        </w:rPr>
        <w:t xml:space="preserve">Nhóm tính năng phục vụ đội ngũ vận hành Network: quản lý Publisher, kết nối Google, chống gian lận, tài chính và tuân thủ chính sách.</w:t>
      </w:r>
    </w:p>
    <w:p>
      <w:pPr>
        <w:pStyle w:val="Heading2"/>
        <w:pBdr>
          <w:bottom w:val="single" w:color="2E75B6" w:sz="6" w:space="4"/>
        </w:pBdr>
        <w:spacing w:after="160" w:before="320"/>
      </w:pPr>
      <w:r>
        <w:rPr>
          <w:rFonts w:ascii="Calibri" w:cs="Calibri" w:eastAsia="Calibri" w:hAnsi="Calibri"/>
          <w:b/>
          <w:bCs/>
          <w:color w:val="1F3864"/>
          <w:sz w:val="25"/>
          <w:szCs w:val="25"/>
        </w:rPr>
        <w:t xml:space="preserve">4.1. Quản lý Publisher</w:t>
      </w:r>
    </w:p>
    <w:p>
      <w:pPr>
        <w:pStyle w:val="ListParagraph"/>
        <w:numPr>
          <w:ilvl w:val="0"/>
          <w:numId w:val="2"/>
        </w:numPr>
        <w:spacing w:after="90" w:line="280"/>
      </w:pPr>
      <w:r>
        <w:rPr>
          <w:rFonts w:ascii="Calibri" w:cs="Calibri" w:eastAsia="Calibri" w:hAnsi="Calibri"/>
          <w:b/>
          <w:bCs/>
          <w:color w:val="1F3864"/>
          <w:sz w:val="21"/>
          <w:szCs w:val="21"/>
        </w:rPr>
        <w:t xml:space="preserve">Danh sách &amp; tìm kiếm — </w:t>
      </w:r>
      <w:r>
        <w:rPr>
          <w:rFonts w:ascii="Calibri" w:cs="Calibri" w:eastAsia="Calibri" w:hAnsi="Calibri"/>
          <w:color w:val="222222"/>
          <w:sz w:val="21"/>
          <w:szCs w:val="21"/>
        </w:rPr>
        <w:t xml:space="preserve">lọc Publisher theo trạng thái, doanh thu, ngành dọc, khu vực địa lý.</w:t>
      </w:r>
    </w:p>
    <w:p>
      <w:pPr>
        <w:pStyle w:val="ListParagraph"/>
        <w:numPr>
          <w:ilvl w:val="0"/>
          <w:numId w:val="2"/>
        </w:numPr>
        <w:spacing w:after="90" w:line="280"/>
      </w:pPr>
      <w:r>
        <w:rPr>
          <w:rFonts w:ascii="Calibri" w:cs="Calibri" w:eastAsia="Calibri" w:hAnsi="Calibri"/>
          <w:b/>
          <w:bCs/>
          <w:color w:val="1F3864"/>
          <w:sz w:val="21"/>
          <w:szCs w:val="21"/>
        </w:rPr>
        <w:t xml:space="preserve">Quy trình duyệt hồ sơ — </w:t>
      </w:r>
      <w:r>
        <w:rPr>
          <w:rFonts w:ascii="Calibri" w:cs="Calibri" w:eastAsia="Calibri" w:hAnsi="Calibri"/>
          <w:color w:val="222222"/>
          <w:sz w:val="21"/>
          <w:szCs w:val="21"/>
        </w:rPr>
        <w:t xml:space="preserve">phê duyệt / từ chối / tạm khoá tài khoản, kèm lịch sử thao tác.</w:t>
      </w:r>
    </w:p>
    <w:p>
      <w:pPr>
        <w:pStyle w:val="ListParagraph"/>
        <w:numPr>
          <w:ilvl w:val="0"/>
          <w:numId w:val="2"/>
        </w:numPr>
        <w:spacing w:after="90" w:line="280"/>
      </w:pPr>
      <w:r>
        <w:rPr>
          <w:rFonts w:ascii="Calibri" w:cs="Calibri" w:eastAsia="Calibri" w:hAnsi="Calibri"/>
          <w:b/>
          <w:bCs/>
          <w:color w:val="1F3864"/>
          <w:sz w:val="21"/>
          <w:szCs w:val="21"/>
        </w:rPr>
        <w:t xml:space="preserve">Đánh giá chất lượng traffic — </w:t>
      </w:r>
      <w:r>
        <w:rPr>
          <w:rFonts w:ascii="Calibri" w:cs="Calibri" w:eastAsia="Calibri" w:hAnsi="Calibri"/>
          <w:color w:val="222222"/>
          <w:sz w:val="21"/>
          <w:szCs w:val="21"/>
        </w:rPr>
        <w:t xml:space="preserve">chấm điểm traffic quality score dựa trên nguồn truy cập, hành vi người dùng.</w:t>
      </w:r>
    </w:p>
    <w:p>
      <w:pPr>
        <w:pStyle w:val="ListParagraph"/>
        <w:numPr>
          <w:ilvl w:val="0"/>
          <w:numId w:val="2"/>
        </w:numPr>
        <w:spacing w:after="90" w:line="280"/>
      </w:pPr>
      <w:r>
        <w:rPr>
          <w:rFonts w:ascii="Calibri" w:cs="Calibri" w:eastAsia="Calibri" w:hAnsi="Calibri"/>
          <w:b/>
          <w:bCs/>
          <w:color w:val="1F3864"/>
          <w:sz w:val="21"/>
          <w:szCs w:val="21"/>
        </w:rPr>
        <w:t xml:space="preserve">Phân nhóm Publisher — </w:t>
      </w:r>
      <w:r>
        <w:rPr>
          <w:rFonts w:ascii="Calibri" w:cs="Calibri" w:eastAsia="Calibri" w:hAnsi="Calibri"/>
          <w:color w:val="222222"/>
          <w:sz w:val="21"/>
          <w:szCs w:val="21"/>
        </w:rPr>
        <w:t xml:space="preserve">Standard / Premium / Managed — mỗi nhóm áp dụng chính sách và mức hỗ trợ khác nhau.</w:t>
      </w:r>
    </w:p>
    <w:p>
      <w:pPr>
        <w:pStyle w:val="ListParagraph"/>
        <w:numPr>
          <w:ilvl w:val="0"/>
          <w:numId w:val="2"/>
        </w:numPr>
        <w:spacing w:after="90" w:line="280"/>
      </w:pPr>
      <w:r>
        <w:rPr>
          <w:rFonts w:ascii="Calibri" w:cs="Calibri" w:eastAsia="Calibri" w:hAnsi="Calibri"/>
          <w:b/>
          <w:bCs/>
          <w:color w:val="1F3864"/>
          <w:sz w:val="21"/>
          <w:szCs w:val="21"/>
        </w:rPr>
        <w:t xml:space="preserve">Quản lý hợp đồng &amp; tỷ lệ chia sẻ — </w:t>
      </w:r>
      <w:r>
        <w:rPr>
          <w:rFonts w:ascii="Calibri" w:cs="Calibri" w:eastAsia="Calibri" w:hAnsi="Calibri"/>
          <w:color w:val="222222"/>
          <w:sz w:val="21"/>
          <w:szCs w:val="21"/>
        </w:rPr>
        <w:t xml:space="preserve">cấu hình % revenue share riêng theo từng Publisher hoặc nhóm.</w:t>
      </w:r>
    </w:p>
    <w:p>
      <w:pPr>
        <w:pStyle w:val="Heading2"/>
        <w:pBdr>
          <w:bottom w:val="single" w:color="2E75B6" w:sz="6" w:space="4"/>
        </w:pBdr>
        <w:spacing w:after="160" w:before="320"/>
      </w:pPr>
      <w:r>
        <w:rPr>
          <w:rFonts w:ascii="Calibri" w:cs="Calibri" w:eastAsia="Calibri" w:hAnsi="Calibri"/>
          <w:b/>
          <w:bCs/>
          <w:color w:val="1F3864"/>
          <w:sz w:val="25"/>
          <w:szCs w:val="25"/>
        </w:rPr>
        <w:t xml:space="preserve">4.2. Quản lý liên kết MCM với Google AdSense</w:t>
      </w:r>
    </w:p>
    <w:p>
      <w:pPr>
        <w:pStyle w:val="ListParagraph"/>
        <w:numPr>
          <w:ilvl w:val="0"/>
          <w:numId w:val="2"/>
        </w:numPr>
        <w:spacing w:after="90" w:line="280"/>
      </w:pPr>
      <w:r>
        <w:rPr>
          <w:rFonts w:ascii="Calibri" w:cs="Calibri" w:eastAsia="Calibri" w:hAnsi="Calibri"/>
          <w:b/>
          <w:bCs/>
          <w:color w:val="1F3864"/>
          <w:sz w:val="21"/>
          <w:szCs w:val="21"/>
        </w:rPr>
        <w:t xml:space="preserve">Kết nối Google Ad Manager (MCM) — </w:t>
      </w:r>
      <w:r>
        <w:rPr>
          <w:rFonts w:ascii="Calibri" w:cs="Calibri" w:eastAsia="Calibri" w:hAnsi="Calibri"/>
          <w:color w:val="222222"/>
          <w:sz w:val="21"/>
          <w:szCs w:val="21"/>
        </w:rPr>
        <w:t xml:space="preserve">quản lý tập trung nhiều tài khoản AdSense con dưới một Network mẹ.</w:t>
      </w:r>
    </w:p>
    <w:p>
      <w:pPr>
        <w:pStyle w:val="ListParagraph"/>
        <w:numPr>
          <w:ilvl w:val="0"/>
          <w:numId w:val="2"/>
        </w:numPr>
        <w:spacing w:after="90" w:line="280"/>
      </w:pPr>
      <w:r>
        <w:rPr>
          <w:rFonts w:ascii="Calibri" w:cs="Calibri" w:eastAsia="Calibri" w:hAnsi="Calibri"/>
          <w:b/>
          <w:bCs/>
          <w:color w:val="1F3864"/>
          <w:sz w:val="21"/>
          <w:szCs w:val="21"/>
        </w:rPr>
        <w:t xml:space="preserve">Tự động tạo tài khoản con — </w:t>
      </w:r>
      <w:r>
        <w:rPr>
          <w:rFonts w:ascii="Calibri" w:cs="Calibri" w:eastAsia="Calibri" w:hAnsi="Calibri"/>
          <w:color w:val="222222"/>
          <w:sz w:val="21"/>
          <w:szCs w:val="21"/>
        </w:rPr>
        <w:t xml:space="preserve">khởi tạo child AdSense account cho Publisher mới qua API MCM.</w:t>
      </w:r>
    </w:p>
    <w:p>
      <w:pPr>
        <w:pStyle w:val="ListParagraph"/>
        <w:numPr>
          <w:ilvl w:val="0"/>
          <w:numId w:val="2"/>
        </w:numPr>
        <w:spacing w:after="90" w:line="280"/>
      </w:pPr>
      <w:r>
        <w:rPr>
          <w:rFonts w:ascii="Calibri" w:cs="Calibri" w:eastAsia="Calibri" w:hAnsi="Calibri"/>
          <w:b/>
          <w:bCs/>
          <w:color w:val="1F3864"/>
          <w:sz w:val="21"/>
          <w:szCs w:val="21"/>
        </w:rPr>
        <w:t xml:space="preserve">Đồng bộ trạng thái phê duyệt — </w:t>
      </w:r>
      <w:r>
        <w:rPr>
          <w:rFonts w:ascii="Calibri" w:cs="Calibri" w:eastAsia="Calibri" w:hAnsi="Calibri"/>
          <w:color w:val="222222"/>
          <w:sz w:val="21"/>
          <w:szCs w:val="21"/>
        </w:rPr>
        <w:t xml:space="preserve">cập nhật tự động tình trạng xét duyệt của Google theo thời gian thực.</w:t>
      </w:r>
    </w:p>
    <w:p>
      <w:pPr>
        <w:pStyle w:val="ListParagraph"/>
        <w:numPr>
          <w:ilvl w:val="0"/>
          <w:numId w:val="2"/>
        </w:numPr>
        <w:spacing w:after="90" w:line="280"/>
      </w:pPr>
      <w:r>
        <w:rPr>
          <w:rFonts w:ascii="Calibri" w:cs="Calibri" w:eastAsia="Calibri" w:hAnsi="Calibri"/>
          <w:b/>
          <w:bCs/>
          <w:color w:val="1F3864"/>
          <w:sz w:val="21"/>
          <w:szCs w:val="21"/>
        </w:rPr>
        <w:t xml:space="preserve">Giám sát bảo vệ tài khoản mẹ — </w:t>
      </w:r>
      <w:r>
        <w:rPr>
          <w:rFonts w:ascii="Calibri" w:cs="Calibri" w:eastAsia="Calibri" w:hAnsi="Calibri"/>
          <w:color w:val="222222"/>
          <w:sz w:val="21"/>
          <w:szCs w:val="21"/>
        </w:rPr>
        <w:t xml:space="preserve">theo dõi các dấu hiệu vi phạm ở cấp Publisher để ngăn rủi ro ảnh hưởng đến toàn bộ Network.</w:t>
      </w:r>
    </w:p>
    <w:p>
      <w:pPr>
        <w:pStyle w:val="ListParagraph"/>
        <w:numPr>
          <w:ilvl w:val="0"/>
          <w:numId w:val="2"/>
        </w:numPr>
        <w:spacing w:after="90" w:line="280"/>
      </w:pPr>
      <w:r>
        <w:rPr>
          <w:rFonts w:ascii="Calibri" w:cs="Calibri" w:eastAsia="Calibri" w:hAnsi="Calibri"/>
          <w:b/>
          <w:bCs/>
          <w:color w:val="1F3864"/>
          <w:sz w:val="21"/>
          <w:szCs w:val="21"/>
        </w:rPr>
        <w:t xml:space="preserve">Ánh xạ Ad Unit — </w:t>
      </w:r>
      <w:r>
        <w:rPr>
          <w:rFonts w:ascii="Calibri" w:cs="Calibri" w:eastAsia="Calibri" w:hAnsi="Calibri"/>
          <w:color w:val="222222"/>
          <w:sz w:val="21"/>
          <w:szCs w:val="21"/>
        </w:rPr>
        <w:t xml:space="preserve">đồng bộ ad unit giữa hệ thống nội bộ và Google Ad Manager.</w:t>
      </w:r>
    </w:p>
    <w:p>
      <w:pPr>
        <w:pStyle w:val="Heading2"/>
        <w:pBdr>
          <w:bottom w:val="single" w:color="2E75B6" w:sz="6" w:space="4"/>
        </w:pBdr>
        <w:spacing w:after="160" w:before="320"/>
      </w:pPr>
      <w:r>
        <w:rPr>
          <w:rFonts w:ascii="Calibri" w:cs="Calibri" w:eastAsia="Calibri" w:hAnsi="Calibri"/>
          <w:b/>
          <w:bCs/>
          <w:color w:val="1F3864"/>
          <w:sz w:val="25"/>
          <w:szCs w:val="25"/>
        </w:rPr>
        <w:t xml:space="preserve">4.3. Ad Server / Ad Exchange — quản lý đa nguồn cầu</w:t>
      </w:r>
    </w:p>
    <w:p>
      <w:pPr>
        <w:pStyle w:val="ListParagraph"/>
        <w:numPr>
          <w:ilvl w:val="0"/>
          <w:numId w:val="2"/>
        </w:numPr>
        <w:spacing w:after="90" w:line="280"/>
      </w:pPr>
      <w:r>
        <w:rPr>
          <w:rFonts w:ascii="Calibri" w:cs="Calibri" w:eastAsia="Calibri" w:hAnsi="Calibri"/>
          <w:b/>
          <w:bCs/>
          <w:color w:val="1F3864"/>
          <w:sz w:val="21"/>
          <w:szCs w:val="21"/>
        </w:rPr>
        <w:t xml:space="preserve">Tích hợp nhiều nguồn cầu (Demand Sources) — </w:t>
      </w:r>
      <w:r>
        <w:rPr>
          <w:rFonts w:ascii="Calibri" w:cs="Calibri" w:eastAsia="Calibri" w:hAnsi="Calibri"/>
          <w:color w:val="222222"/>
          <w:sz w:val="21"/>
          <w:szCs w:val="21"/>
        </w:rPr>
        <w:t xml:space="preserve">Google AdSense/Ad Manager, các mạng quảng cáo bổ sung, đối tác direct-deal.</w:t>
      </w:r>
    </w:p>
    <w:p>
      <w:pPr>
        <w:pStyle w:val="ListParagraph"/>
        <w:numPr>
          <w:ilvl w:val="0"/>
          <w:numId w:val="2"/>
        </w:numPr>
        <w:spacing w:after="90" w:line="280"/>
      </w:pPr>
      <w:r>
        <w:rPr>
          <w:rFonts w:ascii="Calibri" w:cs="Calibri" w:eastAsia="Calibri" w:hAnsi="Calibri"/>
          <w:b/>
          <w:bCs/>
          <w:color w:val="1F3864"/>
          <w:sz w:val="21"/>
          <w:szCs w:val="21"/>
        </w:rPr>
        <w:t xml:space="preserve">Header Bidding / Prebid.js — </w:t>
      </w:r>
      <w:r>
        <w:rPr>
          <w:rFonts w:ascii="Calibri" w:cs="Calibri" w:eastAsia="Calibri" w:hAnsi="Calibri"/>
          <w:color w:val="222222"/>
          <w:sz w:val="21"/>
          <w:szCs w:val="21"/>
        </w:rPr>
        <w:t xml:space="preserve">quản lý waterfall và unified auction giữa các nguồn cầu để tối đa hoá giá thầu.</w:t>
      </w:r>
    </w:p>
    <w:p>
      <w:pPr>
        <w:pStyle w:val="ListParagraph"/>
        <w:numPr>
          <w:ilvl w:val="0"/>
          <w:numId w:val="2"/>
        </w:numPr>
        <w:spacing w:after="90" w:line="280"/>
      </w:pPr>
      <w:r>
        <w:rPr>
          <w:rFonts w:ascii="Calibri" w:cs="Calibri" w:eastAsia="Calibri" w:hAnsi="Calibri"/>
          <w:b/>
          <w:bCs/>
          <w:color w:val="1F3864"/>
          <w:sz w:val="21"/>
          <w:szCs w:val="21"/>
        </w:rPr>
        <w:t xml:space="preserve">Quản lý giá sàn (Floor Price) — </w:t>
      </w:r>
      <w:r>
        <w:rPr>
          <w:rFonts w:ascii="Calibri" w:cs="Calibri" w:eastAsia="Calibri" w:hAnsi="Calibri"/>
          <w:color w:val="222222"/>
          <w:sz w:val="21"/>
          <w:szCs w:val="21"/>
        </w:rPr>
        <w:t xml:space="preserve">thiết lập linh hoạt theo site, khu vực, loại quảng cáo.</w:t>
      </w:r>
    </w:p>
    <w:p>
      <w:pPr>
        <w:pStyle w:val="ListParagraph"/>
        <w:numPr>
          <w:ilvl w:val="0"/>
          <w:numId w:val="2"/>
        </w:numPr>
        <w:spacing w:after="90" w:line="280"/>
      </w:pPr>
      <w:r>
        <w:rPr>
          <w:rFonts w:ascii="Calibri" w:cs="Calibri" w:eastAsia="Calibri" w:hAnsi="Calibri"/>
          <w:b/>
          <w:bCs/>
          <w:color w:val="1F3864"/>
          <w:sz w:val="21"/>
          <w:szCs w:val="21"/>
        </w:rPr>
        <w:t xml:space="preserve">Quản lý đối tác cầu (SSP/DSP) — </w:t>
      </w:r>
      <w:r>
        <w:rPr>
          <w:rFonts w:ascii="Calibri" w:cs="Calibri" w:eastAsia="Calibri" w:hAnsi="Calibri"/>
          <w:color w:val="222222"/>
          <w:sz w:val="21"/>
          <w:szCs w:val="21"/>
        </w:rPr>
        <w:t xml:space="preserve">thêm, cấu hình, tạm ngưng từng đối tác demand.</w:t>
      </w:r>
    </w:p>
    <w:p>
      <w:pPr>
        <w:pStyle w:val="Heading2"/>
        <w:pBdr>
          <w:bottom w:val="single" w:color="2E75B6" w:sz="6" w:space="4"/>
        </w:pBdr>
        <w:spacing w:after="160" w:before="320"/>
      </w:pPr>
      <w:r>
        <w:rPr>
          <w:rFonts w:ascii="Calibri" w:cs="Calibri" w:eastAsia="Calibri" w:hAnsi="Calibri"/>
          <w:b/>
          <w:bCs/>
          <w:color w:val="1F3864"/>
          <w:sz w:val="25"/>
          <w:szCs w:val="25"/>
        </w:rPr>
        <w:t xml:space="preserve">4.4. Hệ thống chống gian lận (Anti-Fraud &amp; Traffic Quality)</w:t>
      </w:r>
    </w:p>
    <w:p>
      <w:pPr>
        <w:pStyle w:val="ListParagraph"/>
        <w:numPr>
          <w:ilvl w:val="0"/>
          <w:numId w:val="2"/>
        </w:numPr>
        <w:spacing w:after="90" w:line="280"/>
      </w:pPr>
      <w:r>
        <w:rPr>
          <w:rFonts w:ascii="Calibri" w:cs="Calibri" w:eastAsia="Calibri" w:hAnsi="Calibri"/>
          <w:b/>
          <w:bCs/>
          <w:color w:val="1F3864"/>
          <w:sz w:val="21"/>
          <w:szCs w:val="21"/>
        </w:rPr>
        <w:t xml:space="preserve">Phát hiện Invalid Traffic (IVT) — </w:t>
      </w:r>
      <w:r>
        <w:rPr>
          <w:rFonts w:ascii="Calibri" w:cs="Calibri" w:eastAsia="Calibri" w:hAnsi="Calibri"/>
          <w:color w:val="222222"/>
          <w:sz w:val="21"/>
          <w:szCs w:val="21"/>
        </w:rPr>
        <w:t xml:space="preserve">nhận diện click ảo, bot traffic bằng các mô hình phân tích hành vi.</w:t>
      </w:r>
    </w:p>
    <w:p>
      <w:pPr>
        <w:pStyle w:val="ListParagraph"/>
        <w:numPr>
          <w:ilvl w:val="0"/>
          <w:numId w:val="2"/>
        </w:numPr>
        <w:spacing w:after="90" w:line="280"/>
      </w:pPr>
      <w:r>
        <w:rPr>
          <w:rFonts w:ascii="Calibri" w:cs="Calibri" w:eastAsia="Calibri" w:hAnsi="Calibri"/>
          <w:b/>
          <w:bCs/>
          <w:color w:val="1F3864"/>
          <w:sz w:val="21"/>
          <w:szCs w:val="21"/>
        </w:rPr>
        <w:t xml:space="preserve">Giám sát bất thường — </w:t>
      </w:r>
      <w:r>
        <w:rPr>
          <w:rFonts w:ascii="Calibri" w:cs="Calibri" w:eastAsia="Calibri" w:hAnsi="Calibri"/>
          <w:color w:val="222222"/>
          <w:sz w:val="21"/>
          <w:szCs w:val="21"/>
        </w:rPr>
        <w:t xml:space="preserve">cảnh báo khi impression/click tăng đột biến bất thường theo site.</w:t>
      </w:r>
    </w:p>
    <w:p>
      <w:pPr>
        <w:pStyle w:val="ListParagraph"/>
        <w:numPr>
          <w:ilvl w:val="0"/>
          <w:numId w:val="2"/>
        </w:numPr>
        <w:spacing w:after="90" w:line="280"/>
      </w:pPr>
      <w:r>
        <w:rPr>
          <w:rFonts w:ascii="Calibri" w:cs="Calibri" w:eastAsia="Calibri" w:hAnsi="Calibri"/>
          <w:b/>
          <w:bCs/>
          <w:color w:val="1F3864"/>
          <w:sz w:val="21"/>
          <w:szCs w:val="21"/>
        </w:rPr>
        <w:t xml:space="preserve">Chặn tự động — </w:t>
      </w:r>
      <w:r>
        <w:rPr>
          <w:rFonts w:ascii="Calibri" w:cs="Calibri" w:eastAsia="Calibri" w:hAnsi="Calibri"/>
          <w:color w:val="222222"/>
          <w:sz w:val="21"/>
          <w:szCs w:val="21"/>
        </w:rPr>
        <w:t xml:space="preserve">chặn IP, thiết bị, nguồn traffic đáng ngờ theo thời gian thực.</w:t>
      </w:r>
    </w:p>
    <w:p>
      <w:pPr>
        <w:pStyle w:val="ListParagraph"/>
        <w:numPr>
          <w:ilvl w:val="0"/>
          <w:numId w:val="2"/>
        </w:numPr>
        <w:spacing w:after="90" w:line="280"/>
      </w:pPr>
      <w:r>
        <w:rPr>
          <w:rFonts w:ascii="Calibri" w:cs="Calibri" w:eastAsia="Calibri" w:hAnsi="Calibri"/>
          <w:b/>
          <w:bCs/>
          <w:color w:val="1F3864"/>
          <w:sz w:val="21"/>
          <w:szCs w:val="21"/>
        </w:rPr>
        <w:t xml:space="preserve">Báo cáo tuân thủ chuẩn ngành — </w:t>
      </w:r>
      <w:r>
        <w:rPr>
          <w:rFonts w:ascii="Calibri" w:cs="Calibri" w:eastAsia="Calibri" w:hAnsi="Calibri"/>
          <w:color w:val="222222"/>
          <w:sz w:val="21"/>
          <w:szCs w:val="21"/>
        </w:rPr>
        <w:t xml:space="preserve">hỗ trợ đối chiếu theo tiêu chuẩn MRC/IAB nhằm bảo vệ uy tín Network.</w:t>
      </w:r>
    </w:p>
    <w:p>
      <w:pPr>
        <w:pStyle w:val="Heading2"/>
        <w:pBdr>
          <w:bottom w:val="single" w:color="2E75B6" w:sz="6" w:space="4"/>
        </w:pBdr>
        <w:spacing w:after="160" w:before="320"/>
      </w:pPr>
      <w:r>
        <w:rPr>
          <w:rFonts w:ascii="Calibri" w:cs="Calibri" w:eastAsia="Calibri" w:hAnsi="Calibri"/>
          <w:b/>
          <w:bCs/>
          <w:color w:val="1F3864"/>
          <w:sz w:val="25"/>
          <w:szCs w:val="25"/>
        </w:rPr>
        <w:t xml:space="preserve">4.5. Quản lý doanh thu &amp; Revenue Share</w:t>
      </w:r>
    </w:p>
    <w:p>
      <w:pPr>
        <w:pStyle w:val="ListParagraph"/>
        <w:numPr>
          <w:ilvl w:val="0"/>
          <w:numId w:val="2"/>
        </w:numPr>
        <w:spacing w:after="90" w:line="280"/>
      </w:pPr>
      <w:r>
        <w:rPr>
          <w:rFonts w:ascii="Calibri" w:cs="Calibri" w:eastAsia="Calibri" w:hAnsi="Calibri"/>
          <w:b/>
          <w:bCs/>
          <w:color w:val="1F3864"/>
          <w:sz w:val="21"/>
          <w:szCs w:val="21"/>
        </w:rPr>
        <w:t xml:space="preserve">Cấu hình tỷ lệ chia sẻ — </w:t>
      </w:r>
      <w:r>
        <w:rPr>
          <w:rFonts w:ascii="Calibri" w:cs="Calibri" w:eastAsia="Calibri" w:hAnsi="Calibri"/>
          <w:color w:val="222222"/>
          <w:sz w:val="21"/>
          <w:szCs w:val="21"/>
        </w:rPr>
        <w:t xml:space="preserve">theo từng Publisher, nhóm Publisher hoặc loại định dạng quảng cáo.</w:t>
      </w:r>
    </w:p>
    <w:p>
      <w:pPr>
        <w:pStyle w:val="ListParagraph"/>
        <w:numPr>
          <w:ilvl w:val="0"/>
          <w:numId w:val="2"/>
        </w:numPr>
        <w:spacing w:after="90" w:line="280"/>
      </w:pPr>
      <w:r>
        <w:rPr>
          <w:rFonts w:ascii="Calibri" w:cs="Calibri" w:eastAsia="Calibri" w:hAnsi="Calibri"/>
          <w:b/>
          <w:bCs/>
          <w:color w:val="1F3864"/>
          <w:sz w:val="21"/>
          <w:szCs w:val="21"/>
        </w:rPr>
        <w:t xml:space="preserve">Đối soát doanh thu (Reconciliation) — </w:t>
      </w:r>
      <w:r>
        <w:rPr>
          <w:rFonts w:ascii="Calibri" w:cs="Calibri" w:eastAsia="Calibri" w:hAnsi="Calibri"/>
          <w:color w:val="222222"/>
          <w:sz w:val="21"/>
          <w:szCs w:val="21"/>
        </w:rPr>
        <w:t xml:space="preserve">so khớp số liệu nội bộ với báo cáo thực nhận từ Google.</w:t>
      </w:r>
    </w:p>
    <w:p>
      <w:pPr>
        <w:pStyle w:val="ListParagraph"/>
        <w:numPr>
          <w:ilvl w:val="0"/>
          <w:numId w:val="2"/>
        </w:numPr>
        <w:spacing w:after="90" w:line="280"/>
      </w:pPr>
      <w:r>
        <w:rPr>
          <w:rFonts w:ascii="Calibri" w:cs="Calibri" w:eastAsia="Calibri" w:hAnsi="Calibri"/>
          <w:b/>
          <w:bCs/>
          <w:color w:val="1F3864"/>
          <w:sz w:val="21"/>
          <w:szCs w:val="21"/>
        </w:rPr>
        <w:t xml:space="preserve">Theo dõi chênh lệch (Discrepancy) — </w:t>
      </w:r>
      <w:r>
        <w:rPr>
          <w:rFonts w:ascii="Calibri" w:cs="Calibri" w:eastAsia="Calibri" w:hAnsi="Calibri"/>
          <w:color w:val="222222"/>
          <w:sz w:val="21"/>
          <w:szCs w:val="21"/>
        </w:rPr>
        <w:t xml:space="preserve">cảnh báo khi sai lệch dữ liệu vượt ngưỡng cho phép.</w:t>
      </w:r>
    </w:p>
    <w:p>
      <w:pPr>
        <w:pStyle w:val="Heading2"/>
        <w:pBdr>
          <w:bottom w:val="single" w:color="2E75B6" w:sz="6" w:space="4"/>
        </w:pBdr>
        <w:spacing w:after="160" w:before="320"/>
      </w:pPr>
      <w:r>
        <w:rPr>
          <w:rFonts w:ascii="Calibri" w:cs="Calibri" w:eastAsia="Calibri" w:hAnsi="Calibri"/>
          <w:b/>
          <w:bCs/>
          <w:color w:val="1F3864"/>
          <w:sz w:val="25"/>
          <w:szCs w:val="25"/>
        </w:rPr>
        <w:t xml:space="preserve">4.6. Thanh toán hàng loạt (Mass Payout)</w:t>
      </w:r>
    </w:p>
    <w:p>
      <w:pPr>
        <w:pStyle w:val="ListParagraph"/>
        <w:numPr>
          <w:ilvl w:val="0"/>
          <w:numId w:val="2"/>
        </w:numPr>
        <w:spacing w:after="90" w:line="280"/>
      </w:pPr>
      <w:r>
        <w:rPr>
          <w:rFonts w:ascii="Calibri" w:cs="Calibri" w:eastAsia="Calibri" w:hAnsi="Calibri"/>
          <w:b/>
          <w:bCs/>
          <w:color w:val="1F3864"/>
          <w:sz w:val="21"/>
          <w:szCs w:val="21"/>
        </w:rPr>
        <w:t xml:space="preserve">Xử lý thanh toán hàng loạt — </w:t>
      </w:r>
      <w:r>
        <w:rPr>
          <w:rFonts w:ascii="Calibri" w:cs="Calibri" w:eastAsia="Calibri" w:hAnsi="Calibri"/>
          <w:color w:val="222222"/>
          <w:sz w:val="21"/>
          <w:szCs w:val="21"/>
        </w:rPr>
        <w:t xml:space="preserve">duyệt và chi trả cùng lúc cho hàng nghìn Publisher.</w:t>
      </w:r>
    </w:p>
    <w:p>
      <w:pPr>
        <w:pStyle w:val="ListParagraph"/>
        <w:numPr>
          <w:ilvl w:val="0"/>
          <w:numId w:val="2"/>
        </w:numPr>
        <w:spacing w:after="90" w:line="280"/>
      </w:pPr>
      <w:r>
        <w:rPr>
          <w:rFonts w:ascii="Calibri" w:cs="Calibri" w:eastAsia="Calibri" w:hAnsi="Calibri"/>
          <w:b/>
          <w:bCs/>
          <w:color w:val="1F3864"/>
          <w:sz w:val="21"/>
          <w:szCs w:val="21"/>
        </w:rPr>
        <w:t xml:space="preserve">Tích hợp cổng thanh toán/ngân hàng — </w:t>
      </w:r>
      <w:r>
        <w:rPr>
          <w:rFonts w:ascii="Calibri" w:cs="Calibri" w:eastAsia="Calibri" w:hAnsi="Calibri"/>
          <w:color w:val="222222"/>
          <w:sz w:val="21"/>
          <w:szCs w:val="21"/>
        </w:rPr>
        <w:t xml:space="preserve">kết nối API ngân hàng, cổng thanh toán quốc tế.</w:t>
      </w:r>
    </w:p>
    <w:p>
      <w:pPr>
        <w:pStyle w:val="ListParagraph"/>
        <w:numPr>
          <w:ilvl w:val="0"/>
          <w:numId w:val="2"/>
        </w:numPr>
        <w:spacing w:after="90" w:line="280"/>
      </w:pPr>
      <w:r>
        <w:rPr>
          <w:rFonts w:ascii="Calibri" w:cs="Calibri" w:eastAsia="Calibri" w:hAnsi="Calibri"/>
          <w:b/>
          <w:bCs/>
          <w:color w:val="1F3864"/>
          <w:sz w:val="21"/>
          <w:szCs w:val="21"/>
        </w:rPr>
        <w:t xml:space="preserve">Quản lý thuế &amp; hoá đơn đầu ra — </w:t>
      </w:r>
      <w:r>
        <w:rPr>
          <w:rFonts w:ascii="Calibri" w:cs="Calibri" w:eastAsia="Calibri" w:hAnsi="Calibri"/>
          <w:color w:val="222222"/>
          <w:sz w:val="21"/>
          <w:szCs w:val="21"/>
        </w:rPr>
        <w:t xml:space="preserve">tự động tạo hồ sơ thuế TNCN/hoá đơn phù hợp quy định.</w:t>
      </w:r>
    </w:p>
    <w:p>
      <w:pPr>
        <w:pStyle w:val="Heading2"/>
        <w:pBdr>
          <w:bottom w:val="single" w:color="2E75B6" w:sz="6" w:space="4"/>
        </w:pBdr>
        <w:spacing w:after="160" w:before="320"/>
      </w:pPr>
      <w:r>
        <w:rPr>
          <w:rFonts w:ascii="Calibri" w:cs="Calibri" w:eastAsia="Calibri" w:hAnsi="Calibri"/>
          <w:b/>
          <w:bCs/>
          <w:color w:val="1F3864"/>
          <w:sz w:val="25"/>
          <w:szCs w:val="25"/>
        </w:rPr>
        <w:t xml:space="preserve">4.7. Báo cáo &amp; BI Dashboard cho ban điều hành</w:t>
      </w:r>
    </w:p>
    <w:p>
      <w:pPr>
        <w:pStyle w:val="ListParagraph"/>
        <w:numPr>
          <w:ilvl w:val="0"/>
          <w:numId w:val="2"/>
        </w:numPr>
        <w:spacing w:after="90" w:line="280"/>
      </w:pPr>
      <w:r>
        <w:rPr>
          <w:rFonts w:ascii="Calibri" w:cs="Calibri" w:eastAsia="Calibri" w:hAnsi="Calibri"/>
          <w:b/>
          <w:bCs/>
          <w:color w:val="1F3864"/>
          <w:sz w:val="21"/>
          <w:szCs w:val="21"/>
        </w:rPr>
        <w:t xml:space="preserve">Tổng quan toàn hệ thống — </w:t>
      </w:r>
      <w:r>
        <w:rPr>
          <w:rFonts w:ascii="Calibri" w:cs="Calibri" w:eastAsia="Calibri" w:hAnsi="Calibri"/>
          <w:color w:val="222222"/>
          <w:sz w:val="21"/>
          <w:szCs w:val="21"/>
        </w:rPr>
        <w:t xml:space="preserve">tổng doanh thu, số lượng Publisher, tổng traffic theo thời gian thực.</w:t>
      </w:r>
    </w:p>
    <w:p>
      <w:pPr>
        <w:pStyle w:val="ListParagraph"/>
        <w:numPr>
          <w:ilvl w:val="0"/>
          <w:numId w:val="2"/>
        </w:numPr>
        <w:spacing w:after="90" w:line="280"/>
      </w:pPr>
      <w:r>
        <w:rPr>
          <w:rFonts w:ascii="Calibri" w:cs="Calibri" w:eastAsia="Calibri" w:hAnsi="Calibri"/>
          <w:b/>
          <w:bCs/>
          <w:color w:val="1F3864"/>
          <w:sz w:val="21"/>
          <w:szCs w:val="21"/>
        </w:rPr>
        <w:t xml:space="preserve">Phân tích chuyên sâu — </w:t>
      </w:r>
      <w:r>
        <w:rPr>
          <w:rFonts w:ascii="Calibri" w:cs="Calibri" w:eastAsia="Calibri" w:hAnsi="Calibri"/>
          <w:color w:val="222222"/>
          <w:sz w:val="21"/>
          <w:szCs w:val="21"/>
        </w:rPr>
        <w:t xml:space="preserve">theo ngành dọc (tin tức và truyện), theo khu vực địa lý, theo thiết bị.</w:t>
      </w:r>
    </w:p>
    <w:p>
      <w:pPr>
        <w:pStyle w:val="ListParagraph"/>
        <w:numPr>
          <w:ilvl w:val="0"/>
          <w:numId w:val="2"/>
        </w:numPr>
        <w:spacing w:after="90" w:line="280"/>
      </w:pPr>
      <w:r>
        <w:rPr>
          <w:rFonts w:ascii="Calibri" w:cs="Calibri" w:eastAsia="Calibri" w:hAnsi="Calibri"/>
          <w:b/>
          <w:bCs/>
          <w:color w:val="1F3864"/>
          <w:sz w:val="21"/>
          <w:szCs w:val="21"/>
        </w:rPr>
        <w:t xml:space="preserve">Dự báo doanh thu (Forecasting) — </w:t>
      </w:r>
      <w:r>
        <w:rPr>
          <w:rFonts w:ascii="Calibri" w:cs="Calibri" w:eastAsia="Calibri" w:hAnsi="Calibri"/>
          <w:color w:val="222222"/>
          <w:sz w:val="21"/>
          <w:szCs w:val="21"/>
        </w:rPr>
        <w:t xml:space="preserve">mô hình dự báo xu hướng tăng trưởng dựa trên dữ liệu lịch sử.</w:t>
      </w:r>
    </w:p>
    <w:p>
      <w:pPr>
        <w:pStyle w:val="Heading2"/>
        <w:pBdr>
          <w:bottom w:val="single" w:color="2E75B6" w:sz="6" w:space="4"/>
        </w:pBdr>
        <w:spacing w:after="160" w:before="320"/>
      </w:pPr>
      <w:r>
        <w:rPr>
          <w:rFonts w:ascii="Calibri" w:cs="Calibri" w:eastAsia="Calibri" w:hAnsi="Calibri"/>
          <w:b/>
          <w:bCs/>
          <w:color w:val="1F3864"/>
          <w:sz w:val="25"/>
          <w:szCs w:val="25"/>
        </w:rPr>
        <w:t xml:space="preserve">4.8. Quản lý tuân thủ chính sách (Policy Compliance)</w:t>
      </w:r>
    </w:p>
    <w:p>
      <w:pPr>
        <w:pStyle w:val="ListParagraph"/>
        <w:numPr>
          <w:ilvl w:val="0"/>
          <w:numId w:val="2"/>
        </w:numPr>
        <w:spacing w:after="90" w:line="280"/>
      </w:pPr>
      <w:r>
        <w:rPr>
          <w:rFonts w:ascii="Calibri" w:cs="Calibri" w:eastAsia="Calibri" w:hAnsi="Calibri"/>
          <w:b/>
          <w:bCs/>
          <w:color w:val="1F3864"/>
          <w:sz w:val="21"/>
          <w:szCs w:val="21"/>
        </w:rPr>
        <w:t xml:space="preserve">Theo dõi cảnh báo từ Google — </w:t>
      </w:r>
      <w:r>
        <w:rPr>
          <w:rFonts w:ascii="Calibri" w:cs="Calibri" w:eastAsia="Calibri" w:hAnsi="Calibri"/>
          <w:color w:val="222222"/>
          <w:sz w:val="21"/>
          <w:szCs w:val="21"/>
        </w:rPr>
        <w:t xml:space="preserve">tổng hợp các cảnh báo chính sách theo từng Publisher.</w:t>
      </w:r>
    </w:p>
    <w:p>
      <w:pPr>
        <w:pStyle w:val="ListParagraph"/>
        <w:numPr>
          <w:ilvl w:val="0"/>
          <w:numId w:val="2"/>
        </w:numPr>
        <w:spacing w:after="90" w:line="280"/>
      </w:pPr>
      <w:r>
        <w:rPr>
          <w:rFonts w:ascii="Calibri" w:cs="Calibri" w:eastAsia="Calibri" w:hAnsi="Calibri"/>
          <w:b/>
          <w:bCs/>
          <w:color w:val="1F3864"/>
          <w:sz w:val="21"/>
          <w:szCs w:val="21"/>
        </w:rPr>
        <w:t xml:space="preserve">Quy trình xử lý vi phạm — </w:t>
      </w:r>
      <w:r>
        <w:rPr>
          <w:rFonts w:ascii="Calibri" w:cs="Calibri" w:eastAsia="Calibri" w:hAnsi="Calibri"/>
          <w:color w:val="222222"/>
          <w:sz w:val="21"/>
          <w:szCs w:val="21"/>
        </w:rPr>
        <w:t xml:space="preserve">Cảnh báo → Yêu cầu khắc phục → Tạm ngưng site → Chấm dứt hợp đồng (nếu tái phạm).</w:t>
      </w:r>
    </w:p>
    <w:p>
      <w:pPr>
        <w:pStyle w:val="ListParagraph"/>
        <w:numPr>
          <w:ilvl w:val="0"/>
          <w:numId w:val="2"/>
        </w:numPr>
        <w:spacing w:after="90" w:line="280"/>
      </w:pPr>
      <w:r>
        <w:rPr>
          <w:rFonts w:ascii="Calibri" w:cs="Calibri" w:eastAsia="Calibri" w:hAnsi="Calibri"/>
          <w:b/>
          <w:bCs/>
          <w:color w:val="1F3864"/>
          <w:sz w:val="21"/>
          <w:szCs w:val="21"/>
        </w:rPr>
        <w:t xml:space="preserve">Lưu trữ lịch sử vi phạm — </w:t>
      </w:r>
      <w:r>
        <w:rPr>
          <w:rFonts w:ascii="Calibri" w:cs="Calibri" w:eastAsia="Calibri" w:hAnsi="Calibri"/>
          <w:color w:val="222222"/>
          <w:sz w:val="21"/>
          <w:szCs w:val="21"/>
        </w:rPr>
        <w:t xml:space="preserve">phục vụ đối chiếu và ra quyết định khi tái xét duyệt.</w:t>
      </w:r>
    </w:p>
    <w:p>
      <w:pPr>
        <w:pStyle w:val="Heading2"/>
        <w:pBdr>
          <w:bottom w:val="single" w:color="2E75B6" w:sz="6" w:space="4"/>
        </w:pBdr>
        <w:spacing w:after="160" w:before="320"/>
      </w:pPr>
      <w:r>
        <w:rPr>
          <w:rFonts w:ascii="Calibri" w:cs="Calibri" w:eastAsia="Calibri" w:hAnsi="Calibri"/>
          <w:b/>
          <w:bCs/>
          <w:color w:val="1F3864"/>
          <w:sz w:val="25"/>
          <w:szCs w:val="25"/>
        </w:rPr>
        <w:t xml:space="preserve">4.9. Quản lý người dùng nội bộ &amp; phân quyền (RBAC)</w:t>
      </w:r>
    </w:p>
    <w:p>
      <w:pPr>
        <w:pStyle w:val="ListParagraph"/>
        <w:numPr>
          <w:ilvl w:val="0"/>
          <w:numId w:val="2"/>
        </w:numPr>
        <w:spacing w:after="90" w:line="280"/>
      </w:pPr>
      <w:r>
        <w:rPr>
          <w:rFonts w:ascii="Calibri" w:cs="Calibri" w:eastAsia="Calibri" w:hAnsi="Calibri"/>
          <w:b/>
          <w:bCs/>
          <w:color w:val="1F3864"/>
          <w:sz w:val="21"/>
          <w:szCs w:val="21"/>
        </w:rPr>
        <w:t xml:space="preserve">Vai trò tách bạch — </w:t>
      </w:r>
      <w:r>
        <w:rPr>
          <w:rFonts w:ascii="Calibri" w:cs="Calibri" w:eastAsia="Calibri" w:hAnsi="Calibri"/>
          <w:color w:val="222222"/>
          <w:sz w:val="21"/>
          <w:szCs w:val="21"/>
        </w:rPr>
        <w:t xml:space="preserve">Super Admin, Account Manager, Ad Ops, Finance, Compliance Officer, Support.</w:t>
      </w:r>
    </w:p>
    <w:p>
      <w:pPr>
        <w:pStyle w:val="ListParagraph"/>
        <w:numPr>
          <w:ilvl w:val="0"/>
          <w:numId w:val="2"/>
        </w:numPr>
        <w:spacing w:after="90" w:line="280"/>
      </w:pPr>
      <w:r>
        <w:rPr>
          <w:rFonts w:ascii="Calibri" w:cs="Calibri" w:eastAsia="Calibri" w:hAnsi="Calibri"/>
          <w:b/>
          <w:bCs/>
          <w:color w:val="1F3864"/>
          <w:sz w:val="21"/>
          <w:szCs w:val="21"/>
        </w:rPr>
        <w:t xml:space="preserve">Nhật ký hoạt động (Audit Log) — </w:t>
      </w:r>
      <w:r>
        <w:rPr>
          <w:rFonts w:ascii="Calibri" w:cs="Calibri" w:eastAsia="Calibri" w:hAnsi="Calibri"/>
          <w:color w:val="222222"/>
          <w:sz w:val="21"/>
          <w:szCs w:val="21"/>
        </w:rPr>
        <w:t xml:space="preserve">ghi lại toàn bộ thao tác quan trọng để phục vụ kiểm tra, truy vết.</w:t>
      </w:r>
    </w:p>
    <w:p>
      <w:pPr>
        <w:pStyle w:val="Heading2"/>
        <w:pBdr>
          <w:bottom w:val="single" w:color="2E75B6" w:sz="6" w:space="4"/>
        </w:pBdr>
        <w:spacing w:after="160" w:before="320"/>
      </w:pPr>
      <w:r>
        <w:rPr>
          <w:rFonts w:ascii="Calibri" w:cs="Calibri" w:eastAsia="Calibri" w:hAnsi="Calibri"/>
          <w:b/>
          <w:bCs/>
          <w:color w:val="1F3864"/>
          <w:sz w:val="25"/>
          <w:szCs w:val="25"/>
        </w:rPr>
        <w:t xml:space="preserve">4.10. Trung tâm hỗ trợ nội bộ (Support Center)</w:t>
      </w:r>
    </w:p>
    <w:p>
      <w:pPr>
        <w:pStyle w:val="ListParagraph"/>
        <w:numPr>
          <w:ilvl w:val="0"/>
          <w:numId w:val="2"/>
        </w:numPr>
        <w:spacing w:after="90" w:line="280"/>
      </w:pPr>
      <w:r>
        <w:rPr>
          <w:rFonts w:ascii="Calibri" w:cs="Calibri" w:eastAsia="Calibri" w:hAnsi="Calibri"/>
          <w:b/>
          <w:bCs/>
          <w:color w:val="1F3864"/>
          <w:sz w:val="21"/>
          <w:szCs w:val="21"/>
        </w:rPr>
        <w:t xml:space="preserve">Quản lý ticket — </w:t>
      </w:r>
      <w:r>
        <w:rPr>
          <w:rFonts w:ascii="Calibri" w:cs="Calibri" w:eastAsia="Calibri" w:hAnsi="Calibri"/>
          <w:color w:val="222222"/>
          <w:sz w:val="21"/>
          <w:szCs w:val="21"/>
        </w:rPr>
        <w:t xml:space="preserve">tiếp nhận, phân loại, phân công xử lý yêu cầu từ Publisher.</w:t>
      </w:r>
    </w:p>
    <w:p>
      <w:pPr>
        <w:pStyle w:val="ListParagraph"/>
        <w:numPr>
          <w:ilvl w:val="0"/>
          <w:numId w:val="2"/>
        </w:numPr>
        <w:spacing w:after="90" w:line="280"/>
      </w:pPr>
      <w:r>
        <w:rPr>
          <w:rFonts w:ascii="Calibri" w:cs="Calibri" w:eastAsia="Calibri" w:hAnsi="Calibri"/>
          <w:b/>
          <w:bCs/>
          <w:color w:val="1F3864"/>
          <w:sz w:val="21"/>
          <w:szCs w:val="21"/>
        </w:rPr>
        <w:t xml:space="preserve">Theo dõi SLA — </w:t>
      </w:r>
      <w:r>
        <w:rPr>
          <w:rFonts w:ascii="Calibri" w:cs="Calibri" w:eastAsia="Calibri" w:hAnsi="Calibri"/>
          <w:color w:val="222222"/>
          <w:sz w:val="21"/>
          <w:szCs w:val="21"/>
        </w:rPr>
        <w:t xml:space="preserve">đo lường thời gian phản hồi/xử lý theo cam kết dịch vụ.</w:t>
      </w:r>
    </w:p>
    <w:p>
      <w:r>
        <w:br w:type="page"/>
      </w:r>
    </w:p>
    <w:p>
      <w:pPr>
        <w:pStyle w:val="Heading1"/>
        <w:shd w:fill="1F3864" w:color="auto" w:val="clear"/>
        <w:spacing w:after="240" w:before="400"/>
      </w:pPr>
      <w:r>
        <w:rPr>
          <w:rFonts w:ascii="Calibri" w:cs="Calibri" w:eastAsia="Calibri" w:hAnsi="Calibri"/>
          <w:b/>
          <w:bCs/>
          <w:color w:val="FFFFFF"/>
          <w:sz w:val="30"/>
          <w:szCs w:val="30"/>
        </w:rPr>
        <w:t xml:space="preserve">5. TÍNH NĂNG KỸ THUẬT NÂNG CAO</w:t>
      </w:r>
    </w:p>
    <w:p>
      <w:pPr>
        <w:pStyle w:val="Heading2"/>
        <w:pBdr>
          <w:bottom w:val="single" w:color="2E75B6" w:sz="6" w:space="4"/>
        </w:pBdr>
        <w:spacing w:after="160" w:before="320"/>
      </w:pPr>
      <w:r>
        <w:rPr>
          <w:rFonts w:ascii="Calibri" w:cs="Calibri" w:eastAsia="Calibri" w:hAnsi="Calibri"/>
          <w:b/>
          <w:bCs/>
          <w:color w:val="1F3864"/>
          <w:sz w:val="25"/>
          <w:szCs w:val="25"/>
        </w:rPr>
        <w:t xml:space="preserve">5.1. Header Bidding &amp; Waterfall Mediation</w:t>
      </w:r>
    </w:p>
    <w:p>
      <w:pPr>
        <w:spacing w:after="160" w:line="300"/>
      </w:pPr>
      <w:r>
        <w:rPr>
          <w:rFonts w:ascii="Calibri" w:cs="Calibri" w:eastAsia="Calibri" w:hAnsi="Calibri"/>
          <w:color w:val="222222"/>
          <w:sz w:val="22"/>
          <w:szCs w:val="22"/>
        </w:rPr>
        <w:t xml:space="preserve">Cho phép nhiều nguồn cầu (Google, SSP/DSP khác) đấu giá đồng thời trong thời gian thực để chọn ra mức giá cao nhất cho mỗi lượt hiển thị quảng cáo, thay vì mô hình waterfall tuần tự truyền thống kém hiệu quả.</w:t>
      </w:r>
    </w:p>
    <w:p>
      <w:pPr>
        <w:pStyle w:val="Heading2"/>
        <w:pBdr>
          <w:bottom w:val="single" w:color="2E75B6" w:sz="6" w:space="4"/>
        </w:pBdr>
        <w:spacing w:after="160" w:before="320"/>
      </w:pPr>
      <w:r>
        <w:rPr>
          <w:rFonts w:ascii="Calibri" w:cs="Calibri" w:eastAsia="Calibri" w:hAnsi="Calibri"/>
          <w:b/>
          <w:bCs/>
          <w:color w:val="1F3864"/>
          <w:sz w:val="25"/>
          <w:szCs w:val="25"/>
        </w:rPr>
        <w:t xml:space="preserve">5.2. Tối ưu hoá bằng AI/Machine Learning</w:t>
      </w:r>
    </w:p>
    <w:p>
      <w:pPr>
        <w:pStyle w:val="ListParagraph"/>
        <w:numPr>
          <w:ilvl w:val="0"/>
          <w:numId w:val="2"/>
        </w:numPr>
        <w:spacing w:after="90" w:line="280"/>
      </w:pPr>
      <w:r>
        <w:rPr>
          <w:rFonts w:ascii="Calibri" w:cs="Calibri" w:eastAsia="Calibri" w:hAnsi="Calibri"/>
          <w:b/>
          <w:bCs/>
          <w:color w:val="1F3864"/>
          <w:sz w:val="21"/>
          <w:szCs w:val="21"/>
        </w:rPr>
        <w:t xml:space="preserve">Tối ưu vị trí quảng cáo tự động — </w:t>
      </w:r>
      <w:r>
        <w:rPr>
          <w:rFonts w:ascii="Calibri" w:cs="Calibri" w:eastAsia="Calibri" w:hAnsi="Calibri"/>
          <w:color w:val="222222"/>
          <w:sz w:val="21"/>
          <w:szCs w:val="21"/>
        </w:rPr>
        <w:t xml:space="preserve">AI phân tích hành vi cuộn trang, thời gian đọc để đề xuất vị trí quảng cáo tối ưu.</w:t>
      </w:r>
    </w:p>
    <w:p>
      <w:pPr>
        <w:pStyle w:val="ListParagraph"/>
        <w:numPr>
          <w:ilvl w:val="0"/>
          <w:numId w:val="2"/>
        </w:numPr>
        <w:spacing w:after="90" w:line="280"/>
      </w:pPr>
      <w:r>
        <w:rPr>
          <w:rFonts w:ascii="Calibri" w:cs="Calibri" w:eastAsia="Calibri" w:hAnsi="Calibri"/>
          <w:b/>
          <w:bCs/>
          <w:color w:val="1F3864"/>
          <w:sz w:val="21"/>
          <w:szCs w:val="21"/>
        </w:rPr>
        <w:t xml:space="preserve">Floor price động (Dynamic Floor Pricing) — </w:t>
      </w:r>
      <w:r>
        <w:rPr>
          <w:rFonts w:ascii="Calibri" w:cs="Calibri" w:eastAsia="Calibri" w:hAnsi="Calibri"/>
          <w:color w:val="222222"/>
          <w:sz w:val="21"/>
          <w:szCs w:val="21"/>
        </w:rPr>
        <w:t xml:space="preserve">tự điều chỉnh giá sàn theo thời điểm, khu vực, thiết bị để tối đa hoá doanh thu.</w:t>
      </w:r>
    </w:p>
    <w:p>
      <w:pPr>
        <w:pStyle w:val="ListParagraph"/>
        <w:numPr>
          <w:ilvl w:val="0"/>
          <w:numId w:val="2"/>
        </w:numPr>
        <w:spacing w:after="90" w:line="280"/>
      </w:pPr>
      <w:r>
        <w:rPr>
          <w:rFonts w:ascii="Calibri" w:cs="Calibri" w:eastAsia="Calibri" w:hAnsi="Calibri"/>
          <w:b/>
          <w:bCs/>
          <w:color w:val="1F3864"/>
          <w:sz w:val="21"/>
          <w:szCs w:val="21"/>
        </w:rPr>
        <w:t xml:space="preserve">Kiểm thử bố cục tự động (Layout Testing) — </w:t>
      </w:r>
      <w:r>
        <w:rPr>
          <w:rFonts w:ascii="Calibri" w:cs="Calibri" w:eastAsia="Calibri" w:hAnsi="Calibri"/>
          <w:color w:val="222222"/>
          <w:sz w:val="21"/>
          <w:szCs w:val="21"/>
        </w:rPr>
        <w:t xml:space="preserve">liên tục thử nghiệm và học hỏi để cải thiện eCPM theo thời gian.</w:t>
      </w:r>
    </w:p>
    <w:p>
      <w:pPr>
        <w:pStyle w:val="Heading2"/>
        <w:pBdr>
          <w:bottom w:val="single" w:color="2E75B6" w:sz="6" w:space="4"/>
        </w:pBdr>
        <w:spacing w:after="160" w:before="320"/>
      </w:pPr>
      <w:r>
        <w:rPr>
          <w:rFonts w:ascii="Calibri" w:cs="Calibri" w:eastAsia="Calibri" w:hAnsi="Calibri"/>
          <w:b/>
          <w:bCs/>
          <w:color w:val="1F3864"/>
          <w:sz w:val="25"/>
          <w:szCs w:val="25"/>
        </w:rPr>
        <w:t xml:space="preserve">5.3. Quản lý ads.txt / app-ads.txt</w:t>
      </w:r>
    </w:p>
    <w:p>
      <w:pPr>
        <w:spacing w:after="160" w:line="300"/>
      </w:pPr>
      <w:r>
        <w:rPr>
          <w:rFonts w:ascii="Calibri" w:cs="Calibri" w:eastAsia="Calibri" w:hAnsi="Calibri"/>
          <w:color w:val="222222"/>
          <w:sz w:val="22"/>
          <w:szCs w:val="22"/>
        </w:rPr>
        <w:t xml:space="preserve">Tự động sinh, cập nhật và giám sát file ads.txt/app-ads.txt trên toàn bộ Publisher nhằm ngăn chặn tình trạng giả mạo nguồn cung (domain spoofing), bảo vệ uy tín và doanh thu của Network.</w:t>
      </w:r>
    </w:p>
    <w:p>
      <w:pPr>
        <w:pStyle w:val="Heading2"/>
        <w:pBdr>
          <w:bottom w:val="single" w:color="2E75B6" w:sz="6" w:space="4"/>
        </w:pBdr>
        <w:spacing w:after="160" w:before="320"/>
      </w:pPr>
      <w:r>
        <w:rPr>
          <w:rFonts w:ascii="Calibri" w:cs="Calibri" w:eastAsia="Calibri" w:hAnsi="Calibri"/>
          <w:b/>
          <w:bCs/>
          <w:color w:val="1F3864"/>
          <w:sz w:val="25"/>
          <w:szCs w:val="25"/>
        </w:rPr>
        <w:t xml:space="preserve">5.4. Consent Management Platform (CMP)</w:t>
      </w:r>
    </w:p>
    <w:p>
      <w:pPr>
        <w:spacing w:after="160" w:line="300"/>
      </w:pPr>
      <w:r>
        <w:rPr>
          <w:rFonts w:ascii="Calibri" w:cs="Calibri" w:eastAsia="Calibri" w:hAnsi="Calibri"/>
          <w:color w:val="222222"/>
          <w:sz w:val="22"/>
          <w:szCs w:val="22"/>
        </w:rPr>
        <w:t xml:space="preserve">Tích hợp nền tảng quản lý sự đồng thuận người dùng tuân thủ GDPR (Châu Âu), CCPA (California) và chuẩn IAB TCF, đảm bảo hiển thị banner xin phép thu thập dữ liệu phù hợp theo từng khu vực truy cập.</w:t>
      </w:r>
    </w:p>
    <w:p>
      <w:pPr>
        <w:pStyle w:val="Heading2"/>
        <w:pBdr>
          <w:bottom w:val="single" w:color="2E75B6" w:sz="6" w:space="4"/>
        </w:pBdr>
        <w:spacing w:after="160" w:before="320"/>
      </w:pPr>
      <w:r>
        <w:rPr>
          <w:rFonts w:ascii="Calibri" w:cs="Calibri" w:eastAsia="Calibri" w:hAnsi="Calibri"/>
          <w:b/>
          <w:bCs/>
          <w:color w:val="1F3864"/>
          <w:sz w:val="25"/>
          <w:szCs w:val="25"/>
        </w:rPr>
        <w:t xml:space="preserve">5.5. API &amp; Webhook cho Publisher</w:t>
      </w:r>
    </w:p>
    <w:p>
      <w:pPr>
        <w:pStyle w:val="ListParagraph"/>
        <w:numPr>
          <w:ilvl w:val="0"/>
          <w:numId w:val="2"/>
        </w:numPr>
        <w:spacing w:after="90" w:line="280"/>
      </w:pPr>
      <w:r>
        <w:rPr>
          <w:rFonts w:ascii="Calibri" w:cs="Calibri" w:eastAsia="Calibri" w:hAnsi="Calibri"/>
          <w:b/>
          <w:bCs/>
          <w:color w:val="1F3864"/>
          <w:sz w:val="21"/>
          <w:szCs w:val="21"/>
        </w:rPr>
        <w:t xml:space="preserve">REST API báo cáo — </w:t>
      </w:r>
      <w:r>
        <w:rPr>
          <w:rFonts w:ascii="Calibri" w:cs="Calibri" w:eastAsia="Calibri" w:hAnsi="Calibri"/>
          <w:color w:val="222222"/>
          <w:sz w:val="21"/>
          <w:szCs w:val="21"/>
        </w:rPr>
        <w:t xml:space="preserve">cho phép Publisher tự động lấy dữ liệu doanh thu, hiệu suất vào hệ thống riêng.</w:t>
      </w:r>
    </w:p>
    <w:p>
      <w:pPr>
        <w:pStyle w:val="ListParagraph"/>
        <w:numPr>
          <w:ilvl w:val="0"/>
          <w:numId w:val="2"/>
        </w:numPr>
        <w:spacing w:after="90" w:line="280"/>
      </w:pPr>
      <w:r>
        <w:rPr>
          <w:rFonts w:ascii="Calibri" w:cs="Calibri" w:eastAsia="Calibri" w:hAnsi="Calibri"/>
          <w:b/>
          <w:bCs/>
          <w:color w:val="1F3864"/>
          <w:sz w:val="21"/>
          <w:szCs w:val="21"/>
        </w:rPr>
        <w:t xml:space="preserve">Webhook sự kiện — </w:t>
      </w:r>
      <w:r>
        <w:rPr>
          <w:rFonts w:ascii="Calibri" w:cs="Calibri" w:eastAsia="Calibri" w:hAnsi="Calibri"/>
          <w:color w:val="222222"/>
          <w:sz w:val="21"/>
          <w:szCs w:val="21"/>
        </w:rPr>
        <w:t xml:space="preserve">thông báo tự động khi có thay đổi trạng thái site, thanh toán, cảnh báo chính sách.</w:t>
      </w:r>
    </w:p>
    <w:p>
      <w:pPr>
        <w:pStyle w:val="Heading2"/>
        <w:pBdr>
          <w:bottom w:val="single" w:color="2E75B6" w:sz="6" w:space="4"/>
        </w:pBdr>
        <w:spacing w:after="160" w:before="320"/>
      </w:pPr>
      <w:r>
        <w:rPr>
          <w:rFonts w:ascii="Calibri" w:cs="Calibri" w:eastAsia="Calibri" w:hAnsi="Calibri"/>
          <w:b/>
          <w:bCs/>
          <w:color w:val="1F3864"/>
          <w:sz w:val="25"/>
          <w:szCs w:val="25"/>
        </w:rPr>
        <w:t xml:space="preserve">5.6. Tối ưu tốc độ tải trang</w:t>
      </w:r>
    </w:p>
    <w:p>
      <w:pPr>
        <w:spacing w:after="160" w:line="300"/>
      </w:pPr>
      <w:r>
        <w:rPr>
          <w:rFonts w:ascii="Calibri" w:cs="Calibri" w:eastAsia="Calibri" w:hAnsi="Calibri"/>
          <w:color w:val="222222"/>
          <w:sz w:val="22"/>
          <w:szCs w:val="22"/>
        </w:rPr>
        <w:t xml:space="preserve">Sử dụng multi-CDN, tải quảng cáo bất đồng bộ (asynchronous loading) và kỹ thuật lazy-load nhằm giảm thiểu ảnh hưởng của quảng cáo đến tốc độ tải trang và trải nghiệm người đọc — yếu tố quan trọng ảnh hưởng thứ hạng SEO của website tin tức/truyện.</w:t>
      </w:r>
    </w:p>
    <w:p>
      <w:pPr>
        <w:pStyle w:val="Heading1"/>
        <w:shd w:fill="1F3864" w:color="auto" w:val="clear"/>
        <w:spacing w:after="240" w:before="400"/>
      </w:pPr>
      <w:r>
        <w:rPr>
          <w:rFonts w:ascii="Calibri" w:cs="Calibri" w:eastAsia="Calibri" w:hAnsi="Calibri"/>
          <w:b/>
          <w:bCs/>
          <w:color w:val="FFFFFF"/>
          <w:sz w:val="30"/>
          <w:szCs w:val="30"/>
        </w:rPr>
        <w:t xml:space="preserve">6. BẢO MẬT &amp; TUÂN THỦ</w:t>
      </w:r>
    </w:p>
    <w:p>
      <w:pPr>
        <w:pStyle w:val="ListParagraph"/>
        <w:numPr>
          <w:ilvl w:val="0"/>
          <w:numId w:val="2"/>
        </w:numPr>
        <w:spacing w:after="90" w:line="280"/>
      </w:pPr>
      <w:r>
        <w:rPr>
          <w:rFonts w:ascii="Calibri" w:cs="Calibri" w:eastAsia="Calibri" w:hAnsi="Calibri"/>
          <w:b/>
          <w:bCs/>
          <w:color w:val="1F3864"/>
          <w:sz w:val="21"/>
          <w:szCs w:val="21"/>
        </w:rPr>
        <w:t xml:space="preserve">Bảo mật tài khoản — </w:t>
      </w:r>
      <w:r>
        <w:rPr>
          <w:rFonts w:ascii="Calibri" w:cs="Calibri" w:eastAsia="Calibri" w:hAnsi="Calibri"/>
          <w:color w:val="222222"/>
          <w:sz w:val="21"/>
          <w:szCs w:val="21"/>
        </w:rPr>
        <w:t xml:space="preserve">xác thực hai lớp (2FA), mã hoá dữ liệu khi lưu trữ và truyền tải (encryption at rest &amp; in transit).</w:t>
      </w:r>
    </w:p>
    <w:p>
      <w:pPr>
        <w:pStyle w:val="ListParagraph"/>
        <w:numPr>
          <w:ilvl w:val="0"/>
          <w:numId w:val="2"/>
        </w:numPr>
        <w:spacing w:after="90" w:line="280"/>
      </w:pPr>
      <w:r>
        <w:rPr>
          <w:rFonts w:ascii="Calibri" w:cs="Calibri" w:eastAsia="Calibri" w:hAnsi="Calibri"/>
          <w:b/>
          <w:bCs/>
          <w:color w:val="1F3864"/>
          <w:sz w:val="21"/>
          <w:szCs w:val="21"/>
        </w:rPr>
        <w:t xml:space="preserve">Phân quyền chặt chẽ — </w:t>
      </w:r>
      <w:r>
        <w:rPr>
          <w:rFonts w:ascii="Calibri" w:cs="Calibri" w:eastAsia="Calibri" w:hAnsi="Calibri"/>
          <w:color w:val="222222"/>
          <w:sz w:val="21"/>
          <w:szCs w:val="21"/>
        </w:rPr>
        <w:t xml:space="preserve">kiểm soát truy cập theo vai trò (RBAC) ở cả cấp Publisher và cấp nội bộ.</w:t>
      </w:r>
    </w:p>
    <w:p>
      <w:pPr>
        <w:pStyle w:val="ListParagraph"/>
        <w:numPr>
          <w:ilvl w:val="0"/>
          <w:numId w:val="2"/>
        </w:numPr>
        <w:spacing w:after="90" w:line="280"/>
      </w:pPr>
      <w:r>
        <w:rPr>
          <w:rFonts w:ascii="Calibri" w:cs="Calibri" w:eastAsia="Calibri" w:hAnsi="Calibri"/>
          <w:b/>
          <w:bCs/>
          <w:color w:val="1F3864"/>
          <w:sz w:val="21"/>
          <w:szCs w:val="21"/>
        </w:rPr>
        <w:t xml:space="preserve">Tuân thủ chính sách Google — </w:t>
      </w:r>
      <w:r>
        <w:rPr>
          <w:rFonts w:ascii="Calibri" w:cs="Calibri" w:eastAsia="Calibri" w:hAnsi="Calibri"/>
          <w:color w:val="222222"/>
          <w:sz w:val="21"/>
          <w:szCs w:val="21"/>
        </w:rPr>
        <w:t xml:space="preserve">định hướng đạt chứng nhận Google Certified Publishing Partner (GCPP).</w:t>
      </w:r>
    </w:p>
    <w:p>
      <w:pPr>
        <w:pStyle w:val="ListParagraph"/>
        <w:numPr>
          <w:ilvl w:val="0"/>
          <w:numId w:val="2"/>
        </w:numPr>
        <w:spacing w:after="90" w:line="280"/>
      </w:pPr>
      <w:r>
        <w:rPr>
          <w:rFonts w:ascii="Calibri" w:cs="Calibri" w:eastAsia="Calibri" w:hAnsi="Calibri"/>
          <w:b/>
          <w:bCs/>
          <w:color w:val="1F3864"/>
          <w:sz w:val="21"/>
          <w:szCs w:val="21"/>
        </w:rPr>
        <w:t xml:space="preserve">Sao lưu &amp; khôi phục dữ liệu — </w:t>
      </w:r>
      <w:r>
        <w:rPr>
          <w:rFonts w:ascii="Calibri" w:cs="Calibri" w:eastAsia="Calibri" w:hAnsi="Calibri"/>
          <w:color w:val="222222"/>
          <w:sz w:val="21"/>
          <w:szCs w:val="21"/>
        </w:rPr>
        <w:t xml:space="preserve">backup định kỳ, kế hoạch khôi phục sau sự cố (Disaster Recovery).</w:t>
      </w:r>
    </w:p>
    <w:p>
      <w:pPr>
        <w:pStyle w:val="ListParagraph"/>
        <w:numPr>
          <w:ilvl w:val="0"/>
          <w:numId w:val="2"/>
        </w:numPr>
        <w:spacing w:after="90" w:line="280"/>
      </w:pPr>
      <w:r>
        <w:rPr>
          <w:rFonts w:ascii="Calibri" w:cs="Calibri" w:eastAsia="Calibri" w:hAnsi="Calibri"/>
          <w:b/>
          <w:bCs/>
          <w:color w:val="1F3864"/>
          <w:sz w:val="21"/>
          <w:szCs w:val="21"/>
        </w:rPr>
        <w:t xml:space="preserve">Tuân thủ pháp lý trong nước — </w:t>
      </w:r>
      <w:r>
        <w:rPr>
          <w:rFonts w:ascii="Calibri" w:cs="Calibri" w:eastAsia="Calibri" w:hAnsi="Calibri"/>
          <w:color w:val="222222"/>
          <w:sz w:val="21"/>
          <w:szCs w:val="21"/>
        </w:rPr>
        <w:t xml:space="preserve">phù hợp quy định về quảng cáo trực tuyến, hoá đơn điện tử và nghĩa vụ thuế tại Việt Nam.</w:t>
      </w:r>
    </w:p>
    <w:p>
      <w:pPr>
        <w:pStyle w:val="Heading1"/>
        <w:shd w:fill="1F3864" w:color="auto" w:val="clear"/>
        <w:spacing w:after="240" w:before="400"/>
      </w:pPr>
      <w:r>
        <w:rPr>
          <w:rFonts w:ascii="Calibri" w:cs="Calibri" w:eastAsia="Calibri" w:hAnsi="Calibri"/>
          <w:b/>
          <w:bCs/>
          <w:color w:val="FFFFFF"/>
          <w:sz w:val="30"/>
          <w:szCs w:val="30"/>
        </w:rPr>
        <w:t xml:space="preserve">7. MÔ HÌNH DOANH THU &amp; CHÍNH SÁCH THANH TOÁN</w:t>
      </w:r>
    </w:p>
    <w:p>
      <w:pPr>
        <w:spacing w:after="160" w:line="300"/>
      </w:pPr>
      <w:r>
        <w:rPr>
          <w:rFonts w:ascii="Calibri" w:cs="Calibri" w:eastAsia="Calibri" w:hAnsi="Calibri"/>
          <w:color w:val="222222"/>
          <w:sz w:val="22"/>
          <w:szCs w:val="22"/>
        </w:rPr>
        <w:t xml:space="preserve">Hệ thống đề xuất ba gói hợp tác dành cho Publisher, tương ứng với mức độ hỗ trợ và tỷ lệ chia sẻ doanh thu khác nhau:</w:t>
      </w:r>
    </w:p>
    <w:tbl>
      <w:tblPr>
        <w:tblW w:type="dxa" w:w="9400"/>
        <w:tblBorders>
          <w:top w:val="single" w:color="BFBFBF" w:sz="4"/>
          <w:left w:val="single" w:color="BFBFBF" w:sz="4"/>
          <w:bottom w:val="single" w:color="BFBFBF" w:sz="4"/>
          <w:right w:val="single" w:color="BFBFBF" w:sz="4"/>
          <w:insideH w:val="single" w:color="D9D9D9" w:sz="4"/>
          <w:insideV w:val="single" w:color="D9D9D9" w:sz="4"/>
        </w:tblBorders>
      </w:tblPr>
      <w:tblGrid>
        <w:gridCol w:w="2600"/>
        <w:gridCol w:w="2100"/>
        <w:gridCol w:w="2100"/>
        <w:gridCol w:w="2600"/>
      </w:tblGrid>
      <w:tr>
        <w:trPr>
          <w:tblHeader/>
        </w:trPr>
        <w:tc>
          <w:tcPr>
            <w:tcW w:type="dxa" w:w="2600"/>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Tiêu chí</w:t>
            </w:r>
          </w:p>
        </w:tc>
        <w:tc>
          <w:tcPr>
            <w:tcW w:type="dxa" w:w="2100"/>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Standard</w:t>
            </w:r>
          </w:p>
        </w:tc>
        <w:tc>
          <w:tcPr>
            <w:tcW w:type="dxa" w:w="2100"/>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Premium</w:t>
            </w:r>
          </w:p>
        </w:tc>
        <w:tc>
          <w:tcPr>
            <w:tcW w:type="dxa" w:w="2600"/>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Managed</w:t>
            </w:r>
          </w:p>
        </w:tc>
      </w:tr>
      <w:tr>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Đối tượng phù hợp</w:t>
            </w:r>
          </w:p>
        </w:tc>
        <w:tc>
          <w:tcPr>
            <w:tcW w:type="dxa" w:w="2100"/>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Site mới, traffic thấp</w:t>
            </w:r>
          </w:p>
        </w:tc>
        <w:tc>
          <w:tcPr>
            <w:tcW w:type="dxa" w:w="2100"/>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Site traffic ổn định</w:t>
            </w:r>
          </w:p>
        </w:tc>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Site traffic lớn, đối tác chiến lược</w:t>
            </w:r>
          </w:p>
        </w:tc>
      </w:tr>
      <w:tr>
        <w:tc>
          <w:tcPr>
            <w:tcW w:type="dxa" w:w="26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Tỷ lệ chia sẻ Publisher</w:t>
            </w:r>
          </w:p>
        </w:tc>
        <w:tc>
          <w:tcPr>
            <w:tcW w:type="dxa" w:w="21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70%</w:t>
            </w:r>
          </w:p>
        </w:tc>
        <w:tc>
          <w:tcPr>
            <w:tcW w:type="dxa" w:w="21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80%</w:t>
            </w:r>
          </w:p>
        </w:tc>
        <w:tc>
          <w:tcPr>
            <w:tcW w:type="dxa" w:w="26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Thỏa thuận riêng (~85%+)</w:t>
            </w:r>
          </w:p>
        </w:tc>
      </w:tr>
      <w:tr>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Account Manager riêng</w:t>
            </w:r>
          </w:p>
        </w:tc>
        <w:tc>
          <w:tcPr>
            <w:tcW w:type="dxa" w:w="2100"/>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Không</w:t>
            </w:r>
          </w:p>
        </w:tc>
        <w:tc>
          <w:tcPr>
            <w:tcW w:type="dxa" w:w="2100"/>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Có (dùng chung)</w:t>
            </w:r>
          </w:p>
        </w:tc>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Có (riêng, chuyên trách)</w:t>
            </w:r>
          </w:p>
        </w:tc>
      </w:tr>
      <w:tr>
        <w:tc>
          <w:tcPr>
            <w:tcW w:type="dxa" w:w="26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Tối ưu AI nâng cao</w:t>
            </w:r>
          </w:p>
        </w:tc>
        <w:tc>
          <w:tcPr>
            <w:tcW w:type="dxa" w:w="21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Cơ bản</w:t>
            </w:r>
          </w:p>
        </w:tc>
        <w:tc>
          <w:tcPr>
            <w:tcW w:type="dxa" w:w="21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Đầy đủ</w:t>
            </w:r>
          </w:p>
        </w:tc>
        <w:tc>
          <w:tcPr>
            <w:tcW w:type="dxa" w:w="26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Đầy đủ + tuỳ chỉnh riêng</w:t>
            </w:r>
          </w:p>
        </w:tc>
      </w:tr>
      <w:tr>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Chu kỳ thanh toán</w:t>
            </w:r>
          </w:p>
        </w:tc>
        <w:tc>
          <w:tcPr>
            <w:tcW w:type="dxa" w:w="2100"/>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Net 45</w:t>
            </w:r>
          </w:p>
        </w:tc>
        <w:tc>
          <w:tcPr>
            <w:tcW w:type="dxa" w:w="2100"/>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Net 30</w:t>
            </w:r>
          </w:p>
        </w:tc>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Net 30 (linh hoạt)</w:t>
            </w:r>
          </w:p>
        </w:tc>
      </w:tr>
    </w:tbl>
    <w:p>
      <w:pPr>
        <w:pStyle w:val="Heading1"/>
        <w:shd w:fill="1F3864" w:color="auto" w:val="clear"/>
        <w:spacing w:after="240" w:before="400"/>
      </w:pPr>
      <w:r>
        <w:rPr>
          <w:rFonts w:ascii="Calibri" w:cs="Calibri" w:eastAsia="Calibri" w:hAnsi="Calibri"/>
          <w:b/>
          <w:bCs/>
          <w:color w:val="FFFFFF"/>
          <w:sz w:val="30"/>
          <w:szCs w:val="30"/>
        </w:rPr>
        <w:t xml:space="preserve">8. QUY TRÌNH ONBOARDING PUBLISHER</w:t>
      </w:r>
    </w:p>
    <w:tbl>
      <w:tblPr>
        <w:tblW w:type="dxa" w:w="9400"/>
        <w:tblBorders>
          <w:top w:val="single" w:color="BFBFBF" w:sz="4"/>
          <w:left w:val="single" w:color="BFBFBF" w:sz="4"/>
          <w:bottom w:val="single" w:color="BFBFBF" w:sz="4"/>
          <w:right w:val="single" w:color="BFBFBF" w:sz="4"/>
          <w:insideH w:val="single" w:color="D9D9D9" w:sz="4"/>
          <w:insideV w:val="single" w:color="D9D9D9" w:sz="4"/>
        </w:tblBorders>
      </w:tblPr>
      <w:tblGrid>
        <w:gridCol w:w="2400"/>
        <w:gridCol w:w="5000"/>
        <w:gridCol w:w="2000"/>
      </w:tblGrid>
      <w:tr>
        <w:trPr>
          <w:tblHeader/>
        </w:trPr>
        <w:tc>
          <w:tcPr>
            <w:tcW w:type="dxa" w:w="2400"/>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Bước</w:t>
            </w:r>
          </w:p>
        </w:tc>
        <w:tc>
          <w:tcPr>
            <w:tcW w:type="dxa" w:w="5000"/>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Nội dung</w:t>
            </w:r>
          </w:p>
        </w:tc>
        <w:tc>
          <w:tcPr>
            <w:tcW w:type="dxa" w:w="2000"/>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Thời gian dự kiến</w:t>
            </w:r>
          </w:p>
        </w:tc>
      </w:tr>
      <w:tr>
        <w:tc>
          <w:tcPr>
            <w:tcW w:type="dxa" w:w="2400"/>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1. Đăng ký</w:t>
            </w:r>
          </w:p>
        </w:tc>
        <w:tc>
          <w:tcPr>
            <w:tcW w:type="dxa" w:w="5000"/>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Tạo tài khoản, khai báo thông tin website</w:t>
            </w:r>
          </w:p>
        </w:tc>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5 phút</w:t>
            </w:r>
          </w:p>
        </w:tc>
      </w:tr>
      <w:tr>
        <w:tc>
          <w:tcPr>
            <w:tcW w:type="dxa" w:w="24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2. Xác minh site</w:t>
            </w:r>
          </w:p>
        </w:tc>
        <w:tc>
          <w:tcPr>
            <w:tcW w:type="dxa" w:w="50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Xác thực quyền sở hữu domain (DNS/HTML tag)</w:t>
            </w:r>
          </w:p>
        </w:tc>
        <w:tc>
          <w:tcPr>
            <w:tcW w:type="dxa" w:w="20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Ngay lập tức</w:t>
            </w:r>
          </w:p>
        </w:tc>
      </w:tr>
      <w:tr>
        <w:tc>
          <w:tcPr>
            <w:tcW w:type="dxa" w:w="2400"/>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3. Thẩm định nội dung</w:t>
            </w:r>
          </w:p>
        </w:tc>
        <w:tc>
          <w:tcPr>
            <w:tcW w:type="dxa" w:w="5000"/>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Đội ngũ Compliance rà soát nội dung &amp; chất lượng traffic</w:t>
            </w:r>
          </w:p>
        </w:tc>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1 - 3 ngày làm việc</w:t>
            </w:r>
          </w:p>
        </w:tc>
      </w:tr>
      <w:tr>
        <w:tc>
          <w:tcPr>
            <w:tcW w:type="dxa" w:w="24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4. Ký hợp đồng điện tử</w:t>
            </w:r>
          </w:p>
        </w:tc>
        <w:tc>
          <w:tcPr>
            <w:tcW w:type="dxa" w:w="50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Xác nhận tỷ lệ chia sẻ và điều khoản hợp tác</w:t>
            </w:r>
          </w:p>
        </w:tc>
        <w:tc>
          <w:tcPr>
            <w:tcW w:type="dxa" w:w="20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5 phút</w:t>
            </w:r>
          </w:p>
        </w:tc>
      </w:tr>
      <w:tr>
        <w:tc>
          <w:tcPr>
            <w:tcW w:type="dxa" w:w="2400"/>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5. Khởi tạo tài khoản AdSense con</w:t>
            </w:r>
          </w:p>
        </w:tc>
        <w:tc>
          <w:tcPr>
            <w:tcW w:type="dxa" w:w="5000"/>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Hệ thống tạo child account qua MCM và chờ Google phê duyệt</w:t>
            </w:r>
          </w:p>
        </w:tc>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1 - 14 ngày (theo Google)</w:t>
            </w:r>
          </w:p>
        </w:tc>
      </w:tr>
      <w:tr>
        <w:tc>
          <w:tcPr>
            <w:tcW w:type="dxa" w:w="24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6. Tích hợp mã quảng cáo</w:t>
            </w:r>
          </w:p>
        </w:tc>
        <w:tc>
          <w:tcPr>
            <w:tcW w:type="dxa" w:w="50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Publisher gắn Ad Tag / cài Plugin theo hướng dẫn</w:t>
            </w:r>
          </w:p>
        </w:tc>
        <w:tc>
          <w:tcPr>
            <w:tcW w:type="dxa" w:w="20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15 - 30 phút</w:t>
            </w:r>
          </w:p>
        </w:tc>
      </w:tr>
      <w:tr>
        <w:tc>
          <w:tcPr>
            <w:tcW w:type="dxa" w:w="2400"/>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7. Go-live &amp; tối ưu</w:t>
            </w:r>
          </w:p>
        </w:tc>
        <w:tc>
          <w:tcPr>
            <w:tcW w:type="dxa" w:w="5000"/>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Bắt đầu phân phối quảng cáo, theo dõi và tối ưu doanh thu</w:t>
            </w:r>
          </w:p>
        </w:tc>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222222"/>
                <w:sz w:val="20"/>
                <w:szCs w:val="20"/>
              </w:rPr>
              <w:t xml:space="preserve">Liên tục</w:t>
            </w:r>
          </w:p>
        </w:tc>
      </w:tr>
    </w:tbl>
    <w:p>
      <w:pPr>
        <w:pStyle w:val="Heading1"/>
        <w:shd w:fill="1F3864" w:color="auto" w:val="clear"/>
        <w:spacing w:after="240" w:before="400"/>
      </w:pPr>
      <w:r>
        <w:rPr>
          <w:rFonts w:ascii="Calibri" w:cs="Calibri" w:eastAsia="Calibri" w:hAnsi="Calibri"/>
          <w:b/>
          <w:bCs/>
          <w:color w:val="FFFFFF"/>
          <w:sz w:val="30"/>
          <w:szCs w:val="30"/>
        </w:rPr>
        <w:t xml:space="preserve">9. LỘ TRÌNH PHÁT TRIỂN ĐỀ XUẤT</w:t>
      </w:r>
    </w:p>
    <w:p>
      <w:pPr>
        <w:pStyle w:val="Heading2"/>
        <w:pBdr>
          <w:bottom w:val="single" w:color="2E75B6" w:sz="6" w:space="4"/>
        </w:pBdr>
        <w:spacing w:after="160" w:before="320"/>
      </w:pPr>
      <w:r>
        <w:rPr>
          <w:rFonts w:ascii="Calibri" w:cs="Calibri" w:eastAsia="Calibri" w:hAnsi="Calibri"/>
          <w:b/>
          <w:bCs/>
          <w:color w:val="1F3864"/>
          <w:sz w:val="25"/>
          <w:szCs w:val="25"/>
        </w:rPr>
        <w:t xml:space="preserve">Giai đoạn 1 — Nền tảng cốt lõi (0 - 3 tháng)</w:t>
      </w:r>
    </w:p>
    <w:p>
      <w:pPr>
        <w:pStyle w:val="ListParagraph"/>
        <w:numPr>
          <w:ilvl w:val="0"/>
          <w:numId w:val="2"/>
        </w:numPr>
        <w:spacing w:after="90" w:line="280"/>
      </w:pPr>
      <w:r>
        <w:rPr>
          <w:rFonts w:ascii="Calibri" w:cs="Calibri" w:eastAsia="Calibri" w:hAnsi="Calibri"/>
          <w:color w:val="222222"/>
          <w:sz w:val="21"/>
          <w:szCs w:val="21"/>
        </w:rPr>
        <w:t xml:space="preserve">Cổng Publisher &amp; Admin Console cơ bản, đăng ký/xác minh site.</w:t>
      </w:r>
    </w:p>
    <w:p>
      <w:pPr>
        <w:pStyle w:val="ListParagraph"/>
        <w:numPr>
          <w:ilvl w:val="0"/>
          <w:numId w:val="2"/>
        </w:numPr>
        <w:spacing w:after="90" w:line="280"/>
      </w:pPr>
      <w:r>
        <w:rPr>
          <w:rFonts w:ascii="Calibri" w:cs="Calibri" w:eastAsia="Calibri" w:hAnsi="Calibri"/>
          <w:color w:val="222222"/>
          <w:sz w:val="21"/>
          <w:szCs w:val="21"/>
        </w:rPr>
        <w:t xml:space="preserve">Kết nối MCM với Google AdSense, sinh Ad Tag tự động.</w:t>
      </w:r>
    </w:p>
    <w:p>
      <w:pPr>
        <w:pStyle w:val="ListParagraph"/>
        <w:numPr>
          <w:ilvl w:val="0"/>
          <w:numId w:val="2"/>
        </w:numPr>
        <w:spacing w:after="90" w:line="280"/>
      </w:pPr>
      <w:r>
        <w:rPr>
          <w:rFonts w:ascii="Calibri" w:cs="Calibri" w:eastAsia="Calibri" w:hAnsi="Calibri"/>
          <w:color w:val="222222"/>
          <w:sz w:val="21"/>
          <w:szCs w:val="21"/>
        </w:rPr>
        <w:t xml:space="preserve">Dashboard báo cáo và hệ thống thanh toán thủ công/bán tự động.</w:t>
      </w:r>
    </w:p>
    <w:p>
      <w:pPr>
        <w:pStyle w:val="Heading2"/>
        <w:pBdr>
          <w:bottom w:val="single" w:color="2E75B6" w:sz="6" w:space="4"/>
        </w:pBdr>
        <w:spacing w:after="160" w:before="320"/>
      </w:pPr>
      <w:r>
        <w:rPr>
          <w:rFonts w:ascii="Calibri" w:cs="Calibri" w:eastAsia="Calibri" w:hAnsi="Calibri"/>
          <w:b/>
          <w:bCs/>
          <w:color w:val="1F3864"/>
          <w:sz w:val="25"/>
          <w:szCs w:val="25"/>
        </w:rPr>
        <w:t xml:space="preserve">Giai đoạn 2 — Mở rộng nguồn cầu &amp; tối ưu (3 - 6 tháng)</w:t>
      </w:r>
    </w:p>
    <w:p>
      <w:pPr>
        <w:pStyle w:val="ListParagraph"/>
        <w:numPr>
          <w:ilvl w:val="0"/>
          <w:numId w:val="2"/>
        </w:numPr>
        <w:spacing w:after="90" w:line="280"/>
      </w:pPr>
      <w:r>
        <w:rPr>
          <w:rFonts w:ascii="Calibri" w:cs="Calibri" w:eastAsia="Calibri" w:hAnsi="Calibri"/>
          <w:color w:val="222222"/>
          <w:sz w:val="21"/>
          <w:szCs w:val="21"/>
        </w:rPr>
        <w:t xml:space="preserve">Tích hợp Header Bidding đa nguồn cầu (Prebid.js).</w:t>
      </w:r>
    </w:p>
    <w:p>
      <w:pPr>
        <w:pStyle w:val="ListParagraph"/>
        <w:numPr>
          <w:ilvl w:val="0"/>
          <w:numId w:val="2"/>
        </w:numPr>
        <w:spacing w:after="90" w:line="280"/>
      </w:pPr>
      <w:r>
        <w:rPr>
          <w:rFonts w:ascii="Calibri" w:cs="Calibri" w:eastAsia="Calibri" w:hAnsi="Calibri"/>
          <w:color w:val="222222"/>
          <w:sz w:val="21"/>
          <w:szCs w:val="21"/>
        </w:rPr>
        <w:t xml:space="preserve">Hệ thống chống gian lận traffic và giám sát tuân thủ nội dung tự động.</w:t>
      </w:r>
    </w:p>
    <w:p>
      <w:pPr>
        <w:pStyle w:val="ListParagraph"/>
        <w:numPr>
          <w:ilvl w:val="0"/>
          <w:numId w:val="2"/>
        </w:numPr>
        <w:spacing w:after="90" w:line="280"/>
      </w:pPr>
      <w:r>
        <w:rPr>
          <w:rFonts w:ascii="Calibri" w:cs="Calibri" w:eastAsia="Calibri" w:hAnsi="Calibri"/>
          <w:color w:val="222222"/>
          <w:sz w:val="21"/>
          <w:szCs w:val="21"/>
        </w:rPr>
        <w:t xml:space="preserve">Thanh toán hàng loạt, xuất hoá đơn tự động.</w:t>
      </w:r>
    </w:p>
    <w:p>
      <w:pPr>
        <w:pStyle w:val="Heading2"/>
        <w:pBdr>
          <w:bottom w:val="single" w:color="2E75B6" w:sz="6" w:space="4"/>
        </w:pBdr>
        <w:spacing w:after="160" w:before="320"/>
      </w:pPr>
      <w:r>
        <w:rPr>
          <w:rFonts w:ascii="Calibri" w:cs="Calibri" w:eastAsia="Calibri" w:hAnsi="Calibri"/>
          <w:b/>
          <w:bCs/>
          <w:color w:val="1F3864"/>
          <w:sz w:val="25"/>
          <w:szCs w:val="25"/>
        </w:rPr>
        <w:t xml:space="preserve">Giai đoạn 3 — Tối ưu bằng AI &amp; mở rộng quy mô (6 - 12 tháng)</w:t>
      </w:r>
    </w:p>
    <w:p>
      <w:pPr>
        <w:pStyle w:val="ListParagraph"/>
        <w:numPr>
          <w:ilvl w:val="0"/>
          <w:numId w:val="2"/>
        </w:numPr>
        <w:spacing w:after="90" w:line="280"/>
      </w:pPr>
      <w:r>
        <w:rPr>
          <w:rFonts w:ascii="Calibri" w:cs="Calibri" w:eastAsia="Calibri" w:hAnsi="Calibri"/>
          <w:color w:val="222222"/>
          <w:sz w:val="21"/>
          <w:szCs w:val="21"/>
        </w:rPr>
        <w:t xml:space="preserve">Auto Ads, tối ưu vị trí quảng cáo và floor price bằng AI/ML.</w:t>
      </w:r>
    </w:p>
    <w:p>
      <w:pPr>
        <w:pStyle w:val="ListParagraph"/>
        <w:numPr>
          <w:ilvl w:val="0"/>
          <w:numId w:val="2"/>
        </w:numPr>
        <w:spacing w:after="90" w:line="280"/>
      </w:pPr>
      <w:r>
        <w:rPr>
          <w:rFonts w:ascii="Calibri" w:cs="Calibri" w:eastAsia="Calibri" w:hAnsi="Calibri"/>
          <w:color w:val="222222"/>
          <w:sz w:val="21"/>
          <w:szCs w:val="21"/>
        </w:rPr>
        <w:t xml:space="preserve">API/Webhook công khai cho Publisher, SDK cho ứng dụng di động.</w:t>
      </w:r>
    </w:p>
    <w:p>
      <w:pPr>
        <w:pStyle w:val="ListParagraph"/>
        <w:numPr>
          <w:ilvl w:val="0"/>
          <w:numId w:val="2"/>
        </w:numPr>
        <w:spacing w:after="90" w:line="280"/>
      </w:pPr>
      <w:r>
        <w:rPr>
          <w:rFonts w:ascii="Calibri" w:cs="Calibri" w:eastAsia="Calibri" w:hAnsi="Calibri"/>
          <w:color w:val="222222"/>
          <w:sz w:val="21"/>
          <w:szCs w:val="21"/>
        </w:rPr>
        <w:t xml:space="preserve">Chương trình Managed Publisher với Account Manager chuyên trách, hướng tới chứng nhận Google Certified Publishing Partner.</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Trang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i/>
        <w:iCs/>
        <w:color w:val="808080"/>
        <w:sz w:val="16"/>
        <w:szCs w:val="16"/>
      </w:rPr>
      <w:t xml:space="preserve">Nền tảng Mạng Quảng Cáo CPM Tổng Hợp — Tài liệu mô tả tính năng hệ thống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color w:val="2E75B6"/>
        <w:sz w:val="18"/>
        <w:szCs w:val="18"/>
      </w:rPr>
    </w:lvl>
  </w:abstractNum>
  <w:abstractNum w:abstractNumId="3" w15:restartNumberingAfterBreak="0">
    <w:multiLevelType w:val="hybridMultilevel"/>
    <w:lvl w:ilvl="0" w15:tentative="1">
      <w:start w:val="1"/>
      <w:numFmt w:val="bullet"/>
      <w:lvlText w:val="○"/>
      <w:lvlJc w:val="left"/>
      <w:pPr>
        <w:ind w:left="1080" w:hanging="280"/>
      </w:pPr>
      <w:rPr>
        <w:color w:val="595959"/>
        <w:sz w:val="16"/>
        <w:szCs w:val="1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pPr>
    <w:rPr>
      <w:rFonts w:ascii="Calibri" w:cs="Calibri" w:eastAsia="Calibri" w:hAnsi="Calibri"/>
      <w:b/>
      <w:bCs/>
      <w:color w:val="FFFFFF"/>
      <w:sz w:val="30"/>
      <w:szCs w:val="30"/>
    </w:rPr>
  </w:style>
  <w:style w:type="paragraph" w:styleId="Heading2">
    <w:name w:val="Heading 2"/>
    <w:basedOn w:val="Normal"/>
    <w:next w:val="Normal"/>
    <w:qFormat/>
    <w:pPr>
      <w:spacing w:after="160" w:before="320"/>
    </w:pPr>
    <w:rPr>
      <w:rFonts w:ascii="Calibri" w:cs="Calibri" w:eastAsia="Calibri" w:hAnsi="Calibri"/>
      <w:b/>
      <w:bCs/>
      <w:color w:val="1F3864"/>
      <w:sz w:val="25"/>
      <w:szCs w:val="25"/>
    </w:rPr>
  </w:style>
  <w:style w:type="paragraph" w:styleId="Heading3">
    <w:name w:val="Heading 3"/>
    <w:basedOn w:val="Normal"/>
    <w:next w:val="Normal"/>
    <w:qFormat/>
    <w:pPr>
      <w:spacing w:after="100" w:before="220"/>
    </w:pPr>
    <w:rPr>
      <w:rFonts w:ascii="Calibri" w:cs="Calibri" w:eastAsia="Calibri" w:hAnsi="Calibri"/>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mô tả tính năng hệ thống Backend Network CPM</dc:title>
  <dc:creator>CPM Network Platform</dc:creator>
  <cp:lastModifiedBy>Un-named</cp:lastModifiedBy>
  <cp:revision>1</cp:revision>
  <dcterms:created xsi:type="dcterms:W3CDTF">2026-07-13T07:55:17.767Z</dcterms:created>
  <dcterms:modified xsi:type="dcterms:W3CDTF">2026-07-13T07:55:17.767Z</dcterms:modified>
</cp:coreProperties>
</file>

<file path=docProps/custom.xml><?xml version="1.0" encoding="utf-8"?>
<Properties xmlns="http://schemas.openxmlformats.org/officeDocument/2006/custom-properties" xmlns:vt="http://schemas.openxmlformats.org/officeDocument/2006/docPropsVTypes"/>
</file>