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AB3A5" w14:textId="6AE401B7" w:rsidR="00EA49D9" w:rsidRDefault="00EA49D9" w:rsidP="00EA49D9">
      <w:pPr>
        <w:pStyle w:val="Heading1"/>
      </w:pPr>
      <w:r>
        <w:t>Glossary</w:t>
      </w:r>
    </w:p>
    <w:p w14:paraId="05E1CB0F" w14:textId="11CAC6ED" w:rsidR="00EA49D9" w:rsidRPr="00EA49D9" w:rsidRDefault="00EA49D9" w:rsidP="00EA49D9">
      <w:pPr>
        <w:pStyle w:val="Heading2"/>
      </w:pPr>
      <w:r>
        <w:t>Activations</w:t>
      </w:r>
    </w:p>
    <w:p w14:paraId="23609765" w14:textId="6846F996" w:rsidR="00EA49D9" w:rsidRDefault="00EA49D9" w:rsidP="00EA49D9">
      <w:r w:rsidRPr="00EA49D9">
        <w:rPr>
          <w:b/>
          <w:bCs/>
        </w:rPr>
        <w:t>Attack</w:t>
      </w:r>
      <w:r>
        <w:t xml:space="preserve"> - </w:t>
      </w:r>
      <w:r w:rsidRPr="00EA49D9">
        <w:t>When a card is activated for an attack, it becomes inactivate and attacks the zone directly in front of it dealing damage equal to its FORCE. If there is a card there, they must fight. If not, the card can either attack an opposing back row card or the player directly. All cards can attack.</w:t>
      </w:r>
    </w:p>
    <w:p w14:paraId="6CF17199" w14:textId="27BFC964" w:rsidR="00EA49D9" w:rsidRDefault="00EA49D9" w:rsidP="00EA49D9">
      <w:r>
        <w:rPr>
          <w:b/>
          <w:bCs/>
        </w:rPr>
        <w:t>Basic Skill</w:t>
      </w:r>
      <w:r>
        <w:t xml:space="preserve"> - </w:t>
      </w:r>
      <w:r w:rsidRPr="00EA49D9">
        <w:t>A basic skill appears in a pink box with a pink badge indicating the skill's name. When activated, the card becomes inactive and the effect resolves.</w:t>
      </w:r>
    </w:p>
    <w:p w14:paraId="556A4648" w14:textId="3B6A5338" w:rsidR="00EA49D9" w:rsidRDefault="00EA49D9" w:rsidP="00EA49D9">
      <w:r>
        <w:rPr>
          <w:b/>
          <w:bCs/>
        </w:rPr>
        <w:t>Cast</w:t>
      </w:r>
      <w:r>
        <w:t xml:space="preserve"> - </w:t>
      </w:r>
      <w:r w:rsidRPr="00EA49D9">
        <w:t>A card can be cast if it has a blue box with the "cast" badge. When you cast a card, you send it from the field to the discard and its cast effect occurs. This does not count as the card perishing.</w:t>
      </w:r>
    </w:p>
    <w:p w14:paraId="2A0F8147" w14:textId="7D5426A6" w:rsidR="00EA49D9" w:rsidRDefault="00EA49D9" w:rsidP="00EA49D9">
      <w:r>
        <w:rPr>
          <w:b/>
          <w:bCs/>
        </w:rPr>
        <w:t>Free Skill</w:t>
      </w:r>
      <w:r>
        <w:t xml:space="preserve"> - </w:t>
      </w:r>
      <w:r w:rsidRPr="00EA49D9">
        <w:t>A free skill appears in a green box with a green badge indicating the skill's name. When activated, the card stays active and the effect resolves.</w:t>
      </w:r>
    </w:p>
    <w:p w14:paraId="785F41AD" w14:textId="0B878005" w:rsidR="00EA49D9" w:rsidRDefault="00EA49D9" w:rsidP="00EA49D9">
      <w:pPr>
        <w:pStyle w:val="Heading2"/>
      </w:pPr>
      <w:r>
        <w:t>Counters</w:t>
      </w:r>
    </w:p>
    <w:p w14:paraId="0D36A76B" w14:textId="35077165" w:rsidR="00EA49D9" w:rsidRDefault="00EA49D9" w:rsidP="00EA49D9">
      <w:r>
        <w:rPr>
          <w:b/>
          <w:bCs/>
        </w:rPr>
        <w:t>Bleed Counters</w:t>
      </w:r>
      <w:r>
        <w:t xml:space="preserve"> - </w:t>
      </w:r>
      <w:r w:rsidRPr="00EA49D9">
        <w:t>When a target with bleed counters takes damage, they also take an additional instance of bleed damage equal to the bleed counters on them.</w:t>
      </w:r>
    </w:p>
    <w:p w14:paraId="0A40ABDE" w14:textId="67E6DA23" w:rsidR="00EA49D9" w:rsidRDefault="00EA49D9" w:rsidP="00EA49D9">
      <w:r>
        <w:rPr>
          <w:b/>
          <w:bCs/>
        </w:rPr>
        <w:t>Soul Counters</w:t>
      </w:r>
      <w:r>
        <w:t xml:space="preserve"> - </w:t>
      </w:r>
      <w:r w:rsidRPr="00EA49D9">
        <w:t>Soul counters do not have any special effect by themselves.</w:t>
      </w:r>
    </w:p>
    <w:p w14:paraId="4E15661B" w14:textId="6EEA390F" w:rsidR="00EA49D9" w:rsidRDefault="00EA49D9" w:rsidP="00EA49D9">
      <w:pPr>
        <w:pStyle w:val="Heading2"/>
      </w:pPr>
      <w:r>
        <w:t>Keywords</w:t>
      </w:r>
    </w:p>
    <w:p w14:paraId="44B09145" w14:textId="5117853D" w:rsidR="00EA49D9" w:rsidRDefault="00EA49D9" w:rsidP="00EA49D9">
      <w:r>
        <w:rPr>
          <w:b/>
          <w:bCs/>
        </w:rPr>
        <w:t>Bleed</w:t>
      </w:r>
      <w:r>
        <w:t xml:space="preserve"> - </w:t>
      </w:r>
      <w:r w:rsidRPr="00EA49D9">
        <w:t xml:space="preserve">When this card hits a </w:t>
      </w:r>
      <w:r w:rsidRPr="00EA49D9">
        <w:t>target,</w:t>
      </w:r>
      <w:r w:rsidRPr="00EA49D9">
        <w:t xml:space="preserve"> add 1 bleed counter to </w:t>
      </w:r>
      <w:r>
        <w:t>that target</w:t>
      </w:r>
      <w:r w:rsidRPr="00EA49D9">
        <w:t xml:space="preserve"> after applying any </w:t>
      </w:r>
      <w:r>
        <w:t xml:space="preserve">combat </w:t>
      </w:r>
      <w:r w:rsidRPr="00EA49D9">
        <w:t>damage.</w:t>
      </w:r>
    </w:p>
    <w:p w14:paraId="77D9D684" w14:textId="133CDE07" w:rsidR="00EA49D9" w:rsidRDefault="00EA49D9" w:rsidP="00EA49D9">
      <w:r>
        <w:rPr>
          <w:b/>
          <w:bCs/>
        </w:rPr>
        <w:t>Delayed</w:t>
      </w:r>
      <w:r>
        <w:t xml:space="preserve"> – This card enters inactive.</w:t>
      </w:r>
    </w:p>
    <w:p w14:paraId="271155EC" w14:textId="36D16089" w:rsidR="00EA49D9" w:rsidRDefault="00EA49D9" w:rsidP="00EA49D9">
      <w:r>
        <w:rPr>
          <w:b/>
          <w:bCs/>
        </w:rPr>
        <w:t>Doom</w:t>
      </w:r>
      <w:r>
        <w:t xml:space="preserve"> – When this card perishes, it is sent to the void.</w:t>
      </w:r>
    </w:p>
    <w:p w14:paraId="25B2F497" w14:textId="05331042" w:rsidR="00EA49D9" w:rsidRDefault="00EA49D9" w:rsidP="00EA49D9">
      <w:r>
        <w:rPr>
          <w:b/>
          <w:bCs/>
        </w:rPr>
        <w:t>Effect</w:t>
      </w:r>
      <w:r>
        <w:t xml:space="preserve"> - </w:t>
      </w:r>
      <w:r w:rsidRPr="00EA49D9">
        <w:t xml:space="preserve">If this card were to be set, you may attach it to a card you control instead. While attached, the </w:t>
      </w:r>
      <w:r w:rsidRPr="00EA49D9">
        <w:t>card its attached to gains all keywords (except effect), text, and skills of the effected card.</w:t>
      </w:r>
    </w:p>
    <w:p w14:paraId="288158A9" w14:textId="6547C9A9" w:rsidR="00EA49D9" w:rsidRDefault="00EA49D9" w:rsidP="00EA49D9">
      <w:r>
        <w:rPr>
          <w:b/>
          <w:bCs/>
        </w:rPr>
        <w:t>Fraile</w:t>
      </w:r>
      <w:r>
        <w:t xml:space="preserve"> - </w:t>
      </w:r>
      <w:r w:rsidRPr="00EA49D9">
        <w:t>This card always receives lethal damage when taking damage.</w:t>
      </w:r>
    </w:p>
    <w:p w14:paraId="2351E0B2" w14:textId="020DB2F3" w:rsidR="00EA49D9" w:rsidRDefault="00EA49D9" w:rsidP="00EA49D9">
      <w:r>
        <w:rPr>
          <w:b/>
          <w:bCs/>
        </w:rPr>
        <w:t>Heal X</w:t>
      </w:r>
      <w:r>
        <w:t xml:space="preserve"> – The controller gains X life. Cannot go above 10 </w:t>
      </w:r>
      <w:proofErr w:type="gramStart"/>
      <w:r>
        <w:t>life</w:t>
      </w:r>
      <w:proofErr w:type="gramEnd"/>
      <w:r>
        <w:t>.</w:t>
      </w:r>
    </w:p>
    <w:p w14:paraId="4B2143D1" w14:textId="4D1EB58B" w:rsidR="00EA49D9" w:rsidRDefault="00EA49D9" w:rsidP="00EA49D9">
      <w:r>
        <w:rPr>
          <w:b/>
          <w:bCs/>
        </w:rPr>
        <w:t>Immortal</w:t>
      </w:r>
      <w:r>
        <w:t xml:space="preserve"> - </w:t>
      </w:r>
      <w:r w:rsidRPr="00EA49D9">
        <w:t>This card gains force equal to the damage it took this turn at the end of the turn.</w:t>
      </w:r>
    </w:p>
    <w:p w14:paraId="3C2E8DA9" w14:textId="4E97BD69" w:rsidR="00EA49D9" w:rsidRDefault="00EA49D9" w:rsidP="00EA49D9">
      <w:r>
        <w:rPr>
          <w:b/>
          <w:bCs/>
        </w:rPr>
        <w:t>Muted</w:t>
      </w:r>
      <w:r>
        <w:t xml:space="preserve"> – Combat damage this card deals to a player is always 0.</w:t>
      </w:r>
    </w:p>
    <w:p w14:paraId="7316E76E" w14:textId="09B0C1E9" w:rsidR="00EA49D9" w:rsidRDefault="00EA49D9" w:rsidP="00EA49D9">
      <w:r>
        <w:rPr>
          <w:b/>
          <w:bCs/>
        </w:rPr>
        <w:t xml:space="preserve">Quick </w:t>
      </w:r>
      <w:r>
        <w:t>– This card deals damage before the blocking card when it declares an attack.</w:t>
      </w:r>
    </w:p>
    <w:p w14:paraId="292FC23E" w14:textId="3A6A1423" w:rsidR="00EA49D9" w:rsidRDefault="00EA49D9" w:rsidP="00EA49D9">
      <w:r>
        <w:rPr>
          <w:b/>
          <w:bCs/>
        </w:rPr>
        <w:t>Response</w:t>
      </w:r>
      <w:r>
        <w:t xml:space="preserve"> – This card can be played from your hand as a response.</w:t>
      </w:r>
    </w:p>
    <w:p w14:paraId="395590A4" w14:textId="1D920E7F" w:rsidR="00EA49D9" w:rsidRDefault="00EA49D9" w:rsidP="00EA49D9">
      <w:r>
        <w:rPr>
          <w:b/>
          <w:bCs/>
        </w:rPr>
        <w:t>Sick</w:t>
      </w:r>
      <w:r>
        <w:t xml:space="preserve"> - </w:t>
      </w:r>
      <w:r w:rsidRPr="00EA49D9">
        <w:t>At the start of the turn, this card takes damage equal to half of their FORCE, rounded down. If this card hits a card, that card gains sick.</w:t>
      </w:r>
    </w:p>
    <w:p w14:paraId="2AF45440" w14:textId="61812826" w:rsidR="00EA49D9" w:rsidRDefault="00EA49D9" w:rsidP="00EA49D9">
      <w:r>
        <w:rPr>
          <w:b/>
          <w:bCs/>
        </w:rPr>
        <w:t>Static</w:t>
      </w:r>
      <w:r>
        <w:t xml:space="preserve"> – This card cannot be moved.</w:t>
      </w:r>
    </w:p>
    <w:p w14:paraId="731E0AFB" w14:textId="62BC7BDF" w:rsidR="00EA49D9" w:rsidRDefault="00EA49D9" w:rsidP="00EA49D9">
      <w:pPr>
        <w:pStyle w:val="Heading2"/>
      </w:pPr>
      <w:r>
        <w:t>Mechanics</w:t>
      </w:r>
    </w:p>
    <w:p w14:paraId="50210758" w14:textId="5470AC9C" w:rsidR="00EA49D9" w:rsidRDefault="00EA49D9" w:rsidP="00EA49D9">
      <w:r>
        <w:rPr>
          <w:b/>
          <w:bCs/>
        </w:rPr>
        <w:t>Block</w:t>
      </w:r>
      <w:r>
        <w:t xml:space="preserve"> - </w:t>
      </w:r>
      <w:r w:rsidR="00506C27" w:rsidRPr="00506C27">
        <w:t xml:space="preserve">A card blocks when it is </w:t>
      </w:r>
      <w:r w:rsidR="00506C27" w:rsidRPr="00506C27">
        <w:t>targeted</w:t>
      </w:r>
      <w:r w:rsidR="00506C27" w:rsidRPr="00506C27">
        <w:t xml:space="preserve"> for an attack.</w:t>
      </w:r>
    </w:p>
    <w:p w14:paraId="29583A3E" w14:textId="1788363F" w:rsidR="00506C27" w:rsidRPr="00506C27" w:rsidRDefault="00506C27" w:rsidP="00EA49D9">
      <w:r>
        <w:rPr>
          <w:b/>
          <w:bCs/>
        </w:rPr>
        <w:t>Force</w:t>
      </w:r>
      <w:r>
        <w:t xml:space="preserve"> - Force</w:t>
      </w:r>
      <w:r w:rsidRPr="00506C27">
        <w:t xml:space="preserve"> represents a card's health and damage. When taking damage, they lose that much </w:t>
      </w:r>
      <w:r>
        <w:t>Force</w:t>
      </w:r>
      <w:r w:rsidRPr="00506C27">
        <w:t xml:space="preserve">. If a card takes damage greater than or equal to their </w:t>
      </w:r>
      <w:r>
        <w:t>Force</w:t>
      </w:r>
      <w:r w:rsidRPr="00506C27">
        <w:t xml:space="preserve"> </w:t>
      </w:r>
      <w:r>
        <w:t>and took at least 1 damage,</w:t>
      </w:r>
      <w:r w:rsidRPr="00506C27">
        <w:t xml:space="preserve"> they perish.</w:t>
      </w:r>
    </w:p>
    <w:p w14:paraId="6553AABB" w14:textId="5BA21F75" w:rsidR="00EA49D9" w:rsidRDefault="00506C27" w:rsidP="00EA49D9">
      <w:r>
        <w:rPr>
          <w:b/>
          <w:bCs/>
        </w:rPr>
        <w:t xml:space="preserve">Level </w:t>
      </w:r>
      <w:r>
        <w:t>– Level (LVL)</w:t>
      </w:r>
      <w:r w:rsidRPr="00506C27">
        <w:t xml:space="preserve"> represents a card's ability to be played from the hand. If your </w:t>
      </w:r>
      <w:r>
        <w:t>Level</w:t>
      </w:r>
      <w:r w:rsidRPr="00506C27">
        <w:t xml:space="preserve"> cap is at least equal to the card's LVL, you may play it from your hand.</w:t>
      </w:r>
    </w:p>
    <w:p w14:paraId="4012E225" w14:textId="302FF89A" w:rsidR="00506C27" w:rsidRDefault="00506C27" w:rsidP="00EA49D9">
      <w:r>
        <w:rPr>
          <w:b/>
          <w:bCs/>
        </w:rPr>
        <w:t>Level Cap</w:t>
      </w:r>
      <w:r>
        <w:t xml:space="preserve"> - </w:t>
      </w:r>
      <w:r w:rsidRPr="00506C27">
        <w:t xml:space="preserve">You LVL Cap represents what LVL of cards you can play each turn. At the start of each </w:t>
      </w:r>
      <w:r w:rsidRPr="00506C27">
        <w:t>turn,</w:t>
      </w:r>
      <w:r w:rsidRPr="00506C27">
        <w:t xml:space="preserve"> it increases by </w:t>
      </w:r>
      <w:r>
        <w:t>1</w:t>
      </w:r>
      <w:r w:rsidRPr="00506C27">
        <w:t>. It is equal to the highest value between itself, or the highest LVL among cards you control + 1.</w:t>
      </w:r>
    </w:p>
    <w:p w14:paraId="122DD875" w14:textId="30EF1A9A" w:rsidR="00506C27" w:rsidRDefault="00506C27" w:rsidP="00EA49D9">
      <w:r>
        <w:rPr>
          <w:b/>
          <w:bCs/>
        </w:rPr>
        <w:t xml:space="preserve">Ritual </w:t>
      </w:r>
      <w:r>
        <w:t xml:space="preserve">- </w:t>
      </w:r>
      <w:r w:rsidRPr="00506C27">
        <w:t>An additional cost/restriction needed to play a card from your hand.</w:t>
      </w:r>
    </w:p>
    <w:p w14:paraId="4D9350A1" w14:textId="2788FCEB" w:rsidR="00506C27" w:rsidRPr="00506C27" w:rsidRDefault="00506C27" w:rsidP="00506C27">
      <w:pPr>
        <w:pStyle w:val="Heading2"/>
      </w:pPr>
      <w:r>
        <w:lastRenderedPageBreak/>
        <w:t>Triggers</w:t>
      </w:r>
    </w:p>
    <w:p w14:paraId="1CD5907B" w14:textId="4D5B8156" w:rsidR="00506C27" w:rsidRDefault="00506C27" w:rsidP="00506C27">
      <w:r>
        <w:rPr>
          <w:b/>
          <w:bCs/>
        </w:rPr>
        <w:t>Begin</w:t>
      </w:r>
      <w:r>
        <w:t xml:space="preserve"> – Triggers at the start of your turn.</w:t>
      </w:r>
    </w:p>
    <w:p w14:paraId="50CBFAF2" w14:textId="2A7C06A9" w:rsidR="00506C27" w:rsidRDefault="00506C27" w:rsidP="00506C27">
      <w:r>
        <w:rPr>
          <w:b/>
          <w:bCs/>
        </w:rPr>
        <w:t xml:space="preserve">End </w:t>
      </w:r>
      <w:r>
        <w:t>– Triggers at the end of your turn.</w:t>
      </w:r>
    </w:p>
    <w:p w14:paraId="06B072A6" w14:textId="4D308A36" w:rsidR="00506C27" w:rsidRDefault="00506C27" w:rsidP="00506C27">
      <w:r>
        <w:rPr>
          <w:b/>
          <w:bCs/>
        </w:rPr>
        <w:t>Enter</w:t>
      </w:r>
      <w:r>
        <w:t xml:space="preserve"> – Triggers when the card enters your grid.</w:t>
      </w:r>
    </w:p>
    <w:p w14:paraId="73B22A5B" w14:textId="5A455367" w:rsidR="00506C27" w:rsidRDefault="00506C27" w:rsidP="00506C27">
      <w:r>
        <w:rPr>
          <w:b/>
          <w:bCs/>
        </w:rPr>
        <w:t>Move</w:t>
      </w:r>
      <w:r>
        <w:t xml:space="preserve"> – Triggers when the card moves to a new zone.</w:t>
      </w:r>
    </w:p>
    <w:p w14:paraId="254F89FA" w14:textId="4D1CA269" w:rsidR="00506C27" w:rsidRDefault="00506C27" w:rsidP="00506C27">
      <w:r>
        <w:rPr>
          <w:b/>
          <w:bCs/>
        </w:rPr>
        <w:t>Perish</w:t>
      </w:r>
      <w:r>
        <w:t xml:space="preserve"> – Triggers when a card perishes.</w:t>
      </w:r>
    </w:p>
    <w:p w14:paraId="3F43AE2B" w14:textId="390960CA" w:rsidR="00506C27" w:rsidRPr="00506C27" w:rsidRDefault="00506C27" w:rsidP="00506C27">
      <w:r>
        <w:rPr>
          <w:b/>
          <w:bCs/>
        </w:rPr>
        <w:t>Victor</w:t>
      </w:r>
      <w:r>
        <w:t xml:space="preserve"> – Triggers when a card survives combat.</w:t>
      </w:r>
    </w:p>
    <w:p w14:paraId="08B5CEA6" w14:textId="77777777" w:rsidR="00506C27" w:rsidRPr="00506C27" w:rsidRDefault="00506C27" w:rsidP="00EA49D9"/>
    <w:p w14:paraId="2F4D8550" w14:textId="77777777" w:rsidR="00EA49D9" w:rsidRPr="00EA49D9" w:rsidRDefault="00EA49D9" w:rsidP="00EA49D9"/>
    <w:sectPr w:rsidR="00EA49D9" w:rsidRPr="00EA49D9" w:rsidSect="000E7A42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9D9"/>
    <w:rsid w:val="000E7A42"/>
    <w:rsid w:val="00506C27"/>
    <w:rsid w:val="006351F4"/>
    <w:rsid w:val="00C94159"/>
    <w:rsid w:val="00EA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CECA4"/>
  <w15:chartTrackingRefBased/>
  <w15:docId w15:val="{80C3D2CC-6B84-47E3-BB50-13D78C574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9D9"/>
  </w:style>
  <w:style w:type="paragraph" w:styleId="Heading1">
    <w:name w:val="heading 1"/>
    <w:basedOn w:val="Normal"/>
    <w:next w:val="Normal"/>
    <w:link w:val="Heading1Char"/>
    <w:uiPriority w:val="9"/>
    <w:qFormat/>
    <w:rsid w:val="00EA49D9"/>
    <w:pPr>
      <w:pBdr>
        <w:top w:val="single" w:sz="24" w:space="0" w:color="AD84C6" w:themeColor="accent1"/>
        <w:left w:val="single" w:sz="24" w:space="0" w:color="AD84C6" w:themeColor="accent1"/>
        <w:bottom w:val="single" w:sz="24" w:space="0" w:color="AD84C6" w:themeColor="accent1"/>
        <w:right w:val="single" w:sz="24" w:space="0" w:color="AD84C6" w:themeColor="accent1"/>
      </w:pBdr>
      <w:shd w:val="clear" w:color="auto" w:fill="AD84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49D9"/>
    <w:pPr>
      <w:pBdr>
        <w:top w:val="single" w:sz="24" w:space="0" w:color="EEE6F3" w:themeColor="accent1" w:themeTint="33"/>
        <w:left w:val="single" w:sz="24" w:space="0" w:color="EEE6F3" w:themeColor="accent1" w:themeTint="33"/>
        <w:bottom w:val="single" w:sz="24" w:space="0" w:color="EEE6F3" w:themeColor="accent1" w:themeTint="33"/>
        <w:right w:val="single" w:sz="24" w:space="0" w:color="EEE6F3" w:themeColor="accent1" w:themeTint="33"/>
      </w:pBdr>
      <w:shd w:val="clear" w:color="auto" w:fill="EEE6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9D9"/>
    <w:pPr>
      <w:pBdr>
        <w:top w:val="single" w:sz="6" w:space="2" w:color="AD84C6" w:themeColor="accent1"/>
      </w:pBdr>
      <w:spacing w:before="300" w:after="0"/>
      <w:outlineLvl w:val="2"/>
    </w:pPr>
    <w:rPr>
      <w:caps/>
      <w:color w:val="59347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9D9"/>
    <w:pPr>
      <w:pBdr>
        <w:top w:val="dotted" w:sz="6" w:space="2" w:color="AD84C6" w:themeColor="accent1"/>
      </w:pBdr>
      <w:spacing w:before="200" w:after="0"/>
      <w:outlineLvl w:val="3"/>
    </w:pPr>
    <w:rPr>
      <w:caps/>
      <w:color w:val="864EA8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9D9"/>
    <w:pPr>
      <w:pBdr>
        <w:bottom w:val="single" w:sz="6" w:space="1" w:color="AD84C6" w:themeColor="accent1"/>
      </w:pBdr>
      <w:spacing w:before="200" w:after="0"/>
      <w:outlineLvl w:val="4"/>
    </w:pPr>
    <w:rPr>
      <w:caps/>
      <w:color w:val="864EA8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9D9"/>
    <w:pPr>
      <w:pBdr>
        <w:bottom w:val="dotted" w:sz="6" w:space="1" w:color="AD84C6" w:themeColor="accent1"/>
      </w:pBdr>
      <w:spacing w:before="200" w:after="0"/>
      <w:outlineLvl w:val="5"/>
    </w:pPr>
    <w:rPr>
      <w:caps/>
      <w:color w:val="864EA8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9D9"/>
    <w:pPr>
      <w:spacing w:before="200" w:after="0"/>
      <w:outlineLvl w:val="6"/>
    </w:pPr>
    <w:rPr>
      <w:caps/>
      <w:color w:val="864EA8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9D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9D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9D9"/>
    <w:rPr>
      <w:caps/>
      <w:color w:val="FFFFFF" w:themeColor="background1"/>
      <w:spacing w:val="15"/>
      <w:sz w:val="22"/>
      <w:szCs w:val="22"/>
      <w:shd w:val="clear" w:color="auto" w:fill="AD84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EA49D9"/>
    <w:rPr>
      <w:caps/>
      <w:spacing w:val="15"/>
      <w:shd w:val="clear" w:color="auto" w:fill="EEE6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9D9"/>
    <w:rPr>
      <w:caps/>
      <w:color w:val="59347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9D9"/>
    <w:rPr>
      <w:caps/>
      <w:color w:val="864EA8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9D9"/>
    <w:rPr>
      <w:caps/>
      <w:color w:val="864EA8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9D9"/>
    <w:rPr>
      <w:caps/>
      <w:color w:val="864EA8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9D9"/>
    <w:rPr>
      <w:caps/>
      <w:color w:val="864EA8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9D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9D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A49D9"/>
    <w:pPr>
      <w:spacing w:before="0" w:after="0"/>
    </w:pPr>
    <w:rPr>
      <w:rFonts w:asciiTheme="majorHAnsi" w:eastAsiaTheme="majorEastAsia" w:hAnsiTheme="majorHAnsi" w:cstheme="majorBidi"/>
      <w:caps/>
      <w:color w:val="AD84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A49D9"/>
    <w:rPr>
      <w:rFonts w:asciiTheme="majorHAnsi" w:eastAsiaTheme="majorEastAsia" w:hAnsiTheme="majorHAnsi" w:cstheme="majorBidi"/>
      <w:caps/>
      <w:color w:val="AD84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9D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A49D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EA49D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A49D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A49D9"/>
    <w:pPr>
      <w:ind w:left="720"/>
      <w:contextualSpacing/>
    </w:pPr>
  </w:style>
  <w:style w:type="character" w:styleId="IntenseEmphasis">
    <w:name w:val="Intense Emphasis"/>
    <w:uiPriority w:val="21"/>
    <w:qFormat/>
    <w:rsid w:val="00EA49D9"/>
    <w:rPr>
      <w:b/>
      <w:bCs/>
      <w:caps/>
      <w:color w:val="59347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9D9"/>
    <w:pPr>
      <w:spacing w:before="240" w:after="240" w:line="240" w:lineRule="auto"/>
      <w:ind w:left="1080" w:right="1080"/>
      <w:jc w:val="center"/>
    </w:pPr>
    <w:rPr>
      <w:color w:val="AD84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9D9"/>
    <w:rPr>
      <w:color w:val="AD84C6" w:themeColor="accent1"/>
      <w:sz w:val="24"/>
      <w:szCs w:val="24"/>
    </w:rPr>
  </w:style>
  <w:style w:type="character" w:styleId="IntenseReference">
    <w:name w:val="Intense Reference"/>
    <w:uiPriority w:val="32"/>
    <w:qFormat/>
    <w:rsid w:val="00EA49D9"/>
    <w:rPr>
      <w:b/>
      <w:bCs/>
      <w:i/>
      <w:iCs/>
      <w:caps/>
      <w:color w:val="AD84C6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A49D9"/>
    <w:rPr>
      <w:b/>
      <w:bCs/>
      <w:color w:val="864EA8" w:themeColor="accent1" w:themeShade="BF"/>
      <w:sz w:val="16"/>
      <w:szCs w:val="16"/>
    </w:rPr>
  </w:style>
  <w:style w:type="character" w:styleId="Strong">
    <w:name w:val="Strong"/>
    <w:uiPriority w:val="22"/>
    <w:qFormat/>
    <w:rsid w:val="00EA49D9"/>
    <w:rPr>
      <w:b/>
      <w:bCs/>
    </w:rPr>
  </w:style>
  <w:style w:type="character" w:styleId="Emphasis">
    <w:name w:val="Emphasis"/>
    <w:uiPriority w:val="20"/>
    <w:qFormat/>
    <w:rsid w:val="00EA49D9"/>
    <w:rPr>
      <w:caps/>
      <w:color w:val="593470" w:themeColor="accent1" w:themeShade="7F"/>
      <w:spacing w:val="5"/>
    </w:rPr>
  </w:style>
  <w:style w:type="paragraph" w:styleId="NoSpacing">
    <w:name w:val="No Spacing"/>
    <w:uiPriority w:val="1"/>
    <w:qFormat/>
    <w:rsid w:val="00EA49D9"/>
    <w:pPr>
      <w:spacing w:after="0" w:line="240" w:lineRule="auto"/>
    </w:pPr>
  </w:style>
  <w:style w:type="character" w:styleId="SubtleEmphasis">
    <w:name w:val="Subtle Emphasis"/>
    <w:uiPriority w:val="19"/>
    <w:qFormat/>
    <w:rsid w:val="00EA49D9"/>
    <w:rPr>
      <w:i/>
      <w:iCs/>
      <w:color w:val="593470" w:themeColor="accent1" w:themeShade="7F"/>
    </w:rPr>
  </w:style>
  <w:style w:type="character" w:styleId="SubtleReference">
    <w:name w:val="Subtle Reference"/>
    <w:uiPriority w:val="31"/>
    <w:qFormat/>
    <w:rsid w:val="00EA49D9"/>
    <w:rPr>
      <w:b/>
      <w:bCs/>
      <w:color w:val="AD84C6" w:themeColor="accent1"/>
    </w:rPr>
  </w:style>
  <w:style w:type="character" w:styleId="BookTitle">
    <w:name w:val="Book Title"/>
    <w:uiPriority w:val="33"/>
    <w:qFormat/>
    <w:rsid w:val="00EA49D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A49D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Smith-Evans</dc:creator>
  <cp:keywords/>
  <dc:description/>
  <cp:lastModifiedBy>Cole Smith-Evans</cp:lastModifiedBy>
  <cp:revision>3</cp:revision>
  <dcterms:created xsi:type="dcterms:W3CDTF">2026-03-26T13:45:00Z</dcterms:created>
  <dcterms:modified xsi:type="dcterms:W3CDTF">2026-03-26T14:02:00Z</dcterms:modified>
</cp:coreProperties>
</file>