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6D" w:rsidRDefault="00B513DA" w:rsidP="00930A25">
      <w:pPr>
        <w:pStyle w:val="Title"/>
      </w:pPr>
      <w:r>
        <w:t>Quick Guide</w:t>
      </w:r>
      <w:bookmarkStart w:id="0" w:name="_GoBack"/>
      <w:bookmarkEnd w:id="0"/>
    </w:p>
    <w:p w:rsidR="00930A25" w:rsidRDefault="00B513DA" w:rsidP="00930A25">
      <w:r>
        <w:pict>
          <v:rect id="_x0000_i1025" style="width:0;height:1.5pt" o:hralign="center" o:hrstd="t" o:hr="t" fillcolor="gray" stroked="f"/>
        </w:pict>
      </w:r>
    </w:p>
    <w:p w:rsidR="00B4629A" w:rsidRDefault="00B4629A" w:rsidP="00B4629A">
      <w:pPr>
        <w:pStyle w:val="Heading1"/>
      </w:pPr>
      <w:r>
        <w:t>Salient Features</w:t>
      </w:r>
    </w:p>
    <w:p w:rsidR="00B4629A" w:rsidRDefault="00B4629A" w:rsidP="00B4629A">
      <w:pPr>
        <w:pStyle w:val="ListParagraph"/>
        <w:numPr>
          <w:ilvl w:val="0"/>
          <w:numId w:val="2"/>
        </w:numPr>
      </w:pPr>
      <w:r>
        <w:t>Production ready.</w:t>
      </w:r>
    </w:p>
    <w:p w:rsidR="00B4629A" w:rsidRDefault="00B4629A" w:rsidP="00B4629A">
      <w:pPr>
        <w:pStyle w:val="ListParagraph"/>
        <w:numPr>
          <w:ilvl w:val="0"/>
          <w:numId w:val="2"/>
        </w:numPr>
      </w:pPr>
      <w:r>
        <w:t>Extensible design.</w:t>
      </w:r>
    </w:p>
    <w:p w:rsidR="00271409" w:rsidRDefault="00271409" w:rsidP="00B4629A">
      <w:pPr>
        <w:pStyle w:val="ListParagraph"/>
        <w:numPr>
          <w:ilvl w:val="0"/>
          <w:numId w:val="2"/>
        </w:numPr>
      </w:pPr>
      <w:r>
        <w:t>Unit tested.</w:t>
      </w:r>
    </w:p>
    <w:p w:rsidR="00271409" w:rsidRDefault="00271409" w:rsidP="00B4629A">
      <w:pPr>
        <w:pStyle w:val="ListParagraph"/>
        <w:numPr>
          <w:ilvl w:val="0"/>
          <w:numId w:val="2"/>
        </w:numPr>
      </w:pPr>
      <w:r>
        <w:t>No external libraries used.</w:t>
      </w:r>
    </w:p>
    <w:p w:rsidR="00271409" w:rsidRDefault="00271409" w:rsidP="00B4629A">
      <w:pPr>
        <w:pStyle w:val="ListParagraph"/>
        <w:numPr>
          <w:ilvl w:val="0"/>
          <w:numId w:val="2"/>
        </w:numPr>
      </w:pPr>
      <w:r>
        <w:t>Fully documented.</w:t>
      </w:r>
    </w:p>
    <w:p w:rsidR="00B4629A" w:rsidRDefault="00292851" w:rsidP="00B4629A">
      <w:pPr>
        <w:pStyle w:val="ListParagraph"/>
        <w:numPr>
          <w:ilvl w:val="0"/>
          <w:numId w:val="2"/>
        </w:numPr>
      </w:pPr>
      <w:r>
        <w:t>Localizable.</w:t>
      </w:r>
    </w:p>
    <w:p w:rsidR="004900BD" w:rsidRDefault="00271409" w:rsidP="00F001A2">
      <w:pPr>
        <w:pStyle w:val="ListParagraph"/>
        <w:numPr>
          <w:ilvl w:val="0"/>
          <w:numId w:val="2"/>
        </w:numPr>
      </w:pPr>
      <w:r>
        <w:t>Best pract</w:t>
      </w:r>
      <w:r w:rsidR="0096002C">
        <w:t>ices followed throughout.</w:t>
      </w:r>
    </w:p>
    <w:p w:rsidR="00740267" w:rsidRDefault="00740267" w:rsidP="00740267">
      <w:pPr>
        <w:pStyle w:val="Heading1"/>
      </w:pPr>
      <w:r>
        <w:t>Development Environment</w:t>
      </w:r>
    </w:p>
    <w:p w:rsidR="00740267" w:rsidRDefault="001F0D3B" w:rsidP="00740267">
      <w:r w:rsidRPr="00D17872">
        <w:rPr>
          <w:b/>
          <w:color w:val="FF0000"/>
        </w:rPr>
        <w:t>Visual Studio 2015</w:t>
      </w:r>
      <w:r>
        <w:t xml:space="preserve"> </w:t>
      </w:r>
      <w:r w:rsidRPr="006F3592">
        <w:rPr>
          <w:b/>
          <w:color w:val="FF0000"/>
        </w:rPr>
        <w:t>Community Edition</w:t>
      </w:r>
      <w:r w:rsidRPr="006F3592">
        <w:rPr>
          <w:color w:val="FF0000"/>
        </w:rPr>
        <w:t xml:space="preserve"> </w:t>
      </w:r>
      <w:r w:rsidR="00BB4E3A">
        <w:t xml:space="preserve">has been </w:t>
      </w:r>
      <w:r>
        <w:t xml:space="preserve">chosen as the development platform. </w:t>
      </w:r>
      <w:r w:rsidR="00740267">
        <w:t xml:space="preserve">The solution has been developed in </w:t>
      </w:r>
      <w:r w:rsidR="00740267" w:rsidRPr="009A10DF">
        <w:rPr>
          <w:b/>
          <w:color w:val="FF0000"/>
        </w:rPr>
        <w:t>C#</w:t>
      </w:r>
      <w:r w:rsidR="00740267">
        <w:t xml:space="preserve"> using </w:t>
      </w:r>
      <w:r w:rsidR="00740267" w:rsidRPr="00D17872">
        <w:rPr>
          <w:b/>
          <w:color w:val="FF0000"/>
        </w:rPr>
        <w:t>Microsoft.NET Framework</w:t>
      </w:r>
      <w:r w:rsidRPr="00D17872">
        <w:rPr>
          <w:b/>
          <w:color w:val="FF0000"/>
        </w:rPr>
        <w:t xml:space="preserve"> 4</w:t>
      </w:r>
      <w:r w:rsidR="00D17872" w:rsidRPr="00D17872">
        <w:rPr>
          <w:b/>
          <w:color w:val="FF0000"/>
        </w:rPr>
        <w:t>.0</w:t>
      </w:r>
      <w:r>
        <w:t xml:space="preserve">. </w:t>
      </w:r>
    </w:p>
    <w:p w:rsidR="00B4629A" w:rsidRDefault="00740267" w:rsidP="00B4629A">
      <w:pPr>
        <w:pStyle w:val="Heading1"/>
      </w:pPr>
      <w:r>
        <w:t>Design</w:t>
      </w:r>
    </w:p>
    <w:p w:rsidR="00740267" w:rsidRDefault="001E795D" w:rsidP="00740267">
      <w:r>
        <w:t>Following table summarizes the projects involved with their brief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6502"/>
      </w:tblGrid>
      <w:tr w:rsidR="00AB228F" w:rsidRPr="00AB228F" w:rsidTr="001E795D">
        <w:tc>
          <w:tcPr>
            <w:tcW w:w="2848" w:type="dxa"/>
            <w:shd w:val="clear" w:color="auto" w:fill="D9D9D9" w:themeFill="background1" w:themeFillShade="D9"/>
          </w:tcPr>
          <w:p w:rsidR="00AB228F" w:rsidRPr="00AB228F" w:rsidRDefault="00AB228F" w:rsidP="00740267">
            <w:pPr>
              <w:rPr>
                <w:b/>
              </w:rPr>
            </w:pPr>
            <w:r w:rsidRPr="00AB228F">
              <w:rPr>
                <w:b/>
              </w:rPr>
              <w:t>Name</w:t>
            </w:r>
          </w:p>
        </w:tc>
        <w:tc>
          <w:tcPr>
            <w:tcW w:w="6502" w:type="dxa"/>
            <w:shd w:val="clear" w:color="auto" w:fill="D9D9D9" w:themeFill="background1" w:themeFillShade="D9"/>
          </w:tcPr>
          <w:p w:rsidR="00AB228F" w:rsidRPr="00AB228F" w:rsidRDefault="00AB228F" w:rsidP="00740267">
            <w:pPr>
              <w:rPr>
                <w:b/>
              </w:rPr>
            </w:pPr>
            <w:r w:rsidRPr="00AB228F">
              <w:rPr>
                <w:b/>
              </w:rPr>
              <w:t>Description</w:t>
            </w:r>
          </w:p>
        </w:tc>
      </w:tr>
      <w:tr w:rsidR="004900BD" w:rsidTr="001E795D">
        <w:tc>
          <w:tcPr>
            <w:tcW w:w="2848" w:type="dxa"/>
          </w:tcPr>
          <w:p w:rsidR="004900BD" w:rsidRDefault="00BE171E" w:rsidP="00740267">
            <w:proofErr w:type="spellStart"/>
            <w:r>
              <w:t>CodeChallenge.Model</w:t>
            </w:r>
            <w:proofErr w:type="spellEnd"/>
          </w:p>
        </w:tc>
        <w:tc>
          <w:tcPr>
            <w:tcW w:w="6502" w:type="dxa"/>
          </w:tcPr>
          <w:p w:rsidR="00DC57B0" w:rsidRDefault="00DC57B0" w:rsidP="00740267">
            <w:r>
              <w:t>Contains the core model of the application.</w:t>
            </w:r>
          </w:p>
        </w:tc>
      </w:tr>
      <w:tr w:rsidR="00BE171E" w:rsidTr="001E795D">
        <w:tc>
          <w:tcPr>
            <w:tcW w:w="2848" w:type="dxa"/>
          </w:tcPr>
          <w:p w:rsidR="00BE171E" w:rsidRDefault="00BE171E" w:rsidP="00BE171E">
            <w:proofErr w:type="spellStart"/>
            <w:r>
              <w:t>CodeChallenge.Contracts</w:t>
            </w:r>
            <w:proofErr w:type="spellEnd"/>
          </w:p>
        </w:tc>
        <w:tc>
          <w:tcPr>
            <w:tcW w:w="6502" w:type="dxa"/>
          </w:tcPr>
          <w:p w:rsidR="00BE171E" w:rsidRDefault="00DC57B0" w:rsidP="00BE171E">
            <w:r>
              <w:t>Defines standard contrac</w:t>
            </w:r>
            <w:r w:rsidR="00A31EE4">
              <w:t>t for use by the infrastructure or other layers.</w:t>
            </w:r>
          </w:p>
        </w:tc>
      </w:tr>
      <w:tr w:rsidR="00BE171E" w:rsidTr="001E795D">
        <w:tc>
          <w:tcPr>
            <w:tcW w:w="2848" w:type="dxa"/>
          </w:tcPr>
          <w:p w:rsidR="00BE171E" w:rsidRDefault="00BE171E" w:rsidP="00BE171E">
            <w:proofErr w:type="spellStart"/>
            <w:r>
              <w:t>CodeChallenge.Infrastructure</w:t>
            </w:r>
            <w:proofErr w:type="spellEnd"/>
          </w:p>
        </w:tc>
        <w:tc>
          <w:tcPr>
            <w:tcW w:w="6502" w:type="dxa"/>
          </w:tcPr>
          <w:p w:rsidR="00BE171E" w:rsidRDefault="00DC57B0" w:rsidP="00DC57B0">
            <w:r>
              <w:t>Contains concrete implementations.</w:t>
            </w:r>
          </w:p>
        </w:tc>
      </w:tr>
      <w:tr w:rsidR="00BE171E" w:rsidTr="001E795D">
        <w:tc>
          <w:tcPr>
            <w:tcW w:w="2848" w:type="dxa"/>
          </w:tcPr>
          <w:p w:rsidR="00BE171E" w:rsidRDefault="00AB228F" w:rsidP="00BE171E">
            <w:proofErr w:type="spellStart"/>
            <w:r>
              <w:t>CodeChallenge.Helpers</w:t>
            </w:r>
            <w:proofErr w:type="spellEnd"/>
          </w:p>
        </w:tc>
        <w:tc>
          <w:tcPr>
            <w:tcW w:w="6502" w:type="dxa"/>
          </w:tcPr>
          <w:p w:rsidR="00BE171E" w:rsidRDefault="00DC57B0" w:rsidP="00BE171E">
            <w:r>
              <w:t>Contains helper methods</w:t>
            </w:r>
            <w:r w:rsidR="00BC4E9B">
              <w:t>/</w:t>
            </w:r>
            <w:proofErr w:type="gramStart"/>
            <w:r w:rsidR="00BC4E9B">
              <w:t xml:space="preserve">resources </w:t>
            </w:r>
            <w:r>
              <w:t xml:space="preserve"> to</w:t>
            </w:r>
            <w:proofErr w:type="gramEnd"/>
            <w:r>
              <w:t xml:space="preserve"> serve layers across.</w:t>
            </w:r>
          </w:p>
        </w:tc>
      </w:tr>
      <w:tr w:rsidR="00AB228F" w:rsidTr="001E795D">
        <w:tc>
          <w:tcPr>
            <w:tcW w:w="2848" w:type="dxa"/>
          </w:tcPr>
          <w:p w:rsidR="00AB228F" w:rsidRDefault="00AB228F" w:rsidP="00BE171E">
            <w:proofErr w:type="spellStart"/>
            <w:r>
              <w:t>CodeChallenge.Application</w:t>
            </w:r>
            <w:proofErr w:type="spellEnd"/>
          </w:p>
        </w:tc>
        <w:tc>
          <w:tcPr>
            <w:tcW w:w="6502" w:type="dxa"/>
          </w:tcPr>
          <w:p w:rsidR="00681F83" w:rsidRPr="00681F83" w:rsidRDefault="00DC57B0" w:rsidP="00681F83">
            <w:pPr>
              <w:rPr>
                <w:b/>
              </w:rPr>
            </w:pPr>
            <w:r>
              <w:t>Main application which prompts user for inputs and calculates the cost of delivery of parcel for postage.</w:t>
            </w:r>
            <w:r w:rsidR="00681F83">
              <w:t xml:space="preserve"> </w:t>
            </w:r>
            <w:r w:rsidR="00681F83" w:rsidRPr="00681F83">
              <w:rPr>
                <w:b/>
                <w:color w:val="FF0000"/>
                <w:highlight w:val="yellow"/>
              </w:rPr>
              <w:t>This should be the startup project.</w:t>
            </w:r>
          </w:p>
        </w:tc>
      </w:tr>
      <w:tr w:rsidR="00681F83" w:rsidTr="001E795D">
        <w:tc>
          <w:tcPr>
            <w:tcW w:w="2848" w:type="dxa"/>
          </w:tcPr>
          <w:p w:rsidR="00681F83" w:rsidRDefault="00681F83" w:rsidP="00BE171E">
            <w:proofErr w:type="spellStart"/>
            <w:r>
              <w:t>CodeChallenge.UnitTests</w:t>
            </w:r>
            <w:proofErr w:type="spellEnd"/>
          </w:p>
        </w:tc>
        <w:tc>
          <w:tcPr>
            <w:tcW w:w="6502" w:type="dxa"/>
          </w:tcPr>
          <w:p w:rsidR="00681F83" w:rsidRDefault="00681F83" w:rsidP="00681F83">
            <w:r>
              <w:t>Contains unit tests.</w:t>
            </w:r>
          </w:p>
        </w:tc>
      </w:tr>
    </w:tbl>
    <w:p w:rsidR="004900BD" w:rsidRDefault="004900BD" w:rsidP="00740267"/>
    <w:p w:rsidR="008C3F2E" w:rsidRPr="00740267" w:rsidRDefault="00B513DA" w:rsidP="00740267">
      <w:r>
        <w:pict>
          <v:rect id="_x0000_i1026" style="width:0;height:1.5pt" o:hralign="center" o:hrstd="t" o:hr="t" fillcolor="gray" stroked="f"/>
        </w:pict>
      </w:r>
    </w:p>
    <w:sectPr w:rsidR="008C3F2E" w:rsidRPr="0074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838BA"/>
    <w:multiLevelType w:val="hybridMultilevel"/>
    <w:tmpl w:val="D0C80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B90F09"/>
    <w:multiLevelType w:val="hybridMultilevel"/>
    <w:tmpl w:val="DD746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7C"/>
    <w:rsid w:val="0019156D"/>
    <w:rsid w:val="001E795D"/>
    <w:rsid w:val="001F0D3B"/>
    <w:rsid w:val="00271409"/>
    <w:rsid w:val="00292851"/>
    <w:rsid w:val="002A6490"/>
    <w:rsid w:val="004900BD"/>
    <w:rsid w:val="0059585E"/>
    <w:rsid w:val="00643F6C"/>
    <w:rsid w:val="00681F83"/>
    <w:rsid w:val="006F3592"/>
    <w:rsid w:val="00740267"/>
    <w:rsid w:val="008C3F2E"/>
    <w:rsid w:val="00930A25"/>
    <w:rsid w:val="0096002C"/>
    <w:rsid w:val="00960A4E"/>
    <w:rsid w:val="009A10DF"/>
    <w:rsid w:val="00A31EE4"/>
    <w:rsid w:val="00AB228F"/>
    <w:rsid w:val="00B4629A"/>
    <w:rsid w:val="00B513DA"/>
    <w:rsid w:val="00B81914"/>
    <w:rsid w:val="00BB4E3A"/>
    <w:rsid w:val="00BC4E9B"/>
    <w:rsid w:val="00BE171E"/>
    <w:rsid w:val="00D17872"/>
    <w:rsid w:val="00DC34E8"/>
    <w:rsid w:val="00DC57B0"/>
    <w:rsid w:val="00E4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AE178-005B-4B0A-B6E4-59A5AF89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1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Sushant</dc:creator>
  <cp:keywords/>
  <dc:description/>
  <cp:lastModifiedBy>K, Sushant</cp:lastModifiedBy>
  <cp:revision>26</cp:revision>
  <dcterms:created xsi:type="dcterms:W3CDTF">2016-11-11T07:49:00Z</dcterms:created>
  <dcterms:modified xsi:type="dcterms:W3CDTF">2016-11-11T18:18:00Z</dcterms:modified>
</cp:coreProperties>
</file>