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A1A" w:rsidRDefault="00FA1A1A">
      <w:bookmarkStart w:id="0" w:name="_GoBack"/>
      <w:r w:rsidRPr="0070591B">
        <w:rPr>
          <w:rFonts w:ascii="宋体" w:hAnsi="宋体" w:cs="Arial"/>
          <w:noProof/>
          <w:sz w:val="26"/>
          <w:szCs w:val="26"/>
        </w:rPr>
        <w:drawing>
          <wp:anchor distT="0" distB="0" distL="114300" distR="114300" simplePos="0" relativeHeight="251659264" behindDoc="1" locked="0" layoutInCell="1" allowOverlap="1" wp14:anchorId="3703B4D4" wp14:editId="243CE842">
            <wp:simplePos x="0" y="0"/>
            <wp:positionH relativeFrom="column">
              <wp:posOffset>0</wp:posOffset>
            </wp:positionH>
            <wp:positionV relativeFrom="page">
              <wp:posOffset>457200</wp:posOffset>
            </wp:positionV>
            <wp:extent cx="1092200" cy="10922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2200" cy="1092200"/>
                    </a:xfrm>
                    <a:prstGeom prst="rect">
                      <a:avLst/>
                    </a:prstGeom>
                    <a:noFill/>
                    <a:ln w="9525">
                      <a:noFill/>
                      <a:miter lim="800000"/>
                      <a:headEnd/>
                      <a:tailEnd/>
                    </a:ln>
                  </pic:spPr>
                </pic:pic>
              </a:graphicData>
            </a:graphic>
          </wp:anchor>
        </w:drawing>
      </w:r>
      <w:bookmarkEnd w:id="0"/>
    </w:p>
    <w:tbl>
      <w:tblPr>
        <w:tblW w:w="0" w:type="auto"/>
        <w:tblLook w:val="01E0" w:firstRow="1" w:lastRow="1" w:firstColumn="1" w:lastColumn="1" w:noHBand="0" w:noVBand="0"/>
      </w:tblPr>
      <w:tblGrid>
        <w:gridCol w:w="1927"/>
        <w:gridCol w:w="6476"/>
      </w:tblGrid>
      <w:tr w:rsidR="00903760" w:rsidRPr="0070591B" w:rsidTr="00A01865">
        <w:trPr>
          <w:trHeight w:val="926"/>
        </w:trPr>
        <w:tc>
          <w:tcPr>
            <w:tcW w:w="1927" w:type="dxa"/>
            <w:vMerge w:val="restart"/>
          </w:tcPr>
          <w:p w:rsidR="00903760" w:rsidRPr="0070591B" w:rsidRDefault="00903760" w:rsidP="00A01865">
            <w:pPr>
              <w:widowControl/>
              <w:jc w:val="left"/>
              <w:rPr>
                <w:rFonts w:ascii="宋体" w:hAnsi="宋体"/>
                <w:kern w:val="0"/>
                <w:sz w:val="20"/>
                <w:szCs w:val="20"/>
              </w:rPr>
            </w:pPr>
          </w:p>
        </w:tc>
        <w:tc>
          <w:tcPr>
            <w:tcW w:w="6476" w:type="dxa"/>
            <w:vAlign w:val="center"/>
          </w:tcPr>
          <w:p w:rsidR="00903760" w:rsidRPr="0070591B" w:rsidRDefault="00903760" w:rsidP="00A01865">
            <w:pPr>
              <w:widowControl/>
              <w:jc w:val="center"/>
              <w:rPr>
                <w:rFonts w:ascii="宋体" w:hAnsi="宋体"/>
                <w:b/>
                <w:kern w:val="0"/>
                <w:sz w:val="46"/>
                <w:szCs w:val="32"/>
              </w:rPr>
            </w:pPr>
            <w:r w:rsidRPr="0070591B">
              <w:rPr>
                <w:rFonts w:ascii="宋体" w:hAnsi="宋体" w:cs="Arial" w:hint="eastAsia"/>
                <w:b/>
                <w:sz w:val="46"/>
                <w:szCs w:val="36"/>
              </w:rPr>
              <w:t>华中农业大学</w:t>
            </w:r>
          </w:p>
        </w:tc>
      </w:tr>
      <w:tr w:rsidR="00903760" w:rsidRPr="00F34D9C" w:rsidTr="00A01865">
        <w:tc>
          <w:tcPr>
            <w:tcW w:w="1927" w:type="dxa"/>
            <w:vMerge/>
          </w:tcPr>
          <w:p w:rsidR="00903760" w:rsidRPr="0070591B" w:rsidRDefault="00903760" w:rsidP="006F1F94">
            <w:pPr>
              <w:widowControl/>
              <w:spacing w:line="360" w:lineRule="auto"/>
              <w:jc w:val="left"/>
              <w:rPr>
                <w:rFonts w:ascii="宋体" w:hAnsi="宋体"/>
                <w:kern w:val="0"/>
                <w:sz w:val="20"/>
                <w:szCs w:val="20"/>
              </w:rPr>
            </w:pPr>
          </w:p>
        </w:tc>
        <w:tc>
          <w:tcPr>
            <w:tcW w:w="6476" w:type="dxa"/>
            <w:vAlign w:val="center"/>
          </w:tcPr>
          <w:p w:rsidR="001835A9" w:rsidRPr="003B3229" w:rsidRDefault="00376E22" w:rsidP="006F1F94">
            <w:pPr>
              <w:widowControl/>
              <w:spacing w:line="360" w:lineRule="auto"/>
              <w:jc w:val="center"/>
              <w:rPr>
                <w:rFonts w:ascii="宋体" w:hAnsi="宋体" w:cs="Arial" w:hint="eastAsia"/>
                <w:b/>
                <w:bCs/>
                <w:sz w:val="30"/>
                <w:szCs w:val="30"/>
              </w:rPr>
            </w:pPr>
            <w:r w:rsidRPr="003B3229">
              <w:rPr>
                <w:rStyle w:val="a5"/>
                <w:rFonts w:ascii="宋体" w:hAnsi="宋体" w:cs="Arial" w:hint="eastAsia"/>
                <w:sz w:val="30"/>
                <w:szCs w:val="30"/>
              </w:rPr>
              <w:t>201</w:t>
            </w:r>
            <w:r w:rsidR="008321CC" w:rsidRPr="003B3229">
              <w:rPr>
                <w:rStyle w:val="a5"/>
                <w:rFonts w:ascii="宋体" w:hAnsi="宋体" w:cs="Arial"/>
                <w:sz w:val="30"/>
                <w:szCs w:val="30"/>
              </w:rPr>
              <w:t>9</w:t>
            </w:r>
            <w:r w:rsidR="00181434" w:rsidRPr="003B3229">
              <w:rPr>
                <w:rStyle w:val="a5"/>
                <w:rFonts w:ascii="宋体" w:hAnsi="宋体" w:cs="Arial" w:hint="eastAsia"/>
                <w:sz w:val="30"/>
                <w:szCs w:val="30"/>
              </w:rPr>
              <w:t>年</w:t>
            </w:r>
            <w:r w:rsidRPr="003B3229">
              <w:rPr>
                <w:rStyle w:val="a5"/>
                <w:rFonts w:ascii="宋体" w:hAnsi="宋体" w:cs="Arial" w:hint="eastAsia"/>
                <w:sz w:val="30"/>
                <w:szCs w:val="30"/>
              </w:rPr>
              <w:t>食品科技学院研究生入学</w:t>
            </w:r>
            <w:proofErr w:type="gramStart"/>
            <w:r w:rsidR="00903760" w:rsidRPr="003B3229">
              <w:rPr>
                <w:rStyle w:val="a5"/>
                <w:rFonts w:ascii="宋体" w:hAnsi="宋体" w:cs="Arial" w:hint="eastAsia"/>
                <w:sz w:val="30"/>
                <w:szCs w:val="30"/>
              </w:rPr>
              <w:t>复试</w:t>
            </w:r>
            <w:r w:rsidRPr="003B3229">
              <w:rPr>
                <w:rStyle w:val="a5"/>
                <w:rFonts w:ascii="宋体" w:hAnsi="宋体" w:cs="Arial" w:hint="eastAsia"/>
                <w:sz w:val="30"/>
                <w:szCs w:val="30"/>
              </w:rPr>
              <w:t>面</w:t>
            </w:r>
            <w:proofErr w:type="gramEnd"/>
            <w:r w:rsidR="00903760" w:rsidRPr="003B3229">
              <w:rPr>
                <w:rStyle w:val="a5"/>
                <w:rFonts w:ascii="宋体" w:hAnsi="宋体" w:cs="Arial" w:hint="eastAsia"/>
                <w:sz w:val="30"/>
                <w:szCs w:val="30"/>
              </w:rPr>
              <w:t>试</w:t>
            </w:r>
            <w:r w:rsidRPr="003B3229">
              <w:rPr>
                <w:rStyle w:val="a5"/>
                <w:rFonts w:ascii="宋体" w:hAnsi="宋体" w:cs="Arial" w:hint="eastAsia"/>
                <w:sz w:val="30"/>
                <w:szCs w:val="30"/>
              </w:rPr>
              <w:t>题</w:t>
            </w:r>
          </w:p>
        </w:tc>
      </w:tr>
    </w:tbl>
    <w:p w:rsidR="007B1053" w:rsidRPr="0070591B" w:rsidRDefault="00903760" w:rsidP="00471F01">
      <w:pPr>
        <w:spacing w:line="360" w:lineRule="auto"/>
        <w:jc w:val="center"/>
        <w:rPr>
          <w:rFonts w:ascii="宋体" w:hAnsi="宋体" w:hint="eastAsia"/>
          <w:b/>
          <w:sz w:val="24"/>
          <w:u w:val="single"/>
        </w:rPr>
      </w:pPr>
      <w:r w:rsidRPr="0070591B">
        <w:rPr>
          <w:rFonts w:ascii="宋体" w:hAnsi="宋体" w:hint="eastAsia"/>
          <w:b/>
          <w:sz w:val="24"/>
        </w:rPr>
        <w:t>考生姓名</w:t>
      </w:r>
      <w:r w:rsidR="00E54E9B" w:rsidRPr="0070591B">
        <w:rPr>
          <w:rFonts w:ascii="宋体" w:hAnsi="宋体"/>
          <w:b/>
          <w:sz w:val="24"/>
        </w:rPr>
        <w:t xml:space="preserve"> </w:t>
      </w:r>
      <w:r>
        <w:rPr>
          <w:rFonts w:ascii="宋体" w:hAnsi="宋体"/>
          <w:b/>
          <w:sz w:val="24"/>
          <w:u w:val="single"/>
        </w:rPr>
        <w:t>郭俊成</w:t>
      </w:r>
      <w:r w:rsidR="00376E22" w:rsidRPr="0070591B">
        <w:rPr>
          <w:rFonts w:ascii="宋体" w:hAnsi="宋体" w:hint="eastAsia"/>
          <w:b/>
          <w:sz w:val="24"/>
        </w:rPr>
        <w:t xml:space="preserve"> </w:t>
      </w:r>
      <w:r w:rsidRPr="0070591B">
        <w:rPr>
          <w:rFonts w:ascii="宋体" w:hAnsi="宋体" w:hint="eastAsia"/>
          <w:b/>
          <w:sz w:val="24"/>
        </w:rPr>
        <w:t xml:space="preserve"> </w:t>
      </w:r>
      <w:r w:rsidR="0065220B" w:rsidRPr="0070591B">
        <w:rPr>
          <w:rFonts w:ascii="宋体" w:hAnsi="宋体" w:hint="eastAsia"/>
          <w:b/>
          <w:sz w:val="24"/>
        </w:rPr>
        <w:t xml:space="preserve">  </w:t>
      </w:r>
      <w:r w:rsidR="00376E22" w:rsidRPr="0070591B">
        <w:rPr>
          <w:rFonts w:ascii="宋体" w:hAnsi="宋体" w:hint="eastAsia"/>
          <w:b/>
          <w:sz w:val="24"/>
        </w:rPr>
        <w:t>考生类别</w:t>
      </w:r>
      <w:r w:rsidR="00E54E9B" w:rsidRPr="0070591B">
        <w:rPr>
          <w:rFonts w:ascii="宋体" w:hAnsi="宋体"/>
          <w:b/>
          <w:sz w:val="24"/>
        </w:rPr>
        <w:t xml:space="preserve"> </w:t>
      </w:r>
      <w:r>
        <w:rPr>
          <w:rFonts w:ascii="宋体" w:hAnsi="宋体"/>
          <w:b/>
          <w:sz w:val="24"/>
          <w:u w:val="single"/>
        </w:rPr>
        <w:t>专硕</w:t>
      </w:r>
    </w:p>
    <w:p w:rsidR="0045501F" w:rsidRPr="0070591B" w:rsidRDefault="0045501F" w:rsidP="006F1F94">
      <w:pPr>
        <w:spacing w:line="360" w:lineRule="auto"/>
        <w:jc w:val="center"/>
        <w:rPr>
          <w:rFonts w:ascii="宋体" w:hAnsi="宋体"/>
          <w:b/>
          <w:sz w:val="44"/>
        </w:rPr>
      </w:pPr>
      <w:r w:rsidRPr="0070591B">
        <w:rPr>
          <w:rFonts w:ascii="宋体" w:hAnsi="宋体" w:hint="eastAsia"/>
          <w:b/>
          <w:sz w:val="44"/>
        </w:rPr>
        <w:t>试题编号：</w:t>
      </w:r>
      <w:r>
        <w:rPr>
          <w:rFonts w:ascii="宋体" w:hAnsi="宋体"/>
          <w:b/>
          <w:sz w:val="44"/>
        </w:rPr>
        <w:t>1</w:t>
      </w:r>
    </w:p>
    <w:p w:rsidR="00376E22" w:rsidRPr="0070591B" w:rsidRDefault="00376E22" w:rsidP="00903760">
      <w:pPr>
        <w:jc w:val="left"/>
        <w:rPr>
          <w:rFonts w:ascii="宋体" w:hAnsi="宋体"/>
          <w:b/>
          <w:sz w:val="24"/>
        </w:rPr>
      </w:pPr>
    </w:p>
    <w:tbl>
      <w:tblPr>
        <w:tblStyle w:val="aa"/>
        <w:tblW w:w="9943" w:type="dxa"/>
        <w:jc w:val="center"/>
        <w:shd w:val="clear" w:color="auto" w:fill="FFFFFF" w:themeFill="background1"/>
        <w:tblLook w:val="04A0" w:firstRow="1" w:lastRow="0" w:firstColumn="1" w:lastColumn="0" w:noHBand="0" w:noVBand="1"/>
      </w:tblPr>
      <w:tblGrid>
        <w:gridCol w:w="993"/>
        <w:gridCol w:w="8950"/>
      </w:tblGrid>
      <w:tr w:rsidR="00376E22" w:rsidRPr="0070591B" w:rsidTr="00903B8A">
        <w:trPr>
          <w:trHeight w:val="2218"/>
          <w:jc w:val="center"/>
        </w:trPr>
        <w:tc>
          <w:tcPr>
            <w:tcW w:w="993" w:type="dxa"/>
            <w:shd w:val="clear" w:color="auto" w:fill="FFFFFF" w:themeFill="background1"/>
            <w:vAlign w:val="center"/>
          </w:tcPr>
          <w:p w:rsidR="00376E22" w:rsidRPr="0070591B" w:rsidRDefault="0045501F" w:rsidP="0070475F">
            <w:pPr>
              <w:jc w:val="center"/>
              <w:rPr>
                <w:rFonts w:ascii="宋体" w:hAnsi="宋体"/>
                <w:b/>
                <w:sz w:val="48"/>
                <w:szCs w:val="48"/>
              </w:rPr>
            </w:pPr>
            <w:r w:rsidRPr="0070591B">
              <w:rPr>
                <w:rFonts w:ascii="宋体" w:hAnsi="宋体" w:hint="eastAsia"/>
                <w:b/>
                <w:sz w:val="48"/>
                <w:szCs w:val="48"/>
              </w:rPr>
              <w:t>翻译</w:t>
            </w:r>
          </w:p>
        </w:tc>
        <w:tc>
          <w:tcPr>
            <w:tcW w:w="8950" w:type="dxa"/>
            <w:shd w:val="clear" w:color="auto" w:fill="FFFFFF" w:themeFill="background1"/>
            <w:vAlign w:val="center"/>
          </w:tcPr>
          <w:p w:rsidR="00376E22" w:rsidRPr="0070591B" w:rsidRDefault="0073542D" w:rsidP="00903760">
            <w:pPr>
              <w:jc w:val="left"/>
              <w:rPr>
                <w:rFonts w:ascii="宋体" w:hAnsi="宋体"/>
                <w:sz w:val="24"/>
              </w:rPr>
            </w:pPr>
            <w:r>
              <w:rPr>
                <w:rFonts w:ascii="宋体" w:hAnsi="宋体"/>
                <w:sz w:val="24"/>
              </w:rPr>
              <w:t>All proteins are essentially made up of the same primary 20 amino acids; however, some proteins may not contain one or a few of the 20 amino acids. The differences in structure and function of these thousands of proteins arise from the sequence in which the amino acids are linked together via amide bonds. Literally, billions of proteins with unique properties can be synthesized by changing the amino acid sequence, the type and ratio of amino acids, and the chain length of polypeptides.</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1</w:t>
            </w:r>
          </w:p>
        </w:tc>
        <w:tc>
          <w:tcPr>
            <w:tcW w:w="8950" w:type="dxa"/>
            <w:shd w:val="clear" w:color="auto" w:fill="FFFFFF" w:themeFill="background1"/>
            <w:vAlign w:val="center"/>
          </w:tcPr>
          <w:p w:rsidR="00376E22" w:rsidRPr="0070591B" w:rsidRDefault="008F04E9" w:rsidP="00903760">
            <w:pPr>
              <w:jc w:val="left"/>
              <w:rPr>
                <w:rFonts w:ascii="宋体" w:hAnsi="宋体"/>
                <w:sz w:val="24"/>
              </w:rPr>
            </w:pPr>
            <w:r>
              <w:rPr>
                <w:rFonts w:ascii="宋体" w:hAnsi="宋体"/>
                <w:sz w:val="24"/>
              </w:rPr>
              <w:t>Potato/sweet potato flours are prepared by drum-drying or hot air-drying techniques. During the drying process, starch undergoes changes in its structural features, thereby influencing its functional properties, such as pasting viscosities(粘度) and solubility. Thus, the functional properties of such flours are particularly dependent on the method of preparation. Different workers have reported the possible use of potato flours for product development.</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2</w:t>
            </w:r>
          </w:p>
        </w:tc>
        <w:tc>
          <w:tcPr>
            <w:tcW w:w="8950" w:type="dxa"/>
            <w:shd w:val="clear" w:color="auto" w:fill="FFFFFF" w:themeFill="background1"/>
            <w:vAlign w:val="center"/>
          </w:tcPr>
          <w:p w:rsidR="00376E22" w:rsidRPr="0070591B" w:rsidRDefault="000321FF" w:rsidP="00903760">
            <w:pPr>
              <w:jc w:val="left"/>
              <w:rPr>
                <w:rFonts w:ascii="宋体" w:hAnsi="宋体"/>
                <w:sz w:val="24"/>
              </w:rPr>
            </w:pPr>
            <w:r>
              <w:rPr>
                <w:rFonts w:ascii="宋体" w:hAnsi="宋体"/>
                <w:sz w:val="24"/>
              </w:rPr>
              <w:t>Interactions among food ingredients play an important role in the texturization and mechanical properties of food products. The study of food ingredient interactions can supply meaningful information for the food industry and enhance the understanding of functionalities of food ingredients in real food systems. Studies of two component interactions are common in the literature, such as starch - protein, starch - lipid, and protein - lipid interactions.</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3</w:t>
            </w:r>
          </w:p>
        </w:tc>
        <w:tc>
          <w:tcPr>
            <w:tcW w:w="8950" w:type="dxa"/>
            <w:shd w:val="clear" w:color="auto" w:fill="FFFFFF" w:themeFill="background1"/>
            <w:vAlign w:val="center"/>
          </w:tcPr>
          <w:p w:rsidR="00376E22" w:rsidRPr="0070591B" w:rsidRDefault="000321FF" w:rsidP="00903760">
            <w:pPr>
              <w:jc w:val="left"/>
              <w:rPr>
                <w:rFonts w:ascii="宋体" w:hAnsi="宋体"/>
                <w:sz w:val="24"/>
              </w:rPr>
            </w:pPr>
            <w:r>
              <w:rPr>
                <w:rFonts w:ascii="宋体" w:hAnsi="宋体"/>
                <w:sz w:val="24"/>
              </w:rPr>
              <w:t>Starch is the major storage carbohydrate in plants and one of the most important plant raw materials for both food and industrial applications. Approximately 70% of the European and US starch production is used for industrial purposes, whereas about 30% is used as native starch for direct human and animal consumption. The range of starch applications is heavily influenced by the ratio of its two major components, essentially linear amylose and branched amylopectin.</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4</w:t>
            </w:r>
          </w:p>
        </w:tc>
        <w:tc>
          <w:tcPr>
            <w:tcW w:w="8950" w:type="dxa"/>
            <w:shd w:val="clear" w:color="auto" w:fill="FFFFFF" w:themeFill="background1"/>
            <w:vAlign w:val="center"/>
          </w:tcPr>
          <w:p w:rsidR="00376E22" w:rsidRPr="0070591B" w:rsidRDefault="000321FF" w:rsidP="00903760">
            <w:pPr>
              <w:jc w:val="left"/>
              <w:rPr>
                <w:rFonts w:ascii="宋体" w:hAnsi="宋体"/>
                <w:sz w:val="24"/>
              </w:rPr>
            </w:pPr>
            <w:r>
              <w:rPr>
                <w:rFonts w:ascii="宋体" w:hAnsi="宋体"/>
                <w:sz w:val="24"/>
              </w:rPr>
              <w:t>In the past few years, there has been growing interest in composite systems such as emulsion gels because of their practical applications in food formulations（配方）. Because of their flexibility and amphiphilic（两亲性）nature, globular proteins such as whey proteins rapidly adsorb to the emulsion（乳胶） interface, where they self-aggregate and form continuous and homogeneous(均匀的) membranes around oil droplets through intermolecular（间）） β-sheet interactions.</w:t>
            </w:r>
          </w:p>
        </w:tc>
      </w:tr>
    </w:tbl>
    <w:p w:rsidR="00894ECF" w:rsidRDefault="00894ECF" w:rsidP="00A6422A">
      <w:pPr>
        <w:jc w:val="center"/>
        <w:rPr>
          <w:rFonts w:ascii="宋体" w:hAnsi="宋体"/>
          <w:b/>
          <w:sz w:val="24"/>
        </w:rPr>
      </w:pPr>
    </w:p>
    <w:p w:rsidR="00F90C21" w:rsidRPr="0070591B" w:rsidRDefault="00F90C21" w:rsidP="00A6422A">
      <w:pPr>
        <w:jc w:val="center"/>
        <w:rPr>
          <w:rFonts w:ascii="宋体" w:hAnsi="宋体"/>
          <w:b/>
          <w:sz w:val="24"/>
        </w:rPr>
      </w:pPr>
      <w:r w:rsidRPr="0070591B">
        <w:rPr>
          <w:rFonts w:ascii="宋体" w:hAnsi="宋体" w:hint="eastAsia"/>
          <w:b/>
          <w:sz w:val="24"/>
        </w:rPr>
        <w:t>备注：学术型硕士</w:t>
      </w:r>
      <w:r w:rsidR="00BF1ACF" w:rsidRPr="0070591B">
        <w:rPr>
          <w:rFonts w:ascii="宋体" w:hAnsi="宋体" w:hint="eastAsia"/>
          <w:b/>
          <w:sz w:val="24"/>
        </w:rPr>
        <w:t>1</w:t>
      </w:r>
      <w:r w:rsidRPr="0070591B">
        <w:rPr>
          <w:rFonts w:ascii="宋体" w:hAnsi="宋体" w:hint="eastAsia"/>
          <w:b/>
          <w:sz w:val="24"/>
        </w:rPr>
        <w:t>和</w:t>
      </w:r>
      <w:r w:rsidR="00BF1ACF" w:rsidRPr="0070591B">
        <w:rPr>
          <w:rFonts w:ascii="宋体" w:hAnsi="宋体" w:hint="eastAsia"/>
          <w:b/>
          <w:sz w:val="24"/>
        </w:rPr>
        <w:t>2</w:t>
      </w:r>
      <w:r w:rsidRPr="0070591B">
        <w:rPr>
          <w:rFonts w:ascii="宋体" w:hAnsi="宋体" w:hint="eastAsia"/>
          <w:b/>
          <w:sz w:val="24"/>
        </w:rPr>
        <w:t>是必答题；再从</w:t>
      </w:r>
      <w:r w:rsidR="00BF1ACF" w:rsidRPr="0070591B">
        <w:rPr>
          <w:rFonts w:ascii="宋体" w:hAnsi="宋体" w:hint="eastAsia"/>
          <w:b/>
          <w:sz w:val="24"/>
        </w:rPr>
        <w:t>3</w:t>
      </w:r>
      <w:r w:rsidRPr="0070591B">
        <w:rPr>
          <w:rFonts w:ascii="宋体" w:hAnsi="宋体" w:hint="eastAsia"/>
          <w:b/>
          <w:sz w:val="24"/>
        </w:rPr>
        <w:t>和</w:t>
      </w:r>
      <w:r w:rsidR="00BF1ACF" w:rsidRPr="0070591B">
        <w:rPr>
          <w:rFonts w:ascii="宋体" w:hAnsi="宋体" w:hint="eastAsia"/>
          <w:b/>
          <w:sz w:val="24"/>
        </w:rPr>
        <w:t>4</w:t>
      </w:r>
      <w:r w:rsidRPr="0070591B">
        <w:rPr>
          <w:rFonts w:ascii="宋体" w:hAnsi="宋体" w:hint="eastAsia"/>
          <w:b/>
          <w:sz w:val="24"/>
        </w:rPr>
        <w:t>中任选一题作答</w:t>
      </w:r>
    </w:p>
    <w:p w:rsidR="00376E22" w:rsidRPr="0070591B" w:rsidRDefault="00F90C21" w:rsidP="00A6422A">
      <w:pPr>
        <w:ind w:firstLineChars="300" w:firstLine="723"/>
        <w:jc w:val="center"/>
        <w:rPr>
          <w:rFonts w:ascii="宋体" w:hAnsi="宋体"/>
          <w:b/>
          <w:sz w:val="24"/>
        </w:rPr>
      </w:pPr>
      <w:r w:rsidRPr="0070591B">
        <w:rPr>
          <w:rFonts w:ascii="宋体" w:hAnsi="宋体" w:hint="eastAsia"/>
          <w:b/>
          <w:sz w:val="24"/>
        </w:rPr>
        <w:t>专业型硕士</w:t>
      </w:r>
      <w:r w:rsidR="00BF1ACF" w:rsidRPr="0070591B">
        <w:rPr>
          <w:rFonts w:ascii="宋体" w:hAnsi="宋体" w:hint="eastAsia"/>
          <w:b/>
          <w:sz w:val="24"/>
        </w:rPr>
        <w:t>3</w:t>
      </w:r>
      <w:r w:rsidRPr="0070591B">
        <w:rPr>
          <w:rFonts w:ascii="宋体" w:hAnsi="宋体" w:hint="eastAsia"/>
          <w:b/>
          <w:sz w:val="24"/>
        </w:rPr>
        <w:t>和</w:t>
      </w:r>
      <w:r w:rsidR="00BF1ACF" w:rsidRPr="0070591B">
        <w:rPr>
          <w:rFonts w:ascii="宋体" w:hAnsi="宋体" w:hint="eastAsia"/>
          <w:b/>
          <w:sz w:val="24"/>
        </w:rPr>
        <w:t>4</w:t>
      </w:r>
      <w:r w:rsidRPr="0070591B">
        <w:rPr>
          <w:rFonts w:ascii="宋体" w:hAnsi="宋体" w:hint="eastAsia"/>
          <w:b/>
          <w:sz w:val="24"/>
        </w:rPr>
        <w:t>是必答题；再从</w:t>
      </w:r>
      <w:r w:rsidR="00BF1ACF" w:rsidRPr="0070591B">
        <w:rPr>
          <w:rFonts w:ascii="宋体" w:hAnsi="宋体" w:hint="eastAsia"/>
          <w:b/>
          <w:sz w:val="24"/>
        </w:rPr>
        <w:t>1</w:t>
      </w:r>
      <w:r w:rsidRPr="0070591B">
        <w:rPr>
          <w:rFonts w:ascii="宋体" w:hAnsi="宋体" w:hint="eastAsia"/>
          <w:b/>
          <w:sz w:val="24"/>
        </w:rPr>
        <w:t>和</w:t>
      </w:r>
      <w:r w:rsidR="00BF1ACF" w:rsidRPr="0070591B">
        <w:rPr>
          <w:rFonts w:ascii="宋体" w:hAnsi="宋体" w:hint="eastAsia"/>
          <w:b/>
          <w:sz w:val="24"/>
        </w:rPr>
        <w:t>2</w:t>
      </w:r>
      <w:r w:rsidRPr="0070591B">
        <w:rPr>
          <w:rFonts w:ascii="宋体" w:hAnsi="宋体" w:hint="eastAsia"/>
          <w:b/>
          <w:sz w:val="24"/>
        </w:rPr>
        <w:t>中任选一题作答</w:t>
      </w:r>
    </w:p>
    <w:sectPr w:rsidR="00376E22" w:rsidRPr="0070591B" w:rsidSect="002731D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D21" w:rsidRDefault="00966D21" w:rsidP="00376E22">
      <w:r>
        <w:separator/>
      </w:r>
    </w:p>
  </w:endnote>
  <w:endnote w:type="continuationSeparator" w:id="0">
    <w:p w:rsidR="00966D21" w:rsidRDefault="00966D21" w:rsidP="00376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D21" w:rsidRDefault="00966D21" w:rsidP="00376E22">
      <w:r>
        <w:separator/>
      </w:r>
    </w:p>
  </w:footnote>
  <w:footnote w:type="continuationSeparator" w:id="0">
    <w:p w:rsidR="00966D21" w:rsidRDefault="00966D21" w:rsidP="00376E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CFC"/>
    <w:rsid w:val="00016156"/>
    <w:rsid w:val="000321FF"/>
    <w:rsid w:val="00064C60"/>
    <w:rsid w:val="00071615"/>
    <w:rsid w:val="000D4B89"/>
    <w:rsid w:val="000D5FA0"/>
    <w:rsid w:val="001357A2"/>
    <w:rsid w:val="00147841"/>
    <w:rsid w:val="00181434"/>
    <w:rsid w:val="001835A9"/>
    <w:rsid w:val="0019566E"/>
    <w:rsid w:val="001C7871"/>
    <w:rsid w:val="001D4608"/>
    <w:rsid w:val="00212EA3"/>
    <w:rsid w:val="00225FEF"/>
    <w:rsid w:val="00233815"/>
    <w:rsid w:val="00271BA6"/>
    <w:rsid w:val="002731DF"/>
    <w:rsid w:val="00277BF2"/>
    <w:rsid w:val="002875BC"/>
    <w:rsid w:val="002B2316"/>
    <w:rsid w:val="003012DA"/>
    <w:rsid w:val="0031292A"/>
    <w:rsid w:val="00325A3F"/>
    <w:rsid w:val="003325EC"/>
    <w:rsid w:val="003547B2"/>
    <w:rsid w:val="00376E22"/>
    <w:rsid w:val="00393112"/>
    <w:rsid w:val="003B3229"/>
    <w:rsid w:val="004041BB"/>
    <w:rsid w:val="0045501F"/>
    <w:rsid w:val="0046621E"/>
    <w:rsid w:val="00471F01"/>
    <w:rsid w:val="00476421"/>
    <w:rsid w:val="00496A50"/>
    <w:rsid w:val="004A5130"/>
    <w:rsid w:val="004A68A8"/>
    <w:rsid w:val="004B4042"/>
    <w:rsid w:val="004C29FD"/>
    <w:rsid w:val="004C4D03"/>
    <w:rsid w:val="004C4EBC"/>
    <w:rsid w:val="00593D05"/>
    <w:rsid w:val="005B29C7"/>
    <w:rsid w:val="005C7642"/>
    <w:rsid w:val="006420C4"/>
    <w:rsid w:val="0065220B"/>
    <w:rsid w:val="0069675C"/>
    <w:rsid w:val="006D1DC7"/>
    <w:rsid w:val="006F1F94"/>
    <w:rsid w:val="0070475F"/>
    <w:rsid w:val="0070591B"/>
    <w:rsid w:val="00706FEB"/>
    <w:rsid w:val="00722A15"/>
    <w:rsid w:val="00731F0B"/>
    <w:rsid w:val="0073542D"/>
    <w:rsid w:val="007430AE"/>
    <w:rsid w:val="00766CFC"/>
    <w:rsid w:val="00791505"/>
    <w:rsid w:val="007A7162"/>
    <w:rsid w:val="007B0FE9"/>
    <w:rsid w:val="007B1053"/>
    <w:rsid w:val="007B67B6"/>
    <w:rsid w:val="008321CC"/>
    <w:rsid w:val="008352B6"/>
    <w:rsid w:val="0086494A"/>
    <w:rsid w:val="00894ECF"/>
    <w:rsid w:val="008F04E9"/>
    <w:rsid w:val="008F4D4E"/>
    <w:rsid w:val="00900DC4"/>
    <w:rsid w:val="00903760"/>
    <w:rsid w:val="00903B8A"/>
    <w:rsid w:val="00906625"/>
    <w:rsid w:val="00941F31"/>
    <w:rsid w:val="00944177"/>
    <w:rsid w:val="0095036B"/>
    <w:rsid w:val="00966530"/>
    <w:rsid w:val="00966D21"/>
    <w:rsid w:val="0098183B"/>
    <w:rsid w:val="009E6EA9"/>
    <w:rsid w:val="00A11409"/>
    <w:rsid w:val="00A310AD"/>
    <w:rsid w:val="00A6242B"/>
    <w:rsid w:val="00A6422A"/>
    <w:rsid w:val="00A872DA"/>
    <w:rsid w:val="00A87559"/>
    <w:rsid w:val="00AC7CCC"/>
    <w:rsid w:val="00B17577"/>
    <w:rsid w:val="00B51D34"/>
    <w:rsid w:val="00B57F7F"/>
    <w:rsid w:val="00BA12B5"/>
    <w:rsid w:val="00BA5974"/>
    <w:rsid w:val="00BB0E42"/>
    <w:rsid w:val="00BC1002"/>
    <w:rsid w:val="00BF1ACF"/>
    <w:rsid w:val="00C01FEC"/>
    <w:rsid w:val="00C045B8"/>
    <w:rsid w:val="00C10D64"/>
    <w:rsid w:val="00C27FDA"/>
    <w:rsid w:val="00CB788E"/>
    <w:rsid w:val="00D361E1"/>
    <w:rsid w:val="00D6601D"/>
    <w:rsid w:val="00D8174B"/>
    <w:rsid w:val="00D90776"/>
    <w:rsid w:val="00DA48E8"/>
    <w:rsid w:val="00DD3A43"/>
    <w:rsid w:val="00DE3852"/>
    <w:rsid w:val="00E54E9B"/>
    <w:rsid w:val="00E57905"/>
    <w:rsid w:val="00E75DBB"/>
    <w:rsid w:val="00E8073D"/>
    <w:rsid w:val="00E96E6B"/>
    <w:rsid w:val="00E97037"/>
    <w:rsid w:val="00EA5BF1"/>
    <w:rsid w:val="00EB7762"/>
    <w:rsid w:val="00EC63FB"/>
    <w:rsid w:val="00ED3B1A"/>
    <w:rsid w:val="00ED6E8E"/>
    <w:rsid w:val="00EF37AC"/>
    <w:rsid w:val="00F26D3A"/>
    <w:rsid w:val="00F34D9C"/>
    <w:rsid w:val="00F45221"/>
    <w:rsid w:val="00F46811"/>
    <w:rsid w:val="00F56AD1"/>
    <w:rsid w:val="00F90C21"/>
    <w:rsid w:val="00FA1A1A"/>
    <w:rsid w:val="00FD1C94"/>
    <w:rsid w:val="00FD42B7"/>
    <w:rsid w:val="00FE0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F8868"/>
  <w15:docId w15:val="{41E5383E-876B-4B93-A997-BF507477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76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352B6"/>
    <w:rPr>
      <w:rFonts w:asciiTheme="minorHAnsi" w:eastAsiaTheme="minorEastAsia" w:hAnsiTheme="minorHAnsi" w:cstheme="minorBidi"/>
      <w:sz w:val="18"/>
      <w:szCs w:val="18"/>
    </w:rPr>
  </w:style>
  <w:style w:type="character" w:customStyle="1" w:styleId="a4">
    <w:name w:val="批注框文本 字符"/>
    <w:basedOn w:val="a0"/>
    <w:link w:val="a3"/>
    <w:uiPriority w:val="99"/>
    <w:semiHidden/>
    <w:rsid w:val="008352B6"/>
    <w:rPr>
      <w:sz w:val="18"/>
      <w:szCs w:val="18"/>
    </w:rPr>
  </w:style>
  <w:style w:type="character" w:styleId="a5">
    <w:name w:val="Strong"/>
    <w:basedOn w:val="a0"/>
    <w:qFormat/>
    <w:rsid w:val="00903760"/>
    <w:rPr>
      <w:b/>
      <w:bCs/>
    </w:rPr>
  </w:style>
  <w:style w:type="paragraph" w:styleId="a6">
    <w:name w:val="header"/>
    <w:basedOn w:val="a"/>
    <w:link w:val="a7"/>
    <w:uiPriority w:val="99"/>
    <w:unhideWhenUsed/>
    <w:rsid w:val="00376E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76E22"/>
    <w:rPr>
      <w:rFonts w:ascii="Times New Roman" w:eastAsia="宋体" w:hAnsi="Times New Roman" w:cs="Times New Roman"/>
      <w:sz w:val="18"/>
      <w:szCs w:val="18"/>
    </w:rPr>
  </w:style>
  <w:style w:type="paragraph" w:styleId="a8">
    <w:name w:val="footer"/>
    <w:basedOn w:val="a"/>
    <w:link w:val="a9"/>
    <w:uiPriority w:val="99"/>
    <w:unhideWhenUsed/>
    <w:rsid w:val="00376E22"/>
    <w:pPr>
      <w:tabs>
        <w:tab w:val="center" w:pos="4153"/>
        <w:tab w:val="right" w:pos="8306"/>
      </w:tabs>
      <w:snapToGrid w:val="0"/>
      <w:jc w:val="left"/>
    </w:pPr>
    <w:rPr>
      <w:sz w:val="18"/>
      <w:szCs w:val="18"/>
    </w:rPr>
  </w:style>
  <w:style w:type="character" w:customStyle="1" w:styleId="a9">
    <w:name w:val="页脚 字符"/>
    <w:basedOn w:val="a0"/>
    <w:link w:val="a8"/>
    <w:uiPriority w:val="99"/>
    <w:rsid w:val="00376E22"/>
    <w:rPr>
      <w:rFonts w:ascii="Times New Roman" w:eastAsia="宋体" w:hAnsi="Times New Roman" w:cs="Times New Roman"/>
      <w:sz w:val="18"/>
      <w:szCs w:val="18"/>
    </w:rPr>
  </w:style>
  <w:style w:type="table" w:styleId="aa">
    <w:name w:val="Table Grid"/>
    <w:basedOn w:val="a1"/>
    <w:uiPriority w:val="59"/>
    <w:rsid w:val="00376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7F23-58A2-4CD8-9E6A-C0233C02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逗比 波波</cp:lastModifiedBy>
  <cp:revision>124</cp:revision>
  <dcterms:created xsi:type="dcterms:W3CDTF">2018-03-21T11:18:00Z</dcterms:created>
  <dcterms:modified xsi:type="dcterms:W3CDTF">2019-03-18T07:08:00Z</dcterms:modified>
</cp:coreProperties>
</file>