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What is really going on with anti-Bayesian effects in perception?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Sensory neurons in early retinotopic cortex are tuned to basic stimulus characteristics such as local orientation. However, the distribution of </w:t>
      </w:r>
      <w:r>
        <w:rPr/>
        <w:t xml:space="preserve">tunings </w:t>
      </w:r>
      <w:r>
        <w:rPr/>
        <w:t>is not homogen</w:t>
      </w:r>
      <w:r>
        <w:rPr/>
        <w:t>e</w:t>
      </w:r>
      <w:r>
        <w:rPr/>
        <w:t xml:space="preserve">ous with respect to orientation, </w:t>
      </w:r>
      <w:r>
        <w:rPr/>
        <w:t>thought to</w:t>
      </w:r>
      <w:r>
        <w:rPr/>
        <w:t xml:space="preserve"> reflect a visual environment enriched in features with cardinal, rather than oblique orientations. The oblique effect refers to a phenomenon wherein (i) sensitivity to cardinal orientations is greater than sensitivity to non-cardinal orientations, and (ii) orientation perception is biased relative to the nearest cardinal.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Bayesian observer models conceptualise the latter feature as a prior on orientation, </w:t>
      </w:r>
      <w:r>
        <w:rPr/>
        <w:t xml:space="preserve">wherein perceptual judgements are biased by the prior </w:t>
      </w:r>
      <w:bookmarkStart w:id="0" w:name="ZOTERO_BREF_fLPahFm3rzJB"/>
      <w:r>
        <w:rPr/>
        <w:t>(Girshick, Landy, and Simoncelli 2011)</w:t>
      </w:r>
      <w:bookmarkEnd w:id="0"/>
      <w:r>
        <w:rPr/>
        <w:t xml:space="preserve">. In theory, bias towards the prior should be proportional to the uncertainty of the stimulus, i.e. to its signal-to-noise ratio. However, </w:t>
      </w:r>
      <w:r>
        <w:rPr/>
        <w:t>some</w:t>
      </w:r>
      <w:r>
        <w:rPr/>
        <w:t xml:space="preserve"> recent studies have reported the opposite effect, </w:t>
      </w:r>
      <w:r>
        <w:rPr/>
        <w:t xml:space="preserve">and have even found repulsive biases (i.e. away from the prior) under certain noise conditions </w:t>
      </w:r>
      <w:bookmarkStart w:id="1" w:name="ZOTERO_BREF_ljmL32aWo2Vz"/>
      <w:r>
        <w:rPr/>
        <w:t>(Wei and Stocker 2015)</w:t>
      </w:r>
      <w:bookmarkEnd w:id="1"/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project will examine such ‘anti-Bayesian’ effects and assess which among different models (e.g. differential response and perceptual biases vs efficient coding) are best able to account for experimental findings.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Avoid anti-bayesian talk!</w:t>
      </w:r>
    </w:p>
    <w:p>
      <w:pPr>
        <w:pStyle w:val="Normal"/>
        <w:bidi w:val="0"/>
        <w:jc w:val="left"/>
        <w:rPr/>
      </w:pPr>
      <w:r>
        <w:rPr/>
        <w:t>Clinical hook? Schizophrenia and priors etc</w:t>
      </w:r>
    </w:p>
    <w:p>
      <w:pPr>
        <w:pStyle w:val="Normal"/>
        <w:bidi w:val="0"/>
        <w:jc w:val="left"/>
        <w:rPr/>
      </w:pPr>
      <w:r>
        <w:rPr/>
        <w:t>Do AQ and EQ scores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Slides to christph tomorrow afternoon or cocme in Wed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ibliography1"/>
        <w:bidi w:val="0"/>
        <w:spacing w:lineRule="atLeast" w:line="240" w:before="0" w:after="0"/>
        <w:ind w:left="720" w:hanging="720"/>
        <w:jc w:val="left"/>
        <w:rPr/>
      </w:pPr>
      <w:bookmarkStart w:id="2" w:name="ZOTERO_BREF_OVlhAKPMwwNP"/>
      <w:r>
        <w:rPr/>
        <w:t xml:space="preserve">Girshick, Ahna R., Michael S. Landy, and Eero P. Simoncelli. 2011. ‘Cardinal Rules: Visual Orientation Perception Reflects Knowledge of Environmental Statistics’. </w:t>
      </w:r>
      <w:r>
        <w:rPr>
          <w:i/>
        </w:rPr>
        <w:t>Nature Neuroscience</w:t>
      </w:r>
      <w:r>
        <w:rPr/>
        <w:t xml:space="preserve"> 14 (7): 926–32. https://doi.org/10.1038/nn.2831.</w:t>
      </w:r>
    </w:p>
    <w:p>
      <w:pPr>
        <w:pStyle w:val="Bibliography1"/>
        <w:bidi w:val="0"/>
        <w:spacing w:lineRule="atLeast" w:line="240" w:before="0" w:after="0"/>
        <w:ind w:left="720" w:hanging="720"/>
        <w:jc w:val="left"/>
        <w:rPr/>
      </w:pPr>
      <w:r>
        <w:rPr/>
        <w:t xml:space="preserve">Wei, Xue-Xin, and Alan A. Stocker. 2015. ‘A Bayesian Observer Model Constrained by Efficient Coding Can Explain “anti-Bayesian” Percepts’. </w:t>
      </w:r>
      <w:r>
        <w:rPr>
          <w:i/>
        </w:rPr>
        <w:t>Nature Neuroscience</w:t>
      </w:r>
      <w:r>
        <w:rPr/>
        <w:t xml:space="preserve"> 18 (10): 1509–17. https://doi.org/10.1038/nn.4105.</w:t>
      </w:r>
      <w:bookmarkEnd w:id="2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graphy1">
    <w:name w:val="Bibliography 1"/>
    <w:basedOn w:val="Index"/>
    <w:qFormat/>
    <w:pPr>
      <w:tabs>
        <w:tab w:val="clear" w:pos="709"/>
      </w:tabs>
      <w:spacing w:lineRule="atLeast" w:line="240" w:before="0" w:after="0"/>
      <w:ind w:left="720" w:hanging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LibreOffice/7.3.7.2$Linux_X86_64 LibreOffice_project/30$Build-2</Application>
  <AppVersion>15.0000</AppVersion>
  <Pages>1</Pages>
  <Words>265</Words>
  <Characters>1643</Characters>
  <CharactersWithSpaces>1896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2023-10-02T10:25:32Z</dcterms:created>
  <dc:creator/>
  <dc:description/>
  <dc:language>en-GB</dc:language>
  <cp:lastModifiedBy/>
  <dcterms:modified xsi:type="dcterms:W3CDTF">2023-10-02T13:57:32Z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BREF_OVlhAKPMwwNP_1">
    <vt:lpwstr>ZOTERO_BIBL {"uncited":[],"omitted":[],"custom":[]} CSL_BIBLIOGRAPHY</vt:lpwstr>
  </property>
  <property fmtid="{D5CDD505-2E9C-101B-9397-08002B2CF9AE}" pid="3" name="ZOTERO_BREF_fLPahFm3rzJB_1">
    <vt:lpwstr>ZOTERO_ITEM CSL_CITATION {"citationID":"sRy7hjmR","properties":{"formattedCitation":"(Girshick, Landy, and Simoncelli 2011)","plainCitation":"(Girshick, Landy, and Simoncelli 2011)","noteIndex":0},"citationItems":[{"id":3955,"uris":["http://zotero.org/use</vt:lpwstr>
  </property>
  <property fmtid="{D5CDD505-2E9C-101B-9397-08002B2CF9AE}" pid="4" name="ZOTERO_BREF_fLPahFm3rzJB_2">
    <vt:lpwstr>rs/591796/items/B2DURTTC"],"itemData":{"id":3955,"type":"article-journal","abstract":"Orientation judgments are more accurate at the horizontal and vertical orientations, possibly reflecting a statistical inference. Here the authors provide evidence for t</vt:lpwstr>
  </property>
  <property fmtid="{D5CDD505-2E9C-101B-9397-08002B2CF9AE}" pid="5" name="ZOTERO_BREF_fLPahFm3rzJB_3">
    <vt:lpwstr>his idea, finding that observers' internal models for orientation match the local orientation distribution measured in photographs, and suggest how such information could be encoded in a neural population.","container-title":"Nature Neuroscience","DOI":"1</vt:lpwstr>
  </property>
  <property fmtid="{D5CDD505-2E9C-101B-9397-08002B2CF9AE}" pid="6" name="ZOTERO_BREF_fLPahFm3rzJB_4">
    <vt:lpwstr>0.1038/nn.2831","ISSN":"1546-1726","issue":"7","journalAbbreviation":"Nat Neurosci","language":"en","license":"2011 Springer Nature America, Inc.","note":"number: 7\npublisher: Nature Publishing Group","page":"926-932","source":"www.nature.com","title":"C</vt:lpwstr>
  </property>
  <property fmtid="{D5CDD505-2E9C-101B-9397-08002B2CF9AE}" pid="7" name="ZOTERO_BREF_fLPahFm3rzJB_5">
    <vt:lpwstr>ardinal rules: visual orientation perception reflects knowledge of environmental statistics","title-short":"Cardinal rules","volume":"14","author":[{"family":"Girshick","given":"Ahna R."},{"family":"Landy","given":"Michael S."},{"family":"Simoncelli","giv</vt:lpwstr>
  </property>
  <property fmtid="{D5CDD505-2E9C-101B-9397-08002B2CF9AE}" pid="8" name="ZOTERO_BREF_fLPahFm3rzJB_6">
    <vt:lpwstr>en":"Eero P."}],"issued":{"date-parts":[["2011",7]]}}}],"schema":"https://github.com/citation-style-language/schema/raw/master/csl-citation.json"}</vt:lpwstr>
  </property>
  <property fmtid="{D5CDD505-2E9C-101B-9397-08002B2CF9AE}" pid="9" name="ZOTERO_BREF_ljmL32aWo2Vz_1">
    <vt:lpwstr>ZOTERO_ITEM CSL_CITATION {"citationID":"eP6n5iCC","properties":{"formattedCitation":"(Wei and Stocker 2015)","plainCitation":"(Wei and Stocker 2015)","noteIndex":0},"citationItems":[{"id":3841,"uris":["http://zotero.org/users/591796/items/FTIB8QI3"],"item</vt:lpwstr>
  </property>
  <property fmtid="{D5CDD505-2E9C-101B-9397-08002B2CF9AE}" pid="10" name="ZOTERO_BREF_ljmL32aWo2Vz_2">
    <vt:lpwstr>Data":{"id":3841,"type":"article-journal","abstract":"The authors present a new observer model that combines efficient (en)coding and Bayesian decoding. The model makes the seemingly ‘anti-Bayesian’ prediction that perception can be biased away from an ob</vt:lpwstr>
  </property>
  <property fmtid="{D5CDD505-2E9C-101B-9397-08002B2CF9AE}" pid="11" name="ZOTERO_BREF_ljmL32aWo2Vz_3">
    <vt:lpwstr>server's prior expectations. Psychophysical data that previously were difficult to explain are well-matched by the model's prediction.","container-title":"Nature Neuroscience","DOI":"10.1038/nn.4105","ISSN":"1546-1726","issue":"10","journalAbbreviation":"</vt:lpwstr>
  </property>
  <property fmtid="{D5CDD505-2E9C-101B-9397-08002B2CF9AE}" pid="12" name="ZOTERO_BREF_ljmL32aWo2Vz_4">
    <vt:lpwstr>Nat Neurosci","language":"en","license":"2015 Springer Nature America, Inc.","note":"number: 10\npublisher: Nature Publishing Group","page":"1509-1517","source":"www.nature.com","title":"A Bayesian observer model constrained by efficient coding can explai</vt:lpwstr>
  </property>
  <property fmtid="{D5CDD505-2E9C-101B-9397-08002B2CF9AE}" pid="13" name="ZOTERO_BREF_ljmL32aWo2Vz_5">
    <vt:lpwstr>n 'anti-Bayesian' percepts","volume":"18","author":[{"family":"Wei","given":"Xue-Xin"},{"family":"Stocker","given":"Alan A."}],"issued":{"date-parts":[["2015",10]]}}}],"schema":"https://github.com/citation-style-language/schema/raw/master/csl-citation.jso</vt:lpwstr>
  </property>
  <property fmtid="{D5CDD505-2E9C-101B-9397-08002B2CF9AE}" pid="14" name="ZOTERO_BREF_ljmL32aWo2Vz_6">
    <vt:lpwstr>n"}</vt:lpwstr>
  </property>
  <property fmtid="{D5CDD505-2E9C-101B-9397-08002B2CF9AE}" pid="15" name="ZOTERO_PREF_1">
    <vt:lpwstr>&lt;data data-version="3" zotero-version="6.0.27"&gt;&lt;session id="Znc8rzU1"/&gt;&lt;style id="http://www.zotero.org/styles/chicago-author-date" locale="en-GB" hasBibliography="1" bibliographyStyleHasBeenSet="1"/&gt;&lt;prefs&gt;&lt;pref name="fieldType" value="Bookmark"/&gt;&lt;pref n</vt:lpwstr>
  </property>
  <property fmtid="{D5CDD505-2E9C-101B-9397-08002B2CF9AE}" pid="16" name="ZOTERO_PREF_2">
    <vt:lpwstr>ame="automaticJournalAbbreviations" value="true"/&gt;&lt;/prefs&gt;&lt;/data&gt;</vt:lpwstr>
  </property>
</Properties>
</file>