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7n677kupkwvr" w:id="0"/>
      <w:bookmarkEnd w:id="0"/>
      <w:r w:rsidDel="00000000" w:rsidR="00000000" w:rsidRPr="00000000">
        <w:rPr>
          <w:rtl w:val="0"/>
        </w:rPr>
        <w:t xml:space="preserve">_UIT-VSFC folder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Contains raw data (sentences in text). More info can be found in the README.txt of that folder.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pwu0iel8bdhs" w:id="1"/>
      <w:bookmarkEnd w:id="1"/>
      <w:r w:rsidDel="00000000" w:rsidR="00000000" w:rsidRPr="00000000">
        <w:rPr>
          <w:rtl w:val="0"/>
        </w:rPr>
        <w:t xml:space="preserve">segmented_data folder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Contains raw data but the words are segmented using RDRSegmenter from VnCoreNLP. These files are in csv format.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1fucdmqcsrzc" w:id="2"/>
      <w:bookmarkEnd w:id="2"/>
      <w:r w:rsidDel="00000000" w:rsidR="00000000" w:rsidRPr="00000000">
        <w:rPr>
          <w:rtl w:val="0"/>
        </w:rPr>
        <w:t xml:space="preserve">checkpoint folder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Contains all the best trained models (.pth) to load.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genisia1ucbi" w:id="3"/>
      <w:bookmarkEnd w:id="3"/>
      <w:r w:rsidDel="00000000" w:rsidR="00000000" w:rsidRPr="00000000">
        <w:rPr>
          <w:rtl w:val="0"/>
        </w:rPr>
        <w:t xml:space="preserve">models folder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Contains our notebooks for the implementation of RNN, LSTM, Transformer, BERT models and an Ensemble notebook.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Note: The code to preprocess data for RNN and LSTM is in the RNN.ipynb notebook.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sajqs4vzom35" w:id="4"/>
      <w:bookmarkEnd w:id="4"/>
      <w:r w:rsidDel="00000000" w:rsidR="00000000" w:rsidRPr="00000000">
        <w:rPr>
          <w:rtl w:val="0"/>
        </w:rPr>
        <w:t xml:space="preserve">preprocessed folder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Contains preprocessed data represented in One-hot or Tokenizer Encoding. More info about these preprocessed data can be found in the README.txt file inside the folder preprocessed/data_preprocessed.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7hb8g2ikyatn" w:id="5"/>
      <w:bookmarkEnd w:id="5"/>
      <w:r w:rsidDel="00000000" w:rsidR="00000000" w:rsidRPr="00000000">
        <w:rPr>
          <w:rtl w:val="0"/>
        </w:rPr>
        <w:t xml:space="preserve">output_for_ensemble folder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Contains all the output vectors of RNN, LSTM, Transformers to be used to test Ensemble performance and the notebooks to generate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