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Sprint 7 retrospective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went well this sprint?</w:t>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Adding new member means work can be split more between members</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New member introduced a new way to record data and track our study points.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Adopted a much better sheet for tracking burndown and have a much better system for sprint planning</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Communication was excellent, especially in the beginning of the sprint when we brought in a new member who was completely lost on how to navigate our codebase. Other group members were able to quickly and effectively get him up to speed.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What went poorly?</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Time management between other classes.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Misestimation of time to complete work items </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Took some time to get new member up to speed with the project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Story point estimates were significantly inadequate for every work item, thus almost no work items were completed fully during the sprint and the sprint analysis resulted in a negative total percent error for the team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What will we do better next time?</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More consistent stand-ups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Spend a day researching work items BEFORE doing task breakdowns in sprint planning part 2 - this will help us make more accurate story point estimations for our work items. </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Each of us needs to completely revise how we estimate our personal capacities. We failed to do this in the beginning of this sprint which caused massive deficits in each of our capacity estimations and the actual number of story points we could allocate for our tasks. This is likely due to the transition to in-person classes for the first time and 2 years which significantly skews how much time we have available during the sprint. </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More communication within group</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More focus on time management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