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UAT 用户验收测试清单 V1.1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车队经营管理系统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19"/>
        </w:rPr>
        <w:t>适用范围：管理员、自有司机、外协司机、财务、高管和审批角色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 文档目的和验收状态规范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本文档用于组织测试环境和生产上线前的人工 UAT。V1.1 保留 V1.0 的业务验收主体，并基于 P1-9、P1-10、P1-11、P1-12 的最新实现增加真实底层能力专项验收。自动化测试通过只能作为准入条件，不能直接填写为人工 UAT 通过。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c>
          <w:tcPr>
            <w:tcW w:type="dxa" w:w="1701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765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人工按步骤执行并符合预期。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FAIL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人工执行后结果与预期不一致。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BLOCKED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测试环境、账号、真实云服务、真实数据库、设备或数据条件缺失，暂不能执行。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N/A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经业务负责人确认本轮验收不适用。</w:t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 V1.0 主体业务验收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本节延续 V1.0 的角色、模块、权限、异常和端到端业务验收范围，不因新增专项验收而删除原业务验收内容。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4422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预期结果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B-01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管理员登录和系统管理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可维护用户、单一角色、权限、密码重置和操作日志。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B-02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自有司机登录和首页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可查看本人线路、当前绑定车辆、个人信息、工资单和换胎入口。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B-03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外协司机登录和首页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只能看到核心运输能力，不能进入工资、换胎、费用或审批能力。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B-04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财务角色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可按权限处理费用申请、费用管理、归属确认、冲销和报表。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B-05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高管和审批角色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可查看待我审批、审批详情、审批历史，并执行通过和打回。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B-06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基础资料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车辆、车挂、司机、客户、产品、绑定和解绑历史可正常维护。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B-07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线路管理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线路创建、编辑、发布、取消、删除、作废、重新启用和详情查看符合状态机。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B-08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发车和卸货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司机只能操作本人线路，发车冻结司机、车辆、车挂快照，卸货完成线路。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B-09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重量达标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毛重和皮重同页提交，毛重大于皮重，实际载重后端计算，不达标不阻断卸货。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B-10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财务重量纠错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授权人员生成新重量版本，原因必填，原始司机重量不被覆盖。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B-11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统一导入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导入必须 preview、校验、确认、commit 再校验、逐行结果和历史留存。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B-12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费用管理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所有费用绑定车辆，线路费用和日常费用归属清晰，日常费用不进线路利润。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B-13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能源归属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电费和气费可按运输时间匹配线路，线路作废后进入待确认归属。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B-14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费用冲销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审批费用不可普通编辑删除，错误通过冲销保持原审批链可追溯。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B-15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审批流程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支持流程版本、维护锁、打回申请人、打回指定节点和历史查询。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B-16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轮胎管理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库存、占用、申领、OCR、换胎审批和 tire_claim 记录符合规则。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B-17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司机工资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人工录入和导入形成工资来源历史，线路最终工资参与利润。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B-18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报表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利润、车辆支出、司机支出、能源、出勤和首页看板按业务日期汇总。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B-19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月度结算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V1、V2、V3 快照不可变，新版本产生可解释差异。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B-20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权限和越权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后端权限和业务归属强校验，不能靠前端隐藏作为安全边界。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B-21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异常和并发</w:t>
            </w:r>
          </w:p>
        </w:tc>
        <w:tc>
          <w:tcPr>
            <w:tcW w:type="dxa" w:w="442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关键状态、审批、导入、冲销、结算、绑定等重复或并发请求不产生重复副作用。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 真实腾讯云 OCR UAT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当前代码已接入腾讯云官方 Java SDK，通过 OcrProvider、TencentCloudOcrProvider、GeneralAccurateOCR 和 TireNumberCandidateExtractor 完成真实轮胎 OCR。测试环境必须配置 FLEET_OCR_PROVIDER=TENCENT、TENCENT_CLOUD_SECRET_ID、TENCENT_CLOUD_SECRET_KEY；TENCENT_OCR_REGION 按实际账号或 SDK 要求配置。没有真实凭据或没有真正调用腾讯 OCR 时，本组测试只能标记 BLOCKED。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4309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预期结果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真实手机拍摄轮胎标签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照片来自真实手机相机或相册，不使用模拟识别结果。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上传原图到附件中心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附件 purpose 为 TIRE_OCR，文件本体真实保存。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后端读取图片 bytes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后端从 StorageService 读取附件真实 bytes。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OCR-04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调用腾讯云 GeneralAccurateOCR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后端调用腾讯云 OCR，记录 RequestId 和原始 JSON。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OCR-05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典型胎号识别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类似 H621769799 的字母数字胎号可进入候选。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OCR-06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不同手机和光照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至少覆盖不同拍摄设备、光照和黄色标签实际照片。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OCR-07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 单候选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页面展示单一候选，司机可确认。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OCR-08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 多候选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页面展示多个候选，司机可选择。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OCR-09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 识别错误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司机可人工修改胎号后确认。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OCR-10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 无候选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司机可人工输入胎号继续流程。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OCR-11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 超时或异常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不阻断换胎申请，允许人工确认并留痕失败信息。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OCR-12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确认后库存校验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最终确认胎号继续检查库存、占用和申领状态。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OCR-13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重复申请限制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已占用或已申领轮胎不得再次提交。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OCR-14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审批通过申领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换胎审批通过后状态进入 CLAIMED 并形成 tire_claim。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OCR-15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证据追溯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原图、腾讯原始结果、候选结果和最终确认胎号均可查询。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4 真实 Excel XLS CSV 导入 UAT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当前导入中心使用后端真实文件 Parser：.xlsx 和 .xls 通过 Apache POI，.csv 通过 Apache Commons CSV。生产 UAT 不允许通过手工构造 JSON 行数据替代文件导入，也不允许回退到 rowsJson 人工链路。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4309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预期结果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上传真实 .xlsx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后端读取附件文件并解析出 preview。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上传真实 .xls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后端读取附件文件并解析出 preview。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上传真实 .csv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后端读取附件文件并解析出 preview。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IMP-04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线路导入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有效行真实写入 route_task，状态按发布条件判定。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IMP-05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轮胎导入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真实写入 tire，并区分库存和历史已使用数据。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IMP-06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费用导入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真实写入 expense_entry 和对应明细。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IMP-07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工资导入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真实写入工资记录并联动 route_task.driver_salary。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IMP-08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Preview 来源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Preview 每行来自上传文件真实解析结果。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IMP-09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Excel 日期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日期和日期时间解析正确。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IMP-10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Decimal 精度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金额、重量、度数等精度正确。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空值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空单元格按字段必填规则校验。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缺少必填列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Preview 明确返回缺列错误。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重复数据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重复业务数据稳定返回已存在或失败，不生成重复记录。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IMP-14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部分成功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单行失败不回滚整批，结果逐行保存。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IMP-15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Commit 重新校验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Preview 后修改司机车辆关系，commit 按最新状态重新判定。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IMP-16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 Commit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重复提交同一导入任务不产生重复业务数据。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IMP-17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导入历史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可查看原文件、逐行结果、业务 ID 和错误信息。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IMP-18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失败结果下载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失败结果可真实下载 CSV 文件。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5 审批图片证据链 UAT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申请附件链路为：选择图片，上传 APPROVAL_UPLOAD，获得 attachmentIds，创建审批，固化到 submission snapshot。审批动作附件链路为：审批人补图，提交 attachmentIds，审批动作成功后绑定 approval_action.id。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4309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预期结果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申请图片前置上传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费用审批申请创建前已上传图片并获得 attachmentIds。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图片进入 submission version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创建后图片绑定当前 submission version。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审批详情查看申请图片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审批详情能查看申请人提交的原始单据。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PIC-04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打回后重提新图片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打回申请人后重新提交可使用新的附件集合。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PIC-05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新旧版本图片保留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新旧 submission version 的图片分别可查。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PIC-06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旧图不被覆盖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旧版本图片不被新版本覆盖或删除。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PIC-07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通过时补图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审批通过动作可携带补充图片。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PIC-08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打回申请人补图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打回申请人动作可携带补充图片。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PIC-09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打回指定节点补图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打回指定节点动作可携带补充图片。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PIC-10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绑定 approval_action.id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动作图片 ownerId 为具体 approval_action.id。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PIC-11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节点历史显示动作图片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审批历史按节点展示对应动作图片。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PIC-12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申请图和动作图区分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页面能明确区分原始单据和审批补图。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PIC-13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历史图片不可普通删除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进入审批历史后的图片不能通过普通附件删除接口删除。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6 真实 MySQL 环境 UAT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 H2 自动化测试已通过，真实 MySQL smoke test 已建立但当前开发环境未配置 TEST_MYSQL_JDBC_URL、TEST_MYSQL_USER、TEST_MYSQL_PASSWORD，因此未实际执行。本章节在真实 MySQL 测试环境完成前不得标记 PASS。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4309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预期结果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baseline 初始化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Flyway 或 database baseline 在真实 MySQL 执行成功。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后端启动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后端连接真实 MySQL 后启动成功。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dashboard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首页看板查询正常。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MYSQL-04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profit report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利润报表查询正常。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MYSQL-05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monthSummary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本月汇总查询正常。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MYSQL-06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monthlyTrend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月度趋势查询正常，DATE_FORMAT 日期 SQL 可执行。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MYSQL-07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vehicle expense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车辆支出报表查询正常。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MYSQL-08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driver expense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司机支出报表查询正常。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MYSQL-09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energy report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电费和气费报表查询正常。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MYSQL-10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attendance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出勤报表查询正常。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MYSQL-11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settlement generate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月结版本生成正常。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MYSQL-12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settlement details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月结版本详情可查询。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MYSQL-13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settlement diff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V1/V2 差异可查询。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MYSQL-14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Excel 导入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 MySQL 下导入 preview 和 commit 正常。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MYSQL-15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审批业务生效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最终审批在真实 MySQL 下能生成费用或 tire_claim。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MYSQL-16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重量纠错实时利润</w:t>
            </w:r>
          </w:p>
        </w:tc>
        <w:tc>
          <w:tcPr>
            <w:tcW w:type="dxa" w:w="43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纠错后实时利润在真实 MySQL 下正确变化。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7 小程序真机 UAT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小程序 UAT 不能只使用 JS 静态测试。至少使用 Android 真机验证核心流程，条件允许时增加 iPhone。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角色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预期结果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自有司机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登录、/me、我的线路、发车、毛重皮重、不达标卸货、工资单、换胎、腾讯 OCR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核心运输和自有司机扩展能力正常，敏感经营字段不展示。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外协司机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核心运输正常，工资、换胎、费用、审批不可访问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外协司机强限制生效，即使直接访问也被拒绝。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费用申请、申请图片、我的申请 scope=MINE、审批历史 scope=DONE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按权限动态显示入口，请求使用服务端 scope。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审批角色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待我审批 scope=TODO、审批详情、通过、打回申请人、打回指定节点、审批节点补图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审批动作真实调用后端，图片进入审批历史。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8 最终端到端场景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3855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场景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验收目标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E2E-A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创建线路 → 发布 → 司机发车 → 毛重/皮重 → 卸货 → 收入 → 利润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验证运输主链路、重量、收入和实时利润。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E2E-B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费用申请 + 图片 → 多节点审批 → 正式费用 → 线路利润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验证审批图片证据链、审批业务生效和线路利润。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E2E-C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线路作废 → 能源费用 PENDING_ATTRIBUTION → 财务重新归属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验证能源费用归属闭环和利润口径。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E2E-D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真实轮胎照片 → 腾讯 OCR → 胎号确认 → 换胎审批 → CLAIMED/tire_claim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验证真实 OCR 到换胎申领闭环。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E2E-E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 Excel → Preview → Commit → 业务表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验证真实文件导入到业务落库闭环。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E2E-F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生成月结 V1 → 历史重量/费用/工资变化 → V2 → 差异解释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验证快照不可变和差异可解释。</w:t>
            </w:r>
          </w:p>
        </w:tc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9 UAT 退出标准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退出条件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要求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未关闭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未关闭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核心端到端场景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全部 PASS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 MySQL 验证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腾讯云真实 OCR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微信开发者工具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真实手机核心流程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至少一台 PASS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越权问题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不存在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利润和结算口径错误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不存在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阻塞生产上线的 FAIL 或 BLOCKED</w:t>
            </w:r>
          </w:p>
        </w:tc>
        <w:tc>
          <w:tcPr>
            <w:tcW w:type="dxa" w:w="6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不存在</w:t>
            </w:r>
          </w:p>
        </w:tc>
      </w:tr>
    </w:tbl>
    <w:p>
      <w:pPr>
        <w:spacing w:after="100" w:line="269" w:lineRule="auto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10 签字确认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角色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签字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项目负责人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业务负责人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财务负责人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技术负责人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UAT 最终结论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spacing w:after="100" w:line="269" w:lineRule="auto"/>
      </w:pP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