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185" w:rsidRPr="000B2185" w:rsidRDefault="00CA54C6" w:rsidP="000B218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Google Sans" w:eastAsia="Times New Roman" w:hAnsi="Google Sans" w:cs="Times New Roman"/>
          <w:b/>
          <w:bCs/>
          <w:color w:val="000000"/>
          <w:sz w:val="27"/>
          <w:szCs w:val="27"/>
        </w:rPr>
        <w:t>About Aegis Multimedia (Aegis4AV</w:t>
      </w:r>
      <w:r w:rsidR="000B2185" w:rsidRPr="000B2185">
        <w:rPr>
          <w:rFonts w:ascii="Google Sans" w:eastAsia="Times New Roman" w:hAnsi="Google Sans" w:cs="Times New Roman"/>
          <w:b/>
          <w:bCs/>
          <w:color w:val="000000"/>
          <w:sz w:val="27"/>
          <w:szCs w:val="27"/>
        </w:rPr>
        <w:t>)</w:t>
      </w:r>
    </w:p>
    <w:p w:rsidR="000B2185" w:rsidRPr="000B2185" w:rsidRDefault="000B2185" w:rsidP="000B2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185">
        <w:rPr>
          <w:rFonts w:ascii="Google Sans Text" w:eastAsia="Times New Roman" w:hAnsi="Google Sans Text" w:cs="Times New Roman"/>
          <w:color w:val="000000"/>
        </w:rPr>
        <w:t xml:space="preserve">Aegis Multimedia is a forward-thinking leader in </w:t>
      </w:r>
      <w:r w:rsidRPr="000B2185">
        <w:rPr>
          <w:rFonts w:ascii="Google Sans Text" w:eastAsia="Times New Roman" w:hAnsi="Google Sans Text" w:cs="Times New Roman"/>
          <w:b/>
          <w:bCs/>
          <w:color w:val="000000"/>
        </w:rPr>
        <w:t>AV over IP, extender, switcher, and integration</w:t>
      </w:r>
      <w:r w:rsidRPr="000B2185">
        <w:rPr>
          <w:rFonts w:ascii="Google Sans Text" w:eastAsia="Times New Roman" w:hAnsi="Google Sans Text" w:cs="Times New Roman"/>
          <w:color w:val="000000"/>
        </w:rPr>
        <w:t xml:space="preserve"> solutions. Their mission is rooted in </w:t>
      </w:r>
      <w:r w:rsidRPr="000B2185">
        <w:rPr>
          <w:rFonts w:ascii="Google Sans Text" w:eastAsia="Times New Roman" w:hAnsi="Google Sans Text" w:cs="Times New Roman"/>
          <w:b/>
          <w:bCs/>
          <w:color w:val="000000"/>
        </w:rPr>
        <w:t>“Connection Together”</w:t>
      </w:r>
      <w:r w:rsidRPr="000B2185">
        <w:rPr>
          <w:rFonts w:ascii="Google Sans Text" w:eastAsia="Times New Roman" w:hAnsi="Google Sans Text" w:cs="Times New Roman"/>
          <w:color w:val="000000"/>
        </w:rPr>
        <w:t xml:space="preserve"> — not just linking signals, but forging strong ties between technology and the customers who depend on it.</w:t>
      </w:r>
    </w:p>
    <w:p w:rsidR="000B2185" w:rsidRPr="000B2185" w:rsidRDefault="000B2185" w:rsidP="000B2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2185" w:rsidRPr="000B2185" w:rsidRDefault="000B2185" w:rsidP="000B218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2185">
        <w:rPr>
          <w:rFonts w:ascii="Google Sans" w:eastAsia="Times New Roman" w:hAnsi="Google Sans" w:cs="Times New Roman"/>
          <w:color w:val="000000"/>
          <w:sz w:val="27"/>
          <w:szCs w:val="27"/>
        </w:rPr>
        <w:t xml:space="preserve">With design and manufacturing based in Taiwan, Aegis combines </w:t>
      </w:r>
      <w:r w:rsidRPr="000B2185">
        <w:rPr>
          <w:rFonts w:ascii="Google Sans" w:eastAsia="Times New Roman" w:hAnsi="Google Sans" w:cs="Times New Roman"/>
          <w:b/>
          <w:bCs/>
          <w:color w:val="000000"/>
          <w:sz w:val="27"/>
          <w:szCs w:val="27"/>
        </w:rPr>
        <w:t>stability, performance, and innovation</w:t>
      </w:r>
      <w:r w:rsidRPr="000B2185">
        <w:rPr>
          <w:rFonts w:ascii="Google Sans" w:eastAsia="Times New Roman" w:hAnsi="Google Sans" w:cs="Times New Roman"/>
          <w:color w:val="000000"/>
          <w:sz w:val="27"/>
          <w:szCs w:val="27"/>
        </w:rPr>
        <w:t xml:space="preserve"> to support environments such as education, security, corporate conferencing, retail displays, and home entertainment. Their portfolio includes everything from compact extenders to full-scale AV over IP systems — all built to break distance limits </w:t>
      </w:r>
      <w:bookmarkStart w:id="0" w:name="_GoBack"/>
      <w:bookmarkEnd w:id="0"/>
      <w:r w:rsidRPr="000B2185">
        <w:rPr>
          <w:rFonts w:ascii="Google Sans" w:eastAsia="Times New Roman" w:hAnsi="Google Sans" w:cs="Times New Roman"/>
          <w:color w:val="000000"/>
          <w:sz w:val="27"/>
          <w:szCs w:val="27"/>
        </w:rPr>
        <w:t>and deliver real-time, low-latency audio-video experiences. </w:t>
      </w:r>
    </w:p>
    <w:p w:rsidR="000B2185" w:rsidRPr="000B2185" w:rsidRDefault="000B2185" w:rsidP="000B2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2185" w:rsidRPr="000B2185" w:rsidRDefault="000B2185" w:rsidP="000B218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2185">
        <w:rPr>
          <w:rFonts w:ascii="Google Sans" w:eastAsia="Times New Roman" w:hAnsi="Google Sans" w:cs="Times New Roman"/>
          <w:color w:val="000000"/>
          <w:sz w:val="27"/>
          <w:szCs w:val="27"/>
        </w:rPr>
        <w:t xml:space="preserve">Aegis supports its partners with </w:t>
      </w:r>
      <w:r w:rsidRPr="000B2185">
        <w:rPr>
          <w:rFonts w:ascii="Google Sans" w:eastAsia="Times New Roman" w:hAnsi="Google Sans" w:cs="Times New Roman"/>
          <w:b/>
          <w:bCs/>
          <w:color w:val="000000"/>
          <w:sz w:val="27"/>
          <w:szCs w:val="27"/>
        </w:rPr>
        <w:t>project design, consultation, certification, and reliable after-sales support</w:t>
      </w:r>
      <w:r w:rsidRPr="000B2185">
        <w:rPr>
          <w:rFonts w:ascii="Google Sans" w:eastAsia="Times New Roman" w:hAnsi="Google Sans" w:cs="Times New Roman"/>
          <w:color w:val="000000"/>
          <w:sz w:val="27"/>
          <w:szCs w:val="27"/>
        </w:rPr>
        <w:t xml:space="preserve"> — ensuring that integration is as smooth as the technology itself. </w:t>
      </w:r>
    </w:p>
    <w:p w:rsidR="000B2185" w:rsidRPr="000B2185" w:rsidRDefault="000B2185" w:rsidP="000B2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2185" w:rsidRPr="000B2185" w:rsidRDefault="000B2185" w:rsidP="000B218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2185">
        <w:rPr>
          <w:rFonts w:ascii="Google Sans" w:eastAsia="Times New Roman" w:hAnsi="Google Sans" w:cs="Times New Roman"/>
          <w:b/>
          <w:bCs/>
          <w:color w:val="000000"/>
          <w:sz w:val="27"/>
          <w:szCs w:val="27"/>
        </w:rPr>
        <w:t>Flagship Products from Aegis You Can Feature</w:t>
      </w:r>
    </w:p>
    <w:p w:rsidR="000B2185" w:rsidRPr="000B2185" w:rsidRDefault="000B2185" w:rsidP="000B2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185">
        <w:rPr>
          <w:rFonts w:ascii="Google Sans Text" w:eastAsia="Times New Roman" w:hAnsi="Google Sans Text" w:cs="Times New Roman"/>
          <w:b/>
          <w:bCs/>
          <w:color w:val="000000"/>
        </w:rPr>
        <w:t>AVP-EN6K-102 Encoder</w:t>
      </w:r>
      <w:r w:rsidRPr="000B2185">
        <w:rPr>
          <w:rFonts w:ascii="Google Sans Text" w:eastAsia="Times New Roman" w:hAnsi="Google Sans Text" w:cs="Times New Roman"/>
          <w:b/>
          <w:bCs/>
          <w:color w:val="000000"/>
        </w:rPr>
        <w:br/>
      </w:r>
      <w:r w:rsidRPr="000B2185">
        <w:rPr>
          <w:rFonts w:ascii="Google Sans Text" w:eastAsia="Times New Roman" w:hAnsi="Google Sans Text" w:cs="Times New Roman"/>
          <w:color w:val="000000"/>
        </w:rPr>
        <w:t xml:space="preserve"> A 4K/60 Hz JPEG2000 encoder with HDMI and USB-C inputs, dual network interfaces, </w:t>
      </w:r>
      <w:proofErr w:type="spellStart"/>
      <w:r w:rsidRPr="000B2185">
        <w:rPr>
          <w:rFonts w:ascii="Google Sans Text" w:eastAsia="Times New Roman" w:hAnsi="Google Sans Text" w:cs="Times New Roman"/>
          <w:color w:val="000000"/>
        </w:rPr>
        <w:t>PoE</w:t>
      </w:r>
      <w:proofErr w:type="spellEnd"/>
      <w:r w:rsidRPr="000B2185">
        <w:rPr>
          <w:rFonts w:ascii="Google Sans Text" w:eastAsia="Times New Roman" w:hAnsi="Google Sans Text" w:cs="Times New Roman"/>
          <w:color w:val="000000"/>
        </w:rPr>
        <w:t xml:space="preserve"> support, and video wall capabilities — optimized for real-time, high-performance AV over IP deployment. </w:t>
      </w:r>
      <w:r w:rsidRPr="000B2185">
        <w:rPr>
          <w:rFonts w:ascii="Google Sans Text" w:eastAsia="Times New Roman" w:hAnsi="Google Sans Text" w:cs="Times New Roman"/>
          <w:color w:val="000000"/>
          <w:u w:val="single"/>
        </w:rPr>
        <w:br/>
      </w:r>
      <w:r w:rsidRPr="000B2185">
        <w:rPr>
          <w:rFonts w:ascii="Google Sans Text" w:eastAsia="Times New Roman" w:hAnsi="Google Sans Text" w:cs="Times New Roman"/>
          <w:color w:val="000000"/>
          <w:u w:val="single"/>
        </w:rPr>
        <w:br/>
      </w:r>
    </w:p>
    <w:p w:rsidR="000B2185" w:rsidRPr="000B2185" w:rsidRDefault="000B2185" w:rsidP="000B2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185">
        <w:rPr>
          <w:rFonts w:ascii="Google Sans Text" w:eastAsia="Times New Roman" w:hAnsi="Google Sans Text" w:cs="Times New Roman"/>
          <w:b/>
          <w:bCs/>
          <w:color w:val="000000"/>
        </w:rPr>
        <w:t>EXP-HDMI-7201 Extender</w:t>
      </w:r>
      <w:r w:rsidRPr="000B2185">
        <w:rPr>
          <w:rFonts w:ascii="Google Sans Text" w:eastAsia="Times New Roman" w:hAnsi="Google Sans Text" w:cs="Times New Roman"/>
          <w:b/>
          <w:bCs/>
          <w:color w:val="000000"/>
        </w:rPr>
        <w:br/>
      </w:r>
      <w:r w:rsidRPr="000B2185">
        <w:rPr>
          <w:rFonts w:ascii="Google Sans Text" w:eastAsia="Times New Roman" w:hAnsi="Google Sans Text" w:cs="Times New Roman"/>
          <w:color w:val="000000"/>
        </w:rPr>
        <w:t xml:space="preserve"> Extends HDMI signals up to 100 m over a single Cat5e cable while supporting 4K60Hz, IR, RS-232, USB KVM, HDR10 and Dolby Vision. Ideal for clean signal transmission across rooms or floors.</w:t>
      </w:r>
      <w:r w:rsidRPr="000B2185">
        <w:rPr>
          <w:rFonts w:ascii="Google Sans Text" w:eastAsia="Times New Roman" w:hAnsi="Google Sans Text" w:cs="Times New Roman"/>
          <w:color w:val="000000"/>
          <w:u w:val="single"/>
        </w:rPr>
        <w:br/>
      </w:r>
      <w:r w:rsidRPr="000B2185">
        <w:rPr>
          <w:rFonts w:ascii="Google Sans Text" w:eastAsia="Times New Roman" w:hAnsi="Google Sans Text" w:cs="Times New Roman"/>
          <w:color w:val="000000"/>
          <w:u w:val="single"/>
        </w:rPr>
        <w:br/>
      </w:r>
    </w:p>
    <w:p w:rsidR="000B2185" w:rsidRPr="000B2185" w:rsidRDefault="000B2185" w:rsidP="000B2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185">
        <w:rPr>
          <w:rFonts w:ascii="Google Sans Text" w:eastAsia="Times New Roman" w:hAnsi="Google Sans Text" w:cs="Times New Roman"/>
          <w:b/>
          <w:bCs/>
          <w:color w:val="000000"/>
        </w:rPr>
        <w:t>SPP-UHD-2000 HDMI Splitter</w:t>
      </w:r>
      <w:r w:rsidRPr="000B2185">
        <w:rPr>
          <w:rFonts w:ascii="Google Sans Text" w:eastAsia="Times New Roman" w:hAnsi="Google Sans Text" w:cs="Times New Roman"/>
          <w:b/>
          <w:bCs/>
          <w:color w:val="000000"/>
        </w:rPr>
        <w:br/>
      </w:r>
      <w:r w:rsidRPr="000B2185">
        <w:rPr>
          <w:rFonts w:ascii="Google Sans Text" w:eastAsia="Times New Roman" w:hAnsi="Google Sans Text" w:cs="Times New Roman"/>
          <w:color w:val="000000"/>
        </w:rPr>
        <w:t xml:space="preserve"> Distributes one HDMI source to two displays with full 4K60 (4:4:4) support, audio extraction, EDID management, and downscaling to 1080p — making it perfect for dual-display setups in control rooms or presentations.</w:t>
      </w:r>
      <w:r w:rsidRPr="000B2185">
        <w:rPr>
          <w:rFonts w:ascii="Google Sans Text" w:eastAsia="Times New Roman" w:hAnsi="Google Sans Text" w:cs="Times New Roman"/>
          <w:color w:val="000000"/>
          <w:u w:val="single"/>
        </w:rPr>
        <w:br/>
      </w:r>
      <w:r w:rsidRPr="000B2185">
        <w:rPr>
          <w:rFonts w:ascii="Google Sans Text" w:eastAsia="Times New Roman" w:hAnsi="Google Sans Text" w:cs="Times New Roman"/>
          <w:color w:val="000000"/>
          <w:u w:val="single"/>
        </w:rPr>
        <w:br/>
      </w:r>
    </w:p>
    <w:p w:rsidR="000B2185" w:rsidRPr="000B2185" w:rsidRDefault="000B2185" w:rsidP="000B2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185">
        <w:rPr>
          <w:rFonts w:ascii="Google Sans Text" w:eastAsia="Times New Roman" w:hAnsi="Google Sans Text" w:cs="Times New Roman"/>
          <w:b/>
          <w:bCs/>
          <w:color w:val="000000"/>
        </w:rPr>
        <w:t>EXP-USB-3001 USB Extender</w:t>
      </w:r>
      <w:r w:rsidRPr="000B2185">
        <w:rPr>
          <w:rFonts w:ascii="Google Sans Text" w:eastAsia="Times New Roman" w:hAnsi="Google Sans Text" w:cs="Times New Roman"/>
          <w:b/>
          <w:bCs/>
          <w:color w:val="000000"/>
        </w:rPr>
        <w:br/>
      </w:r>
      <w:r w:rsidRPr="000B2185">
        <w:rPr>
          <w:rFonts w:ascii="Google Sans Text" w:eastAsia="Times New Roman" w:hAnsi="Google Sans Text" w:cs="Times New Roman"/>
          <w:color w:val="000000"/>
        </w:rPr>
        <w:t xml:space="preserve"> Enables USB 2.0 devices (keyboard, mouse, printers, etc.) to be extended up to 50 m via Cat5e/6, with no driver installation required — great for remote device access in AV setups.</w:t>
      </w:r>
      <w:r w:rsidRPr="000B2185">
        <w:rPr>
          <w:rFonts w:ascii="Google Sans Text" w:eastAsia="Times New Roman" w:hAnsi="Google Sans Text" w:cs="Times New Roman"/>
          <w:color w:val="000000"/>
          <w:u w:val="single"/>
        </w:rPr>
        <w:br/>
      </w:r>
      <w:r w:rsidRPr="000B2185">
        <w:rPr>
          <w:rFonts w:ascii="Google Sans Text" w:eastAsia="Times New Roman" w:hAnsi="Google Sans Text" w:cs="Times New Roman"/>
          <w:color w:val="000000"/>
          <w:u w:val="single"/>
        </w:rPr>
        <w:br/>
      </w:r>
    </w:p>
    <w:p w:rsidR="000B2185" w:rsidRPr="000B2185" w:rsidRDefault="000B2185" w:rsidP="000B2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185">
        <w:rPr>
          <w:rFonts w:ascii="Google Sans Text" w:eastAsia="Times New Roman" w:hAnsi="Google Sans Text" w:cs="Times New Roman"/>
          <w:b/>
          <w:bCs/>
          <w:color w:val="000000"/>
        </w:rPr>
        <w:t>ACC-RACK-1003 Universal AV Rack Enclosure</w:t>
      </w:r>
      <w:r w:rsidRPr="000B2185">
        <w:rPr>
          <w:rFonts w:ascii="Google Sans Text" w:eastAsia="Times New Roman" w:hAnsi="Google Sans Text" w:cs="Times New Roman"/>
          <w:b/>
          <w:bCs/>
          <w:color w:val="000000"/>
        </w:rPr>
        <w:br/>
      </w:r>
      <w:r w:rsidRPr="000B2185">
        <w:rPr>
          <w:rFonts w:ascii="Google Sans Text" w:eastAsia="Times New Roman" w:hAnsi="Google Sans Text" w:cs="Times New Roman"/>
          <w:color w:val="000000"/>
        </w:rPr>
        <w:t xml:space="preserve"> A 6U, 19-inch rack system that can house multiple Aegis AV over IP devices (encoders, decoders, controllers) in an organized, service-friendly layout.</w:t>
      </w:r>
      <w:r w:rsidRPr="000B2185">
        <w:rPr>
          <w:rFonts w:ascii="Google Sans Text" w:eastAsia="Times New Roman" w:hAnsi="Google Sans Text" w:cs="Times New Roman"/>
          <w:color w:val="000000"/>
          <w:u w:val="single"/>
        </w:rPr>
        <w:br/>
      </w:r>
      <w:r w:rsidRPr="000B2185">
        <w:rPr>
          <w:rFonts w:ascii="Google Sans Text" w:eastAsia="Times New Roman" w:hAnsi="Google Sans Text" w:cs="Times New Roman"/>
          <w:color w:val="000000"/>
          <w:u w:val="single"/>
        </w:rPr>
        <w:br/>
      </w:r>
    </w:p>
    <w:p w:rsidR="00F77029" w:rsidRDefault="000B2185" w:rsidP="001B25A3">
      <w:pPr>
        <w:spacing w:after="0" w:line="240" w:lineRule="auto"/>
      </w:pPr>
      <w:r w:rsidRPr="000B2185">
        <w:rPr>
          <w:rFonts w:ascii="Google Sans Text" w:eastAsia="Times New Roman" w:hAnsi="Google Sans Text" w:cs="Times New Roman"/>
          <w:b/>
          <w:bCs/>
          <w:color w:val="000000"/>
        </w:rPr>
        <w:t>DSP-USBC-1000 Docking / Hub / Expansion</w:t>
      </w:r>
      <w:r w:rsidRPr="000B2185">
        <w:rPr>
          <w:rFonts w:ascii="Google Sans Text" w:eastAsia="Times New Roman" w:hAnsi="Google Sans Text" w:cs="Times New Roman"/>
          <w:b/>
          <w:bCs/>
          <w:color w:val="000000"/>
        </w:rPr>
        <w:br/>
      </w:r>
      <w:r w:rsidRPr="000B2185">
        <w:rPr>
          <w:rFonts w:ascii="Google Sans Text" w:eastAsia="Times New Roman" w:hAnsi="Google Sans Text" w:cs="Times New Roman"/>
          <w:color w:val="000000"/>
        </w:rPr>
        <w:t xml:space="preserve"> A modern USB-C / Thunderbolt docking extension solution: supports up to 8K60 display output, multiple ports, Power Delivery, and even wireless charging — bridging traditional AV with host devices and modern workflow demands.</w:t>
      </w:r>
    </w:p>
    <w:sectPr w:rsidR="00F770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Times New Roman"/>
    <w:panose1 w:val="00000000000000000000"/>
    <w:charset w:val="00"/>
    <w:family w:val="roman"/>
    <w:notTrueType/>
    <w:pitch w:val="default"/>
  </w:font>
  <w:font w:name="Google San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674"/>
    <w:rsid w:val="000B2185"/>
    <w:rsid w:val="001B25A3"/>
    <w:rsid w:val="006F0674"/>
    <w:rsid w:val="00CA54C6"/>
    <w:rsid w:val="00F7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E6AE8"/>
  <w15:chartTrackingRefBased/>
  <w15:docId w15:val="{CA878FDA-97D7-469E-90BD-3FD770B0C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21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218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B2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</dc:creator>
  <cp:keywords/>
  <dc:description/>
  <cp:lastModifiedBy>HP EliteBook</cp:lastModifiedBy>
  <cp:revision>5</cp:revision>
  <dcterms:created xsi:type="dcterms:W3CDTF">2025-10-12T14:59:00Z</dcterms:created>
  <dcterms:modified xsi:type="dcterms:W3CDTF">2025-10-12T19:27:00Z</dcterms:modified>
</cp:coreProperties>
</file>