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34343"/>
          <w:sz w:val="28"/>
          <w:szCs w:val="28"/>
        </w:rPr>
      </w:pPr>
      <w:r w:rsidRPr="00736F3D">
        <w:rPr>
          <w:color w:val="434343"/>
          <w:sz w:val="28"/>
          <w:szCs w:val="28"/>
        </w:rPr>
        <w:t>Это вопрос не только о соотношении бытия и сознания, а вопрос о соотношении человека, природы и мышления – трех систем. Философы по-разному трактуют эти системы, их соотношение, местонахождение и вовлеченность мышления в движение. Так, Платон считает, что идеи находятся вне вещей, по мнению Аристотеля, – идеи находятся в действительности, по мнению Канта, – мышление в голове человека, а Гегель утверждал, что идеи перемещаются – в природу, далее в человека и возвращаются в исходное состояние Абсолютной Идеи.  (Горелов А.А.)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34343"/>
          <w:sz w:val="28"/>
          <w:szCs w:val="28"/>
        </w:rPr>
      </w:pPr>
      <w:r w:rsidRPr="00736F3D">
        <w:rPr>
          <w:color w:val="434343"/>
          <w:sz w:val="28"/>
          <w:szCs w:val="28"/>
        </w:rPr>
        <w:t>Такая постановка вопроса является традиционной, однако существуют различные мнения философов относительно основного вопроса философии.</w:t>
      </w:r>
    </w:p>
    <w:p w:rsidR="002924A4" w:rsidRPr="00736F3D" w:rsidRDefault="0017212C" w:rsidP="00736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F3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279D64" wp14:editId="70CDB7E7">
            <wp:extent cx="5940425" cy="2498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Существует две стороны основного вопроса философии, над которым размышляют философы – онтологическая и гносеологическая. Первая сторона – онтологическая – подразумевает определение первичности бытия и сознания. Вторая сторона – гносеологическая – вопрос о познаваемости, то есть вопрос о том, как соотносятся наши мысли и окружающий мир, верны ли наши представления о мире, в состоянии ли мы познавать мир?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Существует две точки зрения на онтологическую проблему решения основного вопроса философии, разделившие философов на две категории – идеалисты и материалисты. Первые утверждали, что природу и все материальное бытие было порождено духовными сущностями, вторые же, напротив, были уверены, что первичным являются природа и материя.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lastRenderedPageBreak/>
        <w:t>Следует отметить, что философы, размышляя над вопросом первичности, решают не вопрос о том, что появилось или возникло раньше – материя или сознание, а вопрос их соотношения – как они между собой соотносятся, что является первичным по отношению друг к другу. Идеалисты и материалисты по-разному понимают онтологическое отношение между миром и сознанием.</w:t>
      </w:r>
    </w:p>
    <w:p w:rsidR="0017212C" w:rsidRPr="0017212C" w:rsidRDefault="0017212C" w:rsidP="00736F3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721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Материализм</w:t>
      </w:r>
    </w:p>
    <w:p w:rsidR="0017212C" w:rsidRPr="0017212C" w:rsidRDefault="0017212C" w:rsidP="00736F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2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Внешний мир существует вне зависимости от нашего духа, сознания и мышления и является первичным по отношению к ним.</w:t>
      </w:r>
    </w:p>
    <w:p w:rsidR="0017212C" w:rsidRPr="0017212C" w:rsidRDefault="0017212C" w:rsidP="00736F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2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Зарождение материализма произошло в Древнем мире (Древний Китай – даосизм, Древняя Индия – </w:t>
      </w:r>
      <w:proofErr w:type="spellStart"/>
      <w:r w:rsidRPr="00172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чарвакалокаята</w:t>
      </w:r>
      <w:proofErr w:type="spellEnd"/>
      <w:r w:rsidRPr="00172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Древняя Греция – милетская школа). На протяжении своего развития одна форма сменяла другую – от натуралистического материализма античности до механистической формы Нового времени и диалектической формы в 19-20 вв. Представители механистического материализма: </w:t>
      </w:r>
      <w:proofErr w:type="spellStart"/>
      <w:r w:rsidRPr="00172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Ф.Бэкон</w:t>
      </w:r>
      <w:proofErr w:type="spellEnd"/>
      <w:r w:rsidRPr="00172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Гоббс, Гольбах и др. В соответствии с этой формой материальный мир – механизм, в котором все необходимо, обусловлено и имеет причину. Однако это касается только природы, но не общества, в котором, по мнению материалистов, действуют принципы морали, а не механические причины.</w:t>
      </w:r>
    </w:p>
    <w:p w:rsidR="0017212C" w:rsidRPr="00736F3D" w:rsidRDefault="0017212C" w:rsidP="00736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F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Современная форма материализма – диалектическая. Основоположники: К. Маркс и </w:t>
      </w:r>
      <w:proofErr w:type="spellStart"/>
      <w:r w:rsidRPr="00736F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Ф.Энгельс</w:t>
      </w:r>
      <w:proofErr w:type="spellEnd"/>
      <w:r w:rsidRPr="00736F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Суть его – ориентация на науку и практику, мобилизацию сил на качественное изменение жизни общества.</w:t>
      </w:r>
    </w:p>
    <w:p w:rsidR="0017212C" w:rsidRPr="00736F3D" w:rsidRDefault="0017212C" w:rsidP="00736F3D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Субъективный идеализм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 xml:space="preserve">Внешний мир – продукт деятельности человеческого сознания и существует благодаря ему. Среди представителей субъективного идеализма такие философы как Беркли (1685-1753), Фихте (1762-1814) и др. Суть субъективного идеализма состоит в утверждении, что мир таков, каким мы его представляем. Все, что мы наблюдаем в мире – есть только лишь совокупность наших ощущений. Все воспринимаемые качества относительны: один и тот же предмет может казаться то большим, то маленьким – в зависимости от </w:t>
      </w:r>
      <w:r w:rsidRPr="00736F3D">
        <w:rPr>
          <w:color w:val="000000" w:themeColor="text1"/>
          <w:sz w:val="28"/>
          <w:szCs w:val="28"/>
        </w:rPr>
        <w:lastRenderedPageBreak/>
        <w:t>расстояния до него. Известный тезис Джорджа Беркли: «существовать – значит быть воспринимаемым», подразумевающий, что бытие – это то, что воспринимается через различные человеческие ощущения, а об объективном существовании вещей нельзя даже рассуждать.</w:t>
      </w:r>
    </w:p>
    <w:p w:rsidR="0017212C" w:rsidRPr="00736F3D" w:rsidRDefault="0017212C" w:rsidP="00736F3D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Объективный идеализм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Представители объективного идеализма считают, что существует высший разум, благодаря которому появился мир вещей и человеческое сознание. В различных философских учениях этот разум (высшее духовное начало) имеет разное имя: Дух, Идея, Брахман т.п.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 xml:space="preserve">Поскольку этот мировой разум существует вне зависимости от человеческого сознания, отсюда и название – объективный идеализм. Представители этого направления: в Европе – Платон, Фома Аквинский, Гегель, ортодоксальные </w:t>
      </w:r>
      <w:proofErr w:type="spellStart"/>
      <w:r w:rsidRPr="00736F3D">
        <w:rPr>
          <w:color w:val="000000" w:themeColor="text1"/>
          <w:sz w:val="28"/>
          <w:szCs w:val="28"/>
        </w:rPr>
        <w:t>даршаны</w:t>
      </w:r>
      <w:proofErr w:type="spellEnd"/>
      <w:r w:rsidRPr="00736F3D">
        <w:rPr>
          <w:color w:val="000000" w:themeColor="text1"/>
          <w:sz w:val="28"/>
          <w:szCs w:val="28"/>
        </w:rPr>
        <w:t xml:space="preserve"> – в Индии.</w:t>
      </w:r>
    </w:p>
    <w:p w:rsidR="0094297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Данные направления относятся к монистической философии (монизм). Кроме монистического учения философии существует другая концепция, именуемая как «дуализм» – дуалистические учения</w:t>
      </w:r>
      <w:r w:rsidR="0094297C" w:rsidRPr="00736F3D">
        <w:rPr>
          <w:color w:val="000000" w:themeColor="text1"/>
          <w:sz w:val="28"/>
          <w:szCs w:val="28"/>
        </w:rPr>
        <w:t xml:space="preserve"> (агностицизм)</w:t>
      </w:r>
      <w:r w:rsidRPr="00736F3D">
        <w:rPr>
          <w:color w:val="000000" w:themeColor="text1"/>
          <w:sz w:val="28"/>
          <w:szCs w:val="28"/>
        </w:rPr>
        <w:t xml:space="preserve">. </w:t>
      </w:r>
      <w:r w:rsidR="0094297C" w:rsidRPr="00736F3D">
        <w:rPr>
          <w:color w:val="000000" w:themeColor="text1"/>
          <w:sz w:val="28"/>
          <w:szCs w:val="28"/>
        </w:rPr>
        <w:t>Промежуточную, непоследовательную позицию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К дуализму относится учение Декарта (1596-1650), считающего, что мир и сознание не зависят друг от друга.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Компромиссное учение – деизм (</w:t>
      </w:r>
      <w:proofErr w:type="spellStart"/>
      <w:r w:rsidRPr="00736F3D">
        <w:rPr>
          <w:color w:val="000000" w:themeColor="text1"/>
          <w:sz w:val="28"/>
          <w:szCs w:val="28"/>
        </w:rPr>
        <w:t>Г.Чербери</w:t>
      </w:r>
      <w:proofErr w:type="spellEnd"/>
      <w:r w:rsidRPr="00736F3D">
        <w:rPr>
          <w:color w:val="000000" w:themeColor="text1"/>
          <w:sz w:val="28"/>
          <w:szCs w:val="28"/>
        </w:rPr>
        <w:t>, Вольтер, Ньютон, Радищев и др.</w:t>
      </w:r>
      <w:proofErr w:type="gramStart"/>
      <w:r w:rsidRPr="00736F3D">
        <w:rPr>
          <w:color w:val="000000" w:themeColor="text1"/>
          <w:sz w:val="28"/>
          <w:szCs w:val="28"/>
        </w:rPr>
        <w:t>) .</w:t>
      </w:r>
      <w:proofErr w:type="gramEnd"/>
      <w:r w:rsidRPr="00736F3D">
        <w:rPr>
          <w:color w:val="000000" w:themeColor="text1"/>
          <w:sz w:val="28"/>
          <w:szCs w:val="28"/>
        </w:rPr>
        <w:t xml:space="preserve"> Философы этого направления допускали, что Бог создал мир вещей и человека, но считали, что далее не принимал участие в развитии сотворенного мира.</w:t>
      </w:r>
    </w:p>
    <w:p w:rsidR="0017212C" w:rsidRPr="00736F3D" w:rsidRDefault="0017212C" w:rsidP="00736F3D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F3D">
        <w:rPr>
          <w:rFonts w:ascii="Times New Roman" w:hAnsi="Times New Roman" w:cs="Times New Roman"/>
          <w:color w:val="000000" w:themeColor="text1"/>
          <w:sz w:val="28"/>
          <w:szCs w:val="28"/>
        </w:rPr>
        <w:t>Гносеологическая сторона вопроса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На вопрос о возможностях человеческого мышления познать окружающий мир также существуют различные ответы и точки зрения. Наибольшая часть людей, в том числе и философов, отвечают утвердительно на этот вопрос: «мир познаваем», что называется гносеологическим оптимизмом или гностицизм.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lastRenderedPageBreak/>
        <w:t>Однако существует категория философов, которые утверждают об ограниченности человеческого познания мира и невозможности его достоверного познания. Для такой позиции существует общеупотребительный термин – «агностицизм».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 xml:space="preserve">В античности агностицизм был представлен в форме скептицизма. Скептики размышляли над вопросом природы вещей, отношения человека к ним и последствия этого отношения к ним. Философы утверждали, что природа вещей нам неизвестна, а относиться к вещам следует скептически, избегая категорических суждений. Это повлечет за собой невозмутимость и счастье (отсутствие страданий). Представители скептицизма эпохи Возрождения: М. Монтень, </w:t>
      </w:r>
      <w:proofErr w:type="spellStart"/>
      <w:r w:rsidRPr="00736F3D">
        <w:rPr>
          <w:color w:val="000000" w:themeColor="text1"/>
          <w:sz w:val="28"/>
          <w:szCs w:val="28"/>
        </w:rPr>
        <w:t>П.Бейль</w:t>
      </w:r>
      <w:proofErr w:type="spellEnd"/>
      <w:r w:rsidRPr="00736F3D">
        <w:rPr>
          <w:color w:val="000000" w:themeColor="text1"/>
          <w:sz w:val="28"/>
          <w:szCs w:val="28"/>
        </w:rPr>
        <w:t>. Представители агностицизма Нового времени: Юм и Кант.</w:t>
      </w:r>
    </w:p>
    <w:p w:rsidR="0017212C" w:rsidRPr="00736F3D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В некоторых современных направлениях философии проявляются элементы агностицизма. Например, некоторые представители агностицизма считают, что мир не познаваем, и данный факт предлагают оценивать положительно, поскольку «познание утяжеляет существование».</w:t>
      </w:r>
    </w:p>
    <w:p w:rsidR="0017212C" w:rsidRDefault="0017212C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6F3D">
        <w:rPr>
          <w:color w:val="000000" w:themeColor="text1"/>
          <w:sz w:val="28"/>
          <w:szCs w:val="28"/>
        </w:rPr>
        <w:t>Основной вопрос философии остается неразрешенным</w:t>
      </w:r>
      <w:r w:rsidR="0094297C" w:rsidRPr="00736F3D">
        <w:rPr>
          <w:color w:val="000000" w:themeColor="text1"/>
          <w:sz w:val="28"/>
          <w:szCs w:val="28"/>
        </w:rPr>
        <w:t xml:space="preserve"> </w:t>
      </w:r>
      <w:r w:rsidRPr="00736F3D">
        <w:rPr>
          <w:color w:val="000000" w:themeColor="text1"/>
          <w:sz w:val="28"/>
          <w:szCs w:val="28"/>
        </w:rPr>
        <w:t>и теряет свою актуальность. Философы утверждают, что основной вопрос философии может измениться, и главной проблемой станет вопрос о существовании человека, его самоидентификации, поиска смысла жизни и счастья.</w:t>
      </w:r>
    </w:p>
    <w:p w:rsidR="00695F0B" w:rsidRDefault="00695F0B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95F0B" w:rsidRDefault="00695F0B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b/>
          <w:bCs/>
          <w:i/>
          <w:iCs/>
          <w:color w:val="646464"/>
          <w:sz w:val="23"/>
          <w:szCs w:val="23"/>
          <w:lang w:eastAsia="ru-RU"/>
        </w:rPr>
        <w:t>Во-первых, онтологические (греч.</w:t>
      </w:r>
      <w:r w:rsidRPr="00695F0B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 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ontos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бытие и 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logos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учение). Эти проблемы связаны с исследованием наиболее общих вопросов бытия: а что </w:t>
      </w:r>
      <w:proofErr w:type="gram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Такое</w:t>
      </w:r>
      <w:proofErr w:type="gram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бытие и небытие;</w:t>
      </w:r>
    </w:p>
    <w:p w:rsidR="00695F0B" w:rsidRPr="00695F0B" w:rsidRDefault="00695F0B" w:rsidP="00695F0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как понимать материальное и духовное бытие, чем отличается бытие природы, общества и человека;</w:t>
      </w:r>
    </w:p>
    <w:p w:rsidR="00695F0B" w:rsidRPr="00695F0B" w:rsidRDefault="00695F0B" w:rsidP="00695F0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каковы причины развития реального мира;</w:t>
      </w: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а что такое пространство и время как формы бытия;</w:t>
      </w: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существуют ли законы развития природы, общества и мышления.</w:t>
      </w: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b/>
          <w:bCs/>
          <w:i/>
          <w:iCs/>
          <w:color w:val="646464"/>
          <w:sz w:val="23"/>
          <w:szCs w:val="23"/>
          <w:lang w:eastAsia="ru-RU"/>
        </w:rPr>
        <w:lastRenderedPageBreak/>
        <w:t>Во-вторых, аксиологические (греч.</w:t>
      </w:r>
      <w:r w:rsidRPr="00695F0B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 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axios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ценность и 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logos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учение). В этом разделе философия предстает как целостное учение об основных ценностях жизни человеческого общества и положительного или отрицательного отношения к ним людей: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добро и красота;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равенство, свобода, справедливость;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надежда, вера, любовь;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культура и антикультура;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- ценности и 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антиценности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;</w:t>
      </w:r>
    </w:p>
    <w:p w:rsid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идеи и идеалы.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b/>
          <w:bCs/>
          <w:i/>
          <w:iCs/>
          <w:color w:val="646464"/>
          <w:sz w:val="23"/>
          <w:szCs w:val="23"/>
          <w:lang w:eastAsia="ru-RU"/>
        </w:rPr>
        <w:t>В-третьих, социальные (лат.</w:t>
      </w:r>
      <w:r w:rsidRPr="00695F0B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 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societas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общество). Предметный раздел философии, изучающий общественную жизнь. Он получил название "социальной философии". В этом разделе происходит анализ наиболее общих вопросов возникновения, функционирования и развития общества: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происхождение человеческого общества;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сферы общественной жизни;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типы и виды социальных общностей (раса, этнос, парод, нация, страты, группы, классы);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типы и виды социальных отношений людей, а также общественных институтов и организаций.</w:t>
      </w: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b/>
          <w:bCs/>
          <w:i/>
          <w:iCs/>
          <w:color w:val="646464"/>
          <w:sz w:val="23"/>
          <w:szCs w:val="23"/>
          <w:lang w:eastAsia="ru-RU"/>
        </w:rPr>
        <w:t>В-четвёртых, антропологические (греч.</w:t>
      </w:r>
      <w:r w:rsidRPr="00695F0B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 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anthropos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человек и 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logos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учение). Этот раздел философии касается всех основополагающих вопросов бытия человека: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происхождение человека;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сущность и основные черты человека;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биологическое и социальное в человеке;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сущность понятий: "человек", "индивид", "индивидуум", "индивидуальность", "личность", "персона";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социализация человека (образование, обучение, воспитание);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потребности и способности человека;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основные типы и виды деятельности человека;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межличностные отношения людей: дружба, любовь, брак, семья, верность, преданность, взаимность, поддержка и их антиподы.</w:t>
      </w: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b/>
          <w:bCs/>
          <w:i/>
          <w:iCs/>
          <w:color w:val="646464"/>
          <w:sz w:val="23"/>
          <w:szCs w:val="23"/>
          <w:lang w:eastAsia="ru-RU"/>
        </w:rPr>
        <w:t>В-пятых, гносеологические (греч.</w:t>
      </w:r>
      <w:r w:rsidRPr="00695F0B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 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gnosis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знание, познание и 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logos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учение). В этом разделе философии раскрывается учение о познавательной деятельности человека: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способен ли человек познать мир;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этапы познания (чувственное, логическое, практическое);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методы научного познания;</w:t>
      </w: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а что </w:t>
      </w:r>
      <w:proofErr w:type="gram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Такое</w:t>
      </w:r>
      <w:proofErr w:type="gram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истина и её основные признаки (абстрактна и конкретна, относительна и абсолютна, субъективна и объективна);</w:t>
      </w: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что является критерием истины, какова роль практики в познании.</w:t>
      </w:r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b/>
          <w:bCs/>
          <w:i/>
          <w:iCs/>
          <w:color w:val="646464"/>
          <w:sz w:val="23"/>
          <w:szCs w:val="23"/>
          <w:lang w:eastAsia="ru-RU"/>
        </w:rPr>
        <w:t>В-шестых, методологические (греч.</w:t>
      </w:r>
      <w:r w:rsidRPr="00695F0B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 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metod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путь, способ и </w:t>
      </w:r>
      <w:proofErr w:type="spellStart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logos</w:t>
      </w:r>
      <w:proofErr w:type="spellEnd"/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— учение). Это важный раздел философии, принципиальная философская проблема, так как философская методология универсальна по сути своей и применима в любых </w:t>
      </w: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lastRenderedPageBreak/>
        <w:t>областях действительности и научного знания. К вопросам философской методологии относятся: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основные методы познания, исследования, творчества человека;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диалектика и метафизика;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эксперимент и моделирование;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анализ и синтез;</w:t>
      </w:r>
    </w:p>
    <w:p w:rsid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 методы аналогии, наблюдения и другие.</w:t>
      </w:r>
    </w:p>
    <w:p w:rsidR="00695F0B" w:rsidRPr="00695F0B" w:rsidRDefault="00695F0B" w:rsidP="00695F0B">
      <w:pPr>
        <w:spacing w:after="0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bookmarkStart w:id="0" w:name="_GoBack"/>
      <w:bookmarkEnd w:id="0"/>
    </w:p>
    <w:p w:rsidR="00695F0B" w:rsidRPr="00695F0B" w:rsidRDefault="00695F0B" w:rsidP="00695F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695F0B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Перечисленная проблематика составляет содержание философских учений на всех этапах развития человеческого общества.</w:t>
      </w:r>
    </w:p>
    <w:p w:rsidR="00695F0B" w:rsidRPr="00736F3D" w:rsidRDefault="00695F0B" w:rsidP="00736F3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212C" w:rsidRPr="00736F3D" w:rsidRDefault="0017212C" w:rsidP="00736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7212C" w:rsidRPr="00736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F1358"/>
    <w:multiLevelType w:val="multilevel"/>
    <w:tmpl w:val="73F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D5AC2"/>
    <w:multiLevelType w:val="multilevel"/>
    <w:tmpl w:val="00E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55413"/>
    <w:multiLevelType w:val="multilevel"/>
    <w:tmpl w:val="66AC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B41D6"/>
    <w:multiLevelType w:val="multilevel"/>
    <w:tmpl w:val="F1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C6FA9"/>
    <w:multiLevelType w:val="multilevel"/>
    <w:tmpl w:val="D6C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F4FCD"/>
    <w:multiLevelType w:val="multilevel"/>
    <w:tmpl w:val="6CA0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08"/>
    <w:rsid w:val="0017212C"/>
    <w:rsid w:val="002924A4"/>
    <w:rsid w:val="00695F0B"/>
    <w:rsid w:val="006A5E08"/>
    <w:rsid w:val="00736F3D"/>
    <w:rsid w:val="0094297C"/>
    <w:rsid w:val="00B25D3C"/>
    <w:rsid w:val="00F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52FE3"/>
  <w15:chartTrackingRefBased/>
  <w15:docId w15:val="{51972A55-A1C2-40F4-AE62-61CF6A87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72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2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2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695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2021-09-14T12:36:00Z</dcterms:created>
  <dcterms:modified xsi:type="dcterms:W3CDTF">2021-09-14T19:40:00Z</dcterms:modified>
</cp:coreProperties>
</file>