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Academic Advisor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Glossary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widowControl w:val="1"/>
        <w:pBdr/>
        <w:spacing w:after="120" w:before="480" w:line="125.21739130434781" w:lineRule="auto"/>
        <w:ind w:left="0"/>
        <w:contextualSpacing w:val="0"/>
        <w:rPr/>
      </w:pPr>
      <w:bookmarkStart w:colFirst="0" w:colLast="0" w:name="_19de5drwey6a" w:id="0"/>
      <w:bookmarkEnd w:id="0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Este documento terá apenas o objetivo de explicar os termos utilizados em outros documentos usados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vfjb7rmmscl2" w:id="1"/>
      <w:bookmarkEnd w:id="1"/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Este glossário tem como objetivo explicar o significado de algumas palavras usadas neste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oxn24gen8hqx" w:id="2"/>
      <w:bookmarkEnd w:id="2"/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O glossário é sobre todo o projeto Academic Advisor.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owm7q0cb3qvv" w:id="3"/>
      <w:bookmarkEnd w:id="3"/>
      <w:r w:rsidDel="00000000" w:rsidR="00000000" w:rsidRPr="00000000">
        <w:rPr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Os documentos referenciados pelo glossário são: Documento de Requisitos, UC001, UC002, UC003, UC004, UC005, UC006, UC007, UC008, UC009, UC010, UC011, UC012, UC013.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8u0uggfhapvi" w:id="4"/>
      <w:bookmarkEnd w:id="4"/>
      <w:r w:rsidDel="00000000" w:rsidR="00000000" w:rsidRPr="00000000">
        <w:rPr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O documento é organizado em ordem alfabética.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widowControl w:val="1"/>
        <w:pBdr/>
        <w:spacing w:after="120" w:before="480" w:line="125.21739130434781" w:lineRule="auto"/>
        <w:ind w:left="0"/>
        <w:contextualSpacing w:val="0"/>
        <w:rPr>
          <w:rFonts w:ascii="Arial" w:cs="Arial" w:eastAsia="Arial" w:hAnsi="Arial"/>
          <w:i w:val="1"/>
          <w:color w:val="0000ff"/>
        </w:rPr>
      </w:pPr>
      <w:bookmarkStart w:colFirst="0" w:colLast="0" w:name="_nsdnvx1ys27g" w:id="5"/>
      <w:bookmarkEnd w:id="5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vu58v8keii50" w:id="6"/>
      <w:bookmarkEnd w:id="6"/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Admin/Administrador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Pessoa dentro da instituição de ensino, tendo acesso aos alunos da universidade, podendo realizar avaliações pertinentes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g2wjldtzwdin" w:id="7"/>
      <w:bookmarkEnd w:id="7"/>
      <w:r w:rsidDel="00000000" w:rsidR="00000000" w:rsidRPr="00000000">
        <w:rPr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Futuro Aluno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Pessoa interessada no aconselhamento, não está associada a nenhuma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x27k74ccuw4x" w:id="8"/>
      <w:bookmarkEnd w:id="8"/>
      <w:r w:rsidDel="00000000" w:rsidR="00000000" w:rsidRPr="00000000">
        <w:rPr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Veterano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Estudante da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widowControl w:val="1"/>
        <w:pBdr/>
        <w:spacing w:after="120" w:before="480" w:line="125.21739130434781" w:lineRule="auto"/>
        <w:ind w:left="0"/>
        <w:contextualSpacing w:val="0"/>
        <w:rPr>
          <w:rFonts w:ascii="Times" w:cs="Times" w:eastAsia="Times" w:hAnsi="Times"/>
          <w:i w:val="1"/>
          <w:color w:val="0000ff"/>
        </w:rPr>
      </w:pPr>
      <w:bookmarkStart w:colFirst="0" w:colLast="0" w:name="_n2iiuz3aw2cw" w:id="9"/>
      <w:bookmarkEnd w:id="9"/>
      <w:r w:rsidDel="00000000" w:rsidR="00000000" w:rsidRPr="00000000">
        <w:rPr>
          <w:rtl w:val="0"/>
        </w:rPr>
        <w:t xml:space="preserve">3.    </w:t>
        <w:tab/>
        <w:t xml:space="preserve">UML Stereotypes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Glossário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Date:  11/04/2017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