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C001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se cadastra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realizar cadastro na página inicial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página de cadastro com os seguintes campos: nome, sobrenome, e-mail, data de nascimento, sexo, senha e confirmar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preenche todos 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usuário.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fluxo básico o usuário não preencher todos os campos solicitados então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qd4eq5iqf1mz" w:id="1"/>
      <w:bookmarkEnd w:id="1"/>
      <w:r w:rsidDel="00000000" w:rsidR="00000000" w:rsidRPr="00000000">
        <w:rPr>
          <w:rtl w:val="0"/>
        </w:rPr>
        <w:t xml:space="preserve">E-mail já cadastrado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colocar um e-mail já cadastro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 já está cadastrado.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Concluído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autoriza o usuário a entrar através da combinação do e-mail com 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os dados preenchidos para quando ocorrer algum erro o usuário não ter de digitar tudo novamente.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