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C008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os cursos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after="60" w:before="120" w:lineRule="auto"/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cadastrar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 do curso, horário em que o curso é lecionado, duração do curso, matriz curricular e horários disponíveis para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administrador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de curso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o curso na lista de cursos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008 Cadastrar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