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rtl w:val="0"/>
        </w:rPr>
        <w:br w:type="textWrapping"/>
        <w:t xml:space="preserve">UC013 Avaliar Relatório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administrador vai realizar os relatórios emitidos pelos usuários 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spacing w:after="60" w:before="120" w:lineRule="auto"/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 deve estar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administrador seleciona relatórios pendentes.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lista de relatórios a ser avaliados.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seleciona um relatório.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os relatórios de ambos os usuários do mesmo encontro.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lê e seleciona aprovado.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confirma, retira o relatório da lista de pendentes e o coloca na lista de concluídos.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spacing w:after="60" w:before="120" w:lineRule="auto"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spacing w:before="120" w:lineRule="auto"/>
        <w:ind w:left="576" w:hanging="576"/>
        <w:rPr/>
      </w:pPr>
      <w:r w:rsidDel="00000000" w:rsidR="00000000" w:rsidRPr="00000000">
        <w:rPr>
          <w:rtl w:val="0"/>
        </w:rPr>
        <w:t xml:space="preserve">Relatório Reprovado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5 do fluxo básico o administrador reprovar o relatório então 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janela para que o administrador se justifique.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escreve a justificativa e confirma.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envia o resultado do relatório e a justificativa para o veterano.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6.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Relatório Avaliado aprovado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É emitida o resultado da avaliação e um e-mail para o aluno veterano sobre a aquisição de horas complementares.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contextualSpacing w:val="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Relatório Avaliado reprovado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É emitida o resultado da avaliação e um e-mail para o aluno veterano sobre os motivos da reprovação.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sz w:val="20"/>
              <w:szCs w:val="20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14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Use-case Specification: 013 Avaliar Relatório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Date:  11/04/2017</w:t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