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Academic Advisor</w:t>
      </w:r>
    </w:p>
    <w:p w:rsidR="00000000" w:rsidDel="00000000" w:rsidP="00000000" w:rsidRDefault="00000000" w:rsidRPr="00000000">
      <w:pPr>
        <w:pStyle w:val="Title"/>
        <w:pBdr/>
        <w:contextualSpacing w:val="0"/>
        <w:rPr/>
      </w:pPr>
      <w:r w:rsidDel="00000000" w:rsidR="00000000" w:rsidRPr="00000000">
        <w:rPr>
          <w:rtl w:val="0"/>
        </w:rPr>
        <w:t xml:space="preserve">Vision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bookmarkStart w:colFirst="0" w:colLast="0" w:name="_30j0zll" w:id="1"/>
      <w:bookmarkEnd w:id="1"/>
      <w:r w:rsidDel="00000000" w:rsidR="00000000" w:rsidRPr="00000000">
        <w:rPr>
          <w:rtl w:val="0"/>
        </w:rPr>
        <w:t xml:space="preserve">Positioning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1fob9te" w:id="2"/>
      <w:bookmarkEnd w:id="2"/>
      <w:r w:rsidDel="00000000" w:rsidR="00000000" w:rsidRPr="00000000">
        <w:rPr>
          <w:rtl w:val="0"/>
        </w:rPr>
        <w:t xml:space="preserve">Problem Statement</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tl w:val="0"/>
        </w:rPr>
      </w:r>
    </w:p>
    <w:tbl>
      <w:tblPr>
        <w:tblStyle w:val="Table1"/>
        <w:bidiVisual w:val="0"/>
        <w:tblW w:w="8190.0" w:type="dxa"/>
        <w:jc w:val="left"/>
        <w:tblInd w:w="713.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widowControl w:val="0"/>
              <w:pBd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0"/>
                <w:smallCaps w:val="0"/>
                <w:strike w:val="0"/>
                <w:color w:val="000000"/>
                <w:sz w:val="20"/>
                <w:szCs w:val="20"/>
                <w:u w:val="none"/>
                <w:vertAlign w:val="baseline"/>
              </w:rPr>
            </w:pPr>
            <w:r w:rsidDel="00000000" w:rsidR="00000000" w:rsidRPr="00000000">
              <w:rPr>
                <w:rFonts w:ascii="Times" w:cs="Times" w:eastAsia="Times" w:hAnsi="Times"/>
                <w:b w:val="0"/>
                <w:i w:val="0"/>
                <w:smallCaps w:val="0"/>
                <w:strike w:val="0"/>
                <w:color w:val="000000"/>
                <w:sz w:val="20"/>
                <w:szCs w:val="20"/>
                <w:u w:val="none"/>
                <w:vertAlign w:val="baseline"/>
                <w:rtl w:val="0"/>
              </w:rPr>
              <w:t xml:space="preserve">Futuros alunos que possuem dúvidas sobre qual curso cursarem</w:t>
            </w:r>
          </w:p>
        </w:tc>
      </w:tr>
      <w:tr>
        <w:tc>
          <w:tcPr>
            <w:tcBorders>
              <w:top w:color="000000" w:space="0" w:sz="6"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widowControl w:val="0"/>
              <w:pBd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0"/>
                <w:smallCaps w:val="0"/>
                <w:strike w:val="0"/>
                <w:color w:val="000000"/>
                <w:sz w:val="20"/>
                <w:szCs w:val="20"/>
                <w:u w:val="none"/>
                <w:vertAlign w:val="baseline"/>
              </w:rPr>
            </w:pPr>
            <w:r w:rsidDel="00000000" w:rsidR="00000000" w:rsidRPr="00000000">
              <w:rPr>
                <w:rFonts w:ascii="Times" w:cs="Times" w:eastAsia="Times" w:hAnsi="Times"/>
                <w:b w:val="0"/>
                <w:i w:val="0"/>
                <w:smallCaps w:val="0"/>
                <w:strike w:val="0"/>
                <w:color w:val="000000"/>
                <w:sz w:val="20"/>
                <w:szCs w:val="20"/>
                <w:u w:val="none"/>
                <w:vertAlign w:val="baseline"/>
                <w:rtl w:val="0"/>
              </w:rPr>
              <w:t xml:space="preserve">Futuros alunos e alunos que já frequentam o curso</w:t>
            </w:r>
          </w:p>
        </w:tc>
      </w:tr>
      <w:tr>
        <w:tc>
          <w:tcPr>
            <w:tcBorders>
              <w:top w:color="000000" w:space="0" w:sz="6"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widowControl w:val="0"/>
              <w:pBd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0"/>
                <w:smallCaps w:val="0"/>
                <w:strike w:val="0"/>
                <w:color w:val="000000"/>
                <w:sz w:val="20"/>
                <w:szCs w:val="20"/>
                <w:u w:val="none"/>
                <w:vertAlign w:val="baseline"/>
              </w:rPr>
            </w:pPr>
            <w:r w:rsidDel="00000000" w:rsidR="00000000" w:rsidRPr="00000000">
              <w:rPr>
                <w:rFonts w:ascii="Times" w:cs="Times" w:eastAsia="Times" w:hAnsi="Times"/>
                <w:b w:val="0"/>
                <w:i w:val="0"/>
                <w:smallCaps w:val="0"/>
                <w:strike w:val="0"/>
                <w:color w:val="000000"/>
                <w:sz w:val="20"/>
                <w:szCs w:val="20"/>
                <w:u w:val="none"/>
                <w:vertAlign w:val="baseline"/>
                <w:rtl w:val="0"/>
              </w:rPr>
              <w:t xml:space="preserve">Evitar que alunos escolham de forma errada os cursos que querem seguir, desistindo do mesmo após algum tempo</w:t>
            </w:r>
          </w:p>
        </w:tc>
      </w:tr>
      <w:tr>
        <w:tc>
          <w:tcPr>
            <w:tcBorders>
              <w:top w:color="000000" w:space="0" w:sz="6"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0"/>
              <w:keepLines w:val="1"/>
              <w:widowControl w:val="0"/>
              <w:pBd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0"/>
                <w:smallCaps w:val="0"/>
                <w:strike w:val="0"/>
                <w:color w:val="000000"/>
                <w:sz w:val="20"/>
                <w:szCs w:val="20"/>
                <w:u w:val="none"/>
                <w:vertAlign w:val="baseline"/>
              </w:rPr>
            </w:pPr>
            <w:r w:rsidDel="00000000" w:rsidR="00000000" w:rsidRPr="00000000">
              <w:rPr>
                <w:rFonts w:ascii="Times" w:cs="Times" w:eastAsia="Times" w:hAnsi="Times"/>
                <w:b w:val="0"/>
                <w:i w:val="0"/>
                <w:smallCaps w:val="0"/>
                <w:strike w:val="0"/>
                <w:color w:val="000000"/>
                <w:sz w:val="20"/>
                <w:szCs w:val="20"/>
                <w:u w:val="none"/>
                <w:vertAlign w:val="baseline"/>
                <w:rtl w:val="0"/>
              </w:rPr>
              <w:t xml:space="preserve">Uma aplicação que possibilite realizar a ligação entre futuros alunos e alunos com formação em andamento no curso</w:t>
            </w:r>
          </w:p>
        </w:tc>
      </w:tr>
    </w:tbl>
    <w:p w:rsidR="00000000" w:rsidDel="00000000" w:rsidP="00000000" w:rsidRDefault="00000000" w:rsidRPr="00000000">
      <w:pPr>
        <w:pStyle w:val="Heading2"/>
        <w:numPr>
          <w:ilvl w:val="1"/>
          <w:numId w:val="1"/>
        </w:numPr>
        <w:pBdr/>
        <w:ind w:left="0" w:firstLine="0"/>
        <w:rPr/>
      </w:pPr>
      <w:bookmarkStart w:colFirst="0" w:colLast="0" w:name="_3znysh7" w:id="3"/>
      <w:bookmarkEnd w:id="3"/>
      <w:r w:rsidDel="00000000" w:rsidR="00000000" w:rsidRPr="00000000">
        <w:rPr>
          <w:rtl w:val="0"/>
        </w:rPr>
        <w:t xml:space="preserve">Product Position Statement</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00"/>
          <w:sz w:val="20"/>
          <w:szCs w:val="20"/>
          <w:u w:val="none"/>
          <w:vertAlign w:val="baseline"/>
        </w:rPr>
      </w:pPr>
      <w:r w:rsidDel="00000000" w:rsidR="00000000" w:rsidRPr="00000000">
        <w:rPr>
          <w:rtl w:val="0"/>
        </w:rPr>
      </w:r>
    </w:p>
    <w:tbl>
      <w:tblPr>
        <w:tblStyle w:val="Table2"/>
        <w:bidiVisual w:val="0"/>
        <w:tblW w:w="8190.0" w:type="dxa"/>
        <w:jc w:val="left"/>
        <w:tblInd w:w="713.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widowControl w:val="0"/>
              <w:pBd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0"/>
                <w:smallCaps w:val="0"/>
                <w:strike w:val="0"/>
                <w:color w:val="000000"/>
                <w:sz w:val="20"/>
                <w:szCs w:val="20"/>
                <w:u w:val="none"/>
                <w:vertAlign w:val="baseline"/>
              </w:rPr>
            </w:pPr>
            <w:r w:rsidDel="00000000" w:rsidR="00000000" w:rsidRPr="00000000">
              <w:rPr>
                <w:rFonts w:ascii="Times" w:cs="Times" w:eastAsia="Times" w:hAnsi="Times"/>
                <w:b w:val="0"/>
                <w:i w:val="0"/>
                <w:smallCaps w:val="0"/>
                <w:strike w:val="0"/>
                <w:color w:val="000000"/>
                <w:sz w:val="20"/>
                <w:szCs w:val="20"/>
                <w:u w:val="none"/>
                <w:vertAlign w:val="baseline"/>
                <w:rtl w:val="0"/>
              </w:rPr>
              <w:t xml:space="preserve">Para pessoas com tem dúvidas sobre qual área acadêmica seguir</w:t>
            </w:r>
          </w:p>
        </w:tc>
      </w:tr>
      <w:tr>
        <w:tc>
          <w:tcPr>
            <w:tcBorders>
              <w:top w:color="000000" w:space="0" w:sz="6"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widowControl w:val="0"/>
              <w:pBd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0"/>
                <w:smallCaps w:val="0"/>
                <w:strike w:val="0"/>
                <w:color w:val="000000"/>
                <w:sz w:val="20"/>
                <w:szCs w:val="20"/>
                <w:u w:val="none"/>
                <w:vertAlign w:val="baseline"/>
              </w:rPr>
            </w:pPr>
            <w:r w:rsidDel="00000000" w:rsidR="00000000" w:rsidRPr="00000000">
              <w:rPr>
                <w:rFonts w:ascii="Times" w:cs="Times" w:eastAsia="Times" w:hAnsi="Times"/>
                <w:b w:val="0"/>
                <w:i w:val="0"/>
                <w:smallCaps w:val="0"/>
                <w:strike w:val="0"/>
                <w:color w:val="000000"/>
                <w:sz w:val="20"/>
                <w:szCs w:val="20"/>
                <w:u w:val="none"/>
                <w:vertAlign w:val="baseline"/>
                <w:rtl w:val="0"/>
              </w:rPr>
              <w:t xml:space="preserve">Futuros alunos de cursos de graduação</w:t>
            </w:r>
          </w:p>
        </w:tc>
      </w:tr>
      <w:tr>
        <w:tc>
          <w:tcPr>
            <w:tcBorders>
              <w:top w:color="000000" w:space="0" w:sz="6"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widowControl w:val="0"/>
              <w:pBd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00"/>
                <w:sz w:val="20"/>
                <w:szCs w:val="20"/>
                <w:u w:val="none"/>
                <w:vertAlign w:val="baseline"/>
              </w:rPr>
            </w:pPr>
            <w:r w:rsidDel="00000000" w:rsidR="00000000" w:rsidRPr="00000000">
              <w:rPr>
                <w:rFonts w:ascii="Times" w:cs="Times" w:eastAsia="Times" w:hAnsi="Times"/>
                <w:b w:val="0"/>
                <w:i w:val="0"/>
                <w:smallCaps w:val="0"/>
                <w:strike w:val="0"/>
                <w:color w:val="000000"/>
                <w:sz w:val="20"/>
                <w:szCs w:val="20"/>
                <w:u w:val="none"/>
                <w:vertAlign w:val="baseline"/>
                <w:rtl w:val="0"/>
              </w:rPr>
              <w:t xml:space="preserve">O Academic Advisor é uma rede social</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widowControl w:val="0"/>
              <w:pBd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0"/>
                <w:smallCaps w:val="0"/>
                <w:strike w:val="0"/>
                <w:color w:val="000000"/>
                <w:sz w:val="20"/>
                <w:szCs w:val="20"/>
                <w:u w:val="none"/>
                <w:vertAlign w:val="baseline"/>
              </w:rPr>
            </w:pPr>
            <w:r w:rsidDel="00000000" w:rsidR="00000000" w:rsidRPr="00000000">
              <w:rPr>
                <w:rFonts w:ascii="Times" w:cs="Times" w:eastAsia="Times" w:hAnsi="Times"/>
                <w:b w:val="0"/>
                <w:i w:val="0"/>
                <w:smallCaps w:val="0"/>
                <w:strike w:val="0"/>
                <w:color w:val="000000"/>
                <w:sz w:val="20"/>
                <w:szCs w:val="20"/>
                <w:u w:val="none"/>
                <w:vertAlign w:val="baseline"/>
                <w:rtl w:val="0"/>
              </w:rPr>
              <w:t xml:space="preserve">Possibilita a interação entre futuros alunos e veteranos de cursos de graduação, a fim de compartilhar experiências e informações sobre determinado curso de graduação </w:t>
            </w:r>
          </w:p>
        </w:tc>
      </w:tr>
      <w:tr>
        <w:tc>
          <w:tcPr>
            <w:tcBorders>
              <w:top w:color="000000" w:space="0" w:sz="6"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widowControl w:val="0"/>
              <w:pBd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0"/>
                <w:smallCaps w:val="0"/>
                <w:strike w:val="0"/>
                <w:color w:val="000000"/>
                <w:sz w:val="20"/>
                <w:szCs w:val="20"/>
                <w:u w:val="none"/>
                <w:vertAlign w:val="baseline"/>
              </w:rPr>
            </w:pPr>
            <w:r w:rsidDel="00000000" w:rsidR="00000000" w:rsidRPr="00000000">
              <w:rPr>
                <w:rFonts w:ascii="Times" w:cs="Times" w:eastAsia="Times" w:hAnsi="Times"/>
                <w:b w:val="0"/>
                <w:i w:val="0"/>
                <w:smallCaps w:val="0"/>
                <w:strike w:val="0"/>
                <w:color w:val="000000"/>
                <w:sz w:val="20"/>
                <w:szCs w:val="20"/>
                <w:u w:val="none"/>
                <w:vertAlign w:val="baseline"/>
                <w:rtl w:val="0"/>
              </w:rPr>
              <w:t xml:space="preserve">Feiras de carreiras, que são comumente oferecidas pelas universidades</w:t>
            </w:r>
          </w:p>
        </w:tc>
      </w:tr>
      <w:tr>
        <w:tc>
          <w:tcPr>
            <w:tcBorders>
              <w:top w:color="000000" w:space="0" w:sz="6" w:val="single"/>
              <w:left w:color="000000" w:space="0" w:sz="12" w:val="single"/>
              <w:bottom w:color="000000" w:space="0" w:sz="12" w:val="single"/>
              <w:right w:color="000000" w:space="0" w:sz="12" w:val="single"/>
            </w:tcBorders>
            <w:shd w:fill="bfbfbf"/>
          </w:tcPr>
          <w:p w:rsidR="00000000" w:rsidDel="00000000" w:rsidP="00000000" w:rsidRDefault="00000000" w:rsidRPr="00000000">
            <w:pPr>
              <w:keepNext w:val="0"/>
              <w:keepLines w:val="1"/>
              <w:widowControl w:val="0"/>
              <w:pBd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0"/>
                <w:smallCaps w:val="0"/>
                <w:strike w:val="0"/>
                <w:color w:val="000000"/>
                <w:sz w:val="20"/>
                <w:szCs w:val="20"/>
                <w:u w:val="none"/>
                <w:vertAlign w:val="baseline"/>
              </w:rPr>
            </w:pPr>
            <w:r w:rsidDel="00000000" w:rsidR="00000000" w:rsidRPr="00000000">
              <w:rPr>
                <w:rFonts w:ascii="Times" w:cs="Times" w:eastAsia="Times" w:hAnsi="Times"/>
                <w:b w:val="0"/>
                <w:i w:val="0"/>
                <w:smallCaps w:val="0"/>
                <w:strike w:val="0"/>
                <w:color w:val="000000"/>
                <w:sz w:val="20"/>
                <w:szCs w:val="20"/>
                <w:u w:val="none"/>
                <w:vertAlign w:val="baseline"/>
                <w:rtl w:val="0"/>
              </w:rPr>
              <w:t xml:space="preserve">O diferencial do produto é o contato direto com alunos veteranos do curso, o que leva a troca de experiências mais próximas da realidade</w:t>
            </w:r>
          </w:p>
        </w:tc>
      </w:tr>
    </w:tbl>
    <w:p w:rsidR="00000000" w:rsidDel="00000000" w:rsidP="00000000" w:rsidRDefault="00000000" w:rsidRPr="00000000">
      <w:pPr>
        <w:pStyle w:val="Heading1"/>
        <w:numPr>
          <w:ilvl w:val="0"/>
          <w:numId w:val="1"/>
        </w:numPr>
        <w:pBdr/>
        <w:ind w:left="0" w:firstLine="0"/>
        <w:rPr/>
      </w:pPr>
      <w:bookmarkStart w:colFirst="0" w:colLast="0" w:name="_2et92p0" w:id="4"/>
      <w:bookmarkEnd w:id="4"/>
      <w:r w:rsidDel="00000000" w:rsidR="00000000" w:rsidRPr="00000000">
        <w:rPr>
          <w:rtl w:val="0"/>
        </w:rPr>
        <w:t xml:space="preserve">Stakeholder Descriptions</w:t>
      </w:r>
    </w:p>
    <w:p w:rsidR="00000000" w:rsidDel="00000000" w:rsidP="00000000" w:rsidRDefault="00000000" w:rsidRPr="00000000">
      <w:pPr>
        <w:pStyle w:val="Heading2"/>
        <w:numPr>
          <w:ilvl w:val="1"/>
          <w:numId w:val="1"/>
        </w:numPr>
        <w:pBdr/>
        <w:ind w:left="0" w:firstLine="0"/>
        <w:rPr/>
      </w:pPr>
      <w:r w:rsidDel="00000000" w:rsidR="00000000" w:rsidRPr="00000000">
        <w:rPr>
          <w:rtl w:val="0"/>
        </w:rPr>
        <w:t xml:space="preserve">Stakeholder Summary</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tl w:val="0"/>
        </w:rPr>
      </w:r>
    </w:p>
    <w:tbl>
      <w:tblPr>
        <w:tblStyle w:val="Table3"/>
        <w:bidiVisual w:val="0"/>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p w:rsidR="00000000" w:rsidDel="00000000" w:rsidP="00000000" w:rsidRDefault="00000000" w:rsidRPr="00000000">
            <w:pPr>
              <w:pBdr/>
              <w:contextualSpacing w:val="0"/>
              <w:rPr>
                <w:b w:val="1"/>
              </w:rPr>
            </w:pPr>
            <w:r w:rsidDel="00000000" w:rsidR="00000000" w:rsidRPr="00000000">
              <w:rPr>
                <w:b w:val="1"/>
                <w:rtl w:val="0"/>
              </w:rPr>
              <w:t xml:space="preserve">Name</w:t>
            </w:r>
          </w:p>
        </w:tc>
        <w:tc>
          <w:tcPr/>
          <w:p w:rsidR="00000000" w:rsidDel="00000000" w:rsidP="00000000" w:rsidRDefault="00000000" w:rsidRPr="00000000">
            <w:pPr>
              <w:pBdr/>
              <w:contextualSpacing w:val="0"/>
              <w:rPr>
                <w:b w:val="1"/>
              </w:rPr>
            </w:pPr>
            <w:r w:rsidDel="00000000" w:rsidR="00000000" w:rsidRPr="00000000">
              <w:rPr>
                <w:b w:val="1"/>
                <w:rtl w:val="0"/>
              </w:rPr>
              <w:t xml:space="preserve">Description</w:t>
            </w:r>
          </w:p>
        </w:tc>
        <w:tc>
          <w:tcPr/>
          <w:p w:rsidR="00000000" w:rsidDel="00000000" w:rsidP="00000000" w:rsidRDefault="00000000" w:rsidRPr="00000000">
            <w:pPr>
              <w:pBdr/>
              <w:contextualSpacing w:val="0"/>
              <w:rPr>
                <w:b w:val="1"/>
              </w:rPr>
            </w:pPr>
            <w:r w:rsidDel="00000000" w:rsidR="00000000" w:rsidRPr="00000000">
              <w:rPr>
                <w:b w:val="1"/>
                <w:rtl w:val="0"/>
              </w:rPr>
              <w:t xml:space="preserve">Responsibilities</w:t>
            </w:r>
          </w:p>
        </w:tc>
      </w:tr>
      <w:tr>
        <w:tc>
          <w:tcPr/>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0"/>
                <w:smallCaps w:val="0"/>
                <w:strike w:val="0"/>
                <w:color w:val="000000"/>
                <w:sz w:val="20"/>
                <w:szCs w:val="20"/>
                <w:u w:val="none"/>
                <w:vertAlign w:val="baseline"/>
              </w:rPr>
            </w:pPr>
            <w:r w:rsidDel="00000000" w:rsidR="00000000" w:rsidRPr="00000000">
              <w:rPr>
                <w:rFonts w:ascii="Times" w:cs="Times" w:eastAsia="Times" w:hAnsi="Times"/>
                <w:b w:val="0"/>
                <w:i w:val="0"/>
                <w:smallCaps w:val="0"/>
                <w:strike w:val="0"/>
                <w:color w:val="000000"/>
                <w:sz w:val="20"/>
                <w:szCs w:val="20"/>
                <w:u w:val="none"/>
                <w:vertAlign w:val="baseline"/>
                <w:rtl w:val="0"/>
              </w:rPr>
              <w:t xml:space="preserve">Futuro aluno</w:t>
            </w:r>
          </w:p>
          <w:p w:rsidR="00000000" w:rsidDel="00000000" w:rsidP="00000000" w:rsidRDefault="00000000" w:rsidRPr="00000000">
            <w:pPr>
              <w:keepNext w:val="0"/>
              <w:keepLines w:val="1"/>
              <w:widowControl w:val="0"/>
              <w:pBd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1"/>
              <w:widowControl w:val="0"/>
              <w:pBd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Alunos veteranos</w:t>
            </w:r>
          </w:p>
        </w:tc>
        <w:tc>
          <w:tcPr/>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0"/>
                <w:smallCaps w:val="0"/>
                <w:strike w:val="0"/>
                <w:color w:val="000000"/>
                <w:sz w:val="20"/>
                <w:szCs w:val="20"/>
                <w:u w:val="none"/>
                <w:vertAlign w:val="baseline"/>
              </w:rPr>
            </w:pPr>
            <w:r w:rsidDel="00000000" w:rsidR="00000000" w:rsidRPr="00000000">
              <w:rPr>
                <w:rFonts w:ascii="Times" w:cs="Times" w:eastAsia="Times" w:hAnsi="Times"/>
                <w:b w:val="0"/>
                <w:i w:val="0"/>
                <w:smallCaps w:val="0"/>
                <w:strike w:val="0"/>
                <w:color w:val="000000"/>
                <w:sz w:val="20"/>
                <w:szCs w:val="20"/>
                <w:u w:val="none"/>
                <w:vertAlign w:val="baseline"/>
                <w:rtl w:val="0"/>
              </w:rPr>
              <w:t xml:space="preserve">Pessoa que possui interesse em obter mais informações sobre algum curso de graduação</w:t>
            </w:r>
          </w:p>
          <w:p w:rsidR="00000000" w:rsidDel="00000000" w:rsidP="00000000" w:rsidRDefault="00000000" w:rsidRPr="00000000">
            <w:pPr>
              <w:keepNext w:val="0"/>
              <w:keepLines w:val="1"/>
              <w:widowControl w:val="0"/>
              <w:pBd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Pessoa que possui conhecimentos e vivência em determinado curso de graduação, além de possuir um rendimento escolar acima de média</w:t>
            </w:r>
          </w:p>
        </w:tc>
        <w:tc>
          <w:tcPr/>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0"/>
                <w:smallCaps w:val="0"/>
                <w:strike w:val="0"/>
                <w:color w:val="000000"/>
                <w:sz w:val="20"/>
                <w:szCs w:val="20"/>
                <w:u w:val="none"/>
                <w:vertAlign w:val="baseline"/>
              </w:rPr>
            </w:pPr>
            <w:r w:rsidDel="00000000" w:rsidR="00000000" w:rsidRPr="00000000">
              <w:rPr>
                <w:rFonts w:ascii="Times" w:cs="Times" w:eastAsia="Times" w:hAnsi="Times"/>
                <w:b w:val="0"/>
                <w:i w:val="0"/>
                <w:smallCaps w:val="0"/>
                <w:strike w:val="0"/>
                <w:color w:val="000000"/>
                <w:sz w:val="20"/>
                <w:szCs w:val="20"/>
                <w:u w:val="none"/>
                <w:vertAlign w:val="baseline"/>
                <w:rtl w:val="0"/>
              </w:rPr>
              <w:t xml:space="preserve">Comparecer às reuniões marcadas através do sistema </w:t>
            </w:r>
          </w:p>
          <w:p w:rsidR="00000000" w:rsidDel="00000000" w:rsidP="00000000" w:rsidRDefault="00000000" w:rsidRPr="00000000">
            <w:pPr>
              <w:keepNext w:val="0"/>
              <w:keepLines w:val="1"/>
              <w:widowControl w:val="0"/>
              <w:pBd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1"/>
              <w:widowControl w:val="0"/>
              <w:pBd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Compartilhar conhecimentos e experiências com o Futuro aluno, além de comparacer a possíveis encontros com o Futuro Aluno</w:t>
            </w:r>
          </w:p>
          <w:p w:rsidR="00000000" w:rsidDel="00000000" w:rsidP="00000000" w:rsidRDefault="00000000" w:rsidRPr="00000000">
            <w:pPr>
              <w:keepNext w:val="0"/>
              <w:keepLines w:val="1"/>
              <w:widowControl w:val="0"/>
              <w:pBd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pPr>
        <w:keepNext w:val="0"/>
        <w:keepLines w:val="1"/>
        <w:widowControl w:val="0"/>
        <w:pBd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tyjcwt" w:id="5"/>
      <w:bookmarkEnd w:id="5"/>
      <w:r w:rsidDel="00000000" w:rsidR="00000000" w:rsidRPr="00000000">
        <w:rPr>
          <w:rtl w:val="0"/>
        </w:rPr>
        <w:t xml:space="preserve">User Environment</w:t>
      </w:r>
    </w:p>
    <w:p w:rsidR="00000000" w:rsidDel="00000000" w:rsidP="00000000" w:rsidRDefault="00000000" w:rsidRPr="00000000">
      <w:pPr>
        <w:pBdr/>
        <w:contextualSpacing w:val="0"/>
        <w:rPr/>
      </w:pPr>
      <w:r w:rsidDel="00000000" w:rsidR="00000000" w:rsidRPr="00000000">
        <w:rPr>
          <w:rtl w:val="0"/>
        </w:rPr>
        <w:t xml:space="preserve">A aplicação será um app mobile. A principal funcionalidade exige duas pessoas, uma interessada em obter informações de determinado curso e outra, já aluna deste curso. A aplicação conecta-se com o sistema de login da univesidade, para que seja possível realizar uma validação de quem irá agir como aluno veterano, e também para a contabilização de possíveis benefícios para o aluno que se propõe a realizar este papel, como horas complementares. </w:t>
      </w:r>
    </w:p>
    <w:p w:rsidR="00000000" w:rsidDel="00000000" w:rsidP="00000000" w:rsidRDefault="00000000" w:rsidRPr="00000000">
      <w:pPr>
        <w:pStyle w:val="Heading1"/>
        <w:numPr>
          <w:ilvl w:val="0"/>
          <w:numId w:val="1"/>
        </w:numPr>
        <w:pBdr/>
        <w:ind w:left="0" w:firstLine="0"/>
        <w:rPr/>
      </w:pPr>
      <w:bookmarkStart w:colFirst="0" w:colLast="0" w:name="_3dy6vkm" w:id="6"/>
      <w:bookmarkEnd w:id="6"/>
      <w:r w:rsidDel="00000000" w:rsidR="00000000" w:rsidRPr="00000000">
        <w:rPr>
          <w:rtl w:val="0"/>
        </w:rPr>
        <w:t xml:space="preserve">Product Overview</w:t>
      </w:r>
    </w:p>
    <w:p w:rsidR="00000000" w:rsidDel="00000000" w:rsidP="00000000" w:rsidRDefault="00000000" w:rsidRPr="00000000">
      <w:pPr>
        <w:pStyle w:val="Heading2"/>
        <w:numPr>
          <w:ilvl w:val="1"/>
          <w:numId w:val="1"/>
        </w:numPr>
        <w:pBdr/>
        <w:ind w:left="0" w:firstLine="0"/>
        <w:rPr/>
      </w:pPr>
      <w:bookmarkStart w:colFirst="0" w:colLast="0" w:name="_1t3h5sf" w:id="7"/>
      <w:bookmarkEnd w:id="7"/>
      <w:r w:rsidDel="00000000" w:rsidR="00000000" w:rsidRPr="00000000">
        <w:rPr>
          <w:rtl w:val="0"/>
        </w:rPr>
        <w:t xml:space="preserve">Needs and Features</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tl w:val="0"/>
        </w:rPr>
      </w:r>
    </w:p>
    <w:tbl>
      <w:tblPr>
        <w:tblStyle w:val="Table4"/>
        <w:bidiVisual w:val="0"/>
        <w:tblW w:w="8112.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85"/>
        <w:gridCol w:w="992"/>
        <w:gridCol w:w="1680"/>
        <w:gridCol w:w="2355"/>
        <w:tblGridChange w:id="0">
          <w:tblGrid>
            <w:gridCol w:w="3085"/>
            <w:gridCol w:w="992"/>
            <w:gridCol w:w="1680"/>
            <w:gridCol w:w="2355"/>
          </w:tblGrid>
        </w:tblGridChange>
      </w:tblGrid>
      <w:tr>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Need</w:t>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Priority</w:t>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Features</w:t>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Planned Release</w:t>
            </w:r>
          </w:p>
        </w:tc>
      </w:tr>
      <w:tr>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O sistema deve possuir uma agenda sincronizada entre o futuro aluno e o veterano</w:t>
            </w:r>
            <w:r w:rsidDel="00000000" w:rsidR="00000000" w:rsidRPr="00000000">
              <w:rPr>
                <w:rtl w:val="0"/>
              </w:rPr>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Alta</w:t>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Tanto futuro aluno quanto veterano possuem uma agenda de compromissos</w:t>
            </w:r>
            <w:r w:rsidDel="00000000" w:rsidR="00000000" w:rsidRPr="00000000">
              <w:rPr>
                <w:rtl w:val="0"/>
              </w:rPr>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p>
        </w:tc>
      </w:tr>
      <w:tr>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Isso incentivaria os alunos a participar do projeto</w:t>
            </w:r>
            <w:r w:rsidDel="00000000" w:rsidR="00000000" w:rsidRPr="00000000">
              <w:rPr>
                <w:rtl w:val="0"/>
              </w:rPr>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Média</w:t>
            </w:r>
            <w:r w:rsidDel="00000000" w:rsidR="00000000" w:rsidRPr="00000000">
              <w:rPr>
                <w:rtl w:val="0"/>
              </w:rPr>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pPr>
            <w:r w:rsidDel="00000000" w:rsidR="00000000" w:rsidRPr="00000000">
              <w:rPr>
                <w:rtl w:val="0"/>
              </w:rPr>
              <w:t xml:space="preserve">O veterano pode usar o aplicativo para a aquisição de horas complementares</w:t>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bookmarkStart w:colFirst="0" w:colLast="0" w:name="_4d34og8" w:id="8"/>
            <w:bookmarkEnd w:id="8"/>
            <w:r w:rsidDel="00000000" w:rsidR="00000000" w:rsidRPr="00000000">
              <w:rPr>
                <w:rtl w:val="0"/>
              </w:rPr>
            </w:r>
          </w:p>
        </w:tc>
      </w:tr>
      <w:tr>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pPr>
            <w:r w:rsidDel="00000000" w:rsidR="00000000" w:rsidRPr="00000000">
              <w:rPr>
                <w:rtl w:val="0"/>
              </w:rPr>
              <w:t xml:space="preserve">Para que os encontros possam ser monitorados para confirmar o seu resultado</w:t>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pPr>
            <w:r w:rsidDel="00000000" w:rsidR="00000000" w:rsidRPr="00000000">
              <w:rPr>
                <w:rtl w:val="0"/>
              </w:rPr>
              <w:t xml:space="preserve">Média</w:t>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pPr>
            <w:r w:rsidDel="00000000" w:rsidR="00000000" w:rsidRPr="00000000">
              <w:rPr>
                <w:rtl w:val="0"/>
              </w:rPr>
              <w:t xml:space="preserve">Avaliação do encontro via relatório após o mesmo</w:t>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bookmarkStart w:colFirst="0" w:colLast="0" w:name="_4d34og8" w:id="8"/>
            <w:bookmarkEnd w:id="8"/>
            <w:r w:rsidDel="00000000" w:rsidR="00000000" w:rsidRPr="00000000">
              <w:rPr>
                <w:rtl w:val="0"/>
              </w:rPr>
            </w:r>
          </w:p>
        </w:tc>
      </w:tr>
      <w:tr>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pPr>
            <w:r w:rsidDel="00000000" w:rsidR="00000000" w:rsidRPr="00000000">
              <w:rPr>
                <w:rtl w:val="0"/>
              </w:rPr>
              <w:t xml:space="preserve">Não é necessário que o futuro aluno saiba todas as características da pessoa com quem vai se encontrar e o mesmo vale para o veterano.</w:t>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pPr>
            <w:r w:rsidDel="00000000" w:rsidR="00000000" w:rsidRPr="00000000">
              <w:rPr>
                <w:rtl w:val="0"/>
              </w:rPr>
              <w:t xml:space="preserve">Alta</w:t>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pPr>
            <w:r w:rsidDel="00000000" w:rsidR="00000000" w:rsidRPr="00000000">
              <w:rPr>
                <w:rtl w:val="0"/>
              </w:rPr>
              <w:t xml:space="preserve">Veteranos não apareceram para a escolha dos futuros alunos, apenas os horários disponíveis serão visíveis para o futuro aluno</w:t>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bookmarkStart w:colFirst="0" w:colLast="0" w:name="_4d34og8" w:id="8"/>
            <w:bookmarkEnd w:id="8"/>
            <w:r w:rsidDel="00000000" w:rsidR="00000000" w:rsidRPr="00000000">
              <w:rPr>
                <w:rtl w:val="0"/>
              </w:rPr>
            </w:r>
          </w:p>
        </w:tc>
      </w:tr>
    </w:tbl>
    <w:p w:rsidR="00000000" w:rsidDel="00000000" w:rsidP="00000000" w:rsidRDefault="00000000" w:rsidRPr="00000000">
      <w:pPr>
        <w:keepNext w:val="0"/>
        <w:keepLines w:val="1"/>
        <w:widowControl w:val="0"/>
        <w:pBd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bookmarkStart w:colFirst="0" w:colLast="0" w:name="_2s8eyo1" w:id="9"/>
      <w:bookmarkEnd w:id="9"/>
      <w:r w:rsidDel="00000000" w:rsidR="00000000" w:rsidRPr="00000000">
        <w:rPr>
          <w:rtl w:val="0"/>
        </w:rPr>
        <w:t xml:space="preserve">Other Product Requirements</w:t>
      </w:r>
    </w:p>
    <w:p w:rsidR="00000000" w:rsidDel="00000000" w:rsidP="00000000" w:rsidRDefault="00000000" w:rsidRPr="00000000">
      <w:pPr>
        <w:pBdr/>
        <w:contextualSpacing w:val="0"/>
        <w:rPr/>
      </w:pPr>
      <w:r w:rsidDel="00000000" w:rsidR="00000000" w:rsidRPr="00000000">
        <w:rPr>
          <w:rtl w:val="0"/>
        </w:rPr>
        <w:t xml:space="preserve">A apresentação da aplicação será por plataforma mobile, no Sistema operacional Android. Os requisitos não funcionais não são de grande prioridade em um primeiro momento, pois devido ao fato de que a aplicação comporta apenas dois usuários por sessão, somado ao fato de não se tratar de uma aplicação crítica acaba determinando que requisitos não funcionais não são uma prioridade. Possui uma dependência a integração dos sistemas de matriculas das universidades, que serão utilizados para a validação de forma geral dos alunos que exercem o papel de veterano. </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tl w:val="0"/>
        </w:rPr>
      </w:r>
    </w:p>
    <w:tbl>
      <w:tblPr>
        <w:tblStyle w:val="Table5"/>
        <w:bidiVisual w:val="0"/>
        <w:tblW w:w="790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6"/>
        <w:gridCol w:w="1134"/>
        <w:gridCol w:w="2835"/>
        <w:tblGridChange w:id="0">
          <w:tblGrid>
            <w:gridCol w:w="3936"/>
            <w:gridCol w:w="1134"/>
            <w:gridCol w:w="2835"/>
          </w:tblGrid>
        </w:tblGridChange>
      </w:tblGrid>
      <w:tr>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Requirement</w:t>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Priority</w:t>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Planned Release</w:t>
            </w:r>
          </w:p>
        </w:tc>
      </w:tr>
      <w:tr>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bl>
    <w:tblPr>
      <w:tblStyle w:val="Table7"/>
      <w:bidiVisual w:val="0"/>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ind w:right="360"/>
            <w:contextualSpacing w:val="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center"/>
            <w:rPr/>
          </w:pPr>
          <w:r w:rsidDel="00000000" w:rsidR="00000000" w:rsidRPr="00000000">
            <w:rPr>
              <w:rtl w:val="0"/>
            </w:rPr>
            <w:t xml:space="preserve">©&lt;Company Name&gt;, 2017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right"/>
            <w:rPr/>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72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bl>
    <w:tblPr>
      <w:tblStyle w:val="Table6"/>
      <w:bidiVisual w:val="0"/>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pPr>
            <w:pBdr/>
            <w:contextualSpacing w:val="0"/>
            <w:rPr>
              <w:b w:val="1"/>
            </w:rPr>
          </w:pPr>
          <w:r w:rsidDel="00000000" w:rsidR="00000000" w:rsidRPr="00000000">
            <w:rPr>
              <w:b w:val="1"/>
              <w:rtl w:val="0"/>
            </w:rPr>
            <w:t xml:space="preserve">Academic Advisor</w:t>
          </w:r>
        </w:p>
      </w:tc>
      <w:tc>
        <w:tcPr/>
        <w:p w:rsidR="00000000" w:rsidDel="00000000" w:rsidP="00000000" w:rsidRDefault="00000000" w:rsidRPr="00000000">
          <w:pPr>
            <w:pBdr/>
            <w:tabs>
              <w:tab w:val="left" w:pos="1135"/>
            </w:tabs>
            <w:spacing w:before="40" w:lineRule="auto"/>
            <w:ind w:right="68"/>
            <w:contextualSpacing w:val="0"/>
            <w:rPr/>
          </w:pPr>
          <w:r w:rsidDel="00000000" w:rsidR="00000000" w:rsidRPr="00000000">
            <w:rPr>
              <w:rtl w:val="0"/>
            </w:rPr>
            <w:t xml:space="preserve"> </w:t>
          </w:r>
        </w:p>
      </w:tc>
    </w:tr>
    <w:tr>
      <w:tc>
        <w:tcPr/>
        <w:p w:rsidR="00000000" w:rsidDel="00000000" w:rsidP="00000000" w:rsidRDefault="00000000" w:rsidRPr="00000000">
          <w:pPr>
            <w:pBdr/>
            <w:contextualSpacing w:val="0"/>
            <w:rPr/>
          </w:pPr>
          <w:r w:rsidDel="00000000" w:rsidR="00000000" w:rsidRPr="00000000">
            <w:rPr>
              <w:rtl w:val="0"/>
            </w:rPr>
            <w:t xml:space="preserve">Documento de visão</w:t>
          </w:r>
        </w:p>
      </w:tc>
      <w:tc>
        <w:tcPr/>
        <w:p w:rsidR="00000000" w:rsidDel="00000000" w:rsidP="00000000" w:rsidRDefault="00000000" w:rsidRPr="00000000">
          <w:pPr>
            <w:pBdr/>
            <w:contextualSpacing w:val="0"/>
            <w:rPr/>
          </w:pPr>
          <w:r w:rsidDel="00000000" w:rsidR="00000000" w:rsidRPr="00000000">
            <w:rPr>
              <w:rtl w:val="0"/>
            </w:rPr>
            <w:t xml:space="preserve"> 11/04/2017</w:t>
          </w:r>
        </w:p>
      </w:tc>
    </w:tr>
  </w:tbl>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120" w:line="240" w:lineRule="auto"/>
      <w:ind w:left="720" w:right="0" w:hanging="720"/>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pBdr/>
      <w:spacing w:after="60" w:before="12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Heading3">
    <w:name w:val="heading 3"/>
    <w:basedOn w:val="Normal"/>
    <w:next w:val="Normal"/>
    <w:pPr>
      <w:keepNext w:val="1"/>
      <w:keepLines w:val="0"/>
      <w:widowControl w:val="0"/>
      <w:pBdr/>
      <w:spacing w:after="60" w:before="120" w:line="240" w:lineRule="auto"/>
      <w:ind w:left="0" w:right="0" w:firstLine="0"/>
      <w:jc w:val="left"/>
    </w:pPr>
    <w:rPr>
      <w:rFonts w:ascii="Arial" w:cs="Arial" w:eastAsia="Arial" w:hAnsi="Arial"/>
      <w:b w:val="0"/>
      <w:i w:val="1"/>
      <w:smallCaps w:val="0"/>
      <w:strike w:val="0"/>
      <w:color w:val="000000"/>
      <w:sz w:val="20"/>
      <w:szCs w:val="20"/>
      <w:u w:val="none"/>
      <w:vertAlign w:val="baseline"/>
    </w:rPr>
  </w:style>
  <w:style w:type="paragraph" w:styleId="Heading4">
    <w:name w:val="heading 4"/>
    <w:basedOn w:val="Normal"/>
    <w:next w:val="Normal"/>
    <w:pPr>
      <w:keepNext w:val="1"/>
      <w:keepLines w:val="0"/>
      <w:widowControl w:val="0"/>
      <w:pBdr/>
      <w:spacing w:after="60" w:before="120" w:line="240" w:lineRule="auto"/>
      <w:ind w:left="0" w:right="0" w:firstLine="0"/>
      <w:jc w:val="left"/>
    </w:pPr>
    <w:rPr>
      <w:rFonts w:ascii="Arial" w:cs="Arial" w:eastAsia="Arial" w:hAnsi="Arial"/>
      <w:b w:val="0"/>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pBdr/>
      <w:spacing w:after="60" w:before="240" w:line="240" w:lineRule="auto"/>
      <w:ind w:left="2880" w:right="0" w:firstLine="0"/>
      <w:jc w:val="left"/>
    </w:pPr>
    <w:rPr>
      <w:rFonts w:ascii="Times New Roman" w:cs="Times New Roman" w:eastAsia="Times New Roman" w:hAnsi="Times New Roman"/>
      <w:b w:val="0"/>
      <w:i w:val="0"/>
      <w:smallCaps w:val="0"/>
      <w:strike w:val="0"/>
      <w:color w:val="000000"/>
      <w:sz w:val="22"/>
      <w:szCs w:val="22"/>
      <w:u w:val="none"/>
      <w:vertAlign w:val="baseline"/>
    </w:rPr>
  </w:style>
  <w:style w:type="paragraph" w:styleId="Heading6">
    <w:name w:val="heading 6"/>
    <w:basedOn w:val="Normal"/>
    <w:next w:val="Normal"/>
    <w:pPr>
      <w:keepNext w:val="0"/>
      <w:keepLines w:val="0"/>
      <w:widowControl w:val="0"/>
      <w:pBdr/>
      <w:spacing w:after="60" w:before="240" w:line="240" w:lineRule="auto"/>
      <w:ind w:left="288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center"/>
    </w:pPr>
    <w:rPr>
      <w:rFonts w:ascii="Arial" w:cs="Arial" w:eastAsia="Arial" w:hAnsi="Arial"/>
      <w:b w:val="1"/>
      <w:i w:val="0"/>
      <w:smallCaps w:val="0"/>
      <w:strike w:val="0"/>
      <w:color w:val="000000"/>
      <w:sz w:val="36"/>
      <w:szCs w:val="36"/>
      <w:u w:val="none"/>
      <w:vertAlign w:val="baseline"/>
    </w:rPr>
  </w:style>
  <w:style w:type="paragraph" w:styleId="Subtitle">
    <w:name w:val="Subtitle"/>
    <w:basedOn w:val="Normal"/>
    <w:next w:val="Normal"/>
    <w:pPr>
      <w:keepNext w:val="0"/>
      <w:keepLines w:val="0"/>
      <w:widowControl w:val="0"/>
      <w:pBdr/>
      <w:spacing w:after="60" w:before="0" w:line="240" w:lineRule="auto"/>
      <w:ind w:left="0" w:right="0" w:firstLine="0"/>
      <w:jc w:val="center"/>
    </w:pPr>
    <w:rPr>
      <w:rFonts w:ascii="Arial" w:cs="Arial" w:eastAsia="Arial" w:hAnsi="Arial"/>
      <w:b w:val="0"/>
      <w:i w:val="1"/>
      <w:smallCaps w:val="0"/>
      <w:strike w:val="0"/>
      <w:color w:val="000000"/>
      <w:sz w:val="36"/>
      <w:szCs w:val="36"/>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