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D41C1" w14:textId="77777777" w:rsidR="00E81072" w:rsidRDefault="00E81072" w:rsidP="00E81072">
      <w:pPr>
        <w:jc w:val="both"/>
      </w:pPr>
    </w:p>
    <w:p w14:paraId="4338D914" w14:textId="77EE5C9B" w:rsidR="00E81072" w:rsidRDefault="00E81072" w:rsidP="00E81072">
      <w:pPr>
        <w:spacing w:after="40"/>
        <w:jc w:val="right"/>
      </w:pPr>
      <w:r>
        <w:t>Douglas High</w:t>
      </w:r>
    </w:p>
    <w:p w14:paraId="0E6390A3" w14:textId="1A0267C3" w:rsidR="00E81072" w:rsidRDefault="00E81072" w:rsidP="00E81072">
      <w:pPr>
        <w:jc w:val="right"/>
      </w:pPr>
      <w:r>
        <w:t>July 6, 2020</w:t>
      </w:r>
    </w:p>
    <w:p w14:paraId="69535956" w14:textId="435CF429" w:rsidR="00E81072" w:rsidRDefault="00E81072" w:rsidP="00E81072">
      <w:r>
        <w:t xml:space="preserve">Pandas Challenge – PyCitySchools Analysis </w:t>
      </w:r>
    </w:p>
    <w:p w14:paraId="0B5F2AE6" w14:textId="77777777" w:rsidR="00E81072" w:rsidRDefault="00E81072" w:rsidP="00E81072">
      <w:pPr>
        <w:jc w:val="right"/>
      </w:pPr>
    </w:p>
    <w:p w14:paraId="61651F15" w14:textId="76D73118" w:rsidR="00CB54C1" w:rsidRDefault="00CB54C1" w:rsidP="00E81072">
      <w:pPr>
        <w:jc w:val="both"/>
      </w:pPr>
      <w:r>
        <w:t xml:space="preserve">    The top five schools have an average student count of around 1650 while the bottom five are over twice that at around 3850.  One could conclude that a smaller overall school size yields better education as indicated by test results.</w:t>
      </w:r>
    </w:p>
    <w:p w14:paraId="0CC65E64" w14:textId="04799ACA" w:rsidR="00F0084C" w:rsidRDefault="00CB54C1" w:rsidP="00E81072">
      <w:pPr>
        <w:jc w:val="both"/>
      </w:pPr>
      <w:r>
        <w:t xml:space="preserve">     Looking at the </w:t>
      </w:r>
      <w:r w:rsidR="00F0084C">
        <w:t>per student budget range</w:t>
      </w:r>
      <w:r>
        <w:t xml:space="preserve">s, </w:t>
      </w:r>
      <w:r w:rsidR="00342670">
        <w:t>there is a clear trend that more money equals lower percentage rates of students passing</w:t>
      </w:r>
      <w:r>
        <w:t>.</w:t>
      </w:r>
      <w:r w:rsidR="00342670">
        <w:t xml:space="preserve">  One could conclude from this that less funding equates to better test scores.</w:t>
      </w:r>
    </w:p>
    <w:p w14:paraId="1F5DDCAC" w14:textId="2BA49387" w:rsidR="00CB54C1" w:rsidRDefault="00CB54C1" w:rsidP="00E81072">
      <w:pPr>
        <w:jc w:val="both"/>
      </w:pPr>
      <w:r>
        <w:t xml:space="preserve">     The average reading scores are fairly consistent among grade levels and schools, with the math scores</w:t>
      </w:r>
      <w:r w:rsidR="008946F4">
        <w:t xml:space="preserve"> being generally consistent among grades but higher for charter schools.</w:t>
      </w:r>
      <w:r w:rsidR="00065BA4">
        <w:t xml:space="preserve">  In contrast there is a large discrepancy in the percentage of students passing the tests, specifically the math test.</w:t>
      </w:r>
      <w:r w:rsidR="008946F4">
        <w:t xml:space="preserve">  It is clear that mathematics education needs to be expanded at the district schools.</w:t>
      </w:r>
    </w:p>
    <w:p w14:paraId="3FD2727D" w14:textId="3AFB5A1E" w:rsidR="00342670" w:rsidRDefault="00065BA4" w:rsidP="00E81072">
      <w:pPr>
        <w:jc w:val="both"/>
      </w:pPr>
      <w:r>
        <w:t xml:space="preserve">     When considering overall success as passing both tests there is one clear indicator that shows itself in two other considerations above.  Schools with smaller budgets and lower attendance produce a better chance of passing: these are not the proper indicators.  It is the charter schools</w:t>
      </w:r>
      <w:r w:rsidR="00D76C81">
        <w:t>,</w:t>
      </w:r>
      <w:r>
        <w:t xml:space="preserve"> with </w:t>
      </w:r>
      <w:r w:rsidR="00D76C81">
        <w:t xml:space="preserve">their lower </w:t>
      </w:r>
      <w:r w:rsidR="00342670">
        <w:t>student</w:t>
      </w:r>
      <w:r w:rsidR="00D76C81">
        <w:t xml:space="preserve"> counts</w:t>
      </w:r>
      <w:r w:rsidR="00342670">
        <w:t xml:space="preserve"> and smaller per student budget</w:t>
      </w:r>
      <w:r w:rsidR="00D76C81">
        <w:t>s,</w:t>
      </w:r>
      <w:r w:rsidR="00342670">
        <w:t xml:space="preserve"> that are producing considerably higher rates of students passing when compared with district schools.</w:t>
      </w:r>
    </w:p>
    <w:p w14:paraId="3B6E43EA" w14:textId="57BD0D6F" w:rsidR="00EA7C2A" w:rsidRDefault="00342670" w:rsidP="00E81072">
      <w:pPr>
        <w:jc w:val="both"/>
      </w:pPr>
      <w:r>
        <w:t xml:space="preserve">     It is possible that students at district schools who do pass the tests do so with higher scores than those at charter schools.  This could explain the fairly close average scores compared to the large</w:t>
      </w:r>
      <w:r w:rsidR="00D76C81">
        <w:t>r</w:t>
      </w:r>
      <w:r>
        <w:t xml:space="preserve"> discrepancy of percentage of students passing.</w:t>
      </w:r>
    </w:p>
    <w:sectPr w:rsidR="00EA7C2A" w:rsidSect="00E810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A5"/>
    <w:rsid w:val="00014B14"/>
    <w:rsid w:val="00065BA4"/>
    <w:rsid w:val="00342670"/>
    <w:rsid w:val="0072016E"/>
    <w:rsid w:val="00724B09"/>
    <w:rsid w:val="007260F4"/>
    <w:rsid w:val="00745AA5"/>
    <w:rsid w:val="008946F4"/>
    <w:rsid w:val="00A91D89"/>
    <w:rsid w:val="00CB54C1"/>
    <w:rsid w:val="00D76C81"/>
    <w:rsid w:val="00E075DA"/>
    <w:rsid w:val="00E81072"/>
    <w:rsid w:val="00EA7C2A"/>
    <w:rsid w:val="00F0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3AF3"/>
  <w15:chartTrackingRefBased/>
  <w15:docId w15:val="{3A092321-04BF-41CB-87F6-8E4CCE66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08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6</cp:revision>
  <dcterms:created xsi:type="dcterms:W3CDTF">2020-07-06T17:27:00Z</dcterms:created>
  <dcterms:modified xsi:type="dcterms:W3CDTF">2020-07-07T03:47:00Z</dcterms:modified>
</cp:coreProperties>
</file>