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Charlie Goering</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goering.charlie@gmail.com</w:t>
      </w:r>
    </w:p>
    <w:p>
      <w:pPr>
        <w:spacing w:before="0" w:after="240"/>
      </w:pPr>
      <w:r>
        <w:rPr>
          <w:rFonts w:ascii="Garamond" w:hAnsi="Garamond"/>
          <w:b/>
          <w:sz w:val="22"/>
        </w:rPr>
        <w:t xml:space="preserve">Phone: </w:t>
      </w:r>
      <w:r>
        <w:rPr>
          <w:rFonts w:ascii="Garamond" w:hAnsi="Garamond"/>
          <w:sz w:val="22"/>
        </w:rPr>
        <w:t xml:space="preserve">513-310-4874</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Metamorphosis, or The Dark Night of the Soul</w:t>
      </w:r>
      <w:r>
        <w:rPr>
          <w:rFonts w:ascii="Garamond" w:hAnsi="Garamond"/>
          <w:sz w:val="22"/>
        </w:rPr>
        <w:t xml:space="preserve">, 2025 · Oil on canvas · 72 × 72 in — Price: </w:t>
      </w:r>
      <w:r>
        <w:rPr>
          <w:rFonts w:ascii="Garamond" w:hAnsi="Garamond"/>
          <w:sz w:val="22"/>
        </w:rPr>
        <w:t xml:space="preserve">$10,000</w:t>
      </w:r>
    </w:p>
    <w:p>
      <w:pPr>
        <w:spacing w:before="0" w:after="40"/>
      </w:pPr>
      <w:r>
        <w:rPr>
          <w:rFonts w:ascii="Garamond" w:hAnsi="Garamond"/>
          <w:b/>
          <w:sz w:val="22"/>
        </w:rPr>
        <w:t xml:space="preserve">Artwork: </w:t>
      </w:r>
      <w:r>
        <w:rPr>
          <w:rFonts w:ascii="Garamond" w:hAnsi="Garamond"/>
          <w:i/>
          <w:sz w:val="22"/>
        </w:rPr>
        <w:t xml:space="preserve">Three-Tiered Camera Obscura</w:t>
      </w:r>
      <w:r>
        <w:rPr>
          <w:rFonts w:ascii="Garamond" w:hAnsi="Garamond"/>
          <w:sz w:val="22"/>
        </w:rPr>
        <w:t xml:space="preserve">, 2024 · Oil on canvas · 8 × 10 in — Price: </w:t>
      </w:r>
      <w:r>
        <w:rPr>
          <w:rFonts w:ascii="Garamond" w:hAnsi="Garamond"/>
          <w:sz w:val="22"/>
        </w:rPr>
        <w:t xml:space="preserve">$1,500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(CHARLIE GOERING)</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Charlie Goering</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Metamorphosis, or The Dark Night of the Soul</w:t>
      </w:r>
    </w:p>
    <w:p>
      <w:pPr>
        <w:spacing w:before="0" w:after="20"/>
        <w:keepNext/>
      </w:pPr>
      <w:r>
        <w:rPr>
          <w:rFonts w:ascii="Garamond" w:hAnsi="Garamond"/>
          <w:sz w:val="22"/>
        </w:rPr>
        <w:t xml:space="preserve">2025</w:t>
      </w:r>
    </w:p>
    <w:p>
      <w:pPr>
        <w:spacing w:before="0" w:after="20"/>
        <w:keepNext/>
      </w:pPr>
      <w:r>
        <w:rPr>
          <w:rFonts w:ascii="Garamond" w:hAnsi="Garamond"/>
          <w:sz w:val="22"/>
        </w:rPr>
        <w:t xml:space="preserve">Oil on canvas · 72 × 72 in</w:t>
      </w:r>
    </w:p>
    <w:p>
      <w:pPr>
        <w:spacing w:before="80" w:after="40"/>
        <w:keepNext/>
      </w:pPr>
      <w:r>
        <w:rPr>
          <w:rFonts w:ascii="Garamond" w:hAnsi="Garamond"/>
          <w:b/>
          <w:sz w:val="22"/>
        </w:rPr>
        <w:t xml:space="preserve">Retail price: </w:t>
      </w:r>
      <w:r>
        <w:rPr>
          <w:rFonts w:ascii="Garamond" w:hAnsi="Garamond"/>
          <w:sz w:val="22"/>
        </w:rPr>
        <w:t xml:space="preserve">$10,000</w:t>
      </w:r>
    </w:p>
    <w:p>
      <w:pPr>
        <w:spacing w:before="0" w:after="200"/>
      </w:pPr>
      <w:r>
        <w:rPr>
          <w:rFonts w:ascii="Garamond" w:hAnsi="Garamond"/>
          <w:color w:val="5C574C"/>
          <w:sz w:val="20"/>
        </w:rPr>
        <w:t xml:space="preserve">Sale price is split 50% Gallery / 50% Artist. See Commission clause.</w:t>
      </w:r>
    </w:p>
    <w:p>
      <w:pPr>
        <w:spacing w:before="120" w:after="40"/>
        <w:keepNext/>
      </w:pPr>
      <w:r>
        <w:rPr>
          <w:rFonts w:ascii="Garamond" w:hAnsi="Garamond"/>
          <w:i/>
          <w:sz w:val="26"/>
        </w:rPr>
        <w:t xml:space="preserve">Three-Tiered Camera Obscura</w:t>
      </w:r>
    </w:p>
    <w:p>
      <w:pPr>
        <w:spacing w:before="0" w:after="20"/>
        <w:keepNext/>
      </w:pPr>
      <w:r>
        <w:rPr>
          <w:rFonts w:ascii="Garamond" w:hAnsi="Garamond"/>
          <w:sz w:val="22"/>
        </w:rPr>
        <w:t xml:space="preserve">2024</w:t>
      </w:r>
    </w:p>
    <w:p>
      <w:pPr>
        <w:spacing w:before="0" w:after="20"/>
        <w:keepNext/>
      </w:pPr>
      <w:r>
        <w:rPr>
          <w:rFonts w:ascii="Garamond" w:hAnsi="Garamond"/>
          <w:sz w:val="22"/>
        </w:rPr>
        <w:t xml:space="preserve">Oil on canvas · 8 × 10 in</w:t>
      </w:r>
    </w:p>
    <w:p>
      <w:pPr>
        <w:spacing w:before="80" w:after="40"/>
        <w:keepNext/>
      </w:pPr>
      <w:r>
        <w:rPr>
          <w:rFonts w:ascii="Garamond" w:hAnsi="Garamond"/>
          <w:b/>
          <w:sz w:val="22"/>
        </w:rPr>
        <w:t xml:space="preserve">Retail price: </w:t>
      </w:r>
      <w:r>
        <w:rPr>
          <w:rFonts w:ascii="Garamond" w:hAnsi="Garamond"/>
          <w:sz w:val="22"/>
        </w:rPr>
        <w:t xml:space="preserve">$1,500</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