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Megan Lindeman</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megan@meganlindeman.com</w:t>
      </w:r>
    </w:p>
    <w:p>
      <w:pPr>
        <w:spacing w:before="0" w:after="240"/>
      </w:pPr>
      <w:r>
        <w:rPr>
          <w:rFonts w:ascii="Garamond" w:hAnsi="Garamond"/>
          <w:b/>
          <w:sz w:val="22"/>
        </w:rPr>
        <w:t xml:space="preserve">Phone: </w:t>
      </w:r>
      <w:r>
        <w:rPr>
          <w:rFonts w:ascii="Garamond" w:hAnsi="Garamond"/>
          <w:sz w:val="22"/>
        </w:rPr>
        <w:t xml:space="preserve">213-210-3801</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New eNightened Era, Coming Soon (Color pallet: Bleached-out Divine Feminine + LA Smog)</w:t>
      </w:r>
      <w:r>
        <w:rPr>
          <w:rFonts w:ascii="Garamond" w:hAnsi="Garamond"/>
          <w:sz w:val="22"/>
        </w:rPr>
        <w:t xml:space="preserve">, 2026 · Plaster, pigment, fragrance · 18.25 × 8.5 × 5.5 in — Price: </w:t>
      </w:r>
      <w:r>
        <w:rPr>
          <w:rFonts w:ascii="Garamond" w:hAnsi="Garamond"/>
          <w:sz w:val="22"/>
        </w:rPr>
        <w:t xml:space="preserve">$2,400</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(MEGAN LINDEMAN)</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Megan Lindeman</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New eNightened Era, Coming Soon (Color pallet: Bleached-out Divine Feminine + LA Smog)</w:t>
      </w:r>
    </w:p>
    <w:p>
      <w:pPr>
        <w:spacing w:before="0" w:after="20"/>
        <w:keepNext/>
      </w:pPr>
      <w:r>
        <w:rPr>
          <w:rFonts w:ascii="Garamond" w:hAnsi="Garamond"/>
          <w:sz w:val="22"/>
        </w:rPr>
        <w:t xml:space="preserve">2026</w:t>
      </w:r>
    </w:p>
    <w:p>
      <w:pPr>
        <w:spacing w:before="0" w:after="20"/>
        <w:keepNext/>
      </w:pPr>
      <w:r>
        <w:rPr>
          <w:rFonts w:ascii="Garamond" w:hAnsi="Garamond"/>
          <w:sz w:val="22"/>
        </w:rPr>
        <w:t xml:space="preserve">Plaster, pigment, fragrance · 18.25 × 8.5 × 5.5 in</w:t>
      </w:r>
    </w:p>
    <w:p>
      <w:pPr>
        <w:spacing w:before="80" w:after="40"/>
        <w:keepNext/>
      </w:pPr>
      <w:r>
        <w:rPr>
          <w:rFonts w:ascii="Garamond" w:hAnsi="Garamond"/>
          <w:b/>
          <w:sz w:val="22"/>
        </w:rPr>
        <w:t xml:space="preserve">Retail price: </w:t>
      </w:r>
      <w:r>
        <w:rPr>
          <w:rFonts w:ascii="Garamond" w:hAnsi="Garamond"/>
          <w:sz w:val="22"/>
        </w:rPr>
        <w:t xml:space="preserve">$2,400</w:t>
      </w:r>
    </w:p>
    <w:p>
      <w:pPr>
        <w:spacing w:before="0" w:after="200"/>
      </w:pPr>
      <w:r>
        <w:rPr>
          <w:rFonts w:ascii="Garamond" w:hAnsi="Garamond"/>
          <w:color w:val="5C574C"/>
          <w:sz w:val="20"/>
        </w:rPr>
        <w:t xml:space="preserve">Sale price is split 50% Gallery / 50% Artist.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