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2.png"/>
  <Override ContentType="image/png" PartName="/word/media/document_image_rId13.png"/>
  <Override ContentType="image/png" PartName="/word/media/document_image_rId16.png"/>
  <Override ContentType="image/png" PartName="/word/media/document_image_rId17.png"/>
  <Override ContentType="image/png" PartName="/word/media/document_image_rId18.png"/>
  <Override ContentType="image/png" PartName="/word/media/document_image_rId19.png"/>
  <Override ContentType="image/png" PartName="/word/media/document_image_rId20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4.png"/>
  <Override ContentType="image/png" PartName="/word/media/document_image_rId25.png"/>
  <Override ContentType="image/png" PartName="/word/media/document_image_rId26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pStyle w:val="heading1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一、mo平台训练离线任务说明文档</w:t>
      </w:r>
    </w:p>
    <w:p>
      <w:pPr>
        <w:pStyle w:val="heading2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1.环境与资源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1.1 平台环境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平台提供的是 </w:t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>Python 3.6.5</w:t>
      </w:r>
      <w:r>
        <w:rPr>
          <w:rFonts w:ascii="微软雅黑" w:hAnsi="微软雅黑" w:eastAsia="微软雅黑"/>
          <w:sz w:val="24"/>
          <w:szCs w:val="24"/>
        </w:rPr>
        <w:t xml:space="preserve"> 的开发环境，暂时不支持 Python 其它版本更换。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1.2 训练模型框架及其版本号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 xml:space="preserve">平台支持 </w:t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>TensorFlow=</w:t>
      </w:r>
      <w:r>
        <w:rPr>
          <w:rFonts w:ascii="var(--jp-code-font-family)" w:hAnsi="var(--jp-code-font-family)" w:eastAsia="var(--jp-code-font-family)"/>
          <w:b w:val="true"/>
          <w:bCs w:val="true"/>
          <w:spacing w:val="0"/>
          <w:sz w:val="24"/>
          <w:szCs w:val="24"/>
          <w:shd w:val="clear" w:fill="ffffff"/>
        </w:rPr>
        <w:t>1.13.1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>Keras=</w:t>
      </w:r>
      <w:r>
        <w:rPr>
          <w:rFonts w:ascii="var(--jp-code-font-family)" w:hAnsi="var(--jp-code-font-family)" w:eastAsia="var(--jp-code-font-family)"/>
          <w:b w:val="true"/>
          <w:bCs w:val="true"/>
          <w:spacing w:val="0"/>
          <w:sz w:val="24"/>
          <w:szCs w:val="24"/>
          <w:shd w:val="clear" w:fill="ffffff"/>
        </w:rPr>
        <w:t>2.3.1</w:t>
      </w:r>
      <w:r>
        <w:rPr>
          <w:rFonts w:ascii="微软雅黑" w:hAnsi="微软雅黑" w:eastAsia="微软雅黑"/>
          <w:sz w:val="24"/>
          <w:szCs w:val="24"/>
        </w:rPr>
        <w:t>、</w:t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>Pytorch=</w:t>
      </w:r>
      <w:r>
        <w:rPr>
          <w:rFonts w:ascii="var(--jp-code-font-family)" w:hAnsi="var(--jp-code-font-family)" w:eastAsia="var(--jp-code-font-family)"/>
          <w:b w:val="true"/>
          <w:bCs w:val="true"/>
          <w:spacing w:val="0"/>
          <w:sz w:val="24"/>
          <w:szCs w:val="24"/>
          <w:shd w:val="clear" w:fill="ffffff"/>
        </w:rPr>
        <w:t>1.4.0+cpu</w:t>
      </w:r>
      <w:r>
        <w:rPr>
          <w:rFonts w:ascii="微软雅黑" w:hAnsi="微软雅黑" w:eastAsia="微软雅黑"/>
          <w:sz w:val="24"/>
          <w:szCs w:val="24"/>
        </w:rPr>
        <w:t xml:space="preserve"> 三种框架，请尽量使用这三种框架完成作业；如果使用其它框架，请联系我们。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1.3 数据集搜索与下载</w:t>
      </w:r>
    </w:p>
    <w:p>
      <w:pPr>
        <w:numPr>
          <w:ilvl w:val="0"/>
          <w:numId w:val="50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全局搜索框搜索【6种类别垃圾分类】，点击后进入垃圾分类数据集页面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498350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49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在数据集详情页点击【下载】按钮下载数据集到本地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438073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1.4 查看 GPU 剩余时长</w:t>
      </w:r>
    </w:p>
    <w:p>
      <w:pPr>
        <w:numPr>
          <w:ilvl w:val="0"/>
          <w:numId w:val="4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在工作台查看</w:t>
      </w:r>
    </w:p>
    <w:p>
      <w:pPr>
        <w:snapToGrid w:val="false"/>
        <w:spacing/>
        <w:ind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442194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点击头像 --&gt; 设置 --&gt; GPU和作品额度 --&gt; 查看 GPU 时长</w:t>
      </w:r>
    </w:p>
    <w:p>
      <w:pPr>
        <w:snapToGrid w:val="false"/>
        <w:spacing/>
        <w:ind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296443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numPr>
          <w:ilvl w:val="0"/>
          <w:numId w:val="4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在创建任务界面查看剩余时长</w:t>
      </w:r>
    </w:p>
    <w:p>
      <w:pPr>
        <w:snapToGrid w:val="false"/>
        <w:spacing/>
        <w:ind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486150" cy="2809875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pStyle w:val="heading2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2.创建 job 流程与常见问题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2.1 创建离线任务（job）流程与注意事项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该部分可以参考</w:t>
      </w:r>
      <w:hyperlink r:id="rId14">
        <w:r>
          <w:rPr>
            <w:rFonts w:ascii="微软雅黑" w:hAnsi="微软雅黑" w:eastAsia="微软雅黑"/>
            <w:sz w:val="24"/>
            <w:szCs w:val="24"/>
          </w:rPr>
          <w:t>在 GPU 或 CPU 资源上训练机器学习模</w:t>
        </w:r>
      </w:hyperlink>
      <w:r>
        <w:rPr>
          <w:rFonts w:ascii="微软雅黑" w:hAnsi="微软雅黑" w:eastAsia="微软雅黑"/>
          <w:sz w:val="24"/>
          <w:szCs w:val="24"/>
        </w:rPr>
        <w:t>型：</w:t>
      </w:r>
      <w:hyperlink r:id="rId15">
        <w:r>
          <w:rPr>
            <w:rFonts w:ascii="微软雅黑" w:hAnsi="微软雅黑" w:eastAsia="微软雅黑"/>
            <w:sz w:val="24"/>
            <w:szCs w:val="24"/>
          </w:rPr>
          <w:t>https://momodel.cn/docs/#/zh-cn/%E5%9C%A8GPU%E6%88%96CPU%E8%B5%84%E6%BA%90%E4%B8%8A%E8%AE%AD%E7%BB%83%E6%9C%BA%E5%99%A8%E5%AD%A6%E4%B9%A0%E6%A8%A1%E5%9E%8B</w:t>
        </w:r>
      </w:hyperlink>
    </w:p>
    <w:p>
      <w:pPr>
        <w:snapToGrid w:val="false"/>
        <w:spacing/>
        <w:ind w:left="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520687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创建离线任务过程：</w:t>
      </w:r>
    </w:p>
    <w:p>
      <w:pPr>
        <w:numPr>
          <w:ilvl w:val="0"/>
          <w:numId w:val="36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在 notebook 中调试好代码，并转化为 py 文件</w:t>
      </w:r>
    </w:p>
    <w:p>
      <w:pPr>
        <w:numPr>
          <w:ilvl w:val="0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打开需要运行的 py 文件，点击 运行按钮</w:t>
      </w:r>
    </w:p>
    <w:p>
      <w:pPr>
        <w:numPr>
          <w:ilvl w:val="0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选择 job 运行环境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选择【CPU 机器】，任务完成后在 results 文件夹查看结果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>选择【官方 GPU 机器】，任务完成后在 results 文件夹查看结果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b w:val="true"/>
          <w:bCs w:val="true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Option选择【矩池云 GPU 机器】，需要去对方网页注册，会默认赠送 6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小时，任务完成后在 matpool-job-res 文件夹中查看结果文件</w:t>
      </w:r>
    </w:p>
    <w:p>
      <w:pPr>
        <w:numPr>
          <w:ilvl w:val="0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【可选】补充创建 job 名称和参数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job 名称：可以自己命名，如果未填写，会有默认值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job 参数：遵循 argparse/args 使用方式</w:t>
      </w:r>
    </w:p>
    <w:p>
      <w:pPr>
        <w:numPr>
          <w:ilvl w:val="0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勾选需要的文件（夹）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一般必须勾选 results 文件夹（返回结果的文件夹，矩池云 GPU 也需要勾选）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一般必须勾选需要的 py 文件和数据集文件夹（datasets）</w:t>
      </w:r>
    </w:p>
    <w:p>
      <w:pPr>
        <w:numPr>
          <w:ilvl w:val="1"/>
          <w:numId w:val="38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清理被勾选文件夹里不相关的文件 (e.g. 如勾选 results 文件夹，可以先清除旧模型日志等)</w:t>
      </w:r>
    </w:p>
    <w:p>
      <w:pPr>
        <w:snapToGrid w:val="false"/>
        <w:spacing/>
        <w:ind w:leftChars="4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1762125" cy="2352675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7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创建成功则弹窗如图：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 w:left="0"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4933950" cy="1390650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 w:leftChars="0"/>
        <w:jc w:val="left"/>
        <w:rPr>
          <w:rFonts w:ascii="微软雅黑" w:hAnsi="微软雅黑" w:eastAsia="微软雅黑"/>
          <w:b w:val="true"/>
          <w:bCs w:val="true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sz w:val="24"/>
          <w:szCs w:val="24"/>
        </w:rPr>
        <w:t>注意事项：</w:t>
      </w:r>
    </w:p>
    <w:p>
      <w:pPr>
        <w:numPr>
          <w:ilvl w:val="0"/>
          <w:numId w:val="47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在训练过程中如果 GPU 时间余额不足，不会影响当次训练任务。</w:t>
      </w:r>
    </w:p>
    <w:p>
      <w:pPr>
        <w:numPr>
          <w:ilvl w:val="0"/>
          <w:numId w:val="47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b w:val="true"/>
          <w:bCs w:val="true"/>
          <w:sz w:val="24"/>
          <w:szCs w:val="24"/>
        </w:rPr>
        <w:t>请勿重复创建相同的离线任务！！！</w:t>
      </w:r>
    </w:p>
    <w:p>
      <w:pPr>
        <w:numPr>
          <w:ilvl w:val="0"/>
          <w:numId w:val="47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如果 GPU 额度不足，可联系助教添加时长。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2.2 在 notebook 环境中运行代码出现 kernel 状态从 busy -&gt; restarting -&gt; starting 或者 cell 处于 [*]等卡住状态</w:t>
      </w:r>
    </w:p>
    <w:p>
      <w:pPr>
        <w:numPr>
          <w:ilvl w:val="0"/>
          <w:numId w:val="4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采用 chrome 浏览器并用最新版本</w:t>
      </w:r>
    </w:p>
    <w:p>
      <w:pPr>
        <w:numPr>
          <w:ilvl w:val="0"/>
          <w:numId w:val="4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检查代码是否存在使用内存过高（ &gt; 4G）的情况</w:t>
      </w:r>
    </w:p>
    <w:p>
      <w:pPr>
        <w:numPr>
          <w:ilvl w:val="0"/>
          <w:numId w:val="4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重启 Kernel：点击左上角 【Kernel -&gt; Restart Kernel】</w:t>
      </w:r>
    </w:p>
    <w:p>
      <w:pPr>
        <w:numPr>
          <w:ilvl w:val="0"/>
          <w:numId w:val="4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重启项目：点击右上角的【重启】按钮</w:t>
      </w:r>
    </w:p>
    <w:p>
      <w:pPr>
        <w:numPr>
          <w:ilvl w:val="0"/>
          <w:numId w:val="4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重启 Chrome 浏览器</w:t>
      </w:r>
    </w:p>
    <w:p>
      <w:pPr>
        <w:numPr>
          <w:ilvl w:val="0"/>
          <w:numId w:val="4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建议使用离线任务来运行该段代码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2.3 离线任务出现 kill, out of memory, oom等情况时</w:t>
      </w:r>
    </w:p>
    <w:p>
      <w:pPr>
        <w:snapToGrid w:val="false"/>
        <w:spacing/>
        <w:ind w:leftChars="20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使用离线训练模型（CPU、GPU 环境） 的内存限制是 8G。超过内存限制会造成代码运行出现如上问题，所以请大家注意模型的大小，例如可减小 batch size。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pStyle w:val="heading2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3.联系我们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 网站讨论群 (zju_ai_2020_ss)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3.2 钉钉讨论群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3.3 协作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在项目中，点击头像右边的 “+”，搜索添加协作成员账号（助教账号：lbjai）。</w:t>
      </w:r>
    </w:p>
    <w:p>
      <w:pPr>
        <w:snapToGrid w:val="false"/>
        <w:spacing/>
        <w:ind/>
        <w:jc w:val="center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3143250" cy="295275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邀请协作后，协作双方可以同时进入项目，可以对同一个文件修改，系统会自动同步最新的文件。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pStyle w:val="heading1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二、华为云 ModelArts 平台训练模型说明文档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使用华为云训练模型主要需要了解 【对象存储服务 OBS】和 【ModelArts】，前者是放置数据和保存训练模型结果的地方，而后者是训练模型的地方。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851807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流程：</w:t>
      </w:r>
    </w:p>
    <w:p>
      <w:pPr>
        <w:numPr>
          <w:ilvl w:val="0"/>
          <w:numId w:val="3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首先在 OBS 创建 2 个桶（文件夹），分别用来放置数据集和模型与日志，然后上传数据集；目前我们已经上传好数据集文件</w:t>
      </w:r>
    </w:p>
    <w:p>
      <w:pPr>
        <w:numPr>
          <w:ilvl w:val="0"/>
          <w:numId w:val="3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进入 ModelArts 获取数据集，进行数据处理、模型训练和保存</w:t>
      </w:r>
    </w:p>
    <w:p>
      <w:pPr>
        <w:numPr>
          <w:ilvl w:val="0"/>
          <w:numId w:val="33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然后将模型和日志回传到 OBS，然后下载到本地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pStyle w:val="heading2"/>
        <w:snapToGrid w:val="true"/>
        <w:spacing/>
        <w:ind w:left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1.获取数据集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你可以在 OBS 处上传数据集，也可以使用我们已经上传的数据集；获取数据集的方式可以参考 1.3 处代码。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1.1 OBS 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点击图中 1 处创建桶用来保存数据集或者模型等。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402283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点击上图中 2 处，打开如下图的桶内容，然后点击【对象】可以【下载】相关文件。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237461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1.2 ModelArts  </w:t>
      </w:r>
    </w:p>
    <w:p>
      <w:pPr>
        <w:numPr>
          <w:ilvl w:val="0"/>
          <w:numId w:val="35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点击开发环境下的开始体验，进入项目管理页面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068518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4"/>
        </w:num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hint="eastAsia"/>
        </w:rPr>
      </w:r>
      <w:r>
        <w:rPr>
          <w:rFonts w:ascii="微软雅黑" w:hAnsi="微软雅黑" w:eastAsia="微软雅黑"/>
          <w:sz w:val="24"/>
          <w:szCs w:val="24"/>
        </w:rPr>
        <w:t>你也可以点击创建实现创建项目，也可以打开以前创建的项目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2101482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1.3 获取数据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获取数据集方式：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3073933"/>
            <wp:effectExtent l="0" t="0" r="0" b="0"/>
            <wp:docPr id="1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该处代码尽量在 notebook 中的 cell 中执行，如上图：</w:t>
      </w:r>
    </w:p>
    <w:p>
      <w:r>
        <w:t># 获取当前路径</w:t>
      </w:r>
    </w:p>
    <w:p>
      <w:r>
        <w:t>!pwd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r>
        <w:t># 获取数据之前清理路径下的所有文件</w:t>
      </w:r>
    </w:p>
    <w:p>
      <w:r>
        <w:t>!rm -rf /home/ma-user/work/*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r>
        <w:t># 加载数据并解压</w:t>
      </w:r>
    </w:p>
    <w:p>
      <w:r>
        <w:t>from modelarts.session import Session</w:t>
      </w:r>
    </w:p>
    <w:p>
      <w:r>
        <w:t>sess = Session()</w:t>
      </w:r>
    </w:p>
    <w:p>
      <w:r>
        <w:t/>
      </w:r>
    </w:p>
    <w:p>
      <w:r>
        <w:t>if sess.region_name == 'cn-north-1':</w:t>
      </w:r>
    </w:p>
    <w:p>
      <w:r>
        <w:t>    bucket_path="garbage-classification-dataset/Garbage_classification.zip"</w:t>
      </w:r>
    </w:p>
    <w:p>
      <w:r>
        <w:t>elif sess.region_name == 'cn-north-4':</w:t>
      </w:r>
    </w:p>
    <w:p>
      <w:r>
        <w:t>    bucket_path="garbage-classification-dataset/Garbage_classification.zip"</w:t>
      </w:r>
    </w:p>
    <w:p>
      <w:r>
        <w:t>else:</w:t>
      </w:r>
    </w:p>
    <w:p>
      <w:r>
        <w:t>    print("请更换地区到北京一或北京四")</w:t>
      </w:r>
    </w:p>
    <w:p>
      <w:r>
        <w:t/>
      </w:r>
    </w:p>
    <w:p>
      <w:r>
        <w:t>sess.download_data(bucket_path=bucket_path, path="./Garbage_classification.zip")</w:t>
      </w:r>
    </w:p>
    <w:p>
      <w:r>
        <w:t/>
      </w:r>
    </w:p>
    <w:p>
      <w:r>
        <w:t># 解压文件</w:t>
      </w:r>
    </w:p>
    <w:p>
      <w:r>
        <w:t>!unzip Garbage_classification.zip</w:t>
      </w:r>
    </w:p>
    <w:p>
      <w:pPr>
        <w:pStyle w:val="heading3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1.4 展示数据集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drawing>
          <wp:inline distT="0" distB="0" distL="0" distR="0">
            <wp:extent cx="5274310" cy="1322698"/>
            <wp:effectExtent l="0" t="0" r="0" b="0"/>
            <wp:docPr id="1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</w:r>
    </w:p>
    <w:p>
      <w:r>
        <w:t>import os,glob</w:t>
      </w:r>
    </w:p>
    <w:p>
      <w:r>
        <w:t/>
      </w:r>
    </w:p>
    <w:p>
      <w:r>
        <w:t># 数据集路径</w:t>
      </w:r>
    </w:p>
    <w:p>
      <w:r>
        <w:t>data_path = "./Garbage_classification"</w:t>
      </w:r>
    </w:p>
    <w:p>
      <w:r>
        <w:t/>
      </w:r>
    </w:p>
    <w:p>
      <w:r>
        <w:t># 获取数据名称列表</w:t>
      </w:r>
    </w:p>
    <w:p>
      <w:r>
        <w:t>img_list = glob.glob(os.path.join(data_path, '*/*.jpg'))</w:t>
      </w:r>
    </w:p>
    <w:p>
      <w:r>
        <w:t/>
      </w:r>
    </w:p>
    <w:p>
      <w:r>
        <w:t># 打印数据集总量</w:t>
      </w:r>
    </w:p>
    <w:p>
      <w:r>
        <w:t>print("数据集总数量:", len(img_list))</w:t>
      </w:r>
    </w:p>
    <w:p>
      <w:r>
        <w:t>print("数据路径和名称:",img_list[0])</w:t>
      </w:r>
    </w:p>
    <w:p>
      <w:pPr>
        <w:pStyle w:val="heading2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2.训练模型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在 notebook 环境中调试好模型代码并训练模型。</w:t>
      </w:r>
    </w:p>
    <w:p>
      <w:pPr>
        <w:snapToGrid w:val="false"/>
        <w:spacing/>
        <w:ind w:left="0"/>
        <w:jc w:val="left"/>
        <w:rPr>
          <w:rFonts w:ascii="微软雅黑" w:hAnsi="微软雅黑" w:eastAsia="微软雅黑"/>
          <w:b w:val="true"/>
          <w:bCs w:val="true"/>
          <w:sz w:val="24"/>
          <w:szCs w:val="24"/>
        </w:rPr>
      </w:pPr>
      <w:r>
        <w:rPr>
          <w:rFonts w:ascii="微软雅黑" w:hAnsi="微软雅黑" w:eastAsia="微软雅黑"/>
          <w:b w:val="true"/>
          <w:bCs w:val="true"/>
          <w:sz w:val="24"/>
          <w:szCs w:val="24"/>
        </w:rPr>
        <w:t>注意：请定义好模型路径。</w:t>
      </w:r>
    </w:p>
    <w:p>
      <w:pPr>
        <w:pStyle w:val="heading2"/>
        <w:snapToGrid w:val="true"/>
        <w:spacing/>
        <w:ind/>
        <w:jc w:val="left"/>
        <w:rPr>
          <w:rFonts w:ascii="微软雅黑" w:hAnsi="微软雅黑" w:eastAsia="微软雅黑"/>
        </w:rPr>
      </w:pPr>
      <w:r>
        <w:rPr>
          <w:rFonts w:ascii="&quot;Helvetica Neue&quot;, Helvetica, Arial, sans-serif" w:hAnsi="&quot;Helvetica Neue&quot;, Helvetica, Arial, sans-serif" w:eastAsia="&quot;Helvetica Neue&quot;, Helvetica, Arial, sans-serif"/>
          <w:b w:val="true"/>
          <w:bCs w:val="true"/>
          <w:color w:val="000000"/>
          <w:spacing w:val="0"/>
          <w:shd w:val="clear" w:fill="ffffff"/>
        </w:rPr>
        <w:t>3.把模型以及日志文件保存到 OBS</w:t>
      </w:r>
    </w:p>
    <w:p>
      <w:pPr>
        <w:snapToGrid w:val="false"/>
        <w:spacing/>
        <w:ind/>
        <w:jc w:val="left"/>
        <w:rPr>
          <w:rFonts w:ascii="微软雅黑" w:hAnsi="微软雅黑" w:eastAsia="微软雅黑"/>
          <w:sz w:val="24"/>
          <w:szCs w:val="24"/>
        </w:rPr>
      </w:pPr>
      <w:r>
        <w:rPr>
          <w:rFonts w:ascii="微软雅黑" w:hAnsi="微软雅黑" w:eastAsia="微软雅黑"/>
          <w:sz w:val="24"/>
          <w:szCs w:val="24"/>
        </w:rPr>
        <w:t>我们将包含模型和日志文件（夹）回传至 OBS，然后进入对象存储服务 OBS 下载相关文件(比如模型等)，然后加载到 Mo 平台进行测试。</w:t>
      </w:r>
    </w:p>
    <w:p>
      <w:r>
        <w:t>import moxing as mox</w:t>
      </w:r>
    </w:p>
    <w:p>
      <w:r>
        <w:t>mox.file.shift('os', 'mox')</w:t>
      </w:r>
    </w:p>
    <w:p>
      <w:r>
        <w:t/>
      </w:r>
    </w:p>
    <w:p>
      <w:r>
        <w:t># 假如模型和日志保存在 ./model/ 文件夹</w:t>
      </w:r>
    </w:p>
    <w:p>
      <w:r>
        <w:t>src = "./model/"</w:t>
      </w:r>
    </w:p>
    <w:p>
      <w:r>
        <w:t/>
      </w:r>
    </w:p>
    <w:p>
      <w:r>
        <w:t># 我们在 OBS 中创建 results-models 桶，用于接收 src 文件夹中的文件</w:t>
      </w:r>
    </w:p>
    <w:p>
      <w:r>
        <w:t>dst = 's3://results-models'</w:t>
      </w:r>
    </w:p>
    <w:p>
      <w:r>
        <w:t>mox.file.copy_parallel(src, dst)</w:t>
      </w:r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3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4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5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6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7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8">
    <w:multiLevelType w:val="multilevel"/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39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0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1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2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3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4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5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6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7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8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49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abstractNum w:abstractNumId="50">
    <w:multiLevelType w:val="multilevel"/>
    <w:lvl w:ilvl="7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6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5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4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3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  <w:lvl w:ilvl="2" w:tentative="false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 w:eastAsia="Wingdings"/>
      </w:rPr>
    </w:lvl>
    <w:lvl w:ilvl="1" w:tentative="false">
      <w:start w:val="1"/>
      <w:numFmt w:val="bullet"/>
      <w:lvlText w:val=""/>
      <w:lvlJc w:val="left"/>
      <w:pPr>
        <w:ind w:left="420" w:hanging="420"/>
      </w:pPr>
      <w:rPr>
        <w:rFonts w:hint="default" w:ascii="Wingdings" w:hAnsi="Wingdings" w:eastAsia="Wingdings"/>
      </w:rPr>
    </w:lvl>
    <w:lvl w:ilvl="0" w:tentative="false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 w:eastAsia="Wingdings"/>
      </w:rPr>
    </w:lvl>
  </w:abstractNum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heading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heading3">
    <w:name w:val="heading 3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="media/document_image_rId9.png" Type="http://schemas.openxmlformats.org/officeDocument/2006/relationships/image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="media/document_image_rId12.png" Type="http://schemas.openxmlformats.org/officeDocument/2006/relationships/image" Id="rId12"/><Relationship Target="media/document_image_rId13.png" Type="http://schemas.openxmlformats.org/officeDocument/2006/relationships/image" Id="rId13"/><Relationship TargetMode="External" Target="user_cancel" Type="http://schemas.openxmlformats.org/officeDocument/2006/relationships/hyperlink" Id="rId14"/><Relationship TargetMode="External" Target="https://momodel.cn/docs/#/zh-cn/%E5%9C%A8GPU%E6%88%96CPU%E8%B5%84%E6%BA%90%E4%B8%8A%E8%AE%AD%E7%BB%83%E6%9C%BA%E5%99%A8%E5%AD%A6%E4%B9%A0%E6%A8%A1%E5%9E%8B" Type="http://schemas.openxmlformats.org/officeDocument/2006/relationships/hyperlink" Id="rId15"/><Relationship Target="media/document_image_rId16.png" Type="http://schemas.openxmlformats.org/officeDocument/2006/relationships/image" Id="rId16"/><Relationship Target="media/document_image_rId17.png" Type="http://schemas.openxmlformats.org/officeDocument/2006/relationships/image" Id="rId17"/><Relationship Target="media/document_image_rId18.png" Type="http://schemas.openxmlformats.org/officeDocument/2006/relationships/image" Id="rId18"/><Relationship Target="media/document_image_rId19.png" Type="http://schemas.openxmlformats.org/officeDocument/2006/relationships/image" Id="rId19"/><Relationship Target="media/document_image_rId20.png" Type="http://schemas.openxmlformats.org/officeDocument/2006/relationships/image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="media/document_image_rId24.png" Type="http://schemas.openxmlformats.org/officeDocument/2006/relationships/image" Id="rId24"/><Relationship Target="media/document_image_rId25.png" Type="http://schemas.openxmlformats.org/officeDocument/2006/relationships/image" Id="rId25"/><Relationship Target="media/document_image_rId26.png" Type="http://schemas.openxmlformats.org/officeDocument/2006/relationships/image" Id="rId26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properties="http://schemas.openxmlformats.org/officeDocument/2006/extended-properties" xmlns:vt="http://schemas.openxmlformats.org/officeDocument/2006/docPropsVTyp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