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52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杭州市政协新时代协商民主实践中心上城区分中心</w:t>
      </w:r>
    </w:p>
    <w:p w14:paraId="51E74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基本情况</w:t>
      </w:r>
    </w:p>
    <w:p w14:paraId="17746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</w:p>
    <w:p w14:paraId="44621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eastAsia" w:cs="仿宋_GB2312"/>
          <w:szCs w:val="32"/>
        </w:rPr>
      </w:pPr>
      <w:r>
        <w:rPr>
          <w:rFonts w:hint="eastAsia" w:cs="仿宋_GB2312"/>
          <w:szCs w:val="32"/>
        </w:rPr>
        <w:t>上城区政协坚持以习近平新时代中国特色社会主义思想为指</w:t>
      </w:r>
      <w:bookmarkStart w:id="0" w:name="_GoBack"/>
      <w:bookmarkEnd w:id="0"/>
      <w:r>
        <w:rPr>
          <w:rFonts w:hint="eastAsia" w:cs="仿宋_GB2312"/>
          <w:szCs w:val="32"/>
        </w:rPr>
        <w:t>导，深入学习贯彻党的二十大和二十届历次全会精神，锚定新时代人民政协新方位新使命，与市政协新时代协商民主实践中心同频共振、同向发力。立足区域禀赋，整合优势资源，将委员一线履职、政协工作延伸、基层社会治理三者有机结合，“三位一体”建设协商民主实践平台，推动“一南一北”两大分中心建立常态化运营机制，着力打造“一中心一主题、多站点互联动”的平台矩阵，全面提升阵地履职效能，推动协商民主向下扎根、向实发展。</w:t>
      </w:r>
    </w:p>
    <w:p w14:paraId="2A1D1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eastAsia"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zCs w:val="32"/>
        </w:rPr>
        <w:t>上城区（</w:t>
      </w:r>
      <w:r>
        <w:rPr>
          <w:rFonts w:hint="eastAsia" w:ascii="黑体" w:hAnsi="黑体" w:eastAsia="黑体" w:cs="黑体"/>
          <w:szCs w:val="32"/>
          <w:lang w:eastAsia="zh-CN"/>
        </w:rPr>
        <w:t>彭埠</w:t>
      </w:r>
      <w:r>
        <w:rPr>
          <w:rFonts w:hint="eastAsia" w:ascii="黑体" w:hAnsi="黑体" w:eastAsia="黑体" w:cs="黑体"/>
          <w:szCs w:val="32"/>
        </w:rPr>
        <w:t>）新时代协商民主实践中心</w:t>
      </w:r>
    </w:p>
    <w:p w14:paraId="2F698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default" w:cs="仿宋_GB2312"/>
          <w:szCs w:val="32"/>
          <w:lang w:val="en-US" w:eastAsia="zh-CN"/>
        </w:rPr>
      </w:pPr>
      <w:r>
        <w:rPr>
          <w:rFonts w:hint="eastAsia" w:cs="仿宋_GB2312"/>
          <w:szCs w:val="32"/>
          <w:lang w:val="en-US" w:eastAsia="zh-CN"/>
        </w:rPr>
        <w:t>2023年3月，上城区(彭埠)新时代协商民主实践中心在彭埠街道罗家老宅正式授牌成立。中心依托市政协党建联建结对示范点、杭州市青少年模拟政协实践基地、人民政协报、人民政协网“上城区民情联系点”等多个市区级政协工作阵地资源，高起点打造区街融合、功能集成的民生议事服务综合体。中心按照“一园一堂一馆两站”布局，集成果展示、政策宣传、理论宣讲、民主议事、读书交流、协商议政等功能于一体，构建起全方位、立体化的协商履职平台。2024年6月，杭州市政协在此召开市区两级实践中心矩阵建设交流座谈会，进一步放大阵地示范效应依托市区政协上下联动机制，实践分中心主动对接市政协实践中心联盟资源，先后成为杭州师范大学、西泠印社、浙江大学成人教育学院等单位学习考察基地，持续深化共建共享、互学互鉴，不断提升基层政协阵地履职实效与社会影响力。</w:t>
      </w:r>
    </w:p>
    <w:p w14:paraId="6A140B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eastAsia"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  <w:lang w:eastAsia="zh-CN"/>
        </w:rPr>
        <w:t>二、</w:t>
      </w:r>
      <w:r>
        <w:rPr>
          <w:rFonts w:hint="eastAsia" w:ascii="黑体" w:hAnsi="黑体" w:eastAsia="黑体" w:cs="黑体"/>
          <w:szCs w:val="32"/>
        </w:rPr>
        <w:t>上城区（</w:t>
      </w:r>
      <w:r>
        <w:rPr>
          <w:rFonts w:hint="eastAsia" w:ascii="黑体" w:hAnsi="黑体" w:eastAsia="黑体" w:cs="黑体"/>
          <w:szCs w:val="32"/>
          <w:lang w:eastAsia="zh-CN"/>
        </w:rPr>
        <w:t>紫阳</w:t>
      </w:r>
      <w:r>
        <w:rPr>
          <w:rFonts w:hint="eastAsia" w:ascii="黑体" w:hAnsi="黑体" w:eastAsia="黑体" w:cs="黑体"/>
          <w:szCs w:val="32"/>
        </w:rPr>
        <w:t>）新时代协商民主实践中心</w:t>
      </w:r>
    </w:p>
    <w:p w14:paraId="126AF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eastAsia" w:cs="仿宋_GB2312"/>
          <w:szCs w:val="32"/>
        </w:rPr>
      </w:pPr>
      <w:r>
        <w:rPr>
          <w:rFonts w:hint="eastAsia" w:cs="仿宋_GB2312"/>
          <w:szCs w:val="32"/>
          <w:lang w:val="en-US" w:eastAsia="zh-CN"/>
        </w:rPr>
        <w:t>2</w:t>
      </w:r>
      <w:r>
        <w:rPr>
          <w:rFonts w:hint="eastAsia" w:cs="仿宋_GB2312"/>
          <w:szCs w:val="32"/>
        </w:rPr>
        <w:t>025年底，上城区政协按照市政协新时代协商民主实践中心矩阵建设要求，立足紫阳街道“新中国第一居”治理底蕴与宋韵文化资源，以“区街联动、共建共享、开放融合、服务为民”为原则，正式启动第二家区级实践中心一-上城区(紫阳)新时代协商民主实践中心建设工作。</w:t>
      </w:r>
    </w:p>
    <w:p w14:paraId="3C097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  <w:rPr>
          <w:rFonts w:hint="eastAsia" w:cs="仿宋_GB2312"/>
          <w:szCs w:val="32"/>
        </w:rPr>
      </w:pPr>
      <w:r>
        <w:rPr>
          <w:rFonts w:hint="eastAsia" w:cs="仿宋_GB2312"/>
          <w:szCs w:val="32"/>
        </w:rPr>
        <w:t>中心坐落于紫阳西泠书房，按照“一家七景”功能布局，形成“多元协同、闭环落实、效能提升”三大工作机制，打造集协商议事、文化浸润、委员履职、公共服务于一体的基层协商民主阵地，让群众走进政协、贴近政协、了解政协，切实感受协商民主的基层实践温度。</w:t>
      </w:r>
    </w:p>
    <w:p w14:paraId="09799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left"/>
        <w:textAlignment w:val="auto"/>
      </w:pPr>
      <w:r>
        <w:rPr>
          <w:rFonts w:hint="eastAsia" w:cs="仿宋_GB2312"/>
          <w:szCs w:val="32"/>
        </w:rPr>
        <w:t>紫阳分中心建设，是政协履职向基层延伸的重要载体，旨在打通协商民主“最后一公里”，通过搭建常态化协商议事平台，凝聚政协委员、居民代表、辖区单位等多方力量，推动多元共治，依托文化品牌开展学习交流与政策宣讲，以协商聚民心、以文化润人心，不断提升基层治理效能，擦亮上城政协基层协商特色品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仿宋_GB2312">
    <w:altName w:val="仿宋-简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17D0"/>
    <w:rsid w:val="0E766E58"/>
    <w:rsid w:val="18D47A9A"/>
    <w:rsid w:val="1FE56C95"/>
    <w:rsid w:val="1FFEDBD7"/>
    <w:rsid w:val="3F7F17D0"/>
    <w:rsid w:val="6FFB0035"/>
    <w:rsid w:val="7BF4665D"/>
    <w:rsid w:val="BF7BC55D"/>
    <w:rsid w:val="FFD72A3C"/>
    <w:rsid w:val="FFDF1E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Times New Roman"/>
      <w:kern w:val="2"/>
      <w:sz w:val="32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905</Characters>
  <Lines>0</Lines>
  <Paragraphs>0</Paragraphs>
  <TotalTime>16</TotalTime>
  <ScaleCrop>false</ScaleCrop>
  <LinksUpToDate>false</LinksUpToDate>
  <CharactersWithSpaces>905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2024-12-25T19:15:00Z</dcterms:created>
  <dc:creator>user</dc:creator>
  <cp:lastModifiedBy>李阳</cp:lastModifiedBy>
  <dcterms:modified xsi:type="dcterms:W3CDTF">2026-04-16T18:04:10Z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FDE4ADF2391BFACD5AADE0695C2D680B_43</vt:lpwstr>
  </property>
  <property fmtid="{D5CDD505-2E9C-101B-9397-08002B2CF9AE}" pid="4" name="KSOTemplateDocerSaveRecord">
    <vt:lpwstr>eyJoZGlkIjoiNGMxNzk0Njk2N2ZmZmFlZTUxNzkwZTI5OTNkOTkyZjYiLCJ1c2VySWQiOiIyNTY1NjEwOTgifQ==</vt:lpwstr>
  </property>
</Properties>
</file>