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 xml:space="preserve">R32V2020 Programmer’s Reference Card 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28"/>
          <w:szCs w:val="28"/>
        </w:rPr>
        <w:t>2019-08-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)</w:t>
      </w:r>
    </w:p>
    <w:p>
      <w:pPr>
        <w:pStyle w:val="Normal"/>
        <w:rPr/>
      </w:pPr>
      <w:r>
        <w:rPr/>
      </w:r>
    </w:p>
    <w:tbl>
      <w:tblPr>
        <w:tblW w:w="77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0"/>
        <w:gridCol w:w="2699"/>
        <w:gridCol w:w="1619"/>
        <w:gridCol w:w="2161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114" w:after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Operation</w:t>
            </w:r>
          </w:p>
        </w:tc>
        <w:tc>
          <w:tcPr>
            <w:tcW w:w="1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NO_ARGS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nop</w:t>
            </w:r>
          </w:p>
        </w:tc>
      </w:tr>
      <w:tr>
        <w:trPr>
          <w:trHeight w:val="216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Halt and Catch Fire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hcf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Subtract (rd=rs1-rs2)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sub rd,rs2,rs1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bookmarkStart w:id="0" w:name="__DdeLink__831_3508731039"/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  <w:bookmarkEnd w:id="0"/>
          </w:p>
        </w:tc>
        <w:tc>
          <w:tcPr>
            <w:tcW w:w="21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bookmarkStart w:id="1" w:name="__DdeLink__789_1318380998"/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mul rd,rs2,rs1</w:t>
            </w:r>
            <w:bookmarkEnd w:id="1"/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and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xor rd,rs2,rs1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sl1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sl8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sr1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sr8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rol1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ror1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 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asr rd,rs1 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BIN_CMP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cmp rs2,rs1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 Endian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ens rd,rs1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lower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lil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upper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liu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extended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lix rd,imm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  <w:t>Load/Stores Data</w:t>
            </w:r>
          </w:p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</w:r>
          </w:p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  <w:t>[p] post incr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ldb[p]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lds[p]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ldl[p]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sdb[p]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sds[p]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sdl[p]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0"/>
                <w:szCs w:val="20"/>
                <w:lang w:val="en-US" w:eastAsia="zh-CN" w:bidi="hi-IN"/>
              </w:rPr>
              <w:t>Load/Stores Peripheral</w:t>
            </w:r>
          </w:p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0"/>
                <w:szCs w:val="20"/>
                <w:lang w:val="en-US" w:eastAsia="zh-CN" w:bidi="hi-IN"/>
              </w:rPr>
            </w:r>
          </w:p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  <w:t>[p] post incr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lpb[p]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lps[p]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lpl[p]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spb[p]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sps[p]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spl[p]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push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pull rd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sss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lss rd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Branches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Always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bra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to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to one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be1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not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carry clear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bcc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carry set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bcs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less than</w:t>
            </w:r>
            <w:bookmarkStart w:id="2" w:name="__DdeLink__792_2285388775"/>
            <w:r>
              <w:rPr>
                <w:sz w:val="20"/>
                <w:szCs w:val="20"/>
              </w:rPr>
              <w:t xml:space="preserve"> (cmp)</w:t>
            </w:r>
            <w:bookmarkEnd w:id="2"/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blt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greater than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bgt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beq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not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bne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to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bsr addr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 Format</w:t>
      </w:r>
    </w:p>
    <w:p>
      <w:pPr>
        <w:pStyle w:val="Normal"/>
        <w:rPr/>
      </w:pPr>
      <w:r>
        <w:rPr/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0"/>
        <w:gridCol w:w="1260"/>
        <w:gridCol w:w="1160"/>
        <w:gridCol w:w="1078"/>
        <w:gridCol w:w="1181"/>
        <w:gridCol w:w="126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D31..D24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D23..D20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D19..D16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D15..D12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D11..D00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4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>Sign-Extended Offset (24-bits) *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BIN_CMP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 xml:space="preserve">Signed-Extended Immed (20-bits) **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NO_ARGS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(r7)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Normal"/>
        <w:rPr/>
      </w:pPr>
      <w:r>
        <w:rPr/>
        <w:t>* 24-bit range = -8,388,608 to 8,388,607</w:t>
      </w:r>
    </w:p>
    <w:p>
      <w:pPr>
        <w:pStyle w:val="Normal"/>
        <w:rPr/>
      </w:pPr>
      <w:r>
        <w:rPr/>
        <w:t>** 20-bit range = -524,288 to 524,287</w:t>
      </w:r>
    </w:p>
    <w:p>
      <w:pPr>
        <w:pStyle w:val="Normal"/>
        <w:rPr/>
      </w:pPr>
      <w:r>
        <w:rPr/>
        <w:t>(rN) = register as pointer to address space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32"/>
          <w:szCs w:val="32"/>
          <w:lang w:val="en-US" w:eastAsia="zh-CN" w:bidi="hi-IN"/>
        </w:rPr>
        <w:t>Register Aliases</w:t>
      </w:r>
    </w:p>
    <w:p>
      <w:pPr>
        <w:pStyle w:val="Normal"/>
        <w:rPr/>
      </w:pPr>
      <w:r>
        <w:rPr/>
      </w:r>
    </w:p>
    <w:tbl>
      <w:tblPr>
        <w:tblW w:w="756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5"/>
        <w:gridCol w:w="3428"/>
      </w:tblGrid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r0 = ZERO (0x00000000)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r4 = SAR (Stack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r1 = ONE (0x00000001)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r5 = PAR (Peripheral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r2 = MINUS 1 (0xFFFFFFFF)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r6 = DAR (Data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r3 = Condition Code Register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r7 = PC (Program Counter)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r8-r15 = General Purpose Registers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LibreOffice/6.1.5.2$Windows_X86_64 LibreOffice_project/90f8dcf33c87b3705e78202e3df5142b201bd805</Application>
  <Pages>2</Pages>
  <Words>473</Words>
  <Characters>2312</Characters>
  <CharactersWithSpaces>2541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2019-06-07T06:37:25Z</dcterms:created>
  <dc:creator/>
  <dc:description/>
  <dc:language>en-US</dc:language>
  <cp:lastModifiedBy/>
  <cp:lastPrinted>2019-08-10T08:04:47Z</cp:lastPrinted>
  <dcterms:modified xsi:type="dcterms:W3CDTF">2019-08-10T08:05:35Z</dcterms:modified>
  <cp:revision>44</cp:revision>
  <dc:subject/>
  <dc:title/>
</cp:coreProperties>
</file>