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62D" w:rsidRDefault="00B97690" w:rsidP="00B97690">
      <w:pPr>
        <w:pStyle w:val="Heading1"/>
      </w:pPr>
      <w:r>
        <w:t>Design</w:t>
      </w:r>
      <w:bookmarkStart w:id="0" w:name="_GoBack"/>
      <w:bookmarkEnd w:id="0"/>
    </w:p>
    <w:p w:rsidR="00B97690" w:rsidRDefault="00B97690" w:rsidP="00EB7B23">
      <w:pPr>
        <w:pStyle w:val="Heading2"/>
      </w:pPr>
      <w:r>
        <w:t>#1 PIN entry</w:t>
      </w:r>
    </w:p>
    <w:p w:rsidR="00B97690" w:rsidRDefault="00B97690" w:rsidP="00B97690">
      <w:r>
        <w:rPr>
          <w:noProof/>
        </w:rPr>
        <w:drawing>
          <wp:inline distT="0" distB="0" distL="0" distR="0">
            <wp:extent cx="3452884" cy="2066398"/>
            <wp:effectExtent l="0" t="0" r="0" b="0"/>
            <wp:docPr id="1" name="Picture 1" descr="Image result for atm enter 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tm enter pi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52" cy="207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90" w:rsidRDefault="00EB7B23" w:rsidP="00EB7B23">
      <w:pPr>
        <w:pStyle w:val="Heading2"/>
      </w:pPr>
      <w:r>
        <w:t>#2 Transaction menu</w:t>
      </w:r>
    </w:p>
    <w:p w:rsidR="00EB7B23" w:rsidRPr="00B97690" w:rsidRDefault="00EB7B23" w:rsidP="00B97690">
      <w:r>
        <w:rPr>
          <w:noProof/>
        </w:rPr>
        <w:drawing>
          <wp:inline distT="0" distB="0" distL="0" distR="0">
            <wp:extent cx="3541594" cy="2680705"/>
            <wp:effectExtent l="0" t="0" r="1905" b="5715"/>
            <wp:docPr id="2" name="Picture 2" descr="Image result for atm transac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tm transaction me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35" cy="27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B23" w:rsidRPr="00B9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90"/>
    <w:rsid w:val="00B97690"/>
    <w:rsid w:val="00DF062D"/>
    <w:rsid w:val="00EB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FCF9"/>
  <w15:chartTrackingRefBased/>
  <w15:docId w15:val="{D80806BF-AFFF-4083-B090-515C9683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B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6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B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2018-09-27T18:42:00Z</dcterms:created>
  <dcterms:modified xsi:type="dcterms:W3CDTF">2018-09-27T18:53:00Z</dcterms:modified>
</cp:coreProperties>
</file>