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878A5" w14:textId="764FF821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 xml:space="preserve">This is mostly a work document for the post-elicitation stage done with all analysts after the initial interviews and document reviews. Do this first. </w:t>
      </w:r>
      <w:proofErr w:type="gramStart"/>
      <w:r>
        <w:t>It’s</w:t>
      </w:r>
      <w:proofErr w:type="gramEnd"/>
      <w:r>
        <w:t xml:space="preserve">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77777777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4455D89" w14:textId="77777777" w:rsidR="00B368CC" w:rsidRDefault="00B368CC" w:rsidP="00B368CC">
      <w:pPr>
        <w:pStyle w:val="ListParagraph"/>
        <w:numPr>
          <w:ilvl w:val="0"/>
          <w:numId w:val="39"/>
        </w:numPr>
        <w:spacing w:after="160" w:line="259" w:lineRule="auto"/>
        <w:ind w:right="0"/>
      </w:pPr>
      <w:bookmarkStart w:id="0" w:name="_Hlk508382494"/>
      <w:r>
        <w:t>Customer</w:t>
      </w:r>
    </w:p>
    <w:p w14:paraId="1422078C" w14:textId="77777777" w:rsidR="00B368CC" w:rsidRPr="00D67F66" w:rsidRDefault="00B368CC" w:rsidP="00B368CC">
      <w:pPr>
        <w:pStyle w:val="ListParagraph"/>
        <w:numPr>
          <w:ilvl w:val="0"/>
          <w:numId w:val="39"/>
        </w:numPr>
        <w:spacing w:after="160" w:line="259" w:lineRule="auto"/>
        <w:ind w:right="0"/>
      </w:pPr>
      <w:r>
        <w:t>Operator</w:t>
      </w:r>
    </w:p>
    <w:p w14:paraId="1646AEE3" w14:textId="77777777" w:rsidR="003644D1" w:rsidRDefault="003644D1" w:rsidP="00AE2F97">
      <w:pPr>
        <w:pStyle w:val="Heading2"/>
      </w:pPr>
      <w:r w:rsidRPr="00E5739A">
        <w:t xml:space="preserve">Use case </w:t>
      </w:r>
      <w:r w:rsidR="006E5468" w:rsidRPr="00E5739A">
        <w:t>names</w:t>
      </w:r>
    </w:p>
    <w:p w14:paraId="30B004DF" w14:textId="77777777" w:rsidR="00C261CC" w:rsidRP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7777777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7C84E18D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Check balance</w:t>
      </w:r>
    </w:p>
    <w:p w14:paraId="10CDE59F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Withdraw cash</w:t>
      </w:r>
    </w:p>
    <w:p w14:paraId="45EEC0EE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Make deposit</w:t>
      </w:r>
    </w:p>
    <w:p w14:paraId="736C3ED4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Transfer funds</w:t>
      </w:r>
    </w:p>
    <w:p w14:paraId="724835D5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Make loan payment</w:t>
      </w:r>
    </w:p>
    <w:p w14:paraId="064B7C41" w14:textId="77777777" w:rsidR="00482C2C" w:rsidRDefault="00482C2C" w:rsidP="00CA0003">
      <w:pPr>
        <w:pStyle w:val="Heading3"/>
      </w:pPr>
      <w:r>
        <w:t>Business use cases</w:t>
      </w:r>
    </w:p>
    <w:p w14:paraId="18EA7E24" w14:textId="77777777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B53B4E2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Check paper</w:t>
      </w:r>
    </w:p>
    <w:p w14:paraId="354F23A9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Check money</w:t>
      </w:r>
    </w:p>
    <w:p w14:paraId="3817D0E7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Service display</w:t>
      </w:r>
    </w:p>
    <w:p w14:paraId="04B604D7" w14:textId="77777777" w:rsidR="00B368CC" w:rsidRDefault="00B368CC" w:rsidP="00B368CC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Replace envelopes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1F065670" w14:textId="5093FEE4" w:rsidR="00416479" w:rsidRDefault="003B7C64" w:rsidP="00416479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hyperlink r:id="rId8" w:history="1">
        <w:r w:rsidR="001576A6" w:rsidRPr="00F247B0">
          <w:rPr>
            <w:rStyle w:val="Hyperlink"/>
          </w:rPr>
          <w:t>https://yuml.me/diagram/usecase/draw</w:t>
        </w:r>
      </w:hyperlink>
      <w:r w:rsidR="009A585C">
        <w:rPr>
          <w:rStyle w:val="Hyperlink"/>
        </w:rPr>
        <w:t xml:space="preserve"> </w:t>
      </w:r>
      <w:r w:rsidR="009A585C">
        <w:t xml:space="preserve">or </w:t>
      </w:r>
      <w:hyperlink r:id="rId9" w:history="1">
        <w:r w:rsidR="009A585C" w:rsidRPr="0056072F">
          <w:rPr>
            <w:rStyle w:val="Hyperlink"/>
          </w:rPr>
          <w:t>http://creately.com</w:t>
        </w:r>
      </w:hyperlink>
      <w:r w:rsidR="009A585C">
        <w:t xml:space="preserve"> .</w:t>
      </w:r>
    </w:p>
    <w:p w14:paraId="06F4F84D" w14:textId="35A8926E" w:rsidR="001576A6" w:rsidRDefault="001576A6" w:rsidP="00416479">
      <w:pPr>
        <w:pStyle w:val="Heading4"/>
      </w:pPr>
      <w:r>
        <w:t>System use cases</w:t>
      </w:r>
    </w:p>
    <w:p w14:paraId="52B368F8" w14:textId="09BAD5C3" w:rsidR="001576A6" w:rsidRPr="007667E6" w:rsidRDefault="00416479" w:rsidP="007667E6">
      <w:pPr>
        <w:pStyle w:val="notes"/>
      </w:pPr>
      <w:r w:rsidRPr="00416479">
        <w:drawing>
          <wp:inline distT="0" distB="0" distL="0" distR="0" wp14:anchorId="5FA75A0D" wp14:editId="52FA5052">
            <wp:extent cx="1848142" cy="17306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2728" cy="17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684" w14:textId="67DCD8E6" w:rsidR="00D807B1" w:rsidRDefault="001576A6" w:rsidP="009A585C">
      <w:pPr>
        <w:pStyle w:val="Heading4"/>
      </w:pPr>
      <w:r>
        <w:t>Business use cases</w:t>
      </w:r>
    </w:p>
    <w:p w14:paraId="1E79D0BD" w14:textId="391BFBAA" w:rsidR="001576A6" w:rsidRPr="003B7C64" w:rsidRDefault="002B3175" w:rsidP="001576A6">
      <w:r w:rsidRPr="002B3175">
        <w:drawing>
          <wp:inline distT="0" distB="0" distL="0" distR="0" wp14:anchorId="019279C2" wp14:editId="12207867">
            <wp:extent cx="1514651" cy="12343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1678" cy="12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 xml:space="preserve">Use cases can be structured to roll up to a group name but are useful when complexity is high. Place bigger use cases that </w:t>
      </w:r>
      <w:proofErr w:type="gramStart"/>
      <w:r>
        <w:t>don’t</w:t>
      </w:r>
      <w:proofErr w:type="gramEnd"/>
      <w:r>
        <w:t xml:space="preserve"> all have the same flow of events here but have a common theme.</w:t>
      </w:r>
    </w:p>
    <w:p w14:paraId="61A66C79" w14:textId="17474333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29FF5793" w14:textId="6B040831" w:rsidR="00BB14C6" w:rsidRDefault="00BB14C6" w:rsidP="00BB14C6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Transact function</w:t>
      </w:r>
    </w:p>
    <w:p w14:paraId="43CF76D9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check balance</w:t>
      </w:r>
    </w:p>
    <w:p w14:paraId="090F3183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withdraw cash</w:t>
      </w:r>
    </w:p>
    <w:p w14:paraId="26EB176D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make deposit</w:t>
      </w:r>
    </w:p>
    <w:p w14:paraId="23EE8A37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transfer funds</w:t>
      </w:r>
    </w:p>
    <w:p w14:paraId="11391CC0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make loan payment</w:t>
      </w:r>
    </w:p>
    <w:p w14:paraId="79BD26D7" w14:textId="5CD43825" w:rsidR="00BB14C6" w:rsidRDefault="00BB14C6" w:rsidP="00BB14C6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Service machine</w:t>
      </w:r>
    </w:p>
    <w:p w14:paraId="68880A0D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check paper</w:t>
      </w:r>
    </w:p>
    <w:p w14:paraId="45F68FFB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check money</w:t>
      </w:r>
    </w:p>
    <w:p w14:paraId="1EFE624F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check display</w:t>
      </w:r>
    </w:p>
    <w:p w14:paraId="13816624" w14:textId="77777777" w:rsidR="00BB14C6" w:rsidRDefault="00BB14C6" w:rsidP="00BB14C6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Service printer</w:t>
      </w:r>
    </w:p>
    <w:p w14:paraId="66382354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Replace paper</w:t>
      </w:r>
    </w:p>
    <w:p w14:paraId="12B04CD2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Fix jam</w:t>
      </w:r>
    </w:p>
    <w:p w14:paraId="107FDF12" w14:textId="77777777" w:rsidR="00BB14C6" w:rsidRDefault="00BB14C6" w:rsidP="00BB14C6">
      <w:pPr>
        <w:pStyle w:val="ListParagraph"/>
        <w:numPr>
          <w:ilvl w:val="1"/>
          <w:numId w:val="40"/>
        </w:numPr>
        <w:spacing w:after="160" w:line="259" w:lineRule="auto"/>
        <w:ind w:right="0"/>
      </w:pPr>
      <w:r>
        <w:t>Replace ink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4BB2C13" w:rsid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 xml:space="preserve">That sequence may be assigned a name to help out understanding e.g. Log </w:t>
      </w:r>
      <w:proofErr w:type="gramStart"/>
      <w:r w:rsidR="00F64891">
        <w:t>In</w:t>
      </w:r>
      <w:proofErr w:type="gramEnd"/>
      <w:r w:rsidR="00F64891">
        <w:t xml:space="preserve">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55A45793" w14:textId="77777777" w:rsidR="00BB14C6" w:rsidRDefault="00BB14C6" w:rsidP="00BB14C6">
      <w:pPr>
        <w:pStyle w:val="ListParagraph"/>
        <w:numPr>
          <w:ilvl w:val="0"/>
          <w:numId w:val="40"/>
        </w:numPr>
        <w:spacing w:after="160" w:line="259" w:lineRule="auto"/>
        <w:ind w:right="0"/>
      </w:pPr>
      <w:r>
        <w:t>End transaction (too small, set of tasks - partial goal)</w:t>
      </w:r>
    </w:p>
    <w:p w14:paraId="6B969A82" w14:textId="77777777" w:rsidR="00BB14C6" w:rsidRPr="00C261CC" w:rsidRDefault="00BB14C6" w:rsidP="00C66469">
      <w:pPr>
        <w:pStyle w:val="notes"/>
      </w:pPr>
    </w:p>
    <w:sectPr w:rsidR="00BB14C6" w:rsidRPr="00C261CC" w:rsidSect="00A95E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320F2" w14:textId="77777777" w:rsidR="00BB7E3E" w:rsidRDefault="00BB7E3E" w:rsidP="00B003AC">
      <w:pPr>
        <w:spacing w:line="240" w:lineRule="auto"/>
      </w:pPr>
      <w:r>
        <w:separator/>
      </w:r>
    </w:p>
  </w:endnote>
  <w:endnote w:type="continuationSeparator" w:id="0">
    <w:p w14:paraId="3CD212C2" w14:textId="77777777" w:rsidR="00BB7E3E" w:rsidRDefault="00BB7E3E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052E3" w14:textId="77777777" w:rsidR="00232708" w:rsidRDefault="0023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2343" w14:textId="77777777" w:rsidR="00232708" w:rsidRDefault="0023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AABFA" w14:textId="77777777" w:rsidR="00BB7E3E" w:rsidRDefault="00BB7E3E" w:rsidP="00B003AC">
      <w:pPr>
        <w:spacing w:line="240" w:lineRule="auto"/>
      </w:pPr>
      <w:r>
        <w:separator/>
      </w:r>
    </w:p>
  </w:footnote>
  <w:footnote w:type="continuationSeparator" w:id="0">
    <w:p w14:paraId="0DA75A11" w14:textId="77777777" w:rsidR="00BB7E3E" w:rsidRDefault="00BB7E3E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B9E1" w14:textId="77777777" w:rsidR="00232708" w:rsidRDefault="00232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5D82F" w14:textId="78A34CE0" w:rsidR="00B003AC" w:rsidRPr="00B003AC" w:rsidRDefault="00866E3C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7/</w:t>
    </w:r>
    <w:r w:rsidR="00232708">
      <w:rPr>
        <w:rFonts w:ascii="Arial Black" w:hAnsi="Arial Black"/>
        <w:color w:val="BFBFBF" w:themeColor="background1" w:themeShade="BF"/>
      </w:rPr>
      <w:t>10/</w:t>
    </w:r>
    <w:r>
      <w:rPr>
        <w:rFonts w:ascii="Arial Black" w:hAnsi="Arial Black"/>
        <w:color w:val="BFBFBF" w:themeColor="background1" w:themeShade="BF"/>
      </w:rPr>
      <w:t>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D7F9C" w14:textId="77777777" w:rsidR="00232708" w:rsidRDefault="00232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76E0"/>
    <w:multiLevelType w:val="hybridMultilevel"/>
    <w:tmpl w:val="91E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851B5"/>
    <w:multiLevelType w:val="hybridMultilevel"/>
    <w:tmpl w:val="A01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4"/>
  </w:num>
  <w:num w:numId="6">
    <w:abstractNumId w:val="17"/>
  </w:num>
  <w:num w:numId="7">
    <w:abstractNumId w:val="13"/>
  </w:num>
  <w:num w:numId="8">
    <w:abstractNumId w:val="3"/>
  </w:num>
  <w:num w:numId="9">
    <w:abstractNumId w:val="5"/>
  </w:num>
  <w:num w:numId="10">
    <w:abstractNumId w:val="12"/>
  </w:num>
  <w:num w:numId="11">
    <w:abstractNumId w:val="24"/>
  </w:num>
  <w:num w:numId="12">
    <w:abstractNumId w:val="15"/>
  </w:num>
  <w:num w:numId="13">
    <w:abstractNumId w:val="31"/>
  </w:num>
  <w:num w:numId="14">
    <w:abstractNumId w:val="7"/>
  </w:num>
  <w:num w:numId="15">
    <w:abstractNumId w:val="18"/>
  </w:num>
  <w:num w:numId="16">
    <w:abstractNumId w:val="35"/>
  </w:num>
  <w:num w:numId="17">
    <w:abstractNumId w:val="37"/>
  </w:num>
  <w:num w:numId="18">
    <w:abstractNumId w:val="27"/>
  </w:num>
  <w:num w:numId="19">
    <w:abstractNumId w:val="39"/>
  </w:num>
  <w:num w:numId="20">
    <w:abstractNumId w:val="1"/>
  </w:num>
  <w:num w:numId="21">
    <w:abstractNumId w:val="14"/>
  </w:num>
  <w:num w:numId="22">
    <w:abstractNumId w:val="10"/>
  </w:num>
  <w:num w:numId="23">
    <w:abstractNumId w:val="19"/>
  </w:num>
  <w:num w:numId="24">
    <w:abstractNumId w:val="23"/>
  </w:num>
  <w:num w:numId="25">
    <w:abstractNumId w:val="8"/>
  </w:num>
  <w:num w:numId="26">
    <w:abstractNumId w:val="36"/>
  </w:num>
  <w:num w:numId="27">
    <w:abstractNumId w:val="6"/>
  </w:num>
  <w:num w:numId="28">
    <w:abstractNumId w:val="26"/>
  </w:num>
  <w:num w:numId="29">
    <w:abstractNumId w:val="33"/>
  </w:num>
  <w:num w:numId="30">
    <w:abstractNumId w:val="16"/>
  </w:num>
  <w:num w:numId="31">
    <w:abstractNumId w:val="11"/>
  </w:num>
  <w:num w:numId="32">
    <w:abstractNumId w:val="20"/>
  </w:num>
  <w:num w:numId="33">
    <w:abstractNumId w:val="22"/>
  </w:num>
  <w:num w:numId="34">
    <w:abstractNumId w:val="2"/>
  </w:num>
  <w:num w:numId="35">
    <w:abstractNumId w:val="38"/>
  </w:num>
  <w:num w:numId="36">
    <w:abstractNumId w:val="9"/>
  </w:num>
  <w:num w:numId="37">
    <w:abstractNumId w:val="34"/>
  </w:num>
  <w:num w:numId="38">
    <w:abstractNumId w:val="32"/>
  </w:num>
  <w:num w:numId="39">
    <w:abstractNumId w:val="0"/>
  </w:num>
  <w:num w:numId="40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1475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172A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D1B22"/>
    <w:rsid w:val="000E48F1"/>
    <w:rsid w:val="00105827"/>
    <w:rsid w:val="00111FFF"/>
    <w:rsid w:val="00112BDC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576A6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32708"/>
    <w:rsid w:val="002454F0"/>
    <w:rsid w:val="00247D63"/>
    <w:rsid w:val="0026148B"/>
    <w:rsid w:val="002644CB"/>
    <w:rsid w:val="00267BDD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3175"/>
    <w:rsid w:val="002B68A0"/>
    <w:rsid w:val="002B6B6A"/>
    <w:rsid w:val="002C2D67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35BA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6479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72EE"/>
    <w:rsid w:val="004D1C3D"/>
    <w:rsid w:val="004D6DB6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333F"/>
    <w:rsid w:val="005D527A"/>
    <w:rsid w:val="005E0B6A"/>
    <w:rsid w:val="005E0B74"/>
    <w:rsid w:val="005E75C3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97CA3"/>
    <w:rsid w:val="006A056D"/>
    <w:rsid w:val="006A0E3E"/>
    <w:rsid w:val="006A55E9"/>
    <w:rsid w:val="006B03F8"/>
    <w:rsid w:val="006B240D"/>
    <w:rsid w:val="006B7992"/>
    <w:rsid w:val="006C018B"/>
    <w:rsid w:val="006D069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66E3C"/>
    <w:rsid w:val="008728DE"/>
    <w:rsid w:val="00876C65"/>
    <w:rsid w:val="008913C6"/>
    <w:rsid w:val="00894B4B"/>
    <w:rsid w:val="008A338F"/>
    <w:rsid w:val="008B581B"/>
    <w:rsid w:val="008B5BA5"/>
    <w:rsid w:val="008C3D65"/>
    <w:rsid w:val="008D195D"/>
    <w:rsid w:val="008D7DCE"/>
    <w:rsid w:val="008E2B4D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2B56"/>
    <w:rsid w:val="00983ADB"/>
    <w:rsid w:val="00983DEA"/>
    <w:rsid w:val="00986A6E"/>
    <w:rsid w:val="00991F73"/>
    <w:rsid w:val="009A585C"/>
    <w:rsid w:val="009B120D"/>
    <w:rsid w:val="009B497F"/>
    <w:rsid w:val="009B5F12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451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2966"/>
    <w:rsid w:val="00B13C4F"/>
    <w:rsid w:val="00B15A4A"/>
    <w:rsid w:val="00B30FE3"/>
    <w:rsid w:val="00B35C80"/>
    <w:rsid w:val="00B368CC"/>
    <w:rsid w:val="00B42FB6"/>
    <w:rsid w:val="00B4307F"/>
    <w:rsid w:val="00B44126"/>
    <w:rsid w:val="00B45BEF"/>
    <w:rsid w:val="00B469B8"/>
    <w:rsid w:val="00B4790D"/>
    <w:rsid w:val="00B604EB"/>
    <w:rsid w:val="00B64E43"/>
    <w:rsid w:val="00B80E96"/>
    <w:rsid w:val="00B865A6"/>
    <w:rsid w:val="00B905C2"/>
    <w:rsid w:val="00B93853"/>
    <w:rsid w:val="00B96A39"/>
    <w:rsid w:val="00BA67E4"/>
    <w:rsid w:val="00BB14C6"/>
    <w:rsid w:val="00BB7E3E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7CF"/>
    <w:rsid w:val="00C24C0A"/>
    <w:rsid w:val="00C261CC"/>
    <w:rsid w:val="00C2795E"/>
    <w:rsid w:val="00C41E44"/>
    <w:rsid w:val="00C43F24"/>
    <w:rsid w:val="00C511DE"/>
    <w:rsid w:val="00C55BB2"/>
    <w:rsid w:val="00C57E36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5618"/>
    <w:rsid w:val="00D67350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18CD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0A46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0797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5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l.me/diagram/usecase/draw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reately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29D66-BDAB-47D3-AC43-4C8A2CEE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Douglas Hoff</cp:lastModifiedBy>
  <cp:revision>6</cp:revision>
  <dcterms:created xsi:type="dcterms:W3CDTF">2020-10-16T13:15:00Z</dcterms:created>
  <dcterms:modified xsi:type="dcterms:W3CDTF">2020-10-16T16:06:00Z</dcterms:modified>
</cp:coreProperties>
</file>