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0D" w:rsidRDefault="009B120D" w:rsidP="009B120D">
      <w:pPr>
        <w:pStyle w:val="Heading1"/>
      </w:pPr>
      <w:r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p w:rsidR="00D76DBE" w:rsidRPr="00D76DBE" w:rsidRDefault="00D76DBE" w:rsidP="00074F3B">
      <w:pPr>
        <w:pStyle w:val="notes"/>
      </w:pPr>
      <w:r>
        <w:t xml:space="preserve">Add other columns of </w:t>
      </w:r>
      <w:r w:rsidR="00074F3B">
        <w:t>ranking variables</w:t>
      </w:r>
      <w:r>
        <w:t xml:space="preserve"> to mix in with weightings if useful.</w:t>
      </w:r>
      <w:r w:rsidR="00074F3B">
        <w:t xml:space="preserve"> Keep the values simple.</w:t>
      </w:r>
    </w:p>
    <w:tbl>
      <w:tblPr>
        <w:tblStyle w:val="GridTable5Dark-Accent51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805"/>
        <w:gridCol w:w="1670"/>
        <w:gridCol w:w="1480"/>
        <w:gridCol w:w="1530"/>
      </w:tblGrid>
      <w:tr w:rsidR="009B64F0" w:rsidTr="00AA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9B64F0" w:rsidRDefault="009B64F0" w:rsidP="00AA11A3">
            <w:pPr>
              <w:pStyle w:val="NoSpacing"/>
              <w:ind w:right="120"/>
              <w:jc w:val="center"/>
            </w:pPr>
          </w:p>
        </w:tc>
        <w:tc>
          <w:tcPr>
            <w:tcW w:w="1805" w:type="dxa"/>
          </w:tcPr>
          <w:p w:rsidR="009B64F0" w:rsidRDefault="009B64F0" w:rsidP="00AA11A3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670" w:type="dxa"/>
          </w:tcPr>
          <w:p w:rsidR="009B64F0" w:rsidRDefault="009B64F0" w:rsidP="00AA11A3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Urgency</w:t>
            </w:r>
          </w:p>
        </w:tc>
        <w:tc>
          <w:tcPr>
            <w:tcW w:w="1480" w:type="dxa"/>
          </w:tcPr>
          <w:p w:rsidR="009B64F0" w:rsidRDefault="009B64F0" w:rsidP="00AA11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 Priority</w:t>
            </w:r>
          </w:p>
        </w:tc>
        <w:tc>
          <w:tcPr>
            <w:tcW w:w="1530" w:type="dxa"/>
          </w:tcPr>
          <w:p w:rsidR="009B64F0" w:rsidRDefault="009B64F0" w:rsidP="00AA11A3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7B7417">
            <w:pPr>
              <w:pStyle w:val="NoSpacing"/>
              <w:ind w:right="-30"/>
              <w:jc w:val="center"/>
            </w:pPr>
            <w:r>
              <w:t>Use case name</w:t>
            </w:r>
          </w:p>
        </w:tc>
        <w:tc>
          <w:tcPr>
            <w:tcW w:w="1805" w:type="dxa"/>
          </w:tcPr>
          <w:p w:rsidR="00FA1B61" w:rsidRDefault="00D76DBE" w:rsidP="007B7417">
            <w:pPr>
              <w:pStyle w:val="NoSpacing"/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usage</w:t>
            </w:r>
            <w:r w:rsidR="007B7417">
              <w:t xml:space="preserve"> / </w:t>
            </w:r>
            <w:r w:rsidR="007B7417">
              <w:br/>
              <w:t>market potential</w:t>
            </w:r>
            <w:r w:rsidR="007B7417">
              <w:br/>
            </w:r>
            <w:r w:rsidR="00FA1B61">
              <w:t>3=100-67</w:t>
            </w:r>
            <w:r>
              <w:t>%</w:t>
            </w:r>
            <w:r w:rsidR="007B7417">
              <w:t>,</w:t>
            </w:r>
            <w:r w:rsidR="007B7417">
              <w:br/>
            </w:r>
            <w:r w:rsidR="00FA1B61">
              <w:t>2= 66-34</w:t>
            </w:r>
            <w:r>
              <w:t>%</w:t>
            </w:r>
            <w:r w:rsidR="007B7417">
              <w:t>,</w:t>
            </w:r>
            <w:r w:rsidR="007B7417">
              <w:br/>
              <w:t>1=0-33%</w:t>
            </w:r>
          </w:p>
        </w:tc>
        <w:tc>
          <w:tcPr>
            <w:tcW w:w="1670" w:type="dxa"/>
          </w:tcPr>
          <w:p w:rsidR="00FA1B61" w:rsidRDefault="00FA1B61" w:rsidP="007B7417">
            <w:pPr>
              <w:pStyle w:val="NoSpacing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</w:t>
            </w:r>
            <w:r w:rsidR="007B7417">
              <w:t xml:space="preserve"> need</w:t>
            </w:r>
            <w:r>
              <w:t xml:space="preserve"> /</w:t>
            </w:r>
            <w:r>
              <w:br/>
            </w:r>
            <w:r w:rsidR="007B7417">
              <w:t>perceived value</w:t>
            </w:r>
            <w:r>
              <w:br/>
              <w:t>3=exec/high,</w:t>
            </w:r>
          </w:p>
          <w:p w:rsidR="00FA1B61" w:rsidRDefault="0054365D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</w:t>
            </w:r>
            <w:proofErr w:type="spellStart"/>
            <w:r>
              <w:t>mgmt</w:t>
            </w:r>
            <w:proofErr w:type="spellEnd"/>
            <w:r>
              <w:t>/med</w:t>
            </w:r>
          </w:p>
          <w:p w:rsidR="00FA1B61" w:rsidRDefault="00FA1B61" w:rsidP="001E3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074F3B" w:rsidRDefault="00074F3B" w:rsidP="00074F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Multiplied</w:t>
            </w:r>
          </w:p>
          <w:p w:rsidR="00FA1B61" w:rsidRDefault="00D76DBE" w:rsidP="00074F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 </w:t>
            </w:r>
          </w:p>
        </w:tc>
        <w:tc>
          <w:tcPr>
            <w:tcW w:w="1530" w:type="dxa"/>
          </w:tcPr>
          <w:p w:rsidR="00FA1B61" w:rsidRDefault="0054365D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7E07BE"/>
        </w:tc>
        <w:tc>
          <w:tcPr>
            <w:tcW w:w="1805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7E07BE"/>
        </w:tc>
        <w:tc>
          <w:tcPr>
            <w:tcW w:w="1805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832979" w:rsidRDefault="00FA1B61" w:rsidP="00832979"/>
        </w:tc>
        <w:tc>
          <w:tcPr>
            <w:tcW w:w="1805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7E07BE"/>
        </w:tc>
        <w:tc>
          <w:tcPr>
            <w:tcW w:w="1805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7E07BE"/>
        </w:tc>
        <w:tc>
          <w:tcPr>
            <w:tcW w:w="1805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  <w:r w:rsidR="00D46F82">
        <w:t xml:space="preserve"> It may be combined with the 1</w:t>
      </w:r>
      <w:r w:rsidR="00D46F82" w:rsidRPr="00D46F82">
        <w:rPr>
          <w:vertAlign w:val="superscript"/>
        </w:rPr>
        <w:t>st</w:t>
      </w:r>
      <w:r w:rsidR="00D46F82">
        <w:t xml:space="preserve"> iteration.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D46F82" w:rsidRDefault="00D46F82" w:rsidP="00D46F82">
      <w:pPr>
        <w:pStyle w:val="notes"/>
      </w:pPr>
      <w:r>
        <w:t>The first iteration has to be the most complex use case or one that would likely fail. Stop the project early if this doesn’t work.</w:t>
      </w:r>
    </w:p>
    <w:p w:rsidR="00DB2E7C" w:rsidRPr="00D46F82" w:rsidRDefault="00DB2E7C" w:rsidP="00DB2E7C">
      <w:pPr>
        <w:pStyle w:val="ListParagraph"/>
        <w:numPr>
          <w:ilvl w:val="0"/>
          <w:numId w:val="27"/>
        </w:numPr>
      </w:pP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D46F82" w:rsidRPr="00D46F82" w:rsidRDefault="00D46F82" w:rsidP="00D46F82">
      <w:pPr>
        <w:pStyle w:val="ListParagraph"/>
        <w:numPr>
          <w:ilvl w:val="0"/>
          <w:numId w:val="27"/>
        </w:numPr>
      </w:pPr>
    </w:p>
    <w:p w:rsidR="00D46F82" w:rsidRDefault="00E9256D" w:rsidP="00D46F82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0C0060" w:rsidRPr="00D46F82" w:rsidRDefault="00D46F82" w:rsidP="00D46F82">
      <w:pPr>
        <w:pStyle w:val="ListParagraph"/>
        <w:numPr>
          <w:ilvl w:val="0"/>
          <w:numId w:val="27"/>
        </w:numPr>
      </w:pPr>
      <w:r>
        <w:t xml:space="preserve"> </w:t>
      </w:r>
      <w:bookmarkStart w:id="0" w:name="_GoBack"/>
      <w:bookmarkEnd w:id="0"/>
    </w:p>
    <w:sectPr w:rsidR="000C0060" w:rsidRPr="00D46F82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68C" w:rsidRDefault="0057568C" w:rsidP="00B003AC">
      <w:pPr>
        <w:spacing w:line="240" w:lineRule="auto"/>
      </w:pPr>
      <w:r>
        <w:separator/>
      </w:r>
    </w:p>
  </w:endnote>
  <w:endnote w:type="continuationSeparator" w:id="0">
    <w:p w:rsidR="0057568C" w:rsidRDefault="0057568C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68C" w:rsidRDefault="0057568C" w:rsidP="00B003AC">
      <w:pPr>
        <w:spacing w:line="240" w:lineRule="auto"/>
      </w:pPr>
      <w:r>
        <w:separator/>
      </w:r>
    </w:p>
  </w:footnote>
  <w:footnote w:type="continuationSeparator" w:id="0">
    <w:p w:rsidR="0057568C" w:rsidRDefault="0057568C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3440B"/>
    <w:rsid w:val="00041381"/>
    <w:rsid w:val="000438ED"/>
    <w:rsid w:val="00044ABE"/>
    <w:rsid w:val="0004770E"/>
    <w:rsid w:val="00052178"/>
    <w:rsid w:val="00052C3A"/>
    <w:rsid w:val="0005444E"/>
    <w:rsid w:val="000608D1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7568C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A2E9B-69BA-429F-A771-53E5C909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2017-06-12T18:00:00Z</dcterms:created>
  <dcterms:modified xsi:type="dcterms:W3CDTF">2017-06-12T18:00:00Z</dcterms:modified>
</cp:coreProperties>
</file>