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02331067"/>
        <w:docPartObj>
          <w:docPartGallery w:val="Cover Pages"/>
          <w:docPartUnique/>
        </w:docPartObj>
      </w:sdtPr>
      <w:sdtEndPr>
        <w:rPr>
          <w:rFonts w:eastAsiaTheme="minorHAnsi"/>
          <w:color w:val="auto"/>
          <w:lang w:val="en-AU"/>
        </w:rPr>
      </w:sdtEndPr>
      <w:sdtContent>
        <w:p w:rsidR="00F7563D" w:rsidRDefault="00F7563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A215336635A4C87909D8850315B10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563D" w:rsidRDefault="00F7563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CAB302 – ASsignment 2 (35%)</w:t>
              </w:r>
            </w:p>
          </w:sdtContent>
        </w:sdt>
        <w:sdt>
          <w:sdtPr>
            <w:rPr>
              <w:color w:val="5B9BD5" w:themeColor="accent1"/>
              <w:sz w:val="28"/>
              <w:szCs w:val="28"/>
            </w:rPr>
            <w:alias w:val="Subtitle"/>
            <w:tag w:val=""/>
            <w:id w:val="328029620"/>
            <w:placeholder>
              <w:docPart w:val="9CE0E48E90B44FAE91EE0329F369B2E2"/>
            </w:placeholder>
            <w:dataBinding w:prefixMappings="xmlns:ns0='http://purl.org/dc/elements/1.1/' xmlns:ns1='http://schemas.openxmlformats.org/package/2006/metadata/core-properties' " w:xpath="/ns1:coreProperties[1]/ns0:subject[1]" w:storeItemID="{6C3C8BC8-F283-45AE-878A-BAB7291924A1}"/>
            <w:text/>
          </w:sdtPr>
          <w:sdtContent>
            <w:p w:rsidR="00F7563D" w:rsidRDefault="00F7563D">
              <w:pPr>
                <w:pStyle w:val="NoSpacing"/>
                <w:jc w:val="center"/>
                <w:rPr>
                  <w:color w:val="5B9BD5" w:themeColor="accent1"/>
                  <w:sz w:val="28"/>
                  <w:szCs w:val="28"/>
                </w:rPr>
              </w:pPr>
              <w:r w:rsidRPr="00F7563D">
                <w:rPr>
                  <w:color w:val="5B9BD5" w:themeColor="accent1"/>
                  <w:sz w:val="28"/>
                  <w:szCs w:val="28"/>
                </w:rPr>
                <w:t>By Calum Oke (n9716751) and Douglas Kumar (n9714375</w:t>
              </w:r>
              <w:r>
                <w:rPr>
                  <w:color w:val="5B9BD5" w:themeColor="accent1"/>
                  <w:sz w:val="28"/>
                  <w:szCs w:val="28"/>
                </w:rPr>
                <w:t>)</w:t>
              </w:r>
            </w:p>
          </w:sdtContent>
        </w:sdt>
        <w:p w:rsidR="00F7563D" w:rsidRDefault="00F7563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813168968"/>
                                  <w:dataBinding w:prefixMappings="xmlns:ns0='http://schemas.microsoft.com/office/2006/coverPageProps' " w:xpath="/ns0:CoverPageProperties[1]/ns0:PublishDate[1]" w:storeItemID="{55AF091B-3C7A-41E3-B477-F2FDAA23CFDA}"/>
                                  <w:date w:fullDate="2017-06-02T00:00:00Z">
                                    <w:dateFormat w:val="MMMM d, yyyy"/>
                                    <w:lid w:val="en-US"/>
                                    <w:storeMappedDataAs w:val="dateTime"/>
                                    <w:calendar w:val="gregorian"/>
                                  </w:date>
                                </w:sdtPr>
                                <w:sdtContent>
                                  <w:p w:rsidR="00F7563D" w:rsidRDefault="006E6DF3">
                                    <w:pPr>
                                      <w:pStyle w:val="NoSpacing"/>
                                      <w:spacing w:after="40"/>
                                      <w:jc w:val="center"/>
                                      <w:rPr>
                                        <w:caps/>
                                        <w:color w:val="5B9BD5" w:themeColor="accent1"/>
                                        <w:sz w:val="28"/>
                                        <w:szCs w:val="28"/>
                                      </w:rPr>
                                    </w:pPr>
                                    <w:r>
                                      <w:rPr>
                                        <w:caps/>
                                        <w:color w:val="5B9BD5" w:themeColor="accent1"/>
                                        <w:sz w:val="28"/>
                                        <w:szCs w:val="28"/>
                                      </w:rPr>
                                      <w:t>June 2, 2017</w:t>
                                    </w:r>
                                  </w:p>
                                </w:sdtContent>
                              </w:sdt>
                              <w:p w:rsidR="00F7563D" w:rsidRDefault="00F7563D">
                                <w:pPr>
                                  <w:pStyle w:val="NoSpacing"/>
                                  <w:jc w:val="center"/>
                                  <w:rPr>
                                    <w:color w:val="5B9BD5" w:themeColor="accent1"/>
                                  </w:rPr>
                                </w:pPr>
                                <w:sdt>
                                  <w:sdtPr>
                                    <w:rPr>
                                      <w:caps/>
                                      <w:color w:val="5B9BD5" w:themeColor="accent1"/>
                                    </w:rPr>
                                    <w:alias w:val="Company"/>
                                    <w:tag w:val=""/>
                                    <w:id w:val="-1601717736"/>
                                    <w:showingPlcHdr/>
                                    <w:dataBinding w:prefixMappings="xmlns:ns0='http://schemas.openxmlformats.org/officeDocument/2006/extended-properties' " w:xpath="/ns0:Properties[1]/ns0:Company[1]" w:storeItemID="{6668398D-A668-4E3E-A5EB-62B293D839F1}"/>
                                    <w:text/>
                                  </w:sdtPr>
                                  <w:sdtContent>
                                    <w:r w:rsidR="006E6DF3">
                                      <w:rPr>
                                        <w:caps/>
                                        <w:color w:val="5B9BD5" w:themeColor="accent1"/>
                                      </w:rPr>
                                      <w:t xml:space="preserve">     </w:t>
                                    </w:r>
                                  </w:sdtContent>
                                </w:sdt>
                              </w:p>
                              <w:p w:rsidR="00F7563D" w:rsidRDefault="00F7563D">
                                <w:pPr>
                                  <w:pStyle w:val="NoSpacing"/>
                                  <w:jc w:val="center"/>
                                  <w:rPr>
                                    <w:color w:val="5B9BD5" w:themeColor="accent1"/>
                                  </w:rPr>
                                </w:pPr>
                                <w:sdt>
                                  <w:sdtPr>
                                    <w:rPr>
                                      <w:color w:val="5B9BD5" w:themeColor="accent1"/>
                                    </w:rPr>
                                    <w:alias w:val="Address"/>
                                    <w:tag w:val=""/>
                                    <w:id w:val="-1990235857"/>
                                    <w:showingPlcHdr/>
                                    <w:dataBinding w:prefixMappings="xmlns:ns0='http://schemas.microsoft.com/office/2006/coverPageProps' " w:xpath="/ns0:CoverPageProperties[1]/ns0:CompanyAddress[1]" w:storeItemID="{55AF091B-3C7A-41E3-B477-F2FDAA23CFDA}"/>
                                    <w:text/>
                                  </w:sdtPr>
                                  <w:sdtContent>
                                    <w:r w:rsidR="006E6DF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813168968"/>
                            <w:dataBinding w:prefixMappings="xmlns:ns0='http://schemas.microsoft.com/office/2006/coverPageProps' " w:xpath="/ns0:CoverPageProperties[1]/ns0:PublishDate[1]" w:storeItemID="{55AF091B-3C7A-41E3-B477-F2FDAA23CFDA}"/>
                            <w:date w:fullDate="2017-06-02T00:00:00Z">
                              <w:dateFormat w:val="MMMM d, yyyy"/>
                              <w:lid w:val="en-US"/>
                              <w:storeMappedDataAs w:val="dateTime"/>
                              <w:calendar w:val="gregorian"/>
                            </w:date>
                          </w:sdtPr>
                          <w:sdtContent>
                            <w:p w:rsidR="00F7563D" w:rsidRDefault="006E6DF3">
                              <w:pPr>
                                <w:pStyle w:val="NoSpacing"/>
                                <w:spacing w:after="40"/>
                                <w:jc w:val="center"/>
                                <w:rPr>
                                  <w:caps/>
                                  <w:color w:val="5B9BD5" w:themeColor="accent1"/>
                                  <w:sz w:val="28"/>
                                  <w:szCs w:val="28"/>
                                </w:rPr>
                              </w:pPr>
                              <w:r>
                                <w:rPr>
                                  <w:caps/>
                                  <w:color w:val="5B9BD5" w:themeColor="accent1"/>
                                  <w:sz w:val="28"/>
                                  <w:szCs w:val="28"/>
                                </w:rPr>
                                <w:t>June 2, 2017</w:t>
                              </w:r>
                            </w:p>
                          </w:sdtContent>
                        </w:sdt>
                        <w:p w:rsidR="00F7563D" w:rsidRDefault="00F7563D">
                          <w:pPr>
                            <w:pStyle w:val="NoSpacing"/>
                            <w:jc w:val="center"/>
                            <w:rPr>
                              <w:color w:val="5B9BD5" w:themeColor="accent1"/>
                            </w:rPr>
                          </w:pPr>
                          <w:sdt>
                            <w:sdtPr>
                              <w:rPr>
                                <w:caps/>
                                <w:color w:val="5B9BD5" w:themeColor="accent1"/>
                              </w:rPr>
                              <w:alias w:val="Company"/>
                              <w:tag w:val=""/>
                              <w:id w:val="-1601717736"/>
                              <w:showingPlcHdr/>
                              <w:dataBinding w:prefixMappings="xmlns:ns0='http://schemas.openxmlformats.org/officeDocument/2006/extended-properties' " w:xpath="/ns0:Properties[1]/ns0:Company[1]" w:storeItemID="{6668398D-A668-4E3E-A5EB-62B293D839F1}"/>
                              <w:text/>
                            </w:sdtPr>
                            <w:sdtContent>
                              <w:r w:rsidR="006E6DF3">
                                <w:rPr>
                                  <w:caps/>
                                  <w:color w:val="5B9BD5" w:themeColor="accent1"/>
                                </w:rPr>
                                <w:t xml:space="preserve">     </w:t>
                              </w:r>
                            </w:sdtContent>
                          </w:sdt>
                        </w:p>
                        <w:p w:rsidR="00F7563D" w:rsidRDefault="00F7563D">
                          <w:pPr>
                            <w:pStyle w:val="NoSpacing"/>
                            <w:jc w:val="center"/>
                            <w:rPr>
                              <w:color w:val="5B9BD5" w:themeColor="accent1"/>
                            </w:rPr>
                          </w:pPr>
                          <w:sdt>
                            <w:sdtPr>
                              <w:rPr>
                                <w:color w:val="5B9BD5" w:themeColor="accent1"/>
                              </w:rPr>
                              <w:alias w:val="Address"/>
                              <w:tag w:val=""/>
                              <w:id w:val="-1990235857"/>
                              <w:showingPlcHdr/>
                              <w:dataBinding w:prefixMappings="xmlns:ns0='http://schemas.microsoft.com/office/2006/coverPageProps' " w:xpath="/ns0:CoverPageProperties[1]/ns0:CompanyAddress[1]" w:storeItemID="{55AF091B-3C7A-41E3-B477-F2FDAA23CFDA}"/>
                              <w:text/>
                            </w:sdtPr>
                            <w:sdtContent>
                              <w:r w:rsidR="006E6DF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7563D" w:rsidRDefault="00F7563D">
          <w:r>
            <w:br w:type="page"/>
          </w:r>
        </w:p>
      </w:sdtContent>
    </w:sdt>
    <w:p w:rsidR="000467F2" w:rsidRDefault="006E6DF3" w:rsidP="006E6DF3">
      <w:pPr>
        <w:pStyle w:val="Heading1"/>
      </w:pPr>
      <w:r>
        <w:lastRenderedPageBreak/>
        <w:t>Statement of Contribution:</w:t>
      </w:r>
    </w:p>
    <w:p w:rsidR="006E6DF3" w:rsidRPr="006E6DF3" w:rsidRDefault="006E6DF3" w:rsidP="006E6DF3">
      <w:pPr>
        <w:rPr>
          <w:b/>
        </w:rPr>
      </w:pPr>
      <w:r>
        <w:rPr>
          <w:b/>
        </w:rPr>
        <w:t xml:space="preserve">Calum – </w:t>
      </w:r>
      <w:r w:rsidRPr="006E6DF3">
        <w:t>Contributed 50% of the Assignment and was Person A</w:t>
      </w:r>
    </w:p>
    <w:p w:rsidR="006E6DF3" w:rsidRDefault="006E6DF3" w:rsidP="006E6DF3">
      <w:r>
        <w:rPr>
          <w:b/>
        </w:rPr>
        <w:t xml:space="preserve">Douglas – </w:t>
      </w:r>
      <w:r w:rsidRPr="006E6DF3">
        <w:t>Contributed 50% of the Assignment and was Person B</w:t>
      </w:r>
    </w:p>
    <w:p w:rsidR="006E6DF3" w:rsidRDefault="006E6DF3" w:rsidP="006E6DF3">
      <w:r>
        <w:t>Both partners are happy to receive an average grading of the project</w:t>
      </w:r>
    </w:p>
    <w:p w:rsidR="006E6DF3" w:rsidRDefault="006E6DF3">
      <w:r>
        <w:br w:type="page"/>
      </w:r>
    </w:p>
    <w:p w:rsidR="006E6DF3" w:rsidRDefault="006E6DF3" w:rsidP="006E6DF3">
      <w:pPr>
        <w:pStyle w:val="Heading1"/>
      </w:pPr>
      <w:r>
        <w:lastRenderedPageBreak/>
        <w:t>GUI Functionality:</w:t>
      </w:r>
    </w:p>
    <w:tbl>
      <w:tblPr>
        <w:tblStyle w:val="TableGrid"/>
        <w:tblW w:w="0" w:type="auto"/>
        <w:tblLook w:val="04A0" w:firstRow="1" w:lastRow="0" w:firstColumn="1" w:lastColumn="0" w:noHBand="0" w:noVBand="1"/>
      </w:tblPr>
      <w:tblGrid>
        <w:gridCol w:w="3809"/>
        <w:gridCol w:w="5541"/>
      </w:tblGrid>
      <w:tr w:rsidR="00DE3945" w:rsidRPr="006E6DF3" w:rsidTr="00D01958">
        <w:tc>
          <w:tcPr>
            <w:tcW w:w="3809" w:type="dxa"/>
            <w:shd w:val="clear" w:color="auto" w:fill="FFE599" w:themeFill="accent4" w:themeFillTint="66"/>
          </w:tcPr>
          <w:p w:rsidR="006E6DF3" w:rsidRPr="006E6DF3" w:rsidRDefault="006E6DF3" w:rsidP="006E6DF3">
            <w:pPr>
              <w:jc w:val="center"/>
              <w:rPr>
                <w:b/>
              </w:rPr>
            </w:pPr>
            <w:r>
              <w:rPr>
                <w:b/>
              </w:rPr>
              <w:t>Functionality</w:t>
            </w:r>
          </w:p>
        </w:tc>
        <w:tc>
          <w:tcPr>
            <w:tcW w:w="5541" w:type="dxa"/>
            <w:shd w:val="clear" w:color="auto" w:fill="FFE599" w:themeFill="accent4" w:themeFillTint="66"/>
          </w:tcPr>
          <w:p w:rsidR="006E6DF3" w:rsidRPr="006E6DF3" w:rsidRDefault="006E6DF3" w:rsidP="006E6DF3">
            <w:pPr>
              <w:jc w:val="center"/>
              <w:rPr>
                <w:b/>
              </w:rPr>
            </w:pPr>
            <w:r>
              <w:rPr>
                <w:b/>
              </w:rPr>
              <w:t>Screenshot</w:t>
            </w:r>
          </w:p>
        </w:tc>
      </w:tr>
      <w:tr w:rsidR="00DE3945" w:rsidTr="00D01958">
        <w:tc>
          <w:tcPr>
            <w:tcW w:w="3809" w:type="dxa"/>
          </w:tcPr>
          <w:p w:rsidR="006E6DF3" w:rsidRDefault="006E6DF3" w:rsidP="006E6DF3">
            <w:r>
              <w:t>This is the initial screen that is shown when the Wizard is first run. The user has the option to load a file, or choose a filter to switch between customer info or pizza info</w:t>
            </w:r>
          </w:p>
        </w:tc>
        <w:tc>
          <w:tcPr>
            <w:tcW w:w="5541" w:type="dxa"/>
          </w:tcPr>
          <w:p w:rsidR="006E6DF3" w:rsidRDefault="006E6DF3" w:rsidP="006E6DF3">
            <w:r>
              <w:rPr>
                <w:noProof/>
                <w:lang w:val="en-US"/>
              </w:rPr>
              <w:drawing>
                <wp:inline distT="0" distB="0" distL="0" distR="0" wp14:anchorId="750F0CBA" wp14:editId="0B81BF6C">
                  <wp:extent cx="3362325" cy="2924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347" cy="2953517"/>
                          </a:xfrm>
                          <a:prstGeom prst="rect">
                            <a:avLst/>
                          </a:prstGeom>
                        </pic:spPr>
                      </pic:pic>
                    </a:graphicData>
                  </a:graphic>
                </wp:inline>
              </w:drawing>
            </w:r>
          </w:p>
        </w:tc>
      </w:tr>
      <w:tr w:rsidR="00DE3945" w:rsidTr="00D01958">
        <w:tc>
          <w:tcPr>
            <w:tcW w:w="3809" w:type="dxa"/>
          </w:tcPr>
          <w:p w:rsidR="00DE3945" w:rsidRDefault="00DE3945" w:rsidP="006E6DF3">
            <w:r>
              <w:t xml:space="preserve">The user clicks the “Load File” button and a </w:t>
            </w:r>
            <w:r w:rsidR="00204293">
              <w:t>directory window pops up. The user proceeds to the directory where the log files are kept. The user selects the file they want to open and is about to click the “Open” button.</w:t>
            </w:r>
          </w:p>
        </w:tc>
        <w:tc>
          <w:tcPr>
            <w:tcW w:w="5541" w:type="dxa"/>
          </w:tcPr>
          <w:p w:rsidR="00DE3945" w:rsidRDefault="00DE3945" w:rsidP="006E6DF3">
            <w:pPr>
              <w:rPr>
                <w:noProof/>
                <w:lang w:val="en-US"/>
              </w:rPr>
            </w:pPr>
            <w:r>
              <w:rPr>
                <w:noProof/>
                <w:lang w:val="en-US"/>
              </w:rPr>
              <w:drawing>
                <wp:inline distT="0" distB="0" distL="0" distR="0" wp14:anchorId="47D10D84" wp14:editId="6D634E43">
                  <wp:extent cx="3381375" cy="296737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5657" cy="2979906"/>
                          </a:xfrm>
                          <a:prstGeom prst="rect">
                            <a:avLst/>
                          </a:prstGeom>
                        </pic:spPr>
                      </pic:pic>
                    </a:graphicData>
                  </a:graphic>
                </wp:inline>
              </w:drawing>
            </w:r>
          </w:p>
        </w:tc>
      </w:tr>
    </w:tbl>
    <w:p w:rsidR="00D01958" w:rsidRDefault="00D01958">
      <w:r>
        <w:br w:type="page"/>
      </w:r>
    </w:p>
    <w:tbl>
      <w:tblPr>
        <w:tblStyle w:val="TableGrid"/>
        <w:tblW w:w="0" w:type="auto"/>
        <w:tblLook w:val="04A0" w:firstRow="1" w:lastRow="0" w:firstColumn="1" w:lastColumn="0" w:noHBand="0" w:noVBand="1"/>
      </w:tblPr>
      <w:tblGrid>
        <w:gridCol w:w="3554"/>
        <w:gridCol w:w="5796"/>
      </w:tblGrid>
      <w:tr w:rsidR="00D01958" w:rsidTr="00AC099E">
        <w:tc>
          <w:tcPr>
            <w:tcW w:w="3554" w:type="dxa"/>
          </w:tcPr>
          <w:p w:rsidR="00D01958" w:rsidRDefault="00D01958" w:rsidP="006E6DF3">
            <w:r>
              <w:lastRenderedPageBreak/>
              <w:t>The user receives feedback via a pop up window that notes to the user the file has been successfully loaded</w:t>
            </w:r>
          </w:p>
        </w:tc>
        <w:tc>
          <w:tcPr>
            <w:tcW w:w="5796" w:type="dxa"/>
          </w:tcPr>
          <w:p w:rsidR="00D01958" w:rsidRDefault="00D01958" w:rsidP="006E6DF3">
            <w:pPr>
              <w:rPr>
                <w:noProof/>
                <w:lang w:val="en-US"/>
              </w:rPr>
            </w:pPr>
            <w:r>
              <w:rPr>
                <w:noProof/>
                <w:lang w:val="en-US"/>
              </w:rPr>
              <w:drawing>
                <wp:inline distT="0" distB="0" distL="0" distR="0" wp14:anchorId="38FA6FC6" wp14:editId="307B36EF">
                  <wp:extent cx="3371140" cy="2924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117" cy="2963189"/>
                          </a:xfrm>
                          <a:prstGeom prst="rect">
                            <a:avLst/>
                          </a:prstGeom>
                        </pic:spPr>
                      </pic:pic>
                    </a:graphicData>
                  </a:graphic>
                </wp:inline>
              </w:drawing>
            </w:r>
          </w:p>
        </w:tc>
      </w:tr>
      <w:tr w:rsidR="00D01958" w:rsidTr="00AC099E">
        <w:tc>
          <w:tcPr>
            <w:tcW w:w="3554" w:type="dxa"/>
          </w:tcPr>
          <w:p w:rsidR="00D01958" w:rsidRDefault="00D01958" w:rsidP="006E6DF3">
            <w:r>
              <w:t>The user now has the option to display the info, depending on the current tab that is selected (in this case customer info) and an option to reset the data. These operations are completed by clicking on either the “Display Info” button or “Reset” button</w:t>
            </w:r>
          </w:p>
        </w:tc>
        <w:tc>
          <w:tcPr>
            <w:tcW w:w="5796" w:type="dxa"/>
          </w:tcPr>
          <w:p w:rsidR="00D01958" w:rsidRDefault="00D01958" w:rsidP="006E6DF3">
            <w:pPr>
              <w:rPr>
                <w:noProof/>
                <w:lang w:val="en-US"/>
              </w:rPr>
            </w:pPr>
            <w:r>
              <w:rPr>
                <w:noProof/>
                <w:lang w:val="en-US"/>
              </w:rPr>
              <w:drawing>
                <wp:inline distT="0" distB="0" distL="0" distR="0" wp14:anchorId="0CCA78CB" wp14:editId="7210E519">
                  <wp:extent cx="3333750" cy="28839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072" cy="2926574"/>
                          </a:xfrm>
                          <a:prstGeom prst="rect">
                            <a:avLst/>
                          </a:prstGeom>
                        </pic:spPr>
                      </pic:pic>
                    </a:graphicData>
                  </a:graphic>
                </wp:inline>
              </w:drawing>
            </w:r>
          </w:p>
        </w:tc>
      </w:tr>
      <w:tr w:rsidR="00AC099E" w:rsidTr="00AC099E">
        <w:tc>
          <w:tcPr>
            <w:tcW w:w="3554" w:type="dxa"/>
          </w:tcPr>
          <w:p w:rsidR="00D01958" w:rsidRDefault="00D01958" w:rsidP="006E6DF3">
            <w:r>
              <w:lastRenderedPageBreak/>
              <w:t xml:space="preserve">The user clicks ‘Display Info’ button and the data from the log file is displayed in the correct table columns. The user can scroll down by clicking and holding on the </w:t>
            </w:r>
            <w:r w:rsidR="001D31C1">
              <w:t>scroll</w:t>
            </w:r>
            <w:r>
              <w:t xml:space="preserve"> bar to see all the data. </w:t>
            </w:r>
            <w:r w:rsidR="0020474F">
              <w:t>The user can now choose to reset the data, change filter, or click the “Perform Calculations,” which displays the overall total of distance travelled or total profit made, depending on the tab they are on (in this case, the total distance to travel).</w:t>
            </w:r>
          </w:p>
        </w:tc>
        <w:tc>
          <w:tcPr>
            <w:tcW w:w="5796" w:type="dxa"/>
          </w:tcPr>
          <w:p w:rsidR="00D01958" w:rsidRDefault="00D01958" w:rsidP="006E6DF3">
            <w:pPr>
              <w:rPr>
                <w:noProof/>
                <w:lang w:val="en-US"/>
              </w:rPr>
            </w:pPr>
            <w:r>
              <w:rPr>
                <w:noProof/>
                <w:lang w:val="en-US"/>
              </w:rPr>
              <w:drawing>
                <wp:inline distT="0" distB="0" distL="0" distR="0" wp14:anchorId="63D456A1" wp14:editId="4B07ED3E">
                  <wp:extent cx="3533775" cy="3053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0501" cy="3093537"/>
                          </a:xfrm>
                          <a:prstGeom prst="rect">
                            <a:avLst/>
                          </a:prstGeom>
                        </pic:spPr>
                      </pic:pic>
                    </a:graphicData>
                  </a:graphic>
                </wp:inline>
              </w:drawing>
            </w:r>
          </w:p>
        </w:tc>
      </w:tr>
      <w:tr w:rsidR="004C3978" w:rsidTr="00AC099E">
        <w:tc>
          <w:tcPr>
            <w:tcW w:w="3554" w:type="dxa"/>
          </w:tcPr>
          <w:p w:rsidR="004C3978" w:rsidRDefault="008938C5" w:rsidP="006E6DF3">
            <w:r>
              <w:t>The user clicks the perform calculations button, which sequentially leads to displaying the overall total of the distance travelled, in a text field. From here, the user has the option to change filters, reset or click display info, which will hide the total calculation, but still show all information</w:t>
            </w:r>
          </w:p>
        </w:tc>
        <w:tc>
          <w:tcPr>
            <w:tcW w:w="5796" w:type="dxa"/>
          </w:tcPr>
          <w:p w:rsidR="004C3978" w:rsidRDefault="008938C5" w:rsidP="006E6DF3">
            <w:pPr>
              <w:rPr>
                <w:noProof/>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144145</wp:posOffset>
                      </wp:positionV>
                      <wp:extent cx="895350" cy="152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895350"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FCED5D" id="Rectangle: Rounded Corners 7" o:spid="_x0000_s1026" style="position:absolute;margin-left:1.15pt;margin-top:11.35pt;width:70.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" filled="f" strokecolor="red" strokeweight="1pt">
                      <v:stroke joinstyle="miter"/>
                    </v:roundrect>
                  </w:pict>
                </mc:Fallback>
              </mc:AlternateContent>
            </w:r>
            <w:r>
              <w:rPr>
                <w:noProof/>
                <w:lang w:val="en-US"/>
              </w:rPr>
              <w:drawing>
                <wp:inline distT="0" distB="0" distL="0" distR="0" wp14:anchorId="4C49E491" wp14:editId="592D3F13">
                  <wp:extent cx="3543300" cy="30598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9131" cy="3064918"/>
                          </a:xfrm>
                          <a:prstGeom prst="rect">
                            <a:avLst/>
                          </a:prstGeom>
                        </pic:spPr>
                      </pic:pic>
                    </a:graphicData>
                  </a:graphic>
                </wp:inline>
              </w:drawing>
            </w:r>
          </w:p>
        </w:tc>
      </w:tr>
    </w:tbl>
    <w:p w:rsidR="00AC099E" w:rsidRDefault="00AC099E">
      <w:r>
        <w:br w:type="page"/>
      </w:r>
    </w:p>
    <w:tbl>
      <w:tblPr>
        <w:tblStyle w:val="TableGrid"/>
        <w:tblW w:w="0" w:type="auto"/>
        <w:tblLook w:val="04A0" w:firstRow="1" w:lastRow="0" w:firstColumn="1" w:lastColumn="0" w:noHBand="0" w:noVBand="1"/>
      </w:tblPr>
      <w:tblGrid>
        <w:gridCol w:w="2970"/>
        <w:gridCol w:w="6380"/>
      </w:tblGrid>
      <w:tr w:rsidR="008757F8" w:rsidTr="001F2162">
        <w:tc>
          <w:tcPr>
            <w:tcW w:w="2970" w:type="dxa"/>
          </w:tcPr>
          <w:p w:rsidR="00AC099E" w:rsidRDefault="00AC099E" w:rsidP="006E6DF3">
            <w:r>
              <w:lastRenderedPageBreak/>
              <w:t xml:space="preserve">The user then changes to the ‘Pizza Info’ tab option and clicks the display info button to display the pizza information, </w:t>
            </w:r>
            <w:r w:rsidR="008757F8">
              <w:t>like</w:t>
            </w:r>
            <w:r>
              <w:t xml:space="preserve"> the customer info set up. </w:t>
            </w:r>
          </w:p>
        </w:tc>
        <w:tc>
          <w:tcPr>
            <w:tcW w:w="6380" w:type="dxa"/>
          </w:tcPr>
          <w:p w:rsidR="00AC099E" w:rsidRDefault="00AC099E" w:rsidP="006E6DF3">
            <w:pPr>
              <w:rPr>
                <w:noProof/>
                <w:lang w:val="en-US"/>
              </w:rPr>
            </w:pPr>
            <w:r>
              <w:rPr>
                <w:noProof/>
                <w:lang w:val="en-US"/>
              </w:rPr>
              <w:drawing>
                <wp:inline distT="0" distB="0" distL="0" distR="0" wp14:anchorId="2B8BCACA" wp14:editId="53F45846">
                  <wp:extent cx="3914456" cy="3369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871" cy="3378050"/>
                          </a:xfrm>
                          <a:prstGeom prst="rect">
                            <a:avLst/>
                          </a:prstGeom>
                        </pic:spPr>
                      </pic:pic>
                    </a:graphicData>
                  </a:graphic>
                </wp:inline>
              </w:drawing>
            </w:r>
          </w:p>
        </w:tc>
      </w:tr>
      <w:tr w:rsidR="008757F8" w:rsidTr="001F2162">
        <w:tc>
          <w:tcPr>
            <w:tcW w:w="2970" w:type="dxa"/>
          </w:tcPr>
          <w:p w:rsidR="008757F8" w:rsidRDefault="008757F8" w:rsidP="006E6DF3">
            <w:r>
              <w:t>The user clicks the perform calculations button, which displays the total profit made overall, like the total distance in customer info.</w:t>
            </w:r>
          </w:p>
        </w:tc>
        <w:tc>
          <w:tcPr>
            <w:tcW w:w="6380" w:type="dxa"/>
          </w:tcPr>
          <w:p w:rsidR="008757F8" w:rsidRDefault="008757F8" w:rsidP="006E6DF3">
            <w:pPr>
              <w:rPr>
                <w:noProof/>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-14605</wp:posOffset>
                      </wp:positionH>
                      <wp:positionV relativeFrom="paragraph">
                        <wp:posOffset>177800</wp:posOffset>
                      </wp:positionV>
                      <wp:extent cx="628650" cy="1238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6286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9CA7A" id="Rectangle: Rounded Corners 10" o:spid="_x0000_s1026" style="position:absolute;margin-left:-1.15pt;margin-top:14pt;width:49.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" filled="f" strokecolor="red" strokeweight="1pt">
                      <v:stroke joinstyle="miter"/>
                    </v:roundrect>
                  </w:pict>
                </mc:Fallback>
              </mc:AlternateContent>
            </w:r>
            <w:r>
              <w:rPr>
                <w:noProof/>
                <w:lang w:val="en-US"/>
              </w:rPr>
              <w:drawing>
                <wp:inline distT="0" distB="0" distL="0" distR="0" wp14:anchorId="220EA68C" wp14:editId="0D78B34B">
                  <wp:extent cx="3895725" cy="33817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1068" cy="3403705"/>
                          </a:xfrm>
                          <a:prstGeom prst="rect">
                            <a:avLst/>
                          </a:prstGeom>
                        </pic:spPr>
                      </pic:pic>
                    </a:graphicData>
                  </a:graphic>
                </wp:inline>
              </w:drawing>
            </w:r>
          </w:p>
        </w:tc>
      </w:tr>
    </w:tbl>
    <w:p w:rsidR="001F2162" w:rsidRDefault="001F2162">
      <w:r>
        <w:br w:type="page"/>
      </w:r>
    </w:p>
    <w:tbl>
      <w:tblPr>
        <w:tblStyle w:val="TableGrid"/>
        <w:tblW w:w="0" w:type="auto"/>
        <w:tblLook w:val="04A0" w:firstRow="1" w:lastRow="0" w:firstColumn="1" w:lastColumn="0" w:noHBand="0" w:noVBand="1"/>
      </w:tblPr>
      <w:tblGrid>
        <w:gridCol w:w="2970"/>
        <w:gridCol w:w="6380"/>
      </w:tblGrid>
      <w:tr w:rsidR="00635B5F" w:rsidTr="001F2162">
        <w:tc>
          <w:tcPr>
            <w:tcW w:w="2970" w:type="dxa"/>
          </w:tcPr>
          <w:p w:rsidR="001F2162" w:rsidRDefault="001F2162" w:rsidP="006E6DF3">
            <w:r>
              <w:lastRenderedPageBreak/>
              <w:t>The user then clicks the reset button, which clears all displayed data and disable every button, until they load another log file. The process from the start of the Wizard is repeated until the user closes the GUI by clicking the top right “X” button</w:t>
            </w:r>
          </w:p>
        </w:tc>
        <w:tc>
          <w:tcPr>
            <w:tcW w:w="6380" w:type="dxa"/>
          </w:tcPr>
          <w:p w:rsidR="001F2162" w:rsidRDefault="00607632" w:rsidP="006E6DF3">
            <w:pPr>
              <w:rPr>
                <w:noProof/>
                <w:lang w:val="en-US"/>
              </w:rPr>
            </w:pPr>
            <w:r>
              <w:rPr>
                <w:noProof/>
                <w:lang w:val="en-US"/>
              </w:rPr>
              <w:drawing>
                <wp:inline distT="0" distB="0" distL="0" distR="0" wp14:anchorId="3F75E0E7" wp14:editId="43652600">
                  <wp:extent cx="3895725" cy="338919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3922" cy="3413728"/>
                          </a:xfrm>
                          <a:prstGeom prst="rect">
                            <a:avLst/>
                          </a:prstGeom>
                        </pic:spPr>
                      </pic:pic>
                    </a:graphicData>
                  </a:graphic>
                </wp:inline>
              </w:drawing>
            </w:r>
          </w:p>
        </w:tc>
      </w:tr>
      <w:tr w:rsidR="0028213D" w:rsidTr="001F2162">
        <w:tc>
          <w:tcPr>
            <w:tcW w:w="2970" w:type="dxa"/>
          </w:tcPr>
          <w:p w:rsidR="0028213D" w:rsidRDefault="0028213D" w:rsidP="006E6DF3">
            <w:r>
              <w:t>In the off case the user d</w:t>
            </w:r>
            <w:r w:rsidR="00635B5F">
              <w:t>ecides to load a file in a different file format and style. A pop up error message will be displayed, and direct them back to the main GUI screen to load a new file without crashing</w:t>
            </w:r>
          </w:p>
        </w:tc>
        <w:tc>
          <w:tcPr>
            <w:tcW w:w="6380" w:type="dxa"/>
          </w:tcPr>
          <w:p w:rsidR="0028213D" w:rsidRDefault="00635B5F" w:rsidP="006E6DF3">
            <w:pPr>
              <w:rPr>
                <w:noProof/>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3128645</wp:posOffset>
                      </wp:positionH>
                      <wp:positionV relativeFrom="paragraph">
                        <wp:posOffset>3302000</wp:posOffset>
                      </wp:positionV>
                      <wp:extent cx="619125" cy="742950"/>
                      <wp:effectExtent l="38100" t="0" r="161925" b="95250"/>
                      <wp:wrapNone/>
                      <wp:docPr id="14" name="Connector: Curved 14"/>
                      <wp:cNvGraphicFramePr/>
                      <a:graphic xmlns:a="http://schemas.openxmlformats.org/drawingml/2006/main">
                        <a:graphicData uri="http://schemas.microsoft.com/office/word/2010/wordprocessingShape">
                          <wps:wsp>
                            <wps:cNvCnPr/>
                            <wps:spPr>
                              <a:xfrm flipH="1">
                                <a:off x="0" y="0"/>
                                <a:ext cx="619125" cy="742950"/>
                              </a:xfrm>
                              <a:prstGeom prst="curvedConnector3">
                                <a:avLst>
                                  <a:gd name="adj1" fmla="val -2230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527B5E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26" type="#_x0000_t38" style="position:absolute;margin-left:246.35pt;margin-top:260pt;width:48.75pt;height:5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" adj="-4819" strokecolor="black [3200]" strokeweight="1.5pt">
                      <v:stroke endarrow="block" joinstyle="miter"/>
                    </v:shape>
                  </w:pict>
                </mc:Fallback>
              </mc:AlternateContent>
            </w:r>
            <w:r>
              <w:rPr>
                <w:noProof/>
                <w:lang w:val="en-US"/>
              </w:rPr>
              <w:drawing>
                <wp:inline distT="0" distB="0" distL="0" distR="0" wp14:anchorId="56E29D76" wp14:editId="49E4C5EC">
                  <wp:extent cx="3885833" cy="33623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6365" cy="3380091"/>
                          </a:xfrm>
                          <a:prstGeom prst="rect">
                            <a:avLst/>
                          </a:prstGeom>
                        </pic:spPr>
                      </pic:pic>
                    </a:graphicData>
                  </a:graphic>
                </wp:inline>
              </w:drawing>
            </w:r>
            <w:r>
              <w:rPr>
                <w:noProof/>
                <w:lang w:val="en-US"/>
              </w:rPr>
              <w:br/>
            </w:r>
            <w:r>
              <w:rPr>
                <w:noProof/>
                <w:lang w:val="en-US"/>
              </w:rPr>
              <w:drawing>
                <wp:inline distT="0" distB="0" distL="0" distR="0" wp14:anchorId="73B11922" wp14:editId="71CD567D">
                  <wp:extent cx="311467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5955" cy="1122039"/>
                          </a:xfrm>
                          <a:prstGeom prst="rect">
                            <a:avLst/>
                          </a:prstGeom>
                        </pic:spPr>
                      </pic:pic>
                    </a:graphicData>
                  </a:graphic>
                </wp:inline>
              </w:drawing>
            </w:r>
          </w:p>
        </w:tc>
        <w:bookmarkStart w:id="0" w:name="_GoBack"/>
        <w:bookmarkEnd w:id="0"/>
      </w:tr>
    </w:tbl>
    <w:p w:rsidR="006E6DF3" w:rsidRPr="006E6DF3" w:rsidRDefault="006E6DF3" w:rsidP="006E6DF3"/>
    <w:sectPr w:rsidR="006E6DF3" w:rsidRPr="006E6DF3" w:rsidSect="00F7563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3D"/>
    <w:rsid w:val="000467F2"/>
    <w:rsid w:val="001D31C1"/>
    <w:rsid w:val="001F2162"/>
    <w:rsid w:val="00204293"/>
    <w:rsid w:val="0020474F"/>
    <w:rsid w:val="0028213D"/>
    <w:rsid w:val="004C3978"/>
    <w:rsid w:val="0054372A"/>
    <w:rsid w:val="00607632"/>
    <w:rsid w:val="00635B5F"/>
    <w:rsid w:val="006E6DF3"/>
    <w:rsid w:val="008757F8"/>
    <w:rsid w:val="008938C5"/>
    <w:rsid w:val="00AC099E"/>
    <w:rsid w:val="00D01958"/>
    <w:rsid w:val="00DE3945"/>
    <w:rsid w:val="00E231C7"/>
    <w:rsid w:val="00F272C3"/>
    <w:rsid w:val="00F7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C83C"/>
  <w15:chartTrackingRefBased/>
  <w15:docId w15:val="{3FE3F7A7-0225-4F29-9D79-AFF7265B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E6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563D"/>
    <w:pPr>
      <w:spacing w:after="0" w:line="240" w:lineRule="auto"/>
    </w:pPr>
    <w:rPr>
      <w:rFonts w:eastAsiaTheme="minorEastAsia"/>
    </w:rPr>
  </w:style>
  <w:style w:type="character" w:customStyle="1" w:styleId="NoSpacingChar">
    <w:name w:val="No Spacing Char"/>
    <w:basedOn w:val="DefaultParagraphFont"/>
    <w:link w:val="NoSpacing"/>
    <w:uiPriority w:val="1"/>
    <w:rsid w:val="00F7563D"/>
    <w:rPr>
      <w:rFonts w:eastAsiaTheme="minorEastAsia"/>
    </w:rPr>
  </w:style>
  <w:style w:type="character" w:customStyle="1" w:styleId="Heading1Char">
    <w:name w:val="Heading 1 Char"/>
    <w:basedOn w:val="DefaultParagraphFont"/>
    <w:link w:val="Heading1"/>
    <w:uiPriority w:val="9"/>
    <w:rsid w:val="006E6DF3"/>
    <w:rPr>
      <w:rFonts w:asciiTheme="majorHAnsi" w:eastAsiaTheme="majorEastAsia" w:hAnsiTheme="majorHAnsi" w:cstheme="majorBidi"/>
      <w:color w:val="2E74B5" w:themeColor="accent1" w:themeShade="BF"/>
      <w:sz w:val="32"/>
      <w:szCs w:val="32"/>
      <w:lang w:val="en-AU"/>
    </w:rPr>
  </w:style>
  <w:style w:type="table" w:styleId="TableGrid">
    <w:name w:val="Table Grid"/>
    <w:basedOn w:val="TableNormal"/>
    <w:uiPriority w:val="39"/>
    <w:rsid w:val="006E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215336635A4C87909D8850315B1003"/>
        <w:category>
          <w:name w:val="General"/>
          <w:gallery w:val="placeholder"/>
        </w:category>
        <w:types>
          <w:type w:val="bbPlcHdr"/>
        </w:types>
        <w:behaviors>
          <w:behavior w:val="content"/>
        </w:behaviors>
        <w:guid w:val="{4398396C-C1EB-4D34-8E77-6517B5D9BC3F}"/>
      </w:docPartPr>
      <w:docPartBody>
        <w:p w:rsidR="00000000" w:rsidRDefault="006F1BC2" w:rsidP="006F1BC2">
          <w:pPr>
            <w:pStyle w:val="0A215336635A4C87909D8850315B1003"/>
          </w:pPr>
          <w:r>
            <w:rPr>
              <w:rFonts w:asciiTheme="majorHAnsi" w:eastAsiaTheme="majorEastAsia" w:hAnsiTheme="majorHAnsi" w:cstheme="majorBidi"/>
              <w:caps/>
              <w:color w:val="5B9BD5" w:themeColor="accent1"/>
              <w:sz w:val="80"/>
              <w:szCs w:val="80"/>
            </w:rPr>
            <w:t>[Document title]</w:t>
          </w:r>
        </w:p>
      </w:docPartBody>
    </w:docPart>
    <w:docPart>
      <w:docPartPr>
        <w:name w:val="9CE0E48E90B44FAE91EE0329F369B2E2"/>
        <w:category>
          <w:name w:val="General"/>
          <w:gallery w:val="placeholder"/>
        </w:category>
        <w:types>
          <w:type w:val="bbPlcHdr"/>
        </w:types>
        <w:behaviors>
          <w:behavior w:val="content"/>
        </w:behaviors>
        <w:guid w:val="{F8237F96-4E2A-432D-9AE1-53792DAE4C65}"/>
      </w:docPartPr>
      <w:docPartBody>
        <w:p w:rsidR="00000000" w:rsidRDefault="006F1BC2" w:rsidP="006F1BC2">
          <w:pPr>
            <w:pStyle w:val="9CE0E48E90B44FAE91EE0329F369B2E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C2"/>
    <w:rsid w:val="006F1BC2"/>
    <w:rsid w:val="00B0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15336635A4C87909D8850315B1003">
    <w:name w:val="0A215336635A4C87909D8850315B1003"/>
    <w:rsid w:val="006F1BC2"/>
  </w:style>
  <w:style w:type="paragraph" w:customStyle="1" w:styleId="9CE0E48E90B44FAE91EE0329F369B2E2">
    <w:name w:val="9CE0E48E90B44FAE91EE0329F369B2E2"/>
    <w:rsid w:val="006F1B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CAB302 – ASsignment 2 (35%)</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 ASsignment 2 (35%)</dc:title>
  <dc:subject>By Calum Oke (n9716751) and Douglas Kumar (n9714375)</dc:subject>
  <dc:creator>Calum Oke</dc:creator>
  <cp:keywords/>
  <dc:description/>
  <cp:lastModifiedBy>Calum Oke</cp:lastModifiedBy>
  <cp:revision>2</cp:revision>
  <dcterms:created xsi:type="dcterms:W3CDTF">2017-06-02T10:57:00Z</dcterms:created>
  <dcterms:modified xsi:type="dcterms:W3CDTF">2017-06-02T10:57:00Z</dcterms:modified>
</cp:coreProperties>
</file>