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285BBC" w14:textId="77777777" w:rsidR="00710CE8" w:rsidRDefault="00A56AAB">
      <w:pPr>
        <w:pStyle w:val="Textoindependiente"/>
        <w:ind w:left="2349"/>
        <w:rPr>
          <w:sz w:val="20"/>
        </w:rPr>
      </w:pPr>
      <w:r>
        <w:rPr>
          <w:noProof/>
          <w:sz w:val="20"/>
        </w:rPr>
        <w:drawing>
          <wp:inline distT="0" distB="0" distL="0" distR="0" wp14:anchorId="6609B724" wp14:editId="1DC3CBD4">
            <wp:extent cx="3253902" cy="3108960"/>
            <wp:effectExtent l="0" t="0" r="0" b="0"/>
            <wp:docPr id="1" name="Image 1" descr="Macintosh HD:Users:cristiantorressalvador:Downloads:Blanc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acintosh HD:Users:cristiantorressalvador:Downloads:Blanco.jpg"/>
                    <pic:cNvPicPr/>
                  </pic:nvPicPr>
                  <pic:blipFill>
                    <a:blip r:embed="rId8" cstate="print"/>
                    <a:stretch>
                      <a:fillRect/>
                    </a:stretch>
                  </pic:blipFill>
                  <pic:spPr>
                    <a:xfrm>
                      <a:off x="0" y="0"/>
                      <a:ext cx="3253902" cy="3108960"/>
                    </a:xfrm>
                    <a:prstGeom prst="rect">
                      <a:avLst/>
                    </a:prstGeom>
                  </pic:spPr>
                </pic:pic>
              </a:graphicData>
            </a:graphic>
          </wp:inline>
        </w:drawing>
      </w:r>
    </w:p>
    <w:p w14:paraId="5E53F930" w14:textId="77777777" w:rsidR="00710CE8" w:rsidRDefault="00710CE8">
      <w:pPr>
        <w:pStyle w:val="Textoindependiente"/>
        <w:spacing w:before="127"/>
        <w:rPr>
          <w:sz w:val="28"/>
        </w:rPr>
      </w:pPr>
    </w:p>
    <w:p w14:paraId="568B81A0" w14:textId="77777777" w:rsidR="00710CE8" w:rsidRDefault="00A56AAB">
      <w:pPr>
        <w:pStyle w:val="Ttulo"/>
      </w:pPr>
      <w:r>
        <w:t>FICHA</w:t>
      </w:r>
      <w:r>
        <w:rPr>
          <w:spacing w:val="-8"/>
        </w:rPr>
        <w:t xml:space="preserve"> </w:t>
      </w:r>
      <w:r>
        <w:t>DE</w:t>
      </w:r>
      <w:r>
        <w:rPr>
          <w:spacing w:val="-5"/>
        </w:rPr>
        <w:t xml:space="preserve"> </w:t>
      </w:r>
      <w:r>
        <w:t>IDENTIFICACIÓN</w:t>
      </w:r>
      <w:r>
        <w:rPr>
          <w:spacing w:val="-5"/>
        </w:rPr>
        <w:t xml:space="preserve"> </w:t>
      </w:r>
      <w:r>
        <w:t>DE</w:t>
      </w:r>
      <w:r>
        <w:rPr>
          <w:spacing w:val="-5"/>
        </w:rPr>
        <w:t xml:space="preserve"> </w:t>
      </w:r>
      <w:r>
        <w:t>TRABAJO</w:t>
      </w:r>
      <w:r>
        <w:rPr>
          <w:spacing w:val="-5"/>
        </w:rPr>
        <w:t xml:space="preserve"> </w:t>
      </w:r>
      <w:r>
        <w:t>DE</w:t>
      </w:r>
      <w:r>
        <w:rPr>
          <w:spacing w:val="-4"/>
        </w:rPr>
        <w:t xml:space="preserve"> </w:t>
      </w:r>
      <w:r>
        <w:rPr>
          <w:spacing w:val="-2"/>
        </w:rPr>
        <w:t>INVESTIGACIÓN</w:t>
      </w:r>
    </w:p>
    <w:p w14:paraId="40F8B323" w14:textId="77777777" w:rsidR="00710CE8" w:rsidRDefault="00710CE8">
      <w:pPr>
        <w:pStyle w:val="Textoindependiente"/>
        <w:rPr>
          <w:b/>
          <w:sz w:val="20"/>
        </w:rPr>
      </w:pPr>
    </w:p>
    <w:p w14:paraId="1FFD21A7" w14:textId="77777777" w:rsidR="00710CE8" w:rsidRDefault="00710CE8">
      <w:pPr>
        <w:pStyle w:val="Textoindependiente"/>
        <w:spacing w:before="94"/>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483BE4E" w14:textId="77777777">
        <w:trPr>
          <w:trHeight w:val="362"/>
        </w:trPr>
        <w:tc>
          <w:tcPr>
            <w:tcW w:w="9064" w:type="dxa"/>
          </w:tcPr>
          <w:p w14:paraId="4D00D8A3" w14:textId="43F2F2DF" w:rsidR="00710CE8" w:rsidRDefault="00A56AAB">
            <w:pPr>
              <w:pStyle w:val="TableParagraph"/>
              <w:spacing w:before="17"/>
              <w:rPr>
                <w:b/>
                <w:sz w:val="28"/>
              </w:rPr>
            </w:pPr>
            <w:r>
              <w:rPr>
                <w:b/>
                <w:spacing w:val="-2"/>
                <w:sz w:val="28"/>
              </w:rPr>
              <w:t>Título:</w:t>
            </w:r>
            <w:r w:rsidR="00E0277A">
              <w:rPr>
                <w:b/>
                <w:spacing w:val="-2"/>
                <w:sz w:val="28"/>
              </w:rPr>
              <w:t xml:space="preserve"> </w:t>
            </w:r>
            <w:r w:rsidR="008F7ABE" w:rsidRPr="008F7ABE">
              <w:rPr>
                <w:b/>
                <w:spacing w:val="-2"/>
                <w:sz w:val="28"/>
              </w:rPr>
              <w:t>Aplicación de Integrales y Sucesiones en Ingeniería de Redes y Telecomunicaciones</w:t>
            </w:r>
          </w:p>
        </w:tc>
      </w:tr>
      <w:tr w:rsidR="00710CE8" w14:paraId="5804C1F5" w14:textId="77777777">
        <w:trPr>
          <w:trHeight w:val="362"/>
        </w:trPr>
        <w:tc>
          <w:tcPr>
            <w:tcW w:w="9064" w:type="dxa"/>
          </w:tcPr>
          <w:p w14:paraId="3D288F0D" w14:textId="1A316482" w:rsidR="00710CE8" w:rsidRDefault="00A56AAB">
            <w:pPr>
              <w:pStyle w:val="TableParagraph"/>
              <w:spacing w:before="16"/>
              <w:rPr>
                <w:b/>
                <w:sz w:val="28"/>
              </w:rPr>
            </w:pPr>
            <w:r>
              <w:rPr>
                <w:b/>
                <w:spacing w:val="-2"/>
                <w:sz w:val="28"/>
              </w:rPr>
              <w:t>Autor:</w:t>
            </w:r>
            <w:r w:rsidR="00E0277A">
              <w:rPr>
                <w:b/>
                <w:spacing w:val="-2"/>
                <w:sz w:val="28"/>
              </w:rPr>
              <w:t xml:space="preserve"> Douglas Flor Hernandez</w:t>
            </w:r>
          </w:p>
        </w:tc>
      </w:tr>
      <w:tr w:rsidR="00710CE8" w14:paraId="7839816F" w14:textId="77777777">
        <w:trPr>
          <w:trHeight w:val="362"/>
        </w:trPr>
        <w:tc>
          <w:tcPr>
            <w:tcW w:w="9064" w:type="dxa"/>
          </w:tcPr>
          <w:p w14:paraId="4991C4D8" w14:textId="546D0F27" w:rsidR="00710CE8" w:rsidRDefault="00A56AAB">
            <w:pPr>
              <w:pStyle w:val="TableParagraph"/>
              <w:spacing w:before="14"/>
              <w:rPr>
                <w:sz w:val="24"/>
              </w:rPr>
            </w:pPr>
            <w:r>
              <w:rPr>
                <w:b/>
                <w:sz w:val="28"/>
              </w:rPr>
              <w:t>Fecha</w:t>
            </w:r>
            <w:r>
              <w:rPr>
                <w:sz w:val="28"/>
              </w:rPr>
              <w:t>:</w:t>
            </w:r>
            <w:r>
              <w:rPr>
                <w:spacing w:val="-13"/>
                <w:sz w:val="28"/>
              </w:rPr>
              <w:t xml:space="preserve"> </w:t>
            </w:r>
            <w:r w:rsidR="00E0277A">
              <w:rPr>
                <w:spacing w:val="-2"/>
                <w:sz w:val="24"/>
              </w:rPr>
              <w:t>23</w:t>
            </w:r>
            <w:r>
              <w:rPr>
                <w:spacing w:val="-2"/>
                <w:sz w:val="24"/>
              </w:rPr>
              <w:t>/</w:t>
            </w:r>
            <w:r w:rsidR="00E0277A">
              <w:rPr>
                <w:spacing w:val="-2"/>
                <w:sz w:val="24"/>
              </w:rPr>
              <w:t>11</w:t>
            </w:r>
            <w:r>
              <w:rPr>
                <w:spacing w:val="-2"/>
                <w:sz w:val="24"/>
              </w:rPr>
              <w:t>/</w:t>
            </w:r>
            <w:r w:rsidR="00E0277A">
              <w:rPr>
                <w:spacing w:val="-2"/>
                <w:sz w:val="24"/>
              </w:rPr>
              <w:t>2025</w:t>
            </w:r>
          </w:p>
        </w:tc>
      </w:tr>
    </w:tbl>
    <w:p w14:paraId="51277FE7" w14:textId="77777777" w:rsidR="00710CE8" w:rsidRDefault="00710CE8">
      <w:pPr>
        <w:pStyle w:val="Textoindependiente"/>
        <w:rPr>
          <w:b/>
          <w:sz w:val="20"/>
        </w:rPr>
      </w:pPr>
    </w:p>
    <w:p w14:paraId="73628F11" w14:textId="77777777" w:rsidR="00710CE8" w:rsidRDefault="00710CE8">
      <w:pPr>
        <w:pStyle w:val="Textoindependiente"/>
        <w:spacing w:before="183"/>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856C266" w14:textId="77777777">
        <w:trPr>
          <w:trHeight w:val="364"/>
        </w:trPr>
        <w:tc>
          <w:tcPr>
            <w:tcW w:w="9064" w:type="dxa"/>
          </w:tcPr>
          <w:p w14:paraId="27176A53" w14:textId="62A76291" w:rsidR="00710CE8" w:rsidRDefault="00A56AAB">
            <w:pPr>
              <w:pStyle w:val="TableParagraph"/>
              <w:spacing w:before="19"/>
              <w:rPr>
                <w:b/>
                <w:sz w:val="28"/>
              </w:rPr>
            </w:pPr>
            <w:r>
              <w:rPr>
                <w:b/>
                <w:sz w:val="28"/>
              </w:rPr>
              <w:t>Código</w:t>
            </w:r>
            <w:r>
              <w:rPr>
                <w:b/>
                <w:spacing w:val="-4"/>
                <w:sz w:val="28"/>
              </w:rPr>
              <w:t xml:space="preserve"> </w:t>
            </w:r>
            <w:r>
              <w:rPr>
                <w:b/>
                <w:sz w:val="28"/>
              </w:rPr>
              <w:t>de</w:t>
            </w:r>
            <w:r>
              <w:rPr>
                <w:b/>
                <w:spacing w:val="-3"/>
                <w:sz w:val="28"/>
              </w:rPr>
              <w:t xml:space="preserve"> </w:t>
            </w:r>
            <w:r>
              <w:rPr>
                <w:b/>
                <w:spacing w:val="-2"/>
                <w:sz w:val="28"/>
              </w:rPr>
              <w:t>estudiante:</w:t>
            </w:r>
            <w:r w:rsidR="00E0277A">
              <w:rPr>
                <w:b/>
                <w:spacing w:val="-2"/>
                <w:sz w:val="28"/>
              </w:rPr>
              <w:t xml:space="preserve"> 145028</w:t>
            </w:r>
          </w:p>
        </w:tc>
      </w:tr>
    </w:tbl>
    <w:p w14:paraId="436CB180" w14:textId="77777777" w:rsidR="00710CE8" w:rsidRDefault="00710CE8">
      <w:pPr>
        <w:pStyle w:val="Textoindependiente"/>
        <w:spacing w:before="9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736F8D9B" w14:textId="77777777">
        <w:trPr>
          <w:trHeight w:val="316"/>
        </w:trPr>
        <w:tc>
          <w:tcPr>
            <w:tcW w:w="9064" w:type="dxa"/>
          </w:tcPr>
          <w:p w14:paraId="3BE24B4D" w14:textId="12B3CDBD" w:rsidR="00710CE8" w:rsidRDefault="00A56AAB">
            <w:pPr>
              <w:pStyle w:val="TableParagraph"/>
              <w:spacing w:before="13"/>
              <w:rPr>
                <w:sz w:val="24"/>
              </w:rPr>
            </w:pPr>
            <w:r>
              <w:rPr>
                <w:spacing w:val="-2"/>
                <w:sz w:val="24"/>
              </w:rPr>
              <w:t>Carrera:</w:t>
            </w:r>
            <w:r w:rsidR="00E0277A">
              <w:rPr>
                <w:spacing w:val="-2"/>
                <w:sz w:val="24"/>
              </w:rPr>
              <w:t xml:space="preserve"> </w:t>
            </w:r>
            <w:r w:rsidR="008B7CD1">
              <w:rPr>
                <w:spacing w:val="-2"/>
                <w:sz w:val="24"/>
              </w:rPr>
              <w:t>Ingeniería</w:t>
            </w:r>
            <w:r w:rsidR="00E0277A">
              <w:rPr>
                <w:spacing w:val="-2"/>
                <w:sz w:val="24"/>
              </w:rPr>
              <w:t xml:space="preserve"> de telecomunicaciones </w:t>
            </w:r>
          </w:p>
        </w:tc>
      </w:tr>
      <w:tr w:rsidR="00710CE8" w14:paraId="0507E335" w14:textId="77777777">
        <w:trPr>
          <w:trHeight w:val="313"/>
        </w:trPr>
        <w:tc>
          <w:tcPr>
            <w:tcW w:w="9064" w:type="dxa"/>
          </w:tcPr>
          <w:p w14:paraId="19985BD6" w14:textId="76CD1006" w:rsidR="00710CE8" w:rsidRPr="00EE779E" w:rsidRDefault="00A56AAB">
            <w:pPr>
              <w:pStyle w:val="TableParagraph"/>
              <w:spacing w:before="13"/>
              <w:rPr>
                <w:sz w:val="24"/>
                <w:lang w:val="es-BO"/>
              </w:rPr>
            </w:pPr>
            <w:r>
              <w:rPr>
                <w:spacing w:val="-2"/>
                <w:sz w:val="24"/>
              </w:rPr>
              <w:t>Asignatura:</w:t>
            </w:r>
            <w:r w:rsidR="00E0277A">
              <w:rPr>
                <w:spacing w:val="-2"/>
                <w:sz w:val="24"/>
              </w:rPr>
              <w:t xml:space="preserve"> </w:t>
            </w:r>
            <w:r w:rsidR="00EE779E">
              <w:rPr>
                <w:spacing w:val="-2"/>
                <w:sz w:val="24"/>
              </w:rPr>
              <w:t xml:space="preserve"> </w:t>
            </w:r>
            <w:r w:rsidR="008F7ABE">
              <w:rPr>
                <w:spacing w:val="-2"/>
                <w:sz w:val="24"/>
              </w:rPr>
              <w:t>Calculo II</w:t>
            </w:r>
          </w:p>
        </w:tc>
      </w:tr>
      <w:tr w:rsidR="00710CE8" w14:paraId="25723EFA" w14:textId="77777777">
        <w:trPr>
          <w:trHeight w:val="316"/>
        </w:trPr>
        <w:tc>
          <w:tcPr>
            <w:tcW w:w="9064" w:type="dxa"/>
          </w:tcPr>
          <w:p w14:paraId="1AA42027" w14:textId="0A12CDC8" w:rsidR="00710CE8" w:rsidRDefault="00A56AAB">
            <w:pPr>
              <w:pStyle w:val="TableParagraph"/>
              <w:spacing w:before="13"/>
              <w:rPr>
                <w:sz w:val="24"/>
              </w:rPr>
            </w:pPr>
            <w:r>
              <w:rPr>
                <w:spacing w:val="-2"/>
                <w:sz w:val="24"/>
              </w:rPr>
              <w:t>Grupo:</w:t>
            </w:r>
            <w:r w:rsidR="00E0277A">
              <w:rPr>
                <w:spacing w:val="-2"/>
                <w:sz w:val="24"/>
              </w:rPr>
              <w:t xml:space="preserve">  s/n</w:t>
            </w:r>
          </w:p>
        </w:tc>
      </w:tr>
      <w:tr w:rsidR="00710CE8" w14:paraId="72C35A37" w14:textId="77777777">
        <w:trPr>
          <w:trHeight w:val="316"/>
        </w:trPr>
        <w:tc>
          <w:tcPr>
            <w:tcW w:w="9064" w:type="dxa"/>
          </w:tcPr>
          <w:p w14:paraId="2AE6C940" w14:textId="0E1297A2" w:rsidR="00710CE8" w:rsidRDefault="00A56AAB">
            <w:pPr>
              <w:pStyle w:val="TableParagraph"/>
              <w:spacing w:before="14"/>
              <w:rPr>
                <w:sz w:val="24"/>
              </w:rPr>
            </w:pPr>
            <w:r>
              <w:rPr>
                <w:spacing w:val="-2"/>
                <w:sz w:val="24"/>
              </w:rPr>
              <w:t>Docente:</w:t>
            </w:r>
            <w:r w:rsidR="00E0277A">
              <w:rPr>
                <w:spacing w:val="-2"/>
                <w:sz w:val="24"/>
              </w:rPr>
              <w:t xml:space="preserve"> </w:t>
            </w:r>
            <w:r w:rsidR="00B41BF7">
              <w:rPr>
                <w:spacing w:val="-2"/>
                <w:sz w:val="24"/>
              </w:rPr>
              <w:t xml:space="preserve"> </w:t>
            </w:r>
            <w:r w:rsidR="00E44F21" w:rsidRPr="00E44F21">
              <w:rPr>
                <w:spacing w:val="-2"/>
                <w:sz w:val="24"/>
              </w:rPr>
              <w:t>MIGUEL ANGEL ERCILLA SALVADOR</w:t>
            </w:r>
          </w:p>
        </w:tc>
      </w:tr>
      <w:tr w:rsidR="00710CE8" w14:paraId="0F5260C2" w14:textId="77777777">
        <w:trPr>
          <w:trHeight w:val="316"/>
        </w:trPr>
        <w:tc>
          <w:tcPr>
            <w:tcW w:w="9064" w:type="dxa"/>
          </w:tcPr>
          <w:p w14:paraId="4B68D223" w14:textId="1E62B92B" w:rsidR="00710CE8" w:rsidRDefault="00A56AAB">
            <w:pPr>
              <w:pStyle w:val="TableParagraph"/>
              <w:spacing w:before="13"/>
              <w:rPr>
                <w:sz w:val="24"/>
              </w:rPr>
            </w:pPr>
            <w:r>
              <w:rPr>
                <w:sz w:val="24"/>
              </w:rPr>
              <w:t>Periodo</w:t>
            </w:r>
            <w:r>
              <w:rPr>
                <w:spacing w:val="-1"/>
                <w:sz w:val="24"/>
              </w:rPr>
              <w:t xml:space="preserve"> </w:t>
            </w:r>
            <w:r>
              <w:rPr>
                <w:spacing w:val="-2"/>
                <w:sz w:val="24"/>
              </w:rPr>
              <w:t>Académico</w:t>
            </w:r>
            <w:r w:rsidR="00B41BF7">
              <w:rPr>
                <w:spacing w:val="-2"/>
                <w:sz w:val="24"/>
              </w:rPr>
              <w:t>: SAB-001</w:t>
            </w:r>
          </w:p>
        </w:tc>
      </w:tr>
    </w:tbl>
    <w:p w14:paraId="6656B65C" w14:textId="77777777" w:rsidR="00710CE8" w:rsidRDefault="00710CE8">
      <w:pPr>
        <w:pStyle w:val="Textoindependiente"/>
        <w:spacing w:before="48" w:after="1"/>
        <w:rPr>
          <w:b/>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13AA9383" w14:textId="77777777">
        <w:trPr>
          <w:trHeight w:val="316"/>
        </w:trPr>
        <w:tc>
          <w:tcPr>
            <w:tcW w:w="9064" w:type="dxa"/>
          </w:tcPr>
          <w:p w14:paraId="279ED6FE" w14:textId="32E01DFE" w:rsidR="00710CE8" w:rsidRDefault="00A56AAB">
            <w:pPr>
              <w:pStyle w:val="TableParagraph"/>
              <w:spacing w:before="13"/>
              <w:rPr>
                <w:sz w:val="24"/>
              </w:rPr>
            </w:pPr>
            <w:r>
              <w:rPr>
                <w:spacing w:val="-2"/>
                <w:sz w:val="24"/>
              </w:rPr>
              <w:t>Subsede:</w:t>
            </w:r>
            <w:r w:rsidR="00B41BF7">
              <w:rPr>
                <w:spacing w:val="-2"/>
                <w:sz w:val="24"/>
              </w:rPr>
              <w:t xml:space="preserve">  Santa Cruz de la sierra </w:t>
            </w:r>
          </w:p>
        </w:tc>
      </w:tr>
    </w:tbl>
    <w:p w14:paraId="11E9B5C6" w14:textId="77777777" w:rsidR="00710CE8" w:rsidRDefault="00710CE8">
      <w:pPr>
        <w:pStyle w:val="Textoindependiente"/>
        <w:rPr>
          <w:b/>
          <w:sz w:val="16"/>
        </w:rPr>
      </w:pPr>
    </w:p>
    <w:p w14:paraId="4DEF34B6" w14:textId="77777777" w:rsidR="00710CE8" w:rsidRDefault="00710CE8">
      <w:pPr>
        <w:pStyle w:val="Textoindependiente"/>
        <w:spacing w:before="178"/>
        <w:rPr>
          <w:b/>
          <w:sz w:val="16"/>
        </w:rPr>
      </w:pPr>
    </w:p>
    <w:p w14:paraId="6CC60467" w14:textId="013ED331" w:rsidR="00710CE8" w:rsidRDefault="00A56AAB">
      <w:pPr>
        <w:ind w:right="4"/>
        <w:jc w:val="center"/>
        <w:rPr>
          <w:sz w:val="16"/>
        </w:rPr>
      </w:pPr>
      <w:r>
        <w:rPr>
          <w:sz w:val="16"/>
        </w:rPr>
        <w:t>Copyright</w:t>
      </w:r>
      <w:r>
        <w:rPr>
          <w:spacing w:val="-6"/>
          <w:sz w:val="16"/>
        </w:rPr>
        <w:t xml:space="preserve"> </w:t>
      </w:r>
      <w:r>
        <w:rPr>
          <w:sz w:val="16"/>
        </w:rPr>
        <w:t>©</w:t>
      </w:r>
      <w:r>
        <w:rPr>
          <w:spacing w:val="-7"/>
          <w:sz w:val="16"/>
        </w:rPr>
        <w:t xml:space="preserve"> </w:t>
      </w:r>
      <w:r w:rsidR="00E0277A">
        <w:rPr>
          <w:sz w:val="16"/>
        </w:rPr>
        <w:t>2025</w:t>
      </w:r>
      <w:r>
        <w:rPr>
          <w:spacing w:val="-6"/>
          <w:sz w:val="16"/>
        </w:rPr>
        <w:t xml:space="preserve"> </w:t>
      </w:r>
      <w:r>
        <w:rPr>
          <w:sz w:val="16"/>
        </w:rPr>
        <w:t>por</w:t>
      </w:r>
      <w:r>
        <w:rPr>
          <w:spacing w:val="-6"/>
          <w:sz w:val="16"/>
        </w:rPr>
        <w:t xml:space="preserve"> </w:t>
      </w:r>
      <w:r w:rsidR="00E0277A">
        <w:rPr>
          <w:sz w:val="16"/>
        </w:rPr>
        <w:t>Douglas Flor Hernandez</w:t>
      </w:r>
      <w:r>
        <w:rPr>
          <w:sz w:val="16"/>
        </w:rPr>
        <w:t>.</w:t>
      </w:r>
      <w:r>
        <w:rPr>
          <w:spacing w:val="-4"/>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4"/>
          <w:sz w:val="16"/>
        </w:rPr>
        <w:t xml:space="preserve"> </w:t>
      </w:r>
      <w:r>
        <w:rPr>
          <w:spacing w:val="-2"/>
          <w:sz w:val="16"/>
        </w:rPr>
        <w:t>reservados.</w:t>
      </w:r>
    </w:p>
    <w:p w14:paraId="03A3DEE7" w14:textId="77777777" w:rsidR="00710CE8" w:rsidRDefault="00710CE8">
      <w:pPr>
        <w:jc w:val="center"/>
        <w:rPr>
          <w:sz w:val="16"/>
        </w:rPr>
        <w:sectPr w:rsidR="00710CE8">
          <w:type w:val="continuous"/>
          <w:pgSz w:w="12240" w:h="15840"/>
          <w:pgMar w:top="1820" w:right="1440" w:bottom="280" w:left="1440" w:header="720" w:footer="720" w:gutter="0"/>
          <w:cols w:space="720"/>
        </w:sectPr>
      </w:pPr>
    </w:p>
    <w:p w14:paraId="40AB0495" w14:textId="77777777" w:rsidR="00710CE8" w:rsidRDefault="00710CE8">
      <w:pPr>
        <w:pStyle w:val="Textoindependiente"/>
        <w:spacing w:before="68"/>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327A28EF" w14:textId="77777777">
        <w:trPr>
          <w:trHeight w:val="4593"/>
        </w:trPr>
        <w:tc>
          <w:tcPr>
            <w:tcW w:w="9064" w:type="dxa"/>
          </w:tcPr>
          <w:p w14:paraId="03FD1FE4" w14:textId="77777777" w:rsidR="00710CE8" w:rsidRDefault="00A56AAB">
            <w:pPr>
              <w:pStyle w:val="TableParagraph"/>
              <w:spacing w:before="13"/>
              <w:rPr>
                <w:spacing w:val="-2"/>
              </w:rPr>
            </w:pPr>
            <w:r>
              <w:rPr>
                <w:spacing w:val="-2"/>
              </w:rPr>
              <w:t>RESUMEN:</w:t>
            </w:r>
            <w:r w:rsidR="00B41BF7">
              <w:rPr>
                <w:spacing w:val="-2"/>
              </w:rPr>
              <w:t xml:space="preserve"> </w:t>
            </w:r>
          </w:p>
          <w:p w14:paraId="152EC26E" w14:textId="77777777" w:rsidR="00B41BF7" w:rsidRDefault="00B41BF7">
            <w:pPr>
              <w:pStyle w:val="TableParagraph"/>
              <w:spacing w:before="13"/>
              <w:rPr>
                <w:spacing w:val="-2"/>
              </w:rPr>
            </w:pPr>
          </w:p>
          <w:p w14:paraId="7BDB9899" w14:textId="330B67C0" w:rsidR="00B41BF7" w:rsidRPr="008B7CD1" w:rsidRDefault="008F7ABE">
            <w:pPr>
              <w:pStyle w:val="TableParagraph"/>
              <w:spacing w:before="13"/>
              <w:rPr>
                <w:sz w:val="24"/>
                <w:szCs w:val="24"/>
              </w:rPr>
            </w:pPr>
            <w:r>
              <w:t>El presente trabajo de investigación examina las aplicaciones fundamentales de las integrales y sucesiones matemáticas en el campo de la Ingeniería de Redes y Telecomunicaciones. Se establece una conexión directa entre los conceptos teóricos del cálculo integral y su implementación práctica en el análisis, diseño y optimización de sistemas de comunicación. El estudio aborda los fundamentos matemáticos de las integrales definidas e indefinidas, así como las sucesiones y series numéricas, enfatizando su relevancia para la formación del ingeniero en telecomunicaciones. Se analizan en profundidad las herramientas matemáticas esenciales para el procesamiento de señales, incluyendo las series de Fourier para la descomposición de señales periódicas, la transformada de Fourier para el análisis en el dominio de la frecuencia, y la transformada de Laplace para el estudio de sistemas lineales e invariantes en el tiempo. El trabajo presenta aplicaciones concretas en el cálculo de energía y potencia de señales, análisis de ancho de banda, diseño de filtros, modulación de señales, teoría de colas para el modelado de tráfico en redes, y análisis de atenuación en líneas de transmisión. Se incluyen ejercicios resueltos que demuestran la aplicación directa de estos conceptos matemáticos a problemas reales de telecomunicaciones, proporcionando al estudiante una visión integral de la importancia del cálculo en su formación profesional.</w:t>
            </w:r>
          </w:p>
        </w:tc>
      </w:tr>
    </w:tbl>
    <w:p w14:paraId="13811C56" w14:textId="77777777" w:rsidR="00710CE8" w:rsidRDefault="00710CE8">
      <w:pPr>
        <w:pStyle w:val="Textoindependiente"/>
        <w:spacing w:before="22"/>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14:paraId="498B92EF" w14:textId="77777777">
        <w:trPr>
          <w:trHeight w:val="294"/>
        </w:trPr>
        <w:tc>
          <w:tcPr>
            <w:tcW w:w="9064" w:type="dxa"/>
          </w:tcPr>
          <w:p w14:paraId="5B28DBF8" w14:textId="39E1CDD1" w:rsidR="00710CE8" w:rsidRDefault="008F7ABE">
            <w:pPr>
              <w:pStyle w:val="TableParagraph"/>
              <w:spacing w:before="15"/>
            </w:pPr>
            <w:r>
              <w:rPr>
                <w:rStyle w:val="Textoennegrita"/>
              </w:rPr>
              <w:t>Palabras clave:</w:t>
            </w:r>
            <w:r>
              <w:t xml:space="preserve"> Integrales, sucesiones, series de Fourier, transformada de Laplace, procesamiento de señales, telecomunicaciones, análisis espectral, filtros, modulación, teoría de colas.</w:t>
            </w:r>
          </w:p>
        </w:tc>
      </w:tr>
    </w:tbl>
    <w:p w14:paraId="0A90AC80" w14:textId="77777777" w:rsidR="00710CE8" w:rsidRDefault="00710CE8">
      <w:pPr>
        <w:pStyle w:val="Textoindependiente"/>
        <w:rPr>
          <w:sz w:val="20"/>
        </w:rPr>
      </w:pPr>
    </w:p>
    <w:p w14:paraId="6B365D86" w14:textId="77777777" w:rsidR="00710CE8" w:rsidRDefault="00710CE8">
      <w:pPr>
        <w:pStyle w:val="Textoindependiente"/>
        <w:spacing w:before="46" w:after="1"/>
        <w:rPr>
          <w:sz w:val="20"/>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9619BD" w14:paraId="10C56CD2" w14:textId="77777777">
        <w:trPr>
          <w:trHeight w:val="5100"/>
        </w:trPr>
        <w:tc>
          <w:tcPr>
            <w:tcW w:w="9064" w:type="dxa"/>
          </w:tcPr>
          <w:p w14:paraId="42ED79A3" w14:textId="77777777" w:rsidR="00710CE8" w:rsidRPr="00F5748A" w:rsidRDefault="00A56AAB">
            <w:pPr>
              <w:pStyle w:val="TableParagraph"/>
              <w:spacing w:before="13"/>
              <w:rPr>
                <w:spacing w:val="-2"/>
                <w:lang w:val="en-US"/>
              </w:rPr>
            </w:pPr>
            <w:r w:rsidRPr="00F5748A">
              <w:rPr>
                <w:spacing w:val="-2"/>
                <w:lang w:val="en-US"/>
              </w:rPr>
              <w:t>ABSTRACT:</w:t>
            </w:r>
          </w:p>
          <w:p w14:paraId="24A7E560" w14:textId="77777777" w:rsidR="00B41BF7" w:rsidRPr="00F5748A" w:rsidRDefault="00B41BF7">
            <w:pPr>
              <w:pStyle w:val="TableParagraph"/>
              <w:spacing w:before="13"/>
              <w:rPr>
                <w:spacing w:val="-2"/>
                <w:lang w:val="en-US"/>
              </w:rPr>
            </w:pPr>
          </w:p>
          <w:p w14:paraId="1FAED245" w14:textId="7E22C632" w:rsidR="00B41BF7" w:rsidRPr="008B7CD1" w:rsidRDefault="008F7ABE">
            <w:pPr>
              <w:pStyle w:val="TableParagraph"/>
              <w:spacing w:before="13"/>
              <w:rPr>
                <w:lang w:val="en-US"/>
              </w:rPr>
            </w:pPr>
            <w:r w:rsidRPr="008F7ABE">
              <w:rPr>
                <w:lang w:val="en-US"/>
              </w:rPr>
              <w:t xml:space="preserve">This research paper examines the fundamental applications of integrals and mathematical sequences in the field of Networks and Telecommunications Engineering. A direct connection is established between the theoretical concepts of integral calculus and their practical implementation in the analysis, design, and optimization of communication systems. The study addresses the mathematical foundations of definite and indefinite integrals, as well as sequences and numerical series, emphasizing their relevance to the telecommunications engineer's education. Essential mathematical tools for signal processing are analyzed in depth, including Fourier series for the decomposition of periodic signals, Fourier transform for frequency domain analysis, and Laplace transform for the study of linear time-invariant systems. The paper presents concrete applications in signal energy and power calculation, bandwidth analysis, filter design, signal modulation, queuing theory for network traffic modeling, and attenuation analysis in transmission lines. Solved exercises are included that demonstrate the direct application of these mathematical concepts to real telecommunications problems, providing the student with a comprehensive view of the importance of calculus in their professional </w:t>
            </w:r>
            <w:proofErr w:type="gramStart"/>
            <w:r w:rsidRPr="008F7ABE">
              <w:rPr>
                <w:lang w:val="en-US"/>
              </w:rPr>
              <w:t>training.</w:t>
            </w:r>
            <w:r w:rsidR="00E44F21" w:rsidRPr="00E44F21">
              <w:rPr>
                <w:lang w:val="en-US"/>
              </w:rPr>
              <w:t>.</w:t>
            </w:r>
            <w:proofErr w:type="gramEnd"/>
          </w:p>
        </w:tc>
      </w:tr>
    </w:tbl>
    <w:p w14:paraId="00EC8045" w14:textId="77777777" w:rsidR="00710CE8" w:rsidRPr="00B41BF7" w:rsidRDefault="00710CE8">
      <w:pPr>
        <w:pStyle w:val="Textoindependiente"/>
        <w:spacing w:before="22"/>
        <w:rPr>
          <w:sz w:val="20"/>
          <w:lang w:val="en-US"/>
        </w:rPr>
      </w:pPr>
    </w:p>
    <w:tbl>
      <w:tblPr>
        <w:tblStyle w:val="TableNormal"/>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64"/>
      </w:tblGrid>
      <w:tr w:rsidR="00710CE8" w:rsidRPr="009619BD" w14:paraId="333AFC03" w14:textId="77777777">
        <w:trPr>
          <w:trHeight w:val="294"/>
        </w:trPr>
        <w:tc>
          <w:tcPr>
            <w:tcW w:w="9064" w:type="dxa"/>
          </w:tcPr>
          <w:p w14:paraId="0C019197" w14:textId="5FA482C3" w:rsidR="00710CE8" w:rsidRPr="008F7ABE" w:rsidRDefault="008F7ABE">
            <w:pPr>
              <w:pStyle w:val="TableParagraph"/>
              <w:spacing w:before="15"/>
              <w:rPr>
                <w:lang w:val="en-US"/>
              </w:rPr>
            </w:pPr>
            <w:r w:rsidRPr="008F7ABE">
              <w:rPr>
                <w:rStyle w:val="Textoennegrita"/>
                <w:lang w:val="en-US"/>
              </w:rPr>
              <w:t>Key words:</w:t>
            </w:r>
            <w:r w:rsidRPr="008F7ABE">
              <w:rPr>
                <w:lang w:val="en-US"/>
              </w:rPr>
              <w:t xml:space="preserve"> Integrals, sequences, Fourier series, Laplace transform, signal processing, telecommunications, spectral analysis, filters, modulation, queuing theory.</w:t>
            </w:r>
          </w:p>
        </w:tc>
      </w:tr>
    </w:tbl>
    <w:p w14:paraId="78E2E03B" w14:textId="77777777" w:rsidR="00710CE8" w:rsidRPr="00B41BF7" w:rsidRDefault="00710CE8" w:rsidP="003C22C1">
      <w:pPr>
        <w:pStyle w:val="TableParagraph"/>
        <w:ind w:left="0"/>
        <w:rPr>
          <w:lang w:val="en-US"/>
        </w:rPr>
        <w:sectPr w:rsidR="00710CE8" w:rsidRPr="00B41BF7">
          <w:headerReference w:type="default" r:id="rId9"/>
          <w:footerReference w:type="default" r:id="rId10"/>
          <w:pgSz w:w="12240" w:h="15840"/>
          <w:pgMar w:top="1440" w:right="1440" w:bottom="1100" w:left="1440" w:header="484" w:footer="904" w:gutter="0"/>
          <w:pgNumType w:start="2"/>
          <w:cols w:space="720"/>
        </w:sectPr>
      </w:pPr>
    </w:p>
    <w:p w14:paraId="2BA08B0A" w14:textId="77777777" w:rsidR="00DB0478" w:rsidRPr="00EE779E" w:rsidRDefault="00DB0478">
      <w:pPr>
        <w:rPr>
          <w:rFonts w:asciiTheme="majorHAnsi" w:eastAsiaTheme="majorEastAsia" w:hAnsiTheme="majorHAnsi" w:cstheme="majorBidi"/>
          <w:color w:val="365F91" w:themeColor="accent1" w:themeShade="BF"/>
          <w:sz w:val="32"/>
          <w:szCs w:val="32"/>
          <w:lang w:val="en-US" w:eastAsia="es-BO"/>
        </w:rPr>
      </w:pPr>
    </w:p>
    <w:sdt>
      <w:sdtPr>
        <w:rPr>
          <w:rFonts w:ascii="Times New Roman" w:eastAsia="Times New Roman" w:hAnsi="Times New Roman" w:cs="Times New Roman"/>
          <w:color w:val="auto"/>
          <w:sz w:val="22"/>
          <w:szCs w:val="22"/>
          <w:lang w:val="es-ES" w:eastAsia="en-US"/>
        </w:rPr>
        <w:id w:val="-115762261"/>
        <w:docPartObj>
          <w:docPartGallery w:val="Table of Contents"/>
          <w:docPartUnique/>
        </w:docPartObj>
      </w:sdtPr>
      <w:sdtEndPr>
        <w:rPr>
          <w:b/>
          <w:bCs/>
        </w:rPr>
      </w:sdtEndPr>
      <w:sdtContent>
        <w:p w14:paraId="4EECDD25" w14:textId="3DB5A524" w:rsidR="0061504D" w:rsidRDefault="0061504D">
          <w:pPr>
            <w:pStyle w:val="TtuloTDC"/>
          </w:pPr>
          <w:r>
            <w:rPr>
              <w:lang w:val="es-ES"/>
            </w:rPr>
            <w:t>Contenido</w:t>
          </w:r>
        </w:p>
        <w:p w14:paraId="24E36E0A" w14:textId="5999B482" w:rsidR="00692BD0" w:rsidRDefault="0061504D">
          <w:pPr>
            <w:pStyle w:val="TDC1"/>
            <w:tabs>
              <w:tab w:val="right" w:leader="dot" w:pos="9350"/>
            </w:tabs>
            <w:rPr>
              <w:rFonts w:asciiTheme="minorHAnsi" w:eastAsiaTheme="minorEastAsia" w:hAnsiTheme="minorHAnsi" w:cstheme="minorBidi"/>
              <w:noProof/>
              <w:sz w:val="22"/>
              <w:szCs w:val="22"/>
              <w:lang w:val="es-BO" w:eastAsia="es-BO"/>
            </w:rPr>
          </w:pPr>
          <w:r>
            <w:fldChar w:fldCharType="begin"/>
          </w:r>
          <w:r>
            <w:instrText xml:space="preserve"> TOC \o "1-3" \h \z \u </w:instrText>
          </w:r>
          <w:r>
            <w:fldChar w:fldCharType="separate"/>
          </w:r>
          <w:hyperlink w:anchor="_Toc215166942" w:history="1">
            <w:r w:rsidR="00692BD0" w:rsidRPr="00E212D7">
              <w:rPr>
                <w:rStyle w:val="Hipervnculo"/>
                <w:noProof/>
                <w:lang w:val="es-BO"/>
              </w:rPr>
              <w:t>CAPÍTULO 1</w:t>
            </w:r>
            <w:r w:rsidR="00692BD0">
              <w:rPr>
                <w:noProof/>
                <w:webHidden/>
              </w:rPr>
              <w:tab/>
            </w:r>
            <w:r w:rsidR="00692BD0">
              <w:rPr>
                <w:noProof/>
                <w:webHidden/>
              </w:rPr>
              <w:fldChar w:fldCharType="begin"/>
            </w:r>
            <w:r w:rsidR="00692BD0">
              <w:rPr>
                <w:noProof/>
                <w:webHidden/>
              </w:rPr>
              <w:instrText xml:space="preserve"> PAGEREF _Toc215166942 \h </w:instrText>
            </w:r>
            <w:r w:rsidR="00692BD0">
              <w:rPr>
                <w:noProof/>
                <w:webHidden/>
              </w:rPr>
            </w:r>
            <w:r w:rsidR="00692BD0">
              <w:rPr>
                <w:noProof/>
                <w:webHidden/>
              </w:rPr>
              <w:fldChar w:fldCharType="separate"/>
            </w:r>
            <w:r w:rsidR="00692BD0">
              <w:rPr>
                <w:noProof/>
                <w:webHidden/>
              </w:rPr>
              <w:t>4</w:t>
            </w:r>
            <w:r w:rsidR="00692BD0">
              <w:rPr>
                <w:noProof/>
                <w:webHidden/>
              </w:rPr>
              <w:fldChar w:fldCharType="end"/>
            </w:r>
          </w:hyperlink>
        </w:p>
        <w:p w14:paraId="44013639" w14:textId="4999E34A"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43" w:history="1">
            <w:r w:rsidR="00692BD0" w:rsidRPr="00E212D7">
              <w:rPr>
                <w:rStyle w:val="Hipervnculo"/>
                <w:noProof/>
                <w:lang w:val="es-BO"/>
              </w:rPr>
              <w:t>Introducción</w:t>
            </w:r>
            <w:r w:rsidR="00692BD0">
              <w:rPr>
                <w:noProof/>
                <w:webHidden/>
              </w:rPr>
              <w:tab/>
            </w:r>
            <w:r w:rsidR="00692BD0">
              <w:rPr>
                <w:noProof/>
                <w:webHidden/>
              </w:rPr>
              <w:fldChar w:fldCharType="begin"/>
            </w:r>
            <w:r w:rsidR="00692BD0">
              <w:rPr>
                <w:noProof/>
                <w:webHidden/>
              </w:rPr>
              <w:instrText xml:space="preserve"> PAGEREF _Toc215166943 \h </w:instrText>
            </w:r>
            <w:r w:rsidR="00692BD0">
              <w:rPr>
                <w:noProof/>
                <w:webHidden/>
              </w:rPr>
            </w:r>
            <w:r w:rsidR="00692BD0">
              <w:rPr>
                <w:noProof/>
                <w:webHidden/>
              </w:rPr>
              <w:fldChar w:fldCharType="separate"/>
            </w:r>
            <w:r w:rsidR="00692BD0">
              <w:rPr>
                <w:noProof/>
                <w:webHidden/>
              </w:rPr>
              <w:t>4</w:t>
            </w:r>
            <w:r w:rsidR="00692BD0">
              <w:rPr>
                <w:noProof/>
                <w:webHidden/>
              </w:rPr>
              <w:fldChar w:fldCharType="end"/>
            </w:r>
          </w:hyperlink>
        </w:p>
        <w:p w14:paraId="7D89F235" w14:textId="0E861B37"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44" w:history="1">
            <w:r w:rsidR="00692BD0" w:rsidRPr="00E212D7">
              <w:rPr>
                <w:rStyle w:val="Hipervnculo"/>
                <w:noProof/>
                <w:lang w:val="es-BO"/>
              </w:rPr>
              <w:t>1.1 Antecedentes</w:t>
            </w:r>
            <w:r w:rsidR="00692BD0">
              <w:rPr>
                <w:noProof/>
                <w:webHidden/>
              </w:rPr>
              <w:tab/>
            </w:r>
            <w:r w:rsidR="00692BD0">
              <w:rPr>
                <w:noProof/>
                <w:webHidden/>
              </w:rPr>
              <w:fldChar w:fldCharType="begin"/>
            </w:r>
            <w:r w:rsidR="00692BD0">
              <w:rPr>
                <w:noProof/>
                <w:webHidden/>
              </w:rPr>
              <w:instrText xml:space="preserve"> PAGEREF _Toc215166944 \h </w:instrText>
            </w:r>
            <w:r w:rsidR="00692BD0">
              <w:rPr>
                <w:noProof/>
                <w:webHidden/>
              </w:rPr>
            </w:r>
            <w:r w:rsidR="00692BD0">
              <w:rPr>
                <w:noProof/>
                <w:webHidden/>
              </w:rPr>
              <w:fldChar w:fldCharType="separate"/>
            </w:r>
            <w:r w:rsidR="00692BD0">
              <w:rPr>
                <w:noProof/>
                <w:webHidden/>
              </w:rPr>
              <w:t>4</w:t>
            </w:r>
            <w:r w:rsidR="00692BD0">
              <w:rPr>
                <w:noProof/>
                <w:webHidden/>
              </w:rPr>
              <w:fldChar w:fldCharType="end"/>
            </w:r>
          </w:hyperlink>
        </w:p>
        <w:p w14:paraId="301DE2BA" w14:textId="0C460F8D"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45" w:history="1">
            <w:r w:rsidR="00692BD0" w:rsidRPr="00E212D7">
              <w:rPr>
                <w:rStyle w:val="Hipervnculo"/>
                <w:noProof/>
                <w:lang w:val="es-BO"/>
              </w:rPr>
              <w:t>1.2 Planteamiento del Problema</w:t>
            </w:r>
            <w:r w:rsidR="00692BD0">
              <w:rPr>
                <w:noProof/>
                <w:webHidden/>
              </w:rPr>
              <w:tab/>
            </w:r>
            <w:r w:rsidR="00692BD0">
              <w:rPr>
                <w:noProof/>
                <w:webHidden/>
              </w:rPr>
              <w:fldChar w:fldCharType="begin"/>
            </w:r>
            <w:r w:rsidR="00692BD0">
              <w:rPr>
                <w:noProof/>
                <w:webHidden/>
              </w:rPr>
              <w:instrText xml:space="preserve"> PAGEREF _Toc215166945 \h </w:instrText>
            </w:r>
            <w:r w:rsidR="00692BD0">
              <w:rPr>
                <w:noProof/>
                <w:webHidden/>
              </w:rPr>
            </w:r>
            <w:r w:rsidR="00692BD0">
              <w:rPr>
                <w:noProof/>
                <w:webHidden/>
              </w:rPr>
              <w:fldChar w:fldCharType="separate"/>
            </w:r>
            <w:r w:rsidR="00692BD0">
              <w:rPr>
                <w:noProof/>
                <w:webHidden/>
              </w:rPr>
              <w:t>5</w:t>
            </w:r>
            <w:r w:rsidR="00692BD0">
              <w:rPr>
                <w:noProof/>
                <w:webHidden/>
              </w:rPr>
              <w:fldChar w:fldCharType="end"/>
            </w:r>
          </w:hyperlink>
        </w:p>
        <w:p w14:paraId="058FBCA3" w14:textId="7E6F8D01"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46" w:history="1">
            <w:r w:rsidR="00692BD0" w:rsidRPr="00E212D7">
              <w:rPr>
                <w:rStyle w:val="Hipervnculo"/>
                <w:noProof/>
              </w:rPr>
              <w:t>1.3 Objetivos</w:t>
            </w:r>
            <w:r w:rsidR="00692BD0">
              <w:rPr>
                <w:noProof/>
                <w:webHidden/>
              </w:rPr>
              <w:tab/>
            </w:r>
            <w:r w:rsidR="00692BD0">
              <w:rPr>
                <w:noProof/>
                <w:webHidden/>
              </w:rPr>
              <w:fldChar w:fldCharType="begin"/>
            </w:r>
            <w:r w:rsidR="00692BD0">
              <w:rPr>
                <w:noProof/>
                <w:webHidden/>
              </w:rPr>
              <w:instrText xml:space="preserve"> PAGEREF _Toc215166946 \h </w:instrText>
            </w:r>
            <w:r w:rsidR="00692BD0">
              <w:rPr>
                <w:noProof/>
                <w:webHidden/>
              </w:rPr>
            </w:r>
            <w:r w:rsidR="00692BD0">
              <w:rPr>
                <w:noProof/>
                <w:webHidden/>
              </w:rPr>
              <w:fldChar w:fldCharType="separate"/>
            </w:r>
            <w:r w:rsidR="00692BD0">
              <w:rPr>
                <w:noProof/>
                <w:webHidden/>
              </w:rPr>
              <w:t>6</w:t>
            </w:r>
            <w:r w:rsidR="00692BD0">
              <w:rPr>
                <w:noProof/>
                <w:webHidden/>
              </w:rPr>
              <w:fldChar w:fldCharType="end"/>
            </w:r>
          </w:hyperlink>
        </w:p>
        <w:p w14:paraId="76445C21" w14:textId="4C16225B"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47" w:history="1">
            <w:r w:rsidR="00692BD0" w:rsidRPr="00E212D7">
              <w:rPr>
                <w:rStyle w:val="Hipervnculo"/>
                <w:noProof/>
              </w:rPr>
              <w:t>1.4 Justificación</w:t>
            </w:r>
            <w:r w:rsidR="00692BD0">
              <w:rPr>
                <w:noProof/>
                <w:webHidden/>
              </w:rPr>
              <w:tab/>
            </w:r>
            <w:r w:rsidR="00692BD0">
              <w:rPr>
                <w:noProof/>
                <w:webHidden/>
              </w:rPr>
              <w:fldChar w:fldCharType="begin"/>
            </w:r>
            <w:r w:rsidR="00692BD0">
              <w:rPr>
                <w:noProof/>
                <w:webHidden/>
              </w:rPr>
              <w:instrText xml:space="preserve"> PAGEREF _Toc215166947 \h </w:instrText>
            </w:r>
            <w:r w:rsidR="00692BD0">
              <w:rPr>
                <w:noProof/>
                <w:webHidden/>
              </w:rPr>
            </w:r>
            <w:r w:rsidR="00692BD0">
              <w:rPr>
                <w:noProof/>
                <w:webHidden/>
              </w:rPr>
              <w:fldChar w:fldCharType="separate"/>
            </w:r>
            <w:r w:rsidR="00692BD0">
              <w:rPr>
                <w:noProof/>
                <w:webHidden/>
              </w:rPr>
              <w:t>7</w:t>
            </w:r>
            <w:r w:rsidR="00692BD0">
              <w:rPr>
                <w:noProof/>
                <w:webHidden/>
              </w:rPr>
              <w:fldChar w:fldCharType="end"/>
            </w:r>
          </w:hyperlink>
        </w:p>
        <w:p w14:paraId="378F508E" w14:textId="356A0AA6"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48" w:history="1">
            <w:r w:rsidR="00692BD0" w:rsidRPr="00E212D7">
              <w:rPr>
                <w:rStyle w:val="Hipervnculo"/>
                <w:noProof/>
              </w:rPr>
              <w:t>CAPÍTULO 2</w:t>
            </w:r>
            <w:r w:rsidR="00692BD0">
              <w:rPr>
                <w:noProof/>
                <w:webHidden/>
              </w:rPr>
              <w:tab/>
            </w:r>
            <w:r w:rsidR="00692BD0">
              <w:rPr>
                <w:noProof/>
                <w:webHidden/>
              </w:rPr>
              <w:fldChar w:fldCharType="begin"/>
            </w:r>
            <w:r w:rsidR="00692BD0">
              <w:rPr>
                <w:noProof/>
                <w:webHidden/>
              </w:rPr>
              <w:instrText xml:space="preserve"> PAGEREF _Toc215166948 \h </w:instrText>
            </w:r>
            <w:r w:rsidR="00692BD0">
              <w:rPr>
                <w:noProof/>
                <w:webHidden/>
              </w:rPr>
            </w:r>
            <w:r w:rsidR="00692BD0">
              <w:rPr>
                <w:noProof/>
                <w:webHidden/>
              </w:rPr>
              <w:fldChar w:fldCharType="separate"/>
            </w:r>
            <w:r w:rsidR="00692BD0">
              <w:rPr>
                <w:noProof/>
                <w:webHidden/>
              </w:rPr>
              <w:t>9</w:t>
            </w:r>
            <w:r w:rsidR="00692BD0">
              <w:rPr>
                <w:noProof/>
                <w:webHidden/>
              </w:rPr>
              <w:fldChar w:fldCharType="end"/>
            </w:r>
          </w:hyperlink>
        </w:p>
        <w:p w14:paraId="10122717" w14:textId="67957ADF"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49" w:history="1">
            <w:r w:rsidR="00692BD0" w:rsidRPr="00E212D7">
              <w:rPr>
                <w:rStyle w:val="Hipervnculo"/>
                <w:noProof/>
              </w:rPr>
              <w:t>Fundamentos Matemáticos</w:t>
            </w:r>
            <w:r w:rsidR="00692BD0">
              <w:rPr>
                <w:noProof/>
                <w:webHidden/>
              </w:rPr>
              <w:tab/>
            </w:r>
            <w:r w:rsidR="00692BD0">
              <w:rPr>
                <w:noProof/>
                <w:webHidden/>
              </w:rPr>
              <w:fldChar w:fldCharType="begin"/>
            </w:r>
            <w:r w:rsidR="00692BD0">
              <w:rPr>
                <w:noProof/>
                <w:webHidden/>
              </w:rPr>
              <w:instrText xml:space="preserve"> PAGEREF _Toc215166949 \h </w:instrText>
            </w:r>
            <w:r w:rsidR="00692BD0">
              <w:rPr>
                <w:noProof/>
                <w:webHidden/>
              </w:rPr>
            </w:r>
            <w:r w:rsidR="00692BD0">
              <w:rPr>
                <w:noProof/>
                <w:webHidden/>
              </w:rPr>
              <w:fldChar w:fldCharType="separate"/>
            </w:r>
            <w:r w:rsidR="00692BD0">
              <w:rPr>
                <w:noProof/>
                <w:webHidden/>
              </w:rPr>
              <w:t>9</w:t>
            </w:r>
            <w:r w:rsidR="00692BD0">
              <w:rPr>
                <w:noProof/>
                <w:webHidden/>
              </w:rPr>
              <w:fldChar w:fldCharType="end"/>
            </w:r>
          </w:hyperlink>
        </w:p>
        <w:p w14:paraId="2372461E" w14:textId="2B0BB8B3"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0" w:history="1">
            <w:r w:rsidR="00692BD0" w:rsidRPr="00E212D7">
              <w:rPr>
                <w:rStyle w:val="Hipervnculo"/>
                <w:noProof/>
              </w:rPr>
              <w:t>2.1 Integrales Indefinidas</w:t>
            </w:r>
            <w:r w:rsidR="00692BD0">
              <w:rPr>
                <w:noProof/>
                <w:webHidden/>
              </w:rPr>
              <w:tab/>
            </w:r>
            <w:r w:rsidR="00692BD0">
              <w:rPr>
                <w:noProof/>
                <w:webHidden/>
              </w:rPr>
              <w:fldChar w:fldCharType="begin"/>
            </w:r>
            <w:r w:rsidR="00692BD0">
              <w:rPr>
                <w:noProof/>
                <w:webHidden/>
              </w:rPr>
              <w:instrText xml:space="preserve"> PAGEREF _Toc215166950 \h </w:instrText>
            </w:r>
            <w:r w:rsidR="00692BD0">
              <w:rPr>
                <w:noProof/>
                <w:webHidden/>
              </w:rPr>
            </w:r>
            <w:r w:rsidR="00692BD0">
              <w:rPr>
                <w:noProof/>
                <w:webHidden/>
              </w:rPr>
              <w:fldChar w:fldCharType="separate"/>
            </w:r>
            <w:r w:rsidR="00692BD0">
              <w:rPr>
                <w:noProof/>
                <w:webHidden/>
              </w:rPr>
              <w:t>9</w:t>
            </w:r>
            <w:r w:rsidR="00692BD0">
              <w:rPr>
                <w:noProof/>
                <w:webHidden/>
              </w:rPr>
              <w:fldChar w:fldCharType="end"/>
            </w:r>
          </w:hyperlink>
        </w:p>
        <w:p w14:paraId="71F8BF8B" w14:textId="3938FD3B"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1" w:history="1">
            <w:r w:rsidR="00692BD0" w:rsidRPr="00E212D7">
              <w:rPr>
                <w:rStyle w:val="Hipervnculo"/>
                <w:noProof/>
              </w:rPr>
              <w:t>2.2 Integrales Definidas</w:t>
            </w:r>
            <w:r w:rsidR="00692BD0">
              <w:rPr>
                <w:noProof/>
                <w:webHidden/>
              </w:rPr>
              <w:tab/>
            </w:r>
            <w:r w:rsidR="00692BD0">
              <w:rPr>
                <w:noProof/>
                <w:webHidden/>
              </w:rPr>
              <w:fldChar w:fldCharType="begin"/>
            </w:r>
            <w:r w:rsidR="00692BD0">
              <w:rPr>
                <w:noProof/>
                <w:webHidden/>
              </w:rPr>
              <w:instrText xml:space="preserve"> PAGEREF _Toc215166951 \h </w:instrText>
            </w:r>
            <w:r w:rsidR="00692BD0">
              <w:rPr>
                <w:noProof/>
                <w:webHidden/>
              </w:rPr>
            </w:r>
            <w:r w:rsidR="00692BD0">
              <w:rPr>
                <w:noProof/>
                <w:webHidden/>
              </w:rPr>
              <w:fldChar w:fldCharType="separate"/>
            </w:r>
            <w:r w:rsidR="00692BD0">
              <w:rPr>
                <w:noProof/>
                <w:webHidden/>
              </w:rPr>
              <w:t>10</w:t>
            </w:r>
            <w:r w:rsidR="00692BD0">
              <w:rPr>
                <w:noProof/>
                <w:webHidden/>
              </w:rPr>
              <w:fldChar w:fldCharType="end"/>
            </w:r>
          </w:hyperlink>
        </w:p>
        <w:p w14:paraId="6ED91EBF" w14:textId="48935FE9"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2" w:history="1">
            <w:r w:rsidR="00692BD0" w:rsidRPr="00E212D7">
              <w:rPr>
                <w:rStyle w:val="Hipervnculo"/>
                <w:noProof/>
              </w:rPr>
              <w:t>2.3 Técnicas de Integración</w:t>
            </w:r>
            <w:r w:rsidR="00692BD0">
              <w:rPr>
                <w:noProof/>
                <w:webHidden/>
              </w:rPr>
              <w:tab/>
            </w:r>
            <w:r w:rsidR="00692BD0">
              <w:rPr>
                <w:noProof/>
                <w:webHidden/>
              </w:rPr>
              <w:fldChar w:fldCharType="begin"/>
            </w:r>
            <w:r w:rsidR="00692BD0">
              <w:rPr>
                <w:noProof/>
                <w:webHidden/>
              </w:rPr>
              <w:instrText xml:space="preserve"> PAGEREF _Toc215166952 \h </w:instrText>
            </w:r>
            <w:r w:rsidR="00692BD0">
              <w:rPr>
                <w:noProof/>
                <w:webHidden/>
              </w:rPr>
            </w:r>
            <w:r w:rsidR="00692BD0">
              <w:rPr>
                <w:noProof/>
                <w:webHidden/>
              </w:rPr>
              <w:fldChar w:fldCharType="separate"/>
            </w:r>
            <w:r w:rsidR="00692BD0">
              <w:rPr>
                <w:noProof/>
                <w:webHidden/>
              </w:rPr>
              <w:t>11</w:t>
            </w:r>
            <w:r w:rsidR="00692BD0">
              <w:rPr>
                <w:noProof/>
                <w:webHidden/>
              </w:rPr>
              <w:fldChar w:fldCharType="end"/>
            </w:r>
          </w:hyperlink>
        </w:p>
        <w:p w14:paraId="1A7D6AEB" w14:textId="399B69CC"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3" w:history="1">
            <w:r w:rsidR="00692BD0" w:rsidRPr="00E212D7">
              <w:rPr>
                <w:rStyle w:val="Hipervnculo"/>
                <w:noProof/>
              </w:rPr>
              <w:t>2.4 Sucesiones Numéricas</w:t>
            </w:r>
            <w:r w:rsidR="00692BD0">
              <w:rPr>
                <w:noProof/>
                <w:webHidden/>
              </w:rPr>
              <w:tab/>
            </w:r>
            <w:r w:rsidR="00692BD0">
              <w:rPr>
                <w:noProof/>
                <w:webHidden/>
              </w:rPr>
              <w:fldChar w:fldCharType="begin"/>
            </w:r>
            <w:r w:rsidR="00692BD0">
              <w:rPr>
                <w:noProof/>
                <w:webHidden/>
              </w:rPr>
              <w:instrText xml:space="preserve"> PAGEREF _Toc215166953 \h </w:instrText>
            </w:r>
            <w:r w:rsidR="00692BD0">
              <w:rPr>
                <w:noProof/>
                <w:webHidden/>
              </w:rPr>
            </w:r>
            <w:r w:rsidR="00692BD0">
              <w:rPr>
                <w:noProof/>
                <w:webHidden/>
              </w:rPr>
              <w:fldChar w:fldCharType="separate"/>
            </w:r>
            <w:r w:rsidR="00692BD0">
              <w:rPr>
                <w:noProof/>
                <w:webHidden/>
              </w:rPr>
              <w:t>13</w:t>
            </w:r>
            <w:r w:rsidR="00692BD0">
              <w:rPr>
                <w:noProof/>
                <w:webHidden/>
              </w:rPr>
              <w:fldChar w:fldCharType="end"/>
            </w:r>
          </w:hyperlink>
        </w:p>
        <w:p w14:paraId="587B71A4" w14:textId="13EF0604"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4" w:history="1">
            <w:r w:rsidR="00692BD0" w:rsidRPr="00E212D7">
              <w:rPr>
                <w:rStyle w:val="Hipervnculo"/>
                <w:noProof/>
              </w:rPr>
              <w:t>2.3 Técnicas de Integración</w:t>
            </w:r>
            <w:r w:rsidR="00692BD0">
              <w:rPr>
                <w:noProof/>
                <w:webHidden/>
              </w:rPr>
              <w:tab/>
            </w:r>
            <w:r w:rsidR="00692BD0">
              <w:rPr>
                <w:noProof/>
                <w:webHidden/>
              </w:rPr>
              <w:fldChar w:fldCharType="begin"/>
            </w:r>
            <w:r w:rsidR="00692BD0">
              <w:rPr>
                <w:noProof/>
                <w:webHidden/>
              </w:rPr>
              <w:instrText xml:space="preserve"> PAGEREF _Toc215166954 \h </w:instrText>
            </w:r>
            <w:r w:rsidR="00692BD0">
              <w:rPr>
                <w:noProof/>
                <w:webHidden/>
              </w:rPr>
            </w:r>
            <w:r w:rsidR="00692BD0">
              <w:rPr>
                <w:noProof/>
                <w:webHidden/>
              </w:rPr>
              <w:fldChar w:fldCharType="separate"/>
            </w:r>
            <w:r w:rsidR="00692BD0">
              <w:rPr>
                <w:noProof/>
                <w:webHidden/>
              </w:rPr>
              <w:t>14</w:t>
            </w:r>
            <w:r w:rsidR="00692BD0">
              <w:rPr>
                <w:noProof/>
                <w:webHidden/>
              </w:rPr>
              <w:fldChar w:fldCharType="end"/>
            </w:r>
          </w:hyperlink>
        </w:p>
        <w:p w14:paraId="12C38A3B" w14:textId="67D2B55A" w:rsidR="00692BD0" w:rsidRDefault="009619BD">
          <w:pPr>
            <w:pStyle w:val="TDC3"/>
            <w:tabs>
              <w:tab w:val="right" w:leader="dot" w:pos="9350"/>
            </w:tabs>
            <w:rPr>
              <w:rFonts w:asciiTheme="minorHAnsi" w:eastAsiaTheme="minorEastAsia" w:hAnsiTheme="minorHAnsi" w:cstheme="minorBidi"/>
              <w:noProof/>
              <w:sz w:val="22"/>
              <w:szCs w:val="22"/>
              <w:lang w:val="es-BO" w:eastAsia="es-BO"/>
            </w:rPr>
          </w:pPr>
          <w:hyperlink w:anchor="_Toc215166955" w:history="1">
            <w:r w:rsidR="00692BD0" w:rsidRPr="00E212D7">
              <w:rPr>
                <w:rStyle w:val="Hipervnculo"/>
                <w:noProof/>
              </w:rPr>
              <w:t>2.4 Sucesiones Numéricas</w:t>
            </w:r>
            <w:r w:rsidR="00692BD0">
              <w:rPr>
                <w:noProof/>
                <w:webHidden/>
              </w:rPr>
              <w:tab/>
            </w:r>
            <w:r w:rsidR="00692BD0">
              <w:rPr>
                <w:noProof/>
                <w:webHidden/>
              </w:rPr>
              <w:fldChar w:fldCharType="begin"/>
            </w:r>
            <w:r w:rsidR="00692BD0">
              <w:rPr>
                <w:noProof/>
                <w:webHidden/>
              </w:rPr>
              <w:instrText xml:space="preserve"> PAGEREF _Toc215166955 \h </w:instrText>
            </w:r>
            <w:r w:rsidR="00692BD0">
              <w:rPr>
                <w:noProof/>
                <w:webHidden/>
              </w:rPr>
            </w:r>
            <w:r w:rsidR="00692BD0">
              <w:rPr>
                <w:noProof/>
                <w:webHidden/>
              </w:rPr>
              <w:fldChar w:fldCharType="separate"/>
            </w:r>
            <w:r w:rsidR="00692BD0">
              <w:rPr>
                <w:noProof/>
                <w:webHidden/>
              </w:rPr>
              <w:t>17</w:t>
            </w:r>
            <w:r w:rsidR="00692BD0">
              <w:rPr>
                <w:noProof/>
                <w:webHidden/>
              </w:rPr>
              <w:fldChar w:fldCharType="end"/>
            </w:r>
          </w:hyperlink>
        </w:p>
        <w:p w14:paraId="729AB141" w14:textId="3D2BC4DD"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6" w:history="1">
            <w:r w:rsidR="00692BD0" w:rsidRPr="00E212D7">
              <w:rPr>
                <w:rStyle w:val="Hipervnculo"/>
                <w:noProof/>
              </w:rPr>
              <w:t>2.5 Series Numéricas</w:t>
            </w:r>
            <w:r w:rsidR="00692BD0">
              <w:rPr>
                <w:noProof/>
                <w:webHidden/>
              </w:rPr>
              <w:tab/>
            </w:r>
            <w:r w:rsidR="00692BD0">
              <w:rPr>
                <w:noProof/>
                <w:webHidden/>
              </w:rPr>
              <w:fldChar w:fldCharType="begin"/>
            </w:r>
            <w:r w:rsidR="00692BD0">
              <w:rPr>
                <w:noProof/>
                <w:webHidden/>
              </w:rPr>
              <w:instrText xml:space="preserve"> PAGEREF _Toc215166956 \h </w:instrText>
            </w:r>
            <w:r w:rsidR="00692BD0">
              <w:rPr>
                <w:noProof/>
                <w:webHidden/>
              </w:rPr>
            </w:r>
            <w:r w:rsidR="00692BD0">
              <w:rPr>
                <w:noProof/>
                <w:webHidden/>
              </w:rPr>
              <w:fldChar w:fldCharType="separate"/>
            </w:r>
            <w:r w:rsidR="00692BD0">
              <w:rPr>
                <w:noProof/>
                <w:webHidden/>
              </w:rPr>
              <w:t>18</w:t>
            </w:r>
            <w:r w:rsidR="00692BD0">
              <w:rPr>
                <w:noProof/>
                <w:webHidden/>
              </w:rPr>
              <w:fldChar w:fldCharType="end"/>
            </w:r>
          </w:hyperlink>
        </w:p>
        <w:p w14:paraId="338EF0D1" w14:textId="7C663414"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7" w:history="1">
            <w:r w:rsidR="00692BD0" w:rsidRPr="00E212D7">
              <w:rPr>
                <w:rStyle w:val="Hipervnculo"/>
                <w:noProof/>
              </w:rPr>
              <w:t>2.6 Convergencia y Divergencia</w:t>
            </w:r>
            <w:r w:rsidR="00692BD0">
              <w:rPr>
                <w:noProof/>
                <w:webHidden/>
              </w:rPr>
              <w:tab/>
            </w:r>
            <w:r w:rsidR="00692BD0">
              <w:rPr>
                <w:noProof/>
                <w:webHidden/>
              </w:rPr>
              <w:fldChar w:fldCharType="begin"/>
            </w:r>
            <w:r w:rsidR="00692BD0">
              <w:rPr>
                <w:noProof/>
                <w:webHidden/>
              </w:rPr>
              <w:instrText xml:space="preserve"> PAGEREF _Toc215166957 \h </w:instrText>
            </w:r>
            <w:r w:rsidR="00692BD0">
              <w:rPr>
                <w:noProof/>
                <w:webHidden/>
              </w:rPr>
            </w:r>
            <w:r w:rsidR="00692BD0">
              <w:rPr>
                <w:noProof/>
                <w:webHidden/>
              </w:rPr>
              <w:fldChar w:fldCharType="separate"/>
            </w:r>
            <w:r w:rsidR="00692BD0">
              <w:rPr>
                <w:noProof/>
                <w:webHidden/>
              </w:rPr>
              <w:t>18</w:t>
            </w:r>
            <w:r w:rsidR="00692BD0">
              <w:rPr>
                <w:noProof/>
                <w:webHidden/>
              </w:rPr>
              <w:fldChar w:fldCharType="end"/>
            </w:r>
          </w:hyperlink>
        </w:p>
        <w:p w14:paraId="0DB9527A" w14:textId="1A8FA48B" w:rsidR="00692BD0" w:rsidRDefault="009619BD">
          <w:pPr>
            <w:pStyle w:val="TDC3"/>
            <w:tabs>
              <w:tab w:val="right" w:leader="dot" w:pos="9350"/>
            </w:tabs>
            <w:rPr>
              <w:rFonts w:asciiTheme="minorHAnsi" w:eastAsiaTheme="minorEastAsia" w:hAnsiTheme="minorHAnsi" w:cstheme="minorBidi"/>
              <w:noProof/>
              <w:sz w:val="22"/>
              <w:szCs w:val="22"/>
              <w:lang w:val="es-BO" w:eastAsia="es-BO"/>
            </w:rPr>
          </w:pPr>
          <w:hyperlink w:anchor="_Toc215166958" w:history="1">
            <w:r w:rsidR="00692BD0" w:rsidRPr="00E212D7">
              <w:rPr>
                <w:rStyle w:val="Hipervnculo"/>
                <w:noProof/>
              </w:rPr>
              <w:t>2.7 Series de Potencias</w:t>
            </w:r>
            <w:r w:rsidR="00692BD0">
              <w:rPr>
                <w:noProof/>
                <w:webHidden/>
              </w:rPr>
              <w:tab/>
            </w:r>
            <w:r w:rsidR="00692BD0">
              <w:rPr>
                <w:noProof/>
                <w:webHidden/>
              </w:rPr>
              <w:fldChar w:fldCharType="begin"/>
            </w:r>
            <w:r w:rsidR="00692BD0">
              <w:rPr>
                <w:noProof/>
                <w:webHidden/>
              </w:rPr>
              <w:instrText xml:space="preserve"> PAGEREF _Toc215166958 \h </w:instrText>
            </w:r>
            <w:r w:rsidR="00692BD0">
              <w:rPr>
                <w:noProof/>
                <w:webHidden/>
              </w:rPr>
            </w:r>
            <w:r w:rsidR="00692BD0">
              <w:rPr>
                <w:noProof/>
                <w:webHidden/>
              </w:rPr>
              <w:fldChar w:fldCharType="separate"/>
            </w:r>
            <w:r w:rsidR="00692BD0">
              <w:rPr>
                <w:noProof/>
                <w:webHidden/>
              </w:rPr>
              <w:t>20</w:t>
            </w:r>
            <w:r w:rsidR="00692BD0">
              <w:rPr>
                <w:noProof/>
                <w:webHidden/>
              </w:rPr>
              <w:fldChar w:fldCharType="end"/>
            </w:r>
          </w:hyperlink>
        </w:p>
        <w:p w14:paraId="199DCFEA" w14:textId="6A718612"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59" w:history="1">
            <w:r w:rsidR="00692BD0" w:rsidRPr="00E212D7">
              <w:rPr>
                <w:rStyle w:val="Hipervnculo"/>
                <w:noProof/>
              </w:rPr>
              <w:t>CAPÍTULO 3</w:t>
            </w:r>
            <w:r w:rsidR="00692BD0">
              <w:rPr>
                <w:noProof/>
                <w:webHidden/>
              </w:rPr>
              <w:tab/>
            </w:r>
            <w:r w:rsidR="00692BD0">
              <w:rPr>
                <w:noProof/>
                <w:webHidden/>
              </w:rPr>
              <w:fldChar w:fldCharType="begin"/>
            </w:r>
            <w:r w:rsidR="00692BD0">
              <w:rPr>
                <w:noProof/>
                <w:webHidden/>
              </w:rPr>
              <w:instrText xml:space="preserve"> PAGEREF _Toc215166959 \h </w:instrText>
            </w:r>
            <w:r w:rsidR="00692BD0">
              <w:rPr>
                <w:noProof/>
                <w:webHidden/>
              </w:rPr>
            </w:r>
            <w:r w:rsidR="00692BD0">
              <w:rPr>
                <w:noProof/>
                <w:webHidden/>
              </w:rPr>
              <w:fldChar w:fldCharType="separate"/>
            </w:r>
            <w:r w:rsidR="00692BD0">
              <w:rPr>
                <w:noProof/>
                <w:webHidden/>
              </w:rPr>
              <w:t>21</w:t>
            </w:r>
            <w:r w:rsidR="00692BD0">
              <w:rPr>
                <w:noProof/>
                <w:webHidden/>
              </w:rPr>
              <w:fldChar w:fldCharType="end"/>
            </w:r>
          </w:hyperlink>
        </w:p>
        <w:p w14:paraId="563E0352" w14:textId="33529A6C"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0" w:history="1">
            <w:r w:rsidR="00692BD0" w:rsidRPr="00E212D7">
              <w:rPr>
                <w:rStyle w:val="Hipervnculo"/>
                <w:noProof/>
              </w:rPr>
              <w:t>Herramientas Matemáticas en Telecomunicaciones</w:t>
            </w:r>
            <w:r w:rsidR="00692BD0">
              <w:rPr>
                <w:noProof/>
                <w:webHidden/>
              </w:rPr>
              <w:tab/>
            </w:r>
            <w:r w:rsidR="00692BD0">
              <w:rPr>
                <w:noProof/>
                <w:webHidden/>
              </w:rPr>
              <w:fldChar w:fldCharType="begin"/>
            </w:r>
            <w:r w:rsidR="00692BD0">
              <w:rPr>
                <w:noProof/>
                <w:webHidden/>
              </w:rPr>
              <w:instrText xml:space="preserve"> PAGEREF _Toc215166960 \h </w:instrText>
            </w:r>
            <w:r w:rsidR="00692BD0">
              <w:rPr>
                <w:noProof/>
                <w:webHidden/>
              </w:rPr>
            </w:r>
            <w:r w:rsidR="00692BD0">
              <w:rPr>
                <w:noProof/>
                <w:webHidden/>
              </w:rPr>
              <w:fldChar w:fldCharType="separate"/>
            </w:r>
            <w:r w:rsidR="00692BD0">
              <w:rPr>
                <w:noProof/>
                <w:webHidden/>
              </w:rPr>
              <w:t>21</w:t>
            </w:r>
            <w:r w:rsidR="00692BD0">
              <w:rPr>
                <w:noProof/>
                <w:webHidden/>
              </w:rPr>
              <w:fldChar w:fldCharType="end"/>
            </w:r>
          </w:hyperlink>
        </w:p>
        <w:p w14:paraId="24124D4A" w14:textId="17C0362D"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1" w:history="1">
            <w:r w:rsidR="00692BD0" w:rsidRPr="00E212D7">
              <w:rPr>
                <w:rStyle w:val="Hipervnculo"/>
                <w:noProof/>
              </w:rPr>
              <w:t>3.1 Series de Fourier</w:t>
            </w:r>
            <w:r w:rsidR="00692BD0">
              <w:rPr>
                <w:noProof/>
                <w:webHidden/>
              </w:rPr>
              <w:tab/>
            </w:r>
            <w:r w:rsidR="00692BD0">
              <w:rPr>
                <w:noProof/>
                <w:webHidden/>
              </w:rPr>
              <w:fldChar w:fldCharType="begin"/>
            </w:r>
            <w:r w:rsidR="00692BD0">
              <w:rPr>
                <w:noProof/>
                <w:webHidden/>
              </w:rPr>
              <w:instrText xml:space="preserve"> PAGEREF _Toc215166961 \h </w:instrText>
            </w:r>
            <w:r w:rsidR="00692BD0">
              <w:rPr>
                <w:noProof/>
                <w:webHidden/>
              </w:rPr>
            </w:r>
            <w:r w:rsidR="00692BD0">
              <w:rPr>
                <w:noProof/>
                <w:webHidden/>
              </w:rPr>
              <w:fldChar w:fldCharType="separate"/>
            </w:r>
            <w:r w:rsidR="00692BD0">
              <w:rPr>
                <w:noProof/>
                <w:webHidden/>
              </w:rPr>
              <w:t>21</w:t>
            </w:r>
            <w:r w:rsidR="00692BD0">
              <w:rPr>
                <w:noProof/>
                <w:webHidden/>
              </w:rPr>
              <w:fldChar w:fldCharType="end"/>
            </w:r>
          </w:hyperlink>
        </w:p>
        <w:p w14:paraId="6D2BC3F5" w14:textId="61EFC6B4"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2" w:history="1">
            <w:r w:rsidR="00692BD0" w:rsidRPr="00E212D7">
              <w:rPr>
                <w:rStyle w:val="Hipervnculo"/>
                <w:noProof/>
              </w:rPr>
              <w:t>3.2 Transformada de Fourier</w:t>
            </w:r>
            <w:r w:rsidR="00692BD0">
              <w:rPr>
                <w:noProof/>
                <w:webHidden/>
              </w:rPr>
              <w:tab/>
            </w:r>
            <w:r w:rsidR="00692BD0">
              <w:rPr>
                <w:noProof/>
                <w:webHidden/>
              </w:rPr>
              <w:fldChar w:fldCharType="begin"/>
            </w:r>
            <w:r w:rsidR="00692BD0">
              <w:rPr>
                <w:noProof/>
                <w:webHidden/>
              </w:rPr>
              <w:instrText xml:space="preserve"> PAGEREF _Toc215166962 \h </w:instrText>
            </w:r>
            <w:r w:rsidR="00692BD0">
              <w:rPr>
                <w:noProof/>
                <w:webHidden/>
              </w:rPr>
            </w:r>
            <w:r w:rsidR="00692BD0">
              <w:rPr>
                <w:noProof/>
                <w:webHidden/>
              </w:rPr>
              <w:fldChar w:fldCharType="separate"/>
            </w:r>
            <w:r w:rsidR="00692BD0">
              <w:rPr>
                <w:noProof/>
                <w:webHidden/>
              </w:rPr>
              <w:t>22</w:t>
            </w:r>
            <w:r w:rsidR="00692BD0">
              <w:rPr>
                <w:noProof/>
                <w:webHidden/>
              </w:rPr>
              <w:fldChar w:fldCharType="end"/>
            </w:r>
          </w:hyperlink>
        </w:p>
        <w:p w14:paraId="4309710F" w14:textId="2F91966E"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3" w:history="1">
            <w:r w:rsidR="00692BD0" w:rsidRPr="00E212D7">
              <w:rPr>
                <w:rStyle w:val="Hipervnculo"/>
                <w:noProof/>
              </w:rPr>
              <w:t>3.3 Transformada de Laplace</w:t>
            </w:r>
            <w:r w:rsidR="00692BD0">
              <w:rPr>
                <w:noProof/>
                <w:webHidden/>
              </w:rPr>
              <w:tab/>
            </w:r>
            <w:r w:rsidR="00692BD0">
              <w:rPr>
                <w:noProof/>
                <w:webHidden/>
              </w:rPr>
              <w:fldChar w:fldCharType="begin"/>
            </w:r>
            <w:r w:rsidR="00692BD0">
              <w:rPr>
                <w:noProof/>
                <w:webHidden/>
              </w:rPr>
              <w:instrText xml:space="preserve"> PAGEREF _Toc215166963 \h </w:instrText>
            </w:r>
            <w:r w:rsidR="00692BD0">
              <w:rPr>
                <w:noProof/>
                <w:webHidden/>
              </w:rPr>
            </w:r>
            <w:r w:rsidR="00692BD0">
              <w:rPr>
                <w:noProof/>
                <w:webHidden/>
              </w:rPr>
              <w:fldChar w:fldCharType="separate"/>
            </w:r>
            <w:r w:rsidR="00692BD0">
              <w:rPr>
                <w:noProof/>
                <w:webHidden/>
              </w:rPr>
              <w:t>24</w:t>
            </w:r>
            <w:r w:rsidR="00692BD0">
              <w:rPr>
                <w:noProof/>
                <w:webHidden/>
              </w:rPr>
              <w:fldChar w:fldCharType="end"/>
            </w:r>
          </w:hyperlink>
        </w:p>
        <w:p w14:paraId="5C432B62" w14:textId="4D8830DD"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4" w:history="1">
            <w:r w:rsidR="00692BD0" w:rsidRPr="00E212D7">
              <w:rPr>
                <w:rStyle w:val="Hipervnculo"/>
                <w:noProof/>
              </w:rPr>
              <w:t>3.4 Convolución e Integral de Convolución</w:t>
            </w:r>
            <w:r w:rsidR="00692BD0">
              <w:rPr>
                <w:noProof/>
                <w:webHidden/>
              </w:rPr>
              <w:tab/>
            </w:r>
            <w:r w:rsidR="00692BD0">
              <w:rPr>
                <w:noProof/>
                <w:webHidden/>
              </w:rPr>
              <w:fldChar w:fldCharType="begin"/>
            </w:r>
            <w:r w:rsidR="00692BD0">
              <w:rPr>
                <w:noProof/>
                <w:webHidden/>
              </w:rPr>
              <w:instrText xml:space="preserve"> PAGEREF _Toc215166964 \h </w:instrText>
            </w:r>
            <w:r w:rsidR="00692BD0">
              <w:rPr>
                <w:noProof/>
                <w:webHidden/>
              </w:rPr>
            </w:r>
            <w:r w:rsidR="00692BD0">
              <w:rPr>
                <w:noProof/>
                <w:webHidden/>
              </w:rPr>
              <w:fldChar w:fldCharType="separate"/>
            </w:r>
            <w:r w:rsidR="00692BD0">
              <w:rPr>
                <w:noProof/>
                <w:webHidden/>
              </w:rPr>
              <w:t>27</w:t>
            </w:r>
            <w:r w:rsidR="00692BD0">
              <w:rPr>
                <w:noProof/>
                <w:webHidden/>
              </w:rPr>
              <w:fldChar w:fldCharType="end"/>
            </w:r>
          </w:hyperlink>
        </w:p>
        <w:p w14:paraId="17E42DC3" w14:textId="78D4C3D6"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5" w:history="1">
            <w:r w:rsidR="00692BD0" w:rsidRPr="00E212D7">
              <w:rPr>
                <w:rStyle w:val="Hipervnculo"/>
                <w:noProof/>
              </w:rPr>
              <w:t>CAPÍTULO 4</w:t>
            </w:r>
            <w:r w:rsidR="00692BD0">
              <w:rPr>
                <w:noProof/>
                <w:webHidden/>
              </w:rPr>
              <w:tab/>
            </w:r>
            <w:r w:rsidR="00692BD0">
              <w:rPr>
                <w:noProof/>
                <w:webHidden/>
              </w:rPr>
              <w:fldChar w:fldCharType="begin"/>
            </w:r>
            <w:r w:rsidR="00692BD0">
              <w:rPr>
                <w:noProof/>
                <w:webHidden/>
              </w:rPr>
              <w:instrText xml:space="preserve"> PAGEREF _Toc215166965 \h </w:instrText>
            </w:r>
            <w:r w:rsidR="00692BD0">
              <w:rPr>
                <w:noProof/>
                <w:webHidden/>
              </w:rPr>
            </w:r>
            <w:r w:rsidR="00692BD0">
              <w:rPr>
                <w:noProof/>
                <w:webHidden/>
              </w:rPr>
              <w:fldChar w:fldCharType="separate"/>
            </w:r>
            <w:r w:rsidR="00692BD0">
              <w:rPr>
                <w:noProof/>
                <w:webHidden/>
              </w:rPr>
              <w:t>30</w:t>
            </w:r>
            <w:r w:rsidR="00692BD0">
              <w:rPr>
                <w:noProof/>
                <w:webHidden/>
              </w:rPr>
              <w:fldChar w:fldCharType="end"/>
            </w:r>
          </w:hyperlink>
        </w:p>
        <w:p w14:paraId="27BC5F8B" w14:textId="09FED83A"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6" w:history="1">
            <w:r w:rsidR="00692BD0" w:rsidRPr="00E212D7">
              <w:rPr>
                <w:rStyle w:val="Hipervnculo"/>
                <w:noProof/>
              </w:rPr>
              <w:t>Aplicaciones en Análisis de Señales</w:t>
            </w:r>
            <w:r w:rsidR="00692BD0">
              <w:rPr>
                <w:noProof/>
                <w:webHidden/>
              </w:rPr>
              <w:tab/>
            </w:r>
            <w:r w:rsidR="00692BD0">
              <w:rPr>
                <w:noProof/>
                <w:webHidden/>
              </w:rPr>
              <w:fldChar w:fldCharType="begin"/>
            </w:r>
            <w:r w:rsidR="00692BD0">
              <w:rPr>
                <w:noProof/>
                <w:webHidden/>
              </w:rPr>
              <w:instrText xml:space="preserve"> PAGEREF _Toc215166966 \h </w:instrText>
            </w:r>
            <w:r w:rsidR="00692BD0">
              <w:rPr>
                <w:noProof/>
                <w:webHidden/>
              </w:rPr>
            </w:r>
            <w:r w:rsidR="00692BD0">
              <w:rPr>
                <w:noProof/>
                <w:webHidden/>
              </w:rPr>
              <w:fldChar w:fldCharType="separate"/>
            </w:r>
            <w:r w:rsidR="00692BD0">
              <w:rPr>
                <w:noProof/>
                <w:webHidden/>
              </w:rPr>
              <w:t>30</w:t>
            </w:r>
            <w:r w:rsidR="00692BD0">
              <w:rPr>
                <w:noProof/>
                <w:webHidden/>
              </w:rPr>
              <w:fldChar w:fldCharType="end"/>
            </w:r>
          </w:hyperlink>
        </w:p>
        <w:p w14:paraId="00AA18D6" w14:textId="32C1F9C9"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7" w:history="1">
            <w:r w:rsidR="00692BD0" w:rsidRPr="00E212D7">
              <w:rPr>
                <w:rStyle w:val="Hipervnculo"/>
                <w:noProof/>
              </w:rPr>
              <w:t>4.1 Clasificación de Señales</w:t>
            </w:r>
            <w:r w:rsidR="00692BD0">
              <w:rPr>
                <w:noProof/>
                <w:webHidden/>
              </w:rPr>
              <w:tab/>
            </w:r>
            <w:r w:rsidR="00692BD0">
              <w:rPr>
                <w:noProof/>
                <w:webHidden/>
              </w:rPr>
              <w:fldChar w:fldCharType="begin"/>
            </w:r>
            <w:r w:rsidR="00692BD0">
              <w:rPr>
                <w:noProof/>
                <w:webHidden/>
              </w:rPr>
              <w:instrText xml:space="preserve"> PAGEREF _Toc215166967 \h </w:instrText>
            </w:r>
            <w:r w:rsidR="00692BD0">
              <w:rPr>
                <w:noProof/>
                <w:webHidden/>
              </w:rPr>
            </w:r>
            <w:r w:rsidR="00692BD0">
              <w:rPr>
                <w:noProof/>
                <w:webHidden/>
              </w:rPr>
              <w:fldChar w:fldCharType="separate"/>
            </w:r>
            <w:r w:rsidR="00692BD0">
              <w:rPr>
                <w:noProof/>
                <w:webHidden/>
              </w:rPr>
              <w:t>30</w:t>
            </w:r>
            <w:r w:rsidR="00692BD0">
              <w:rPr>
                <w:noProof/>
                <w:webHidden/>
              </w:rPr>
              <w:fldChar w:fldCharType="end"/>
            </w:r>
          </w:hyperlink>
        </w:p>
        <w:p w14:paraId="18878C35" w14:textId="27904240"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8" w:history="1">
            <w:r w:rsidR="00692BD0" w:rsidRPr="00E212D7">
              <w:rPr>
                <w:rStyle w:val="Hipervnculo"/>
                <w:noProof/>
              </w:rPr>
              <w:t>4.2 Cálculo de Energía de Señales</w:t>
            </w:r>
            <w:r w:rsidR="00692BD0">
              <w:rPr>
                <w:noProof/>
                <w:webHidden/>
              </w:rPr>
              <w:tab/>
            </w:r>
            <w:r w:rsidR="00692BD0">
              <w:rPr>
                <w:noProof/>
                <w:webHidden/>
              </w:rPr>
              <w:fldChar w:fldCharType="begin"/>
            </w:r>
            <w:r w:rsidR="00692BD0">
              <w:rPr>
                <w:noProof/>
                <w:webHidden/>
              </w:rPr>
              <w:instrText xml:space="preserve"> PAGEREF _Toc215166968 \h </w:instrText>
            </w:r>
            <w:r w:rsidR="00692BD0">
              <w:rPr>
                <w:noProof/>
                <w:webHidden/>
              </w:rPr>
            </w:r>
            <w:r w:rsidR="00692BD0">
              <w:rPr>
                <w:noProof/>
                <w:webHidden/>
              </w:rPr>
              <w:fldChar w:fldCharType="separate"/>
            </w:r>
            <w:r w:rsidR="00692BD0">
              <w:rPr>
                <w:noProof/>
                <w:webHidden/>
              </w:rPr>
              <w:t>31</w:t>
            </w:r>
            <w:r w:rsidR="00692BD0">
              <w:rPr>
                <w:noProof/>
                <w:webHidden/>
              </w:rPr>
              <w:fldChar w:fldCharType="end"/>
            </w:r>
          </w:hyperlink>
        </w:p>
        <w:p w14:paraId="231A8527" w14:textId="06C8CFDF"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69" w:history="1">
            <w:r w:rsidR="00692BD0" w:rsidRPr="00E212D7">
              <w:rPr>
                <w:rStyle w:val="Hipervnculo"/>
                <w:noProof/>
              </w:rPr>
              <w:t>4.3 Cálculo de Potencia de Señales</w:t>
            </w:r>
            <w:r w:rsidR="00692BD0">
              <w:rPr>
                <w:noProof/>
                <w:webHidden/>
              </w:rPr>
              <w:tab/>
            </w:r>
            <w:r w:rsidR="00692BD0">
              <w:rPr>
                <w:noProof/>
                <w:webHidden/>
              </w:rPr>
              <w:fldChar w:fldCharType="begin"/>
            </w:r>
            <w:r w:rsidR="00692BD0">
              <w:rPr>
                <w:noProof/>
                <w:webHidden/>
              </w:rPr>
              <w:instrText xml:space="preserve"> PAGEREF _Toc215166969 \h </w:instrText>
            </w:r>
            <w:r w:rsidR="00692BD0">
              <w:rPr>
                <w:noProof/>
                <w:webHidden/>
              </w:rPr>
            </w:r>
            <w:r w:rsidR="00692BD0">
              <w:rPr>
                <w:noProof/>
                <w:webHidden/>
              </w:rPr>
              <w:fldChar w:fldCharType="separate"/>
            </w:r>
            <w:r w:rsidR="00692BD0">
              <w:rPr>
                <w:noProof/>
                <w:webHidden/>
              </w:rPr>
              <w:t>33</w:t>
            </w:r>
            <w:r w:rsidR="00692BD0">
              <w:rPr>
                <w:noProof/>
                <w:webHidden/>
              </w:rPr>
              <w:fldChar w:fldCharType="end"/>
            </w:r>
          </w:hyperlink>
        </w:p>
        <w:p w14:paraId="4B72FB7A" w14:textId="6115F89C"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0" w:history="1">
            <w:r w:rsidR="00692BD0" w:rsidRPr="00E212D7">
              <w:rPr>
                <w:rStyle w:val="Hipervnculo"/>
                <w:noProof/>
              </w:rPr>
              <w:t>4.4 Análisis Espectral y Ancho de Banda</w:t>
            </w:r>
            <w:r w:rsidR="00692BD0">
              <w:rPr>
                <w:noProof/>
                <w:webHidden/>
              </w:rPr>
              <w:tab/>
            </w:r>
            <w:r w:rsidR="00692BD0">
              <w:rPr>
                <w:noProof/>
                <w:webHidden/>
              </w:rPr>
              <w:fldChar w:fldCharType="begin"/>
            </w:r>
            <w:r w:rsidR="00692BD0">
              <w:rPr>
                <w:noProof/>
                <w:webHidden/>
              </w:rPr>
              <w:instrText xml:space="preserve"> PAGEREF _Toc215166970 \h </w:instrText>
            </w:r>
            <w:r w:rsidR="00692BD0">
              <w:rPr>
                <w:noProof/>
                <w:webHidden/>
              </w:rPr>
            </w:r>
            <w:r w:rsidR="00692BD0">
              <w:rPr>
                <w:noProof/>
                <w:webHidden/>
              </w:rPr>
              <w:fldChar w:fldCharType="separate"/>
            </w:r>
            <w:r w:rsidR="00692BD0">
              <w:rPr>
                <w:noProof/>
                <w:webHidden/>
              </w:rPr>
              <w:t>34</w:t>
            </w:r>
            <w:r w:rsidR="00692BD0">
              <w:rPr>
                <w:noProof/>
                <w:webHidden/>
              </w:rPr>
              <w:fldChar w:fldCharType="end"/>
            </w:r>
          </w:hyperlink>
        </w:p>
        <w:p w14:paraId="15265266" w14:textId="6EC0C73C"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1" w:history="1">
            <w:r w:rsidR="00692BD0" w:rsidRPr="00E212D7">
              <w:rPr>
                <w:rStyle w:val="Hipervnculo"/>
                <w:noProof/>
              </w:rPr>
              <w:t>4.5 Densidad Espectral de Potencia</w:t>
            </w:r>
            <w:r w:rsidR="00692BD0">
              <w:rPr>
                <w:noProof/>
                <w:webHidden/>
              </w:rPr>
              <w:tab/>
            </w:r>
            <w:r w:rsidR="00692BD0">
              <w:rPr>
                <w:noProof/>
                <w:webHidden/>
              </w:rPr>
              <w:fldChar w:fldCharType="begin"/>
            </w:r>
            <w:r w:rsidR="00692BD0">
              <w:rPr>
                <w:noProof/>
                <w:webHidden/>
              </w:rPr>
              <w:instrText xml:space="preserve"> PAGEREF _Toc215166971 \h </w:instrText>
            </w:r>
            <w:r w:rsidR="00692BD0">
              <w:rPr>
                <w:noProof/>
                <w:webHidden/>
              </w:rPr>
            </w:r>
            <w:r w:rsidR="00692BD0">
              <w:rPr>
                <w:noProof/>
                <w:webHidden/>
              </w:rPr>
              <w:fldChar w:fldCharType="separate"/>
            </w:r>
            <w:r w:rsidR="00692BD0">
              <w:rPr>
                <w:noProof/>
                <w:webHidden/>
              </w:rPr>
              <w:t>36</w:t>
            </w:r>
            <w:r w:rsidR="00692BD0">
              <w:rPr>
                <w:noProof/>
                <w:webHidden/>
              </w:rPr>
              <w:fldChar w:fldCharType="end"/>
            </w:r>
          </w:hyperlink>
        </w:p>
        <w:p w14:paraId="7A33D164" w14:textId="01077D6E"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2" w:history="1">
            <w:r w:rsidR="00692BD0" w:rsidRPr="00E212D7">
              <w:rPr>
                <w:rStyle w:val="Hipervnculo"/>
                <w:noProof/>
              </w:rPr>
              <w:t>CAPÍTULO 5</w:t>
            </w:r>
            <w:r w:rsidR="00692BD0">
              <w:rPr>
                <w:noProof/>
                <w:webHidden/>
              </w:rPr>
              <w:tab/>
            </w:r>
            <w:r w:rsidR="00692BD0">
              <w:rPr>
                <w:noProof/>
                <w:webHidden/>
              </w:rPr>
              <w:fldChar w:fldCharType="begin"/>
            </w:r>
            <w:r w:rsidR="00692BD0">
              <w:rPr>
                <w:noProof/>
                <w:webHidden/>
              </w:rPr>
              <w:instrText xml:space="preserve"> PAGEREF _Toc215166972 \h </w:instrText>
            </w:r>
            <w:r w:rsidR="00692BD0">
              <w:rPr>
                <w:noProof/>
                <w:webHidden/>
              </w:rPr>
            </w:r>
            <w:r w:rsidR="00692BD0">
              <w:rPr>
                <w:noProof/>
                <w:webHidden/>
              </w:rPr>
              <w:fldChar w:fldCharType="separate"/>
            </w:r>
            <w:r w:rsidR="00692BD0">
              <w:rPr>
                <w:noProof/>
                <w:webHidden/>
              </w:rPr>
              <w:t>38</w:t>
            </w:r>
            <w:r w:rsidR="00692BD0">
              <w:rPr>
                <w:noProof/>
                <w:webHidden/>
              </w:rPr>
              <w:fldChar w:fldCharType="end"/>
            </w:r>
          </w:hyperlink>
        </w:p>
        <w:p w14:paraId="30F4EE54" w14:textId="469615C9"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3" w:history="1">
            <w:r w:rsidR="00692BD0" w:rsidRPr="00E212D7">
              <w:rPr>
                <w:rStyle w:val="Hipervnculo"/>
                <w:noProof/>
              </w:rPr>
              <w:t>Aplicaciones en Sistemas de Comunicación</w:t>
            </w:r>
            <w:r w:rsidR="00692BD0">
              <w:rPr>
                <w:noProof/>
                <w:webHidden/>
              </w:rPr>
              <w:tab/>
            </w:r>
            <w:r w:rsidR="00692BD0">
              <w:rPr>
                <w:noProof/>
                <w:webHidden/>
              </w:rPr>
              <w:fldChar w:fldCharType="begin"/>
            </w:r>
            <w:r w:rsidR="00692BD0">
              <w:rPr>
                <w:noProof/>
                <w:webHidden/>
              </w:rPr>
              <w:instrText xml:space="preserve"> PAGEREF _Toc215166973 \h </w:instrText>
            </w:r>
            <w:r w:rsidR="00692BD0">
              <w:rPr>
                <w:noProof/>
                <w:webHidden/>
              </w:rPr>
            </w:r>
            <w:r w:rsidR="00692BD0">
              <w:rPr>
                <w:noProof/>
                <w:webHidden/>
              </w:rPr>
              <w:fldChar w:fldCharType="separate"/>
            </w:r>
            <w:r w:rsidR="00692BD0">
              <w:rPr>
                <w:noProof/>
                <w:webHidden/>
              </w:rPr>
              <w:t>38</w:t>
            </w:r>
            <w:r w:rsidR="00692BD0">
              <w:rPr>
                <w:noProof/>
                <w:webHidden/>
              </w:rPr>
              <w:fldChar w:fldCharType="end"/>
            </w:r>
          </w:hyperlink>
        </w:p>
        <w:p w14:paraId="3F67CFE0" w14:textId="6E925F1A"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4" w:history="1">
            <w:r w:rsidR="00692BD0" w:rsidRPr="00E212D7">
              <w:rPr>
                <w:rStyle w:val="Hipervnculo"/>
                <w:noProof/>
              </w:rPr>
              <w:t>5.1 Diseño y Análisis de Filtros</w:t>
            </w:r>
            <w:r w:rsidR="00692BD0">
              <w:rPr>
                <w:noProof/>
                <w:webHidden/>
              </w:rPr>
              <w:tab/>
            </w:r>
            <w:r w:rsidR="00692BD0">
              <w:rPr>
                <w:noProof/>
                <w:webHidden/>
              </w:rPr>
              <w:fldChar w:fldCharType="begin"/>
            </w:r>
            <w:r w:rsidR="00692BD0">
              <w:rPr>
                <w:noProof/>
                <w:webHidden/>
              </w:rPr>
              <w:instrText xml:space="preserve"> PAGEREF _Toc215166974 \h </w:instrText>
            </w:r>
            <w:r w:rsidR="00692BD0">
              <w:rPr>
                <w:noProof/>
                <w:webHidden/>
              </w:rPr>
            </w:r>
            <w:r w:rsidR="00692BD0">
              <w:rPr>
                <w:noProof/>
                <w:webHidden/>
              </w:rPr>
              <w:fldChar w:fldCharType="separate"/>
            </w:r>
            <w:r w:rsidR="00692BD0">
              <w:rPr>
                <w:noProof/>
                <w:webHidden/>
              </w:rPr>
              <w:t>38</w:t>
            </w:r>
            <w:r w:rsidR="00692BD0">
              <w:rPr>
                <w:noProof/>
                <w:webHidden/>
              </w:rPr>
              <w:fldChar w:fldCharType="end"/>
            </w:r>
          </w:hyperlink>
        </w:p>
        <w:p w14:paraId="0C9EA988" w14:textId="016BAEA8"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5" w:history="1">
            <w:r w:rsidR="00692BD0" w:rsidRPr="00E212D7">
              <w:rPr>
                <w:rStyle w:val="Hipervnculo"/>
                <w:noProof/>
              </w:rPr>
              <w:t>5.2 Modulación y Demodulación de Señales</w:t>
            </w:r>
            <w:r w:rsidR="00692BD0">
              <w:rPr>
                <w:noProof/>
                <w:webHidden/>
              </w:rPr>
              <w:tab/>
            </w:r>
            <w:r w:rsidR="00692BD0">
              <w:rPr>
                <w:noProof/>
                <w:webHidden/>
              </w:rPr>
              <w:fldChar w:fldCharType="begin"/>
            </w:r>
            <w:r w:rsidR="00692BD0">
              <w:rPr>
                <w:noProof/>
                <w:webHidden/>
              </w:rPr>
              <w:instrText xml:space="preserve"> PAGEREF _Toc215166975 \h </w:instrText>
            </w:r>
            <w:r w:rsidR="00692BD0">
              <w:rPr>
                <w:noProof/>
                <w:webHidden/>
              </w:rPr>
            </w:r>
            <w:r w:rsidR="00692BD0">
              <w:rPr>
                <w:noProof/>
                <w:webHidden/>
              </w:rPr>
              <w:fldChar w:fldCharType="separate"/>
            </w:r>
            <w:r w:rsidR="00692BD0">
              <w:rPr>
                <w:noProof/>
                <w:webHidden/>
              </w:rPr>
              <w:t>40</w:t>
            </w:r>
            <w:r w:rsidR="00692BD0">
              <w:rPr>
                <w:noProof/>
                <w:webHidden/>
              </w:rPr>
              <w:fldChar w:fldCharType="end"/>
            </w:r>
          </w:hyperlink>
        </w:p>
        <w:p w14:paraId="3DDA8220" w14:textId="109A02BC"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6" w:history="1">
            <w:r w:rsidR="00692BD0" w:rsidRPr="00E212D7">
              <w:rPr>
                <w:rStyle w:val="Hipervnculo"/>
                <w:noProof/>
              </w:rPr>
              <w:t>5.3 Respuesta de Sistemas Lineales</w:t>
            </w:r>
            <w:r w:rsidR="00692BD0">
              <w:rPr>
                <w:noProof/>
                <w:webHidden/>
              </w:rPr>
              <w:tab/>
            </w:r>
            <w:r w:rsidR="00692BD0">
              <w:rPr>
                <w:noProof/>
                <w:webHidden/>
              </w:rPr>
              <w:fldChar w:fldCharType="begin"/>
            </w:r>
            <w:r w:rsidR="00692BD0">
              <w:rPr>
                <w:noProof/>
                <w:webHidden/>
              </w:rPr>
              <w:instrText xml:space="preserve"> PAGEREF _Toc215166976 \h </w:instrText>
            </w:r>
            <w:r w:rsidR="00692BD0">
              <w:rPr>
                <w:noProof/>
                <w:webHidden/>
              </w:rPr>
            </w:r>
            <w:r w:rsidR="00692BD0">
              <w:rPr>
                <w:noProof/>
                <w:webHidden/>
              </w:rPr>
              <w:fldChar w:fldCharType="separate"/>
            </w:r>
            <w:r w:rsidR="00692BD0">
              <w:rPr>
                <w:noProof/>
                <w:webHidden/>
              </w:rPr>
              <w:t>42</w:t>
            </w:r>
            <w:r w:rsidR="00692BD0">
              <w:rPr>
                <w:noProof/>
                <w:webHidden/>
              </w:rPr>
              <w:fldChar w:fldCharType="end"/>
            </w:r>
          </w:hyperlink>
        </w:p>
        <w:p w14:paraId="02BED68D" w14:textId="486B4738"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7" w:history="1">
            <w:r w:rsidR="00692BD0" w:rsidRPr="00E212D7">
              <w:rPr>
                <w:rStyle w:val="Hipervnculo"/>
                <w:noProof/>
              </w:rPr>
              <w:t>5.4 Análisis de Distorsión</w:t>
            </w:r>
            <w:r w:rsidR="00692BD0">
              <w:rPr>
                <w:noProof/>
                <w:webHidden/>
              </w:rPr>
              <w:tab/>
            </w:r>
            <w:r w:rsidR="00692BD0">
              <w:rPr>
                <w:noProof/>
                <w:webHidden/>
              </w:rPr>
              <w:fldChar w:fldCharType="begin"/>
            </w:r>
            <w:r w:rsidR="00692BD0">
              <w:rPr>
                <w:noProof/>
                <w:webHidden/>
              </w:rPr>
              <w:instrText xml:space="preserve"> PAGEREF _Toc215166977 \h </w:instrText>
            </w:r>
            <w:r w:rsidR="00692BD0">
              <w:rPr>
                <w:noProof/>
                <w:webHidden/>
              </w:rPr>
            </w:r>
            <w:r w:rsidR="00692BD0">
              <w:rPr>
                <w:noProof/>
                <w:webHidden/>
              </w:rPr>
              <w:fldChar w:fldCharType="separate"/>
            </w:r>
            <w:r w:rsidR="00692BD0">
              <w:rPr>
                <w:noProof/>
                <w:webHidden/>
              </w:rPr>
              <w:t>44</w:t>
            </w:r>
            <w:r w:rsidR="00692BD0">
              <w:rPr>
                <w:noProof/>
                <w:webHidden/>
              </w:rPr>
              <w:fldChar w:fldCharType="end"/>
            </w:r>
          </w:hyperlink>
        </w:p>
        <w:p w14:paraId="6E39994A" w14:textId="1701AA1E"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8" w:history="1">
            <w:r w:rsidR="00692BD0" w:rsidRPr="00E212D7">
              <w:rPr>
                <w:rStyle w:val="Hipervnculo"/>
                <w:noProof/>
              </w:rPr>
              <w:t>CAPÍTULO 6</w:t>
            </w:r>
            <w:r w:rsidR="00692BD0">
              <w:rPr>
                <w:noProof/>
                <w:webHidden/>
              </w:rPr>
              <w:tab/>
            </w:r>
            <w:r w:rsidR="00692BD0">
              <w:rPr>
                <w:noProof/>
                <w:webHidden/>
              </w:rPr>
              <w:fldChar w:fldCharType="begin"/>
            </w:r>
            <w:r w:rsidR="00692BD0">
              <w:rPr>
                <w:noProof/>
                <w:webHidden/>
              </w:rPr>
              <w:instrText xml:space="preserve"> PAGEREF _Toc215166978 \h </w:instrText>
            </w:r>
            <w:r w:rsidR="00692BD0">
              <w:rPr>
                <w:noProof/>
                <w:webHidden/>
              </w:rPr>
            </w:r>
            <w:r w:rsidR="00692BD0">
              <w:rPr>
                <w:noProof/>
                <w:webHidden/>
              </w:rPr>
              <w:fldChar w:fldCharType="separate"/>
            </w:r>
            <w:r w:rsidR="00692BD0">
              <w:rPr>
                <w:noProof/>
                <w:webHidden/>
              </w:rPr>
              <w:t>46</w:t>
            </w:r>
            <w:r w:rsidR="00692BD0">
              <w:rPr>
                <w:noProof/>
                <w:webHidden/>
              </w:rPr>
              <w:fldChar w:fldCharType="end"/>
            </w:r>
          </w:hyperlink>
        </w:p>
        <w:p w14:paraId="32BAA352" w14:textId="2AA6F7EC"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79" w:history="1">
            <w:r w:rsidR="00692BD0" w:rsidRPr="00E212D7">
              <w:rPr>
                <w:rStyle w:val="Hipervnculo"/>
                <w:noProof/>
              </w:rPr>
              <w:t>Aplicaciones en Redes de Telecomunicaciones</w:t>
            </w:r>
            <w:r w:rsidR="00692BD0">
              <w:rPr>
                <w:noProof/>
                <w:webHidden/>
              </w:rPr>
              <w:tab/>
            </w:r>
            <w:r w:rsidR="00692BD0">
              <w:rPr>
                <w:noProof/>
                <w:webHidden/>
              </w:rPr>
              <w:fldChar w:fldCharType="begin"/>
            </w:r>
            <w:r w:rsidR="00692BD0">
              <w:rPr>
                <w:noProof/>
                <w:webHidden/>
              </w:rPr>
              <w:instrText xml:space="preserve"> PAGEREF _Toc215166979 \h </w:instrText>
            </w:r>
            <w:r w:rsidR="00692BD0">
              <w:rPr>
                <w:noProof/>
                <w:webHidden/>
              </w:rPr>
            </w:r>
            <w:r w:rsidR="00692BD0">
              <w:rPr>
                <w:noProof/>
                <w:webHidden/>
              </w:rPr>
              <w:fldChar w:fldCharType="separate"/>
            </w:r>
            <w:r w:rsidR="00692BD0">
              <w:rPr>
                <w:noProof/>
                <w:webHidden/>
              </w:rPr>
              <w:t>46</w:t>
            </w:r>
            <w:r w:rsidR="00692BD0">
              <w:rPr>
                <w:noProof/>
                <w:webHidden/>
              </w:rPr>
              <w:fldChar w:fldCharType="end"/>
            </w:r>
          </w:hyperlink>
        </w:p>
        <w:p w14:paraId="3D185FE0" w14:textId="4D13DA33"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80" w:history="1">
            <w:r w:rsidR="00692BD0" w:rsidRPr="00E212D7">
              <w:rPr>
                <w:rStyle w:val="Hipervnculo"/>
                <w:noProof/>
              </w:rPr>
              <w:t>6.1 Teoría de Colas: Modelo M/M/1</w:t>
            </w:r>
            <w:r w:rsidR="00692BD0">
              <w:rPr>
                <w:noProof/>
                <w:webHidden/>
              </w:rPr>
              <w:tab/>
            </w:r>
            <w:r w:rsidR="00692BD0">
              <w:rPr>
                <w:noProof/>
                <w:webHidden/>
              </w:rPr>
              <w:fldChar w:fldCharType="begin"/>
            </w:r>
            <w:r w:rsidR="00692BD0">
              <w:rPr>
                <w:noProof/>
                <w:webHidden/>
              </w:rPr>
              <w:instrText xml:space="preserve"> PAGEREF _Toc215166980 \h </w:instrText>
            </w:r>
            <w:r w:rsidR="00692BD0">
              <w:rPr>
                <w:noProof/>
                <w:webHidden/>
              </w:rPr>
            </w:r>
            <w:r w:rsidR="00692BD0">
              <w:rPr>
                <w:noProof/>
                <w:webHidden/>
              </w:rPr>
              <w:fldChar w:fldCharType="separate"/>
            </w:r>
            <w:r w:rsidR="00692BD0">
              <w:rPr>
                <w:noProof/>
                <w:webHidden/>
              </w:rPr>
              <w:t>46</w:t>
            </w:r>
            <w:r w:rsidR="00692BD0">
              <w:rPr>
                <w:noProof/>
                <w:webHidden/>
              </w:rPr>
              <w:fldChar w:fldCharType="end"/>
            </w:r>
          </w:hyperlink>
        </w:p>
        <w:p w14:paraId="6B22DB1B" w14:textId="483BF88D"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81" w:history="1">
            <w:r w:rsidR="00692BD0" w:rsidRPr="00E212D7">
              <w:rPr>
                <w:rStyle w:val="Hipervnculo"/>
                <w:noProof/>
              </w:rPr>
              <w:t>6.2 Análisis de Tráfico en Redes</w:t>
            </w:r>
            <w:r w:rsidR="00692BD0">
              <w:rPr>
                <w:noProof/>
                <w:webHidden/>
              </w:rPr>
              <w:tab/>
            </w:r>
            <w:r w:rsidR="00692BD0">
              <w:rPr>
                <w:noProof/>
                <w:webHidden/>
              </w:rPr>
              <w:fldChar w:fldCharType="begin"/>
            </w:r>
            <w:r w:rsidR="00692BD0">
              <w:rPr>
                <w:noProof/>
                <w:webHidden/>
              </w:rPr>
              <w:instrText xml:space="preserve"> PAGEREF _Toc215166981 \h </w:instrText>
            </w:r>
            <w:r w:rsidR="00692BD0">
              <w:rPr>
                <w:noProof/>
                <w:webHidden/>
              </w:rPr>
            </w:r>
            <w:r w:rsidR="00692BD0">
              <w:rPr>
                <w:noProof/>
                <w:webHidden/>
              </w:rPr>
              <w:fldChar w:fldCharType="separate"/>
            </w:r>
            <w:r w:rsidR="00692BD0">
              <w:rPr>
                <w:noProof/>
                <w:webHidden/>
              </w:rPr>
              <w:t>48</w:t>
            </w:r>
            <w:r w:rsidR="00692BD0">
              <w:rPr>
                <w:noProof/>
                <w:webHidden/>
              </w:rPr>
              <w:fldChar w:fldCharType="end"/>
            </w:r>
          </w:hyperlink>
        </w:p>
        <w:p w14:paraId="333C86A2" w14:textId="41389011"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82" w:history="1">
            <w:r w:rsidR="00692BD0" w:rsidRPr="00E212D7">
              <w:rPr>
                <w:rStyle w:val="Hipervnculo"/>
                <w:noProof/>
              </w:rPr>
              <w:t>6.3 Atenuación en Líneas de Transmisión</w:t>
            </w:r>
            <w:r w:rsidR="00692BD0">
              <w:rPr>
                <w:noProof/>
                <w:webHidden/>
              </w:rPr>
              <w:tab/>
            </w:r>
            <w:r w:rsidR="00692BD0">
              <w:rPr>
                <w:noProof/>
                <w:webHidden/>
              </w:rPr>
              <w:fldChar w:fldCharType="begin"/>
            </w:r>
            <w:r w:rsidR="00692BD0">
              <w:rPr>
                <w:noProof/>
                <w:webHidden/>
              </w:rPr>
              <w:instrText xml:space="preserve"> PAGEREF _Toc215166982 \h </w:instrText>
            </w:r>
            <w:r w:rsidR="00692BD0">
              <w:rPr>
                <w:noProof/>
                <w:webHidden/>
              </w:rPr>
            </w:r>
            <w:r w:rsidR="00692BD0">
              <w:rPr>
                <w:noProof/>
                <w:webHidden/>
              </w:rPr>
              <w:fldChar w:fldCharType="separate"/>
            </w:r>
            <w:r w:rsidR="00692BD0">
              <w:rPr>
                <w:noProof/>
                <w:webHidden/>
              </w:rPr>
              <w:t>50</w:t>
            </w:r>
            <w:r w:rsidR="00692BD0">
              <w:rPr>
                <w:noProof/>
                <w:webHidden/>
              </w:rPr>
              <w:fldChar w:fldCharType="end"/>
            </w:r>
          </w:hyperlink>
        </w:p>
        <w:p w14:paraId="3405B704" w14:textId="6B013EAB" w:rsidR="00692BD0" w:rsidRDefault="009619BD">
          <w:pPr>
            <w:pStyle w:val="TDC1"/>
            <w:tabs>
              <w:tab w:val="right" w:leader="dot" w:pos="9350"/>
            </w:tabs>
            <w:rPr>
              <w:rFonts w:asciiTheme="minorHAnsi" w:eastAsiaTheme="minorEastAsia" w:hAnsiTheme="minorHAnsi" w:cstheme="minorBidi"/>
              <w:noProof/>
              <w:sz w:val="22"/>
              <w:szCs w:val="22"/>
              <w:lang w:val="es-BO" w:eastAsia="es-BO"/>
            </w:rPr>
          </w:pPr>
          <w:hyperlink w:anchor="_Toc215166983" w:history="1">
            <w:r w:rsidR="00692BD0" w:rsidRPr="00E212D7">
              <w:rPr>
                <w:rStyle w:val="Hipervnculo"/>
                <w:noProof/>
              </w:rPr>
              <w:t>6.4 Cálculo de Capacidad de Canal</w:t>
            </w:r>
            <w:r w:rsidR="00692BD0">
              <w:rPr>
                <w:noProof/>
                <w:webHidden/>
              </w:rPr>
              <w:tab/>
            </w:r>
            <w:r w:rsidR="00692BD0">
              <w:rPr>
                <w:noProof/>
                <w:webHidden/>
              </w:rPr>
              <w:fldChar w:fldCharType="begin"/>
            </w:r>
            <w:r w:rsidR="00692BD0">
              <w:rPr>
                <w:noProof/>
                <w:webHidden/>
              </w:rPr>
              <w:instrText xml:space="preserve"> PAGEREF _Toc215166983 \h </w:instrText>
            </w:r>
            <w:r w:rsidR="00692BD0">
              <w:rPr>
                <w:noProof/>
                <w:webHidden/>
              </w:rPr>
            </w:r>
            <w:r w:rsidR="00692BD0">
              <w:rPr>
                <w:noProof/>
                <w:webHidden/>
              </w:rPr>
              <w:fldChar w:fldCharType="separate"/>
            </w:r>
            <w:r w:rsidR="00692BD0">
              <w:rPr>
                <w:noProof/>
                <w:webHidden/>
              </w:rPr>
              <w:t>52</w:t>
            </w:r>
            <w:r w:rsidR="00692BD0">
              <w:rPr>
                <w:noProof/>
                <w:webHidden/>
              </w:rPr>
              <w:fldChar w:fldCharType="end"/>
            </w:r>
          </w:hyperlink>
        </w:p>
        <w:p w14:paraId="6FECBA0B" w14:textId="20C446F8" w:rsidR="0061504D" w:rsidRDefault="0061504D">
          <w:r>
            <w:rPr>
              <w:b/>
              <w:bCs/>
            </w:rPr>
            <w:fldChar w:fldCharType="end"/>
          </w:r>
        </w:p>
      </w:sdtContent>
    </w:sdt>
    <w:p w14:paraId="0A56544E" w14:textId="78929D11" w:rsidR="00DB0478" w:rsidRPr="00DB0478" w:rsidRDefault="00DB0478" w:rsidP="00DB0478">
      <w:pPr>
        <w:pStyle w:val="Ttulo1"/>
        <w:sectPr w:rsidR="00DB0478" w:rsidRPr="00DB0478">
          <w:pgSz w:w="12240" w:h="15840"/>
          <w:pgMar w:top="1440" w:right="1440" w:bottom="1100" w:left="1440" w:header="484" w:footer="904" w:gutter="0"/>
          <w:cols w:space="720"/>
        </w:sectPr>
      </w:pPr>
    </w:p>
    <w:p w14:paraId="39B46897" w14:textId="0FC73F91" w:rsidR="00710CE8" w:rsidRPr="00766E20" w:rsidRDefault="00710CE8" w:rsidP="00E44F21">
      <w:pPr>
        <w:pStyle w:val="Textoindependiente"/>
      </w:pPr>
    </w:p>
    <w:p w14:paraId="7FF519A1" w14:textId="048E94B3" w:rsidR="008F7ABE" w:rsidRPr="00766E20" w:rsidRDefault="008F7ABE" w:rsidP="00766E20">
      <w:pPr>
        <w:pStyle w:val="Ttulo1"/>
        <w:rPr>
          <w:lang w:val="es-BO"/>
        </w:rPr>
      </w:pPr>
      <w:bookmarkStart w:id="0" w:name="_Toc215166942"/>
      <w:r w:rsidRPr="00766E20">
        <w:rPr>
          <w:lang w:val="es-BO"/>
        </w:rPr>
        <w:t>CAPÍTULO 1</w:t>
      </w:r>
      <w:bookmarkEnd w:id="0"/>
    </w:p>
    <w:p w14:paraId="05FBC474" w14:textId="77777777" w:rsidR="00766E20" w:rsidRPr="00766E20" w:rsidRDefault="00766E20" w:rsidP="00766E20">
      <w:pPr>
        <w:pStyle w:val="Ttulo1"/>
        <w:ind w:left="0"/>
        <w:rPr>
          <w:lang w:val="es-BO"/>
        </w:rPr>
      </w:pPr>
    </w:p>
    <w:p w14:paraId="78E52641" w14:textId="26AC45F2" w:rsidR="008F7ABE" w:rsidRPr="00766E20" w:rsidRDefault="008F7ABE" w:rsidP="00766E20">
      <w:pPr>
        <w:pStyle w:val="Ttulo1"/>
        <w:rPr>
          <w:lang w:val="es-BO"/>
        </w:rPr>
      </w:pPr>
      <w:bookmarkStart w:id="1" w:name="_Toc215166943"/>
      <w:r w:rsidRPr="00766E20">
        <w:rPr>
          <w:lang w:val="es-BO"/>
        </w:rPr>
        <w:t>Introducción</w:t>
      </w:r>
      <w:bookmarkEnd w:id="1"/>
    </w:p>
    <w:p w14:paraId="3A042A68" w14:textId="77777777" w:rsidR="00766E20" w:rsidRPr="00766E20" w:rsidRDefault="00766E20" w:rsidP="00766E20">
      <w:pPr>
        <w:pStyle w:val="Ttulo1"/>
        <w:rPr>
          <w:lang w:val="es-BO"/>
        </w:rPr>
      </w:pPr>
    </w:p>
    <w:p w14:paraId="09F973B1" w14:textId="77777777" w:rsidR="008F7ABE" w:rsidRPr="00766E20" w:rsidRDefault="008F7ABE" w:rsidP="00766E20">
      <w:pPr>
        <w:pStyle w:val="Ttulo1"/>
        <w:rPr>
          <w:lang w:val="es-BO"/>
        </w:rPr>
      </w:pPr>
      <w:bookmarkStart w:id="2" w:name="_Toc215166944"/>
      <w:r w:rsidRPr="00766E20">
        <w:rPr>
          <w:lang w:val="es-BO"/>
        </w:rPr>
        <w:t>1.1 Antecedentes</w:t>
      </w:r>
      <w:bookmarkEnd w:id="2"/>
    </w:p>
    <w:p w14:paraId="41D80C51" w14:textId="77777777" w:rsidR="008F7ABE" w:rsidRPr="00766E20" w:rsidRDefault="008F7ABE" w:rsidP="008F7ABE">
      <w:pPr>
        <w:rPr>
          <w:sz w:val="24"/>
          <w:szCs w:val="24"/>
          <w:lang w:val="es-BO"/>
        </w:rPr>
      </w:pPr>
      <w:r w:rsidRPr="00766E20">
        <w:rPr>
          <w:sz w:val="24"/>
          <w:szCs w:val="24"/>
          <w:lang w:val="es-BO"/>
        </w:rPr>
        <w:t>El desarrollo del cálculo integral constituye uno de los logros intelectuales más significativos en la historia de las matemáticas y ha sido fundamental para el avance de prácticamente todas las ramas de la ingeniería y las ciencias aplicadas. Los orígenes del cálculo se remontan al siglo XVII, cuando Isaac Newton en Inglaterra y Gottfried Wilhelm Leibniz en Alemania desarrollaron independientemente los fundamentos de esta poderosa herramienta matemática que permitiría resolver problemas que habían desafiado a los matemáticos durante siglos.</w:t>
      </w:r>
    </w:p>
    <w:p w14:paraId="185D500D" w14:textId="77777777" w:rsidR="008F7ABE" w:rsidRPr="00766E20" w:rsidRDefault="008F7ABE" w:rsidP="008F7ABE">
      <w:pPr>
        <w:rPr>
          <w:sz w:val="24"/>
          <w:szCs w:val="24"/>
          <w:lang w:val="es-BO"/>
        </w:rPr>
      </w:pPr>
      <w:r w:rsidRPr="00766E20">
        <w:rPr>
          <w:sz w:val="24"/>
          <w:szCs w:val="24"/>
          <w:lang w:val="es-BO"/>
        </w:rPr>
        <w:t xml:space="preserve">Newton desarrolló su método de fluxiones motivado principalmente por problemas de física, particularmente el estudio del movimiento de los cuerpos celestes y la mecánica. Leibniz, por su parte, abordó el problema desde una perspectiva más abstracta y desarrolló la notación que utilizamos hasta hoy, incluyendo el símbolo integral ∫ y la notación diferencial </w:t>
      </w:r>
      <w:proofErr w:type="spellStart"/>
      <w:r w:rsidRPr="00766E20">
        <w:rPr>
          <w:sz w:val="24"/>
          <w:szCs w:val="24"/>
          <w:lang w:val="es-BO"/>
        </w:rPr>
        <w:t>dx</w:t>
      </w:r>
      <w:proofErr w:type="spellEnd"/>
      <w:r w:rsidRPr="00766E20">
        <w:rPr>
          <w:sz w:val="24"/>
          <w:szCs w:val="24"/>
          <w:lang w:val="es-BO"/>
        </w:rPr>
        <w:t>. Aunque ambos trabajaron de manera independiente, sus contribuciones se complementaron para crear el edificio matemático del cálculo infinitesimal.</w:t>
      </w:r>
    </w:p>
    <w:p w14:paraId="4ED4C748" w14:textId="77777777" w:rsidR="008F7ABE" w:rsidRPr="00766E20" w:rsidRDefault="008F7ABE" w:rsidP="008F7ABE">
      <w:pPr>
        <w:rPr>
          <w:sz w:val="24"/>
          <w:szCs w:val="24"/>
          <w:lang w:val="es-BO"/>
        </w:rPr>
      </w:pPr>
      <w:r w:rsidRPr="00766E20">
        <w:rPr>
          <w:sz w:val="24"/>
          <w:szCs w:val="24"/>
          <w:lang w:val="es-BO"/>
        </w:rPr>
        <w:t>El teorema fundamental del cálculo, que establece la relación inversa entre la derivación y la integración, proporcionó la base teórica para resolver una enorme variedad de problemas prácticos. Este teorema permite calcular áreas bajo curvas, volúmenes de sólidos de revolución, longitudes de arco, trabajo realizado por fuerzas variables, y una multitud de otras cantidades que serían imposibles de determinar mediante métodos algebraicos elementales.</w:t>
      </w:r>
    </w:p>
    <w:p w14:paraId="53EDF6B6" w14:textId="77777777" w:rsidR="008F7ABE" w:rsidRPr="00766E20" w:rsidRDefault="008F7ABE" w:rsidP="008F7ABE">
      <w:pPr>
        <w:rPr>
          <w:sz w:val="24"/>
          <w:szCs w:val="24"/>
          <w:lang w:val="es-BO"/>
        </w:rPr>
      </w:pPr>
      <w:r w:rsidRPr="00766E20">
        <w:rPr>
          <w:sz w:val="24"/>
          <w:szCs w:val="24"/>
          <w:lang w:val="es-BO"/>
        </w:rPr>
        <w:t xml:space="preserve">Paralelamente al desarrollo del cálculo, el estudio de las sucesiones y series matemáticas alcanzó madurez durante los siglos XVIII y XIX. Matemáticos como Leonhard Euler, Carl Friedrich Gauss, </w:t>
      </w:r>
      <w:proofErr w:type="spellStart"/>
      <w:r w:rsidRPr="00766E20">
        <w:rPr>
          <w:sz w:val="24"/>
          <w:szCs w:val="24"/>
          <w:lang w:val="es-BO"/>
        </w:rPr>
        <w:t>Augustin</w:t>
      </w:r>
      <w:proofErr w:type="spellEnd"/>
      <w:r w:rsidRPr="00766E20">
        <w:rPr>
          <w:sz w:val="24"/>
          <w:szCs w:val="24"/>
          <w:lang w:val="es-BO"/>
        </w:rPr>
        <w:t>-Louis Cauchy y Karl Weierstrass establecieron los fundamentos rigurosos de la teoría de series, incluyendo los criterios de convergencia y las propiedades de las series de potencias. Estos desarrollos resultarían esenciales para la representación de funciones complicadas mediante sumas infinitas de términos más simples.</w:t>
      </w:r>
    </w:p>
    <w:p w14:paraId="6B1E90FC" w14:textId="77777777" w:rsidR="008F7ABE" w:rsidRPr="00766E20" w:rsidRDefault="008F7ABE" w:rsidP="008F7ABE">
      <w:pPr>
        <w:rPr>
          <w:sz w:val="24"/>
          <w:szCs w:val="24"/>
          <w:lang w:val="es-BO"/>
        </w:rPr>
      </w:pPr>
      <w:r w:rsidRPr="00766E20">
        <w:rPr>
          <w:sz w:val="24"/>
          <w:szCs w:val="24"/>
          <w:lang w:val="es-BO"/>
        </w:rPr>
        <w:t>La conexión entre el cálculo integral y las telecomunicaciones comenzó a establecerse en el siglo XIX con los trabajos de Joseph Fourier sobre la conducción del calor. Fourier demostró que cualquier función periódica puede representarse como una suma infinita de funciones sinusoidales y cosenoidales, resultado que trascendería su aplicación original para convertirse en una de las herramientas más poderosas del análisis de señales. Las series de Fourier permitieron descomponer señales complejas en sus componentes frecuenciales, abriendo las puertas al análisis espectral que es fundamental en las telecomunicaciones modernas.</w:t>
      </w:r>
    </w:p>
    <w:p w14:paraId="0EAD10D5" w14:textId="77777777" w:rsidR="008F7ABE" w:rsidRPr="00766E20" w:rsidRDefault="008F7ABE" w:rsidP="008F7ABE">
      <w:pPr>
        <w:rPr>
          <w:sz w:val="24"/>
          <w:szCs w:val="24"/>
          <w:lang w:val="es-BO"/>
        </w:rPr>
      </w:pPr>
      <w:r w:rsidRPr="00766E20">
        <w:rPr>
          <w:sz w:val="24"/>
          <w:szCs w:val="24"/>
          <w:lang w:val="es-BO"/>
        </w:rPr>
        <w:t>En el siglo XX, el desarrollo de la transformada de Laplace por Oliver Heaviside y su formalización matemática proporcionaron una herramienta extraordinariamente útil para el análisis de circuitos eléctricos y sistemas de control. La transformada de Laplace permite convertir ecuaciones diferenciales en ecuaciones algebraicas, simplificando enormemente el análisis de sistemas lineales que son ubicuos en las telecomunicaciones.</w:t>
      </w:r>
    </w:p>
    <w:p w14:paraId="206B6378" w14:textId="77777777" w:rsidR="008F7ABE" w:rsidRPr="00766E20" w:rsidRDefault="008F7ABE" w:rsidP="008F7ABE">
      <w:pPr>
        <w:rPr>
          <w:sz w:val="24"/>
          <w:szCs w:val="24"/>
          <w:lang w:val="es-BO"/>
        </w:rPr>
      </w:pPr>
      <w:r w:rsidRPr="00766E20">
        <w:rPr>
          <w:sz w:val="24"/>
          <w:szCs w:val="24"/>
          <w:lang w:val="es-BO"/>
        </w:rPr>
        <w:t xml:space="preserve">El nacimiento de la teoría de la información en 1948 con la publicación del artículo seminal de Claude Shannon "A </w:t>
      </w:r>
      <w:proofErr w:type="spellStart"/>
      <w:r w:rsidRPr="00766E20">
        <w:rPr>
          <w:sz w:val="24"/>
          <w:szCs w:val="24"/>
          <w:lang w:val="es-BO"/>
        </w:rPr>
        <w:t>Mathematical</w:t>
      </w:r>
      <w:proofErr w:type="spellEnd"/>
      <w:r w:rsidRPr="00766E20">
        <w:rPr>
          <w:sz w:val="24"/>
          <w:szCs w:val="24"/>
          <w:lang w:val="es-BO"/>
        </w:rPr>
        <w:t xml:space="preserve"> </w:t>
      </w:r>
      <w:proofErr w:type="spellStart"/>
      <w:r w:rsidRPr="00766E20">
        <w:rPr>
          <w:sz w:val="24"/>
          <w:szCs w:val="24"/>
          <w:lang w:val="es-BO"/>
        </w:rPr>
        <w:t>Theory</w:t>
      </w:r>
      <w:proofErr w:type="spellEnd"/>
      <w:r w:rsidRPr="00766E20">
        <w:rPr>
          <w:sz w:val="24"/>
          <w:szCs w:val="24"/>
          <w:lang w:val="es-BO"/>
        </w:rPr>
        <w:t xml:space="preserve"> </w:t>
      </w:r>
      <w:proofErr w:type="spellStart"/>
      <w:r w:rsidRPr="00766E20">
        <w:rPr>
          <w:sz w:val="24"/>
          <w:szCs w:val="24"/>
          <w:lang w:val="es-BO"/>
        </w:rPr>
        <w:t>of</w:t>
      </w:r>
      <w:proofErr w:type="spellEnd"/>
      <w:r w:rsidRPr="00766E20">
        <w:rPr>
          <w:sz w:val="24"/>
          <w:szCs w:val="24"/>
          <w:lang w:val="es-BO"/>
        </w:rPr>
        <w:t xml:space="preserve"> </w:t>
      </w:r>
      <w:proofErr w:type="spellStart"/>
      <w:r w:rsidRPr="00766E20">
        <w:rPr>
          <w:sz w:val="24"/>
          <w:szCs w:val="24"/>
          <w:lang w:val="es-BO"/>
        </w:rPr>
        <w:t>Communication</w:t>
      </w:r>
      <w:proofErr w:type="spellEnd"/>
      <w:r w:rsidRPr="00766E20">
        <w:rPr>
          <w:sz w:val="24"/>
          <w:szCs w:val="24"/>
          <w:lang w:val="es-BO"/>
        </w:rPr>
        <w:t>" consolidó definitivamente la importancia del cálculo y las herramientas matemáticas avanzadas en las telecomunicaciones. Shannon utilizó extensivamente integrales y series para establecer los límites fundamentales de la capacidad de los canales de comunicación, resultados que continúan guiando el diseño de sistemas de comunicación hasta el día de hoy.</w:t>
      </w:r>
    </w:p>
    <w:p w14:paraId="45E77A26" w14:textId="4CDBBB49" w:rsidR="00FA1F76" w:rsidRPr="00766E20" w:rsidRDefault="008F7ABE" w:rsidP="008F7ABE">
      <w:pPr>
        <w:rPr>
          <w:sz w:val="24"/>
          <w:szCs w:val="24"/>
          <w:lang w:val="es-BO"/>
        </w:rPr>
      </w:pPr>
      <w:r w:rsidRPr="00766E20">
        <w:rPr>
          <w:sz w:val="24"/>
          <w:szCs w:val="24"/>
          <w:lang w:val="es-BO"/>
        </w:rPr>
        <w:t xml:space="preserve">En la actualidad, las integrales y sucesiones son herramientas indispensables para el ingeniero en </w:t>
      </w:r>
      <w:r w:rsidRPr="00766E20">
        <w:rPr>
          <w:sz w:val="24"/>
          <w:szCs w:val="24"/>
          <w:lang w:val="es-BO"/>
        </w:rPr>
        <w:lastRenderedPageBreak/>
        <w:t>redes y telecomunicaciones. Desde el diseño de antenas hasta el análisis de protocolos de red, desde la modulación de señales hasta la compresión de datos, los conceptos del cálculo integral permean todas las áreas de la disciplina. La formación sólida en estas herramientas matemáticas no es un lujo académico sino una necesidad práctica para el profesional que aspira a comprender, diseñar y optimizar los sistemas de comunicación que conectan al mundo.</w:t>
      </w:r>
    </w:p>
    <w:p w14:paraId="24ACC1C1" w14:textId="1291C19D" w:rsidR="00766E20" w:rsidRPr="00766E20" w:rsidRDefault="00766E20" w:rsidP="008F7ABE">
      <w:pPr>
        <w:rPr>
          <w:sz w:val="24"/>
          <w:szCs w:val="24"/>
          <w:lang w:val="es-BO"/>
        </w:rPr>
      </w:pPr>
    </w:p>
    <w:p w14:paraId="51004262" w14:textId="3CD07C50" w:rsidR="00766E20" w:rsidRPr="00766E20" w:rsidRDefault="00766E20" w:rsidP="00766E20">
      <w:pPr>
        <w:pStyle w:val="Ttulo1"/>
        <w:rPr>
          <w:lang w:val="es-BO"/>
        </w:rPr>
      </w:pPr>
      <w:bookmarkStart w:id="3" w:name="_Toc215166945"/>
      <w:r w:rsidRPr="00766E20">
        <w:rPr>
          <w:lang w:val="es-BO"/>
        </w:rPr>
        <w:t>1.2 Planteamiento del Problema</w:t>
      </w:r>
      <w:bookmarkEnd w:id="3"/>
    </w:p>
    <w:p w14:paraId="253DF077" w14:textId="77777777" w:rsidR="00766E20" w:rsidRPr="00766E20" w:rsidRDefault="00766E20" w:rsidP="00766E20">
      <w:pPr>
        <w:rPr>
          <w:sz w:val="24"/>
          <w:szCs w:val="24"/>
          <w:lang w:val="es-BO"/>
        </w:rPr>
      </w:pPr>
    </w:p>
    <w:p w14:paraId="11FF9833" w14:textId="77777777" w:rsidR="00766E20" w:rsidRPr="00766E20" w:rsidRDefault="00766E20" w:rsidP="00766E20">
      <w:pPr>
        <w:rPr>
          <w:sz w:val="24"/>
          <w:szCs w:val="24"/>
          <w:lang w:val="es-BO"/>
        </w:rPr>
      </w:pPr>
      <w:r w:rsidRPr="00766E20">
        <w:rPr>
          <w:sz w:val="24"/>
          <w:szCs w:val="24"/>
          <w:lang w:val="es-BO"/>
        </w:rPr>
        <w:t>La Ingeniería de Redes y Telecomunicaciones enfrenta constantemente desafíos que requieren el análisis cuantitativo riguroso de señales, sistemas y procesos. Sin las herramientas matemáticas apropiadas, particularmente las integrales y las sucesiones, el ingeniero se encontraría incapaz de abordar sistemáticamente estos problemas y debería recurrir a aproximaciones empíricas o simulaciones sin comprensión fundamental de los fenómenos involucrados.</w:t>
      </w:r>
    </w:p>
    <w:p w14:paraId="157E93E7" w14:textId="77777777" w:rsidR="00766E20" w:rsidRPr="00766E20" w:rsidRDefault="00766E20" w:rsidP="00766E20">
      <w:pPr>
        <w:rPr>
          <w:sz w:val="24"/>
          <w:szCs w:val="24"/>
          <w:lang w:val="es-BO"/>
        </w:rPr>
      </w:pPr>
      <w:r w:rsidRPr="00766E20">
        <w:rPr>
          <w:sz w:val="24"/>
          <w:szCs w:val="24"/>
          <w:lang w:val="es-BO"/>
        </w:rPr>
        <w:t>El análisis de señales constituye el corazón de las telecomunicaciones, y las señales son esencialmente funciones matemáticas del tiempo o del espacio. Caracterizar estas señales en términos de su energía, potencia, contenido frecuencial y otras propiedades requiere inevitablemente el cálculo de integrales. Una señal de voz, por ejemplo, puede representarse como una función del tiempo x(t), y su energía total se calcula mediante la integral del cuadrado de la función sobre todo el eje temporal. Sin dominar las técnicas de integración, este cálculo fundamental sería imposible.</w:t>
      </w:r>
    </w:p>
    <w:p w14:paraId="33FCC150" w14:textId="77777777" w:rsidR="00766E20" w:rsidRPr="00766E20" w:rsidRDefault="00766E20" w:rsidP="00766E20">
      <w:pPr>
        <w:rPr>
          <w:sz w:val="24"/>
          <w:szCs w:val="24"/>
          <w:lang w:val="es-BO"/>
        </w:rPr>
      </w:pPr>
      <w:r w:rsidRPr="00766E20">
        <w:rPr>
          <w:sz w:val="24"/>
          <w:szCs w:val="24"/>
          <w:lang w:val="es-BO"/>
        </w:rPr>
        <w:t>Las señales periódicas, omnipresentes en las telecomunicaciones, pueden descomponerse en sumas de funciones sinusoidales mediante las series de Fourier. Esta descomposición revela el contenido espectral de la señal, información esencial para determinar el ancho de banda requerido para su transmisión, diseñar filtros apropiados y elegir esquemas de modulación adecuados. Las series de Fourier son sumas infinitas que involucran integrales para el cálculo de sus coeficientes, conectando directamente los conceptos de sucesiones e integrales.</w:t>
      </w:r>
    </w:p>
    <w:p w14:paraId="0290DCFA" w14:textId="77777777" w:rsidR="00766E20" w:rsidRPr="00766E20" w:rsidRDefault="00766E20" w:rsidP="00766E20">
      <w:pPr>
        <w:rPr>
          <w:sz w:val="24"/>
          <w:szCs w:val="24"/>
          <w:lang w:val="es-BO"/>
        </w:rPr>
      </w:pPr>
      <w:r w:rsidRPr="00766E20">
        <w:rPr>
          <w:sz w:val="24"/>
          <w:szCs w:val="24"/>
          <w:lang w:val="es-BO"/>
        </w:rPr>
        <w:t>Los sistemas de telecomunicaciones pueden modelarse como sistemas lineales e invariantes en el tiempo (LTI), cuyo comportamiento se describe mediante ecuaciones diferenciales. La transformada de Laplace permite resolver estas ecuaciones transformándolas en ecuaciones algebraicas, pero su aplicación requiere familiaridad con integrales impropias y series de potencias. El análisis de la estabilidad, la respuesta transitoria y la respuesta en frecuencia de estos sistemas depende críticamente de estas herramientas matemáticas.</w:t>
      </w:r>
    </w:p>
    <w:p w14:paraId="0A7A1E2B" w14:textId="77777777" w:rsidR="00766E20" w:rsidRPr="00766E20" w:rsidRDefault="00766E20" w:rsidP="00766E20">
      <w:pPr>
        <w:rPr>
          <w:sz w:val="24"/>
          <w:szCs w:val="24"/>
          <w:lang w:val="es-BO"/>
        </w:rPr>
      </w:pPr>
      <w:r w:rsidRPr="00766E20">
        <w:rPr>
          <w:sz w:val="24"/>
          <w:szCs w:val="24"/>
          <w:lang w:val="es-BO"/>
        </w:rPr>
        <w:t>El diseño de filtros, componentes esenciales en cualquier sistema de comunicación, requiere la especificación de funciones de transferencia que cumplan requisitos específicos en el dominio de la frecuencia. Sintetizar estas funciones de transferencia y analizar sus propiedades involucra extensivamente el cálculo integral y el manejo de funciones racionales que pueden expandirse en fracciones parciales y series.</w:t>
      </w:r>
    </w:p>
    <w:p w14:paraId="09E405B5" w14:textId="77777777" w:rsidR="00766E20" w:rsidRPr="00766E20" w:rsidRDefault="00766E20" w:rsidP="00766E20">
      <w:pPr>
        <w:rPr>
          <w:sz w:val="24"/>
          <w:szCs w:val="24"/>
          <w:lang w:val="es-BO"/>
        </w:rPr>
      </w:pPr>
      <w:r w:rsidRPr="00766E20">
        <w:rPr>
          <w:sz w:val="24"/>
          <w:szCs w:val="24"/>
          <w:lang w:val="es-BO"/>
        </w:rPr>
        <w:t>En el ámbito de las redes de comunicaciones, la teoría de colas proporciona modelos matemáticos para analizar el comportamiento de sistemas donde entidades (paquetes de datos, llamadas telefónicas, solicitudes de servicio) esperan para ser procesadas. Los modelos de colas, como el modelo M/M/1, utilizan distribuciones de probabilidad exponenciales cuyos parámetros se calculan mediante integrales, y sus soluciones involucran series geométricas y otras sucesiones convergentes.</w:t>
      </w:r>
    </w:p>
    <w:p w14:paraId="7CBD55DC" w14:textId="543ED22E" w:rsidR="00766E20" w:rsidRDefault="00766E20" w:rsidP="00766E20">
      <w:pPr>
        <w:rPr>
          <w:sz w:val="24"/>
          <w:szCs w:val="24"/>
          <w:lang w:val="es-BO"/>
        </w:rPr>
      </w:pPr>
      <w:r w:rsidRPr="00766E20">
        <w:rPr>
          <w:sz w:val="24"/>
          <w:szCs w:val="24"/>
          <w:lang w:val="es-BO"/>
        </w:rPr>
        <w:t xml:space="preserve">El problema central que motiva este trabajo es, por tanto, la necesidad de demostrar explícitamente cómo los conceptos aparentemente abstractos del cálculo integral y las sucesiones se traducen en herramientas prácticas para resolver problemas reales de telecomunicaciones. Frecuentemente, los estudiantes de ingeniería perciben las matemáticas como un requisito académico desconectado de su futura práctica profesional. Esta percepción errónea puede </w:t>
      </w:r>
      <w:r w:rsidRPr="00766E20">
        <w:rPr>
          <w:sz w:val="24"/>
          <w:szCs w:val="24"/>
          <w:lang w:val="es-BO"/>
        </w:rPr>
        <w:lastRenderedPageBreak/>
        <w:t>remediarse mediante la presentación de aplicaciones concretas que evidencien la relevancia directa de estas herramientas matemáticas.</w:t>
      </w:r>
    </w:p>
    <w:p w14:paraId="09121D75" w14:textId="1700D6D1" w:rsidR="00766E20" w:rsidRDefault="00766E20" w:rsidP="00766E20">
      <w:pPr>
        <w:rPr>
          <w:sz w:val="24"/>
          <w:szCs w:val="24"/>
          <w:lang w:val="es-BO"/>
        </w:rPr>
      </w:pPr>
    </w:p>
    <w:p w14:paraId="07707839" w14:textId="77777777" w:rsidR="00766E20" w:rsidRDefault="00766E20" w:rsidP="00766E20">
      <w:pPr>
        <w:pStyle w:val="Ttulo1"/>
        <w:rPr>
          <w:lang w:val="es-BO"/>
        </w:rPr>
      </w:pPr>
      <w:bookmarkStart w:id="4" w:name="_Toc215166946"/>
      <w:r>
        <w:rPr>
          <w:rStyle w:val="Textoennegrita"/>
          <w:b/>
          <w:bCs/>
        </w:rPr>
        <w:t>1.3 Objetivos</w:t>
      </w:r>
      <w:bookmarkEnd w:id="4"/>
    </w:p>
    <w:p w14:paraId="00C0D1EB" w14:textId="77777777" w:rsidR="00766E20" w:rsidRDefault="00766E20" w:rsidP="00766E20">
      <w:pPr>
        <w:pStyle w:val="font-claude-response-body"/>
      </w:pPr>
      <w:r>
        <w:rPr>
          <w:rStyle w:val="Textoennegrita"/>
        </w:rPr>
        <w:t>Objetivo General</w:t>
      </w:r>
    </w:p>
    <w:p w14:paraId="0041C21F" w14:textId="77777777" w:rsidR="00766E20" w:rsidRDefault="00766E20" w:rsidP="00766E20">
      <w:pPr>
        <w:pStyle w:val="font-claude-response-body"/>
      </w:pPr>
      <w:r>
        <w:t>Analizar las aplicaciones de las integrales y sucesiones matemáticas en la Ingeniería de Redes y Telecomunicaciones, demostrando su relevancia práctica mediante la presentación de fundamentos teóricos, herramientas de análisis y ejercicios aplicados a problemas reales del campo.</w:t>
      </w:r>
    </w:p>
    <w:p w14:paraId="75C0D702" w14:textId="77777777" w:rsidR="00766E20" w:rsidRDefault="00766E20" w:rsidP="00766E20">
      <w:pPr>
        <w:pStyle w:val="font-claude-response-body"/>
      </w:pPr>
      <w:r>
        <w:rPr>
          <w:rStyle w:val="Textoennegrita"/>
        </w:rPr>
        <w:t>Objetivos Específicos</w:t>
      </w:r>
    </w:p>
    <w:p w14:paraId="02055277" w14:textId="77777777" w:rsidR="00766E20" w:rsidRDefault="00766E20" w:rsidP="00766E20">
      <w:pPr>
        <w:pStyle w:val="font-claude-response-body"/>
      </w:pPr>
      <w:r>
        <w:t>Revisar los fundamentos matemáticos de las integrales definidas e indefinidas, así como las técnicas de integración más utilizadas en aplicaciones de ingeniería.</w:t>
      </w:r>
    </w:p>
    <w:p w14:paraId="21394812" w14:textId="77777777" w:rsidR="00766E20" w:rsidRDefault="00766E20" w:rsidP="00766E20">
      <w:pPr>
        <w:pStyle w:val="font-claude-response-body"/>
      </w:pPr>
      <w:r>
        <w:t>Estudiar los conceptos de sucesiones y series numéricas, incluyendo los criterios de convergencia y las series de potencias, estableciendo su conexión con el análisis de señales y sistemas.</w:t>
      </w:r>
    </w:p>
    <w:p w14:paraId="2D8E8DCB" w14:textId="77777777" w:rsidR="00766E20" w:rsidRDefault="00766E20" w:rsidP="00766E20">
      <w:pPr>
        <w:pStyle w:val="font-claude-response-body"/>
      </w:pPr>
      <w:r>
        <w:t>Analizar las series de Fourier como herramienta fundamental para la descomposición de señales periódicas en sus componentes frecuenciales.</w:t>
      </w:r>
    </w:p>
    <w:p w14:paraId="50E27884" w14:textId="77777777" w:rsidR="00766E20" w:rsidRDefault="00766E20" w:rsidP="00766E20">
      <w:pPr>
        <w:pStyle w:val="font-claude-response-body"/>
      </w:pPr>
      <w:r>
        <w:t>Examinar la transformada de Fourier y su aplicación en el análisis espectral de señales no periódicas en sistemas de telecomunicaciones.</w:t>
      </w:r>
    </w:p>
    <w:p w14:paraId="1B363CA4" w14:textId="77777777" w:rsidR="00766E20" w:rsidRDefault="00766E20" w:rsidP="00766E20">
      <w:pPr>
        <w:pStyle w:val="font-claude-response-body"/>
      </w:pPr>
      <w:r>
        <w:t>Estudiar la transformada de Laplace y su utilización en el análisis de sistemas lineales e invariantes en el tiempo, incluyendo la determinación de respuestas temporales y funciones de transferencia.</w:t>
      </w:r>
    </w:p>
    <w:p w14:paraId="0AC12D82" w14:textId="77777777" w:rsidR="00766E20" w:rsidRDefault="00766E20" w:rsidP="00766E20">
      <w:pPr>
        <w:pStyle w:val="font-claude-response-body"/>
      </w:pPr>
      <w:r>
        <w:t>Demostrar la aplicación de integrales en el cálculo de energía y potencia de señales, parámetros fundamentales en el diseño de sistemas de comunicación.</w:t>
      </w:r>
    </w:p>
    <w:p w14:paraId="2FFB841B" w14:textId="77777777" w:rsidR="00766E20" w:rsidRDefault="00766E20" w:rsidP="00766E20">
      <w:pPr>
        <w:pStyle w:val="font-claude-response-body"/>
      </w:pPr>
      <w:r>
        <w:t>Analizar el diseño y caracterización de filtros utilizando técnicas del cálculo integral y transformadas.</w:t>
      </w:r>
    </w:p>
    <w:p w14:paraId="5F07DC45" w14:textId="77777777" w:rsidR="00766E20" w:rsidRDefault="00766E20" w:rsidP="00766E20">
      <w:pPr>
        <w:pStyle w:val="font-claude-response-body"/>
      </w:pPr>
      <w:r>
        <w:t>Examinar la aplicación de series e integrales en la teoría de colas para el modelado de tráfico en redes de telecomunicaciones.</w:t>
      </w:r>
    </w:p>
    <w:p w14:paraId="4B9A2273" w14:textId="71CBB89F" w:rsidR="00766E20" w:rsidRDefault="00766E20" w:rsidP="00766E20">
      <w:pPr>
        <w:pStyle w:val="font-claude-response-body"/>
      </w:pPr>
      <w:r>
        <w:t>Resolver ejercicios prácticos que demuestren la aplicación directa de los conceptos matemáticos a problemas típicos de la ingeniería en telecomunicaciones.</w:t>
      </w:r>
    </w:p>
    <w:p w14:paraId="2F76A06D" w14:textId="74F54864" w:rsidR="00766E20" w:rsidRDefault="00766E20" w:rsidP="00766E20">
      <w:pPr>
        <w:pStyle w:val="font-claude-response-body"/>
      </w:pPr>
    </w:p>
    <w:p w14:paraId="00E71985" w14:textId="3CCABA17" w:rsidR="00766E20" w:rsidRDefault="00766E20" w:rsidP="00766E20">
      <w:pPr>
        <w:pStyle w:val="font-claude-response-body"/>
      </w:pPr>
    </w:p>
    <w:p w14:paraId="4851D5BB" w14:textId="06812FEB" w:rsidR="00766E20" w:rsidRDefault="00766E20" w:rsidP="00766E20">
      <w:pPr>
        <w:pStyle w:val="font-claude-response-body"/>
      </w:pPr>
    </w:p>
    <w:p w14:paraId="5B427668" w14:textId="77777777" w:rsidR="00766E20" w:rsidRDefault="00766E20" w:rsidP="00766E20">
      <w:pPr>
        <w:pStyle w:val="Ttulo1"/>
        <w:rPr>
          <w:lang w:val="es-BO"/>
        </w:rPr>
      </w:pPr>
      <w:bookmarkStart w:id="5" w:name="_Toc215166947"/>
      <w:r>
        <w:rPr>
          <w:rStyle w:val="Textoennegrita"/>
          <w:b/>
          <w:bCs/>
        </w:rPr>
        <w:t>1.4 Justificación</w:t>
      </w:r>
      <w:bookmarkEnd w:id="5"/>
    </w:p>
    <w:p w14:paraId="1FC555F1" w14:textId="77777777" w:rsidR="00766E20" w:rsidRDefault="00766E20" w:rsidP="00766E20">
      <w:pPr>
        <w:pStyle w:val="font-claude-response-body"/>
      </w:pPr>
      <w:r>
        <w:t>La elaboración de este trabajo de investigación se justifica desde múltiples perspectivas que abarcan el ámbito académico, profesional y social, respondiendo a la necesidad fundamental de establecer conexiones explícitas entre las matemáticas y la práctica de la ingeniería en telecomunicaciones.</w:t>
      </w:r>
    </w:p>
    <w:p w14:paraId="707EB013" w14:textId="77777777" w:rsidR="00766E20" w:rsidRDefault="00766E20" w:rsidP="00766E20">
      <w:pPr>
        <w:pStyle w:val="font-claude-response-body"/>
      </w:pPr>
      <w:r>
        <w:t>Desde la perspectiva académica, el estudio de las aplicaciones del cálculo integral en telecomunicaciones proporciona motivación y contexto para el aprendizaje de conceptos que de otra manera podrían percibirse como abstractos e irrelevantes. Cuando un estudiante comprende que la integral que está calculando representa la energía de una señal de comunicación o que la serie de Fourier que está desarrollando permite analizar el espectro de una señal de radio, el aprendizaje adquiere significado y propósito. Esta conexión entre teoría y aplicación mejora tanto la comprensión conceptual como la retención a largo plazo del conocimiento matemático.</w:t>
      </w:r>
    </w:p>
    <w:p w14:paraId="4735CB94" w14:textId="77777777" w:rsidR="00766E20" w:rsidRDefault="00766E20" w:rsidP="00766E20">
      <w:pPr>
        <w:pStyle w:val="font-claude-response-body"/>
      </w:pPr>
      <w:r>
        <w:t>La formación en Cálculo II constituye un componente esencial del plan de estudios de Ingeniería en Redes y Telecomunicaciones precisamente porque las herramientas que proporciona son indispensables para las asignaturas posteriores. El análisis de señales, los sistemas de comunicación, el procesamiento digital de señales, la teoría de control y muchas otras materias de la carrera presuponen dominio de las integrales, series y transformadas. Un estudiante que no ha internalizado estos conceptos enfrentará dificultades significativas en el resto de su formación académica.</w:t>
      </w:r>
    </w:p>
    <w:p w14:paraId="75CFBE36" w14:textId="77777777" w:rsidR="00766E20" w:rsidRDefault="00766E20" w:rsidP="00766E20">
      <w:pPr>
        <w:pStyle w:val="font-claude-response-body"/>
      </w:pPr>
      <w:r>
        <w:t>Desde la perspectiva profesional, el ingeniero en telecomunicaciones moderno trabaja con sistemas de complejidad creciente que requieren análisis cuantitativo riguroso. Ya sea diseñando antenas para sistemas 5G, optimizando algoritmos de compresión de video, planificando la capacidad de una red de datos o analizando la propagación de señales en fibra óptica, el profesional necesita herramientas matemáticas que van mucho más allá de la aritmética básica. Las integrales y sucesiones proporcionan el lenguaje y los métodos para abordar estos problemas sistemáticamente.</w:t>
      </w:r>
    </w:p>
    <w:p w14:paraId="3DC10877" w14:textId="77777777" w:rsidR="00766E20" w:rsidRDefault="00766E20" w:rsidP="00766E20">
      <w:pPr>
        <w:pStyle w:val="font-claude-response-body"/>
      </w:pPr>
      <w:r>
        <w:t>El mercado laboral valora cada vez más a los profesionales que pueden combinar conocimientos técnicos específicos con sólidas bases matemáticas. La capacidad de modelar problemas, plantear ecuaciones, calcular soluciones e interpretar resultados distingue al ingeniero que puede innovar y resolver problemas nuevos del técnico que solo puede aplicar procedimientos establecidos. En un campo tan dinámico como las telecomunicaciones, donde las tecnologías evolucionan rápidamente, las bases matemáticas proporcionan una fundación estable sobre la cual construir nuevos conocimientos.</w:t>
      </w:r>
    </w:p>
    <w:p w14:paraId="316E97F8" w14:textId="77777777" w:rsidR="00766E20" w:rsidRDefault="00766E20" w:rsidP="00766E20">
      <w:pPr>
        <w:pStyle w:val="font-claude-response-body"/>
      </w:pPr>
      <w:r>
        <w:t>Desde la perspectiva social, las telecomunicaciones constituyen una infraestructura crítica para el desarrollo económico y social de las naciones. Bolivia, como país en proceso de expansión de su infraestructura de comunicaciones, necesita ingenieros capacitados para diseñar, implementar y mantener sistemas de telecomunicaciones eficientes y confiables. La formación matemática sólida de estos profesionales contribuye directamente a la calidad de los servicios de comunicación disponibles para la población.</w:t>
      </w:r>
    </w:p>
    <w:p w14:paraId="7AC8DDA8" w14:textId="77777777" w:rsidR="00766E20" w:rsidRDefault="00766E20" w:rsidP="00766E20">
      <w:pPr>
        <w:pStyle w:val="font-claude-response-body"/>
      </w:pPr>
      <w:r>
        <w:lastRenderedPageBreak/>
        <w:t>El aporte comunitario de este trabajo radica en proporcionar un recurso educativo que facilite la comprensión de las aplicaciones prácticas del cálculo. Los ejemplos y ejercicios resueltos pueden servir como material de referencia para estudiantes que buscan comprender cómo las matemáticas se aplican en su campo de estudio. La documentación de estas conexiones entre teoría y práctica beneficia no solo al autor sino a futuros estudiantes que enfrenten los mismos desafíos de aprendizaje.</w:t>
      </w:r>
    </w:p>
    <w:p w14:paraId="06EC6AB3" w14:textId="0BD52AB4" w:rsidR="00766E20" w:rsidRDefault="00766E20" w:rsidP="00766E20">
      <w:pPr>
        <w:pStyle w:val="font-claude-response-body"/>
      </w:pPr>
      <w:r>
        <w:t>Adicionalmente, el trabajo contribuye a valorizar la educación matemática como inversión en el desarrollo personal y profesional. En una era donde existe presión por reducir el contenido matemático de los programas de ingeniería en favor de conocimientos aparentemente más prácticos, es importante demostrar que las matemáticas no son un obstáculo a superar sino una herramienta poderosa que potencia las capacidades del ingeniero.</w:t>
      </w:r>
    </w:p>
    <w:p w14:paraId="0BD3F3D1" w14:textId="5D3D43C9" w:rsidR="00766E20" w:rsidRDefault="00766E20" w:rsidP="00766E20">
      <w:pPr>
        <w:pStyle w:val="font-claude-response-body"/>
      </w:pPr>
    </w:p>
    <w:p w14:paraId="125E4BF7" w14:textId="46950352" w:rsidR="00766E20" w:rsidRDefault="00766E20" w:rsidP="00766E20">
      <w:pPr>
        <w:pStyle w:val="font-claude-response-body"/>
      </w:pPr>
    </w:p>
    <w:p w14:paraId="5DAD2A4B" w14:textId="573C605A" w:rsidR="00766E20" w:rsidRDefault="00766E20" w:rsidP="00766E20">
      <w:pPr>
        <w:pStyle w:val="font-claude-response-body"/>
      </w:pPr>
    </w:p>
    <w:p w14:paraId="4249461F" w14:textId="1013DC8B" w:rsidR="00766E20" w:rsidRDefault="00766E20" w:rsidP="00766E20">
      <w:pPr>
        <w:pStyle w:val="font-claude-response-body"/>
      </w:pPr>
    </w:p>
    <w:p w14:paraId="65008CB2" w14:textId="61227E73" w:rsidR="00766E20" w:rsidRDefault="00766E20" w:rsidP="00766E20">
      <w:pPr>
        <w:pStyle w:val="font-claude-response-body"/>
      </w:pPr>
    </w:p>
    <w:p w14:paraId="0359F04D" w14:textId="2C646A61" w:rsidR="00766E20" w:rsidRDefault="00766E20" w:rsidP="00766E20">
      <w:pPr>
        <w:pStyle w:val="font-claude-response-body"/>
      </w:pPr>
    </w:p>
    <w:p w14:paraId="2351CBC1" w14:textId="14026DA7" w:rsidR="00766E20" w:rsidRDefault="00766E20" w:rsidP="00766E20">
      <w:pPr>
        <w:pStyle w:val="font-claude-response-body"/>
      </w:pPr>
    </w:p>
    <w:p w14:paraId="3C355E89" w14:textId="66787074" w:rsidR="00766E20" w:rsidRDefault="00766E20" w:rsidP="00766E20">
      <w:pPr>
        <w:pStyle w:val="font-claude-response-body"/>
      </w:pPr>
    </w:p>
    <w:p w14:paraId="357F054E" w14:textId="64FB6224" w:rsidR="00766E20" w:rsidRDefault="00766E20" w:rsidP="00766E20">
      <w:pPr>
        <w:pStyle w:val="font-claude-response-body"/>
      </w:pPr>
    </w:p>
    <w:p w14:paraId="1AF0F2FF" w14:textId="28A6D40A" w:rsidR="00766E20" w:rsidRDefault="00766E20" w:rsidP="00766E20">
      <w:pPr>
        <w:pStyle w:val="font-claude-response-body"/>
      </w:pPr>
    </w:p>
    <w:p w14:paraId="23214E57" w14:textId="4FC716C1" w:rsidR="00766E20" w:rsidRDefault="00766E20" w:rsidP="00766E20">
      <w:pPr>
        <w:pStyle w:val="font-claude-response-body"/>
      </w:pPr>
    </w:p>
    <w:p w14:paraId="23C0B7F7" w14:textId="335E4E01" w:rsidR="00766E20" w:rsidRDefault="00766E20" w:rsidP="00766E20">
      <w:pPr>
        <w:pStyle w:val="font-claude-response-body"/>
      </w:pPr>
    </w:p>
    <w:p w14:paraId="43E35CF2" w14:textId="04718EED" w:rsidR="00766E20" w:rsidRDefault="00766E20" w:rsidP="00766E20">
      <w:pPr>
        <w:pStyle w:val="font-claude-response-body"/>
      </w:pPr>
    </w:p>
    <w:p w14:paraId="1384D9DD" w14:textId="6AA6BCDD" w:rsidR="00766E20" w:rsidRDefault="00766E20" w:rsidP="00766E20">
      <w:pPr>
        <w:pStyle w:val="font-claude-response-body"/>
      </w:pPr>
    </w:p>
    <w:p w14:paraId="19A8525D" w14:textId="696C78B9" w:rsidR="00766E20" w:rsidRDefault="00766E20" w:rsidP="00766E20">
      <w:pPr>
        <w:pStyle w:val="font-claude-response-body"/>
      </w:pPr>
    </w:p>
    <w:p w14:paraId="0160413B" w14:textId="64B316C0" w:rsidR="00766E20" w:rsidRDefault="00766E20" w:rsidP="00766E20">
      <w:pPr>
        <w:pStyle w:val="font-claude-response-body"/>
      </w:pPr>
    </w:p>
    <w:p w14:paraId="457CA4EF" w14:textId="59D03A51" w:rsidR="00766E20" w:rsidRDefault="00766E20" w:rsidP="00766E20">
      <w:pPr>
        <w:pStyle w:val="font-claude-response-body"/>
      </w:pPr>
    </w:p>
    <w:p w14:paraId="245A18EF" w14:textId="77777777" w:rsidR="00766E20" w:rsidRDefault="00766E20" w:rsidP="00766E20">
      <w:pPr>
        <w:pStyle w:val="font-claude-response-body"/>
      </w:pPr>
    </w:p>
    <w:p w14:paraId="2297EC78" w14:textId="77777777" w:rsidR="00766E20" w:rsidRDefault="00766E20" w:rsidP="00766E20">
      <w:pPr>
        <w:pStyle w:val="Ttulo1"/>
        <w:rPr>
          <w:lang w:val="es-BO"/>
        </w:rPr>
      </w:pPr>
      <w:bookmarkStart w:id="6" w:name="_Toc215166948"/>
      <w:r>
        <w:rPr>
          <w:rStyle w:val="Textoennegrita"/>
          <w:b/>
          <w:bCs/>
        </w:rPr>
        <w:t>CAPÍTULO 2</w:t>
      </w:r>
      <w:bookmarkEnd w:id="6"/>
    </w:p>
    <w:p w14:paraId="395782BF" w14:textId="77777777" w:rsidR="00766E20" w:rsidRDefault="00766E20" w:rsidP="00766E20">
      <w:pPr>
        <w:pStyle w:val="Ttulo1"/>
      </w:pPr>
      <w:bookmarkStart w:id="7" w:name="_Toc215166949"/>
      <w:r>
        <w:rPr>
          <w:rStyle w:val="Textoennegrita"/>
          <w:b/>
          <w:bCs/>
        </w:rPr>
        <w:t>Fundamentos Matemáticos</w:t>
      </w:r>
      <w:bookmarkEnd w:id="7"/>
    </w:p>
    <w:p w14:paraId="6D3FBA57" w14:textId="77777777" w:rsidR="00766E20" w:rsidRDefault="00766E20" w:rsidP="00766E20">
      <w:pPr>
        <w:pStyle w:val="font-claude-response-body"/>
      </w:pPr>
      <w:r>
        <w:t>El presente capítulo establece las bases matemáticas necesarias para comprender las aplicaciones de integrales y sucesiones en telecomunicaciones. Se revisan los conceptos fundamentales del cálculo integral, las técnicas de integración más relevantes para aplicaciones de ingeniería, y la teoría de sucesiones y series que fundamenta herramientas como las series de Fourier. Estos fundamentos constituyen el lenguaje matemático indispensable para el análisis de señales y sistemas de comunicación.</w:t>
      </w:r>
    </w:p>
    <w:p w14:paraId="40DC9D75" w14:textId="77777777" w:rsidR="00766E20" w:rsidRDefault="00766E20" w:rsidP="00766E20">
      <w:pPr>
        <w:pStyle w:val="Ttulo1"/>
      </w:pPr>
      <w:bookmarkStart w:id="8" w:name="_Toc215166950"/>
      <w:r>
        <w:rPr>
          <w:rStyle w:val="Textoennegrita"/>
          <w:b/>
          <w:bCs/>
        </w:rPr>
        <w:t>2.1 Integrales Indefinidas</w:t>
      </w:r>
      <w:bookmarkEnd w:id="8"/>
    </w:p>
    <w:p w14:paraId="6A916319" w14:textId="77777777" w:rsidR="00766E20" w:rsidRDefault="00766E20" w:rsidP="00766E20">
      <w:pPr>
        <w:pStyle w:val="font-claude-response-body"/>
      </w:pPr>
      <w:r>
        <w:t>La integral indefinida, también conocida como antiderivada o primitiva, representa la operación inversa de la derivación. Si F(x) es una función cuya derivada es f(x), entonces F(x) es una antiderivada de f(x), y escribimos:</w:t>
      </w:r>
    </w:p>
    <w:p w14:paraId="6693AEDD" w14:textId="77777777" w:rsidR="00766E20" w:rsidRDefault="00766E20" w:rsidP="00766E20">
      <w:pPr>
        <w:pStyle w:val="font-claude-response-body"/>
        <w:jc w:val="center"/>
      </w:pPr>
      <w:r>
        <w:rPr>
          <w:rStyle w:val="Textoennegrita"/>
        </w:rPr>
        <w:t xml:space="preserve">∫ f(x) </w:t>
      </w:r>
      <w:proofErr w:type="spellStart"/>
      <w:r>
        <w:rPr>
          <w:rStyle w:val="Textoennegrita"/>
        </w:rPr>
        <w:t>dx</w:t>
      </w:r>
      <w:proofErr w:type="spellEnd"/>
      <w:r>
        <w:rPr>
          <w:rStyle w:val="Textoennegrita"/>
        </w:rPr>
        <w:t xml:space="preserve"> = F(x) + C</w:t>
      </w:r>
    </w:p>
    <w:p w14:paraId="4AA84CFF" w14:textId="77777777" w:rsidR="00766E20" w:rsidRDefault="00766E20" w:rsidP="00766E20">
      <w:pPr>
        <w:pStyle w:val="font-claude-response-body"/>
      </w:pPr>
      <w:r>
        <w:t>Donde C es una constante arbitraria denominada constante de integración. La presencia de esta constante refleja el hecho de que funciones que difieren únicamente por una constante tienen la misma derivada, por lo que la antiderivada no es única sino una familia de funciones.</w:t>
      </w:r>
    </w:p>
    <w:p w14:paraId="359E9E04" w14:textId="77777777" w:rsidR="00766E20" w:rsidRDefault="00766E20" w:rsidP="00766E20">
      <w:pPr>
        <w:pStyle w:val="font-claude-response-body"/>
      </w:pPr>
      <w:r>
        <w:t xml:space="preserve">La notación integral, introducida por Leibniz, utiliza el símbolo ∫ (una S estilizada que representa "suma") junto con el diferencial </w:t>
      </w:r>
      <w:proofErr w:type="spellStart"/>
      <w:r>
        <w:t>dx</w:t>
      </w:r>
      <w:proofErr w:type="spellEnd"/>
      <w:r>
        <w:t xml:space="preserve"> que indica la variable de integración. Esta notación resulta particularmente apropiada porque la integral puede interpretarse como el límite de sumas de Riemann, conectando el concepto algebraico de </w:t>
      </w:r>
      <w:proofErr w:type="spellStart"/>
      <w:r>
        <w:t>antiderivación</w:t>
      </w:r>
      <w:proofErr w:type="spellEnd"/>
      <w:r>
        <w:t xml:space="preserve"> con el concepto geométrico de área.</w:t>
      </w:r>
    </w:p>
    <w:p w14:paraId="2120CEF4" w14:textId="77777777" w:rsidR="00766E20" w:rsidRDefault="00766E20" w:rsidP="00766E20">
      <w:pPr>
        <w:pStyle w:val="font-claude-response-body"/>
      </w:pPr>
      <w:r>
        <w:t>Las integrales indefinidas de las funciones elementales constituyen el repertorio básico que todo estudiante de cálculo debe dominar. Las más fundamentales incluyen:</w:t>
      </w:r>
    </w:p>
    <w:p w14:paraId="02B035C5" w14:textId="77777777" w:rsidR="00766E20" w:rsidRDefault="00766E20" w:rsidP="00766E20">
      <w:pPr>
        <w:pStyle w:val="font-claude-response-body"/>
        <w:jc w:val="center"/>
      </w:pPr>
      <w:r>
        <w:rPr>
          <w:rStyle w:val="Textoennegrita"/>
        </w:rPr>
        <w:t xml:space="preserve">∫ xⁿ </w:t>
      </w:r>
      <w:proofErr w:type="spellStart"/>
      <w:r>
        <w:rPr>
          <w:rStyle w:val="Textoennegrita"/>
        </w:rPr>
        <w:t>dx</w:t>
      </w:r>
      <w:proofErr w:type="spellEnd"/>
      <w:r>
        <w:rPr>
          <w:rStyle w:val="Textoennegrita"/>
        </w:rPr>
        <w:t xml:space="preserve"> = xⁿ⁺¹/(n+1) + C</w:t>
      </w:r>
      <w:r>
        <w:t xml:space="preserve"> (para n ≠ -1)</w:t>
      </w:r>
    </w:p>
    <w:p w14:paraId="3D0B72D9" w14:textId="77777777" w:rsidR="00766E20" w:rsidRDefault="00766E20" w:rsidP="00766E20">
      <w:pPr>
        <w:pStyle w:val="font-claude-response-body"/>
        <w:jc w:val="center"/>
      </w:pPr>
      <w:r>
        <w:rPr>
          <w:rStyle w:val="Textoennegrita"/>
        </w:rPr>
        <w:t xml:space="preserve">∫ x⁻¹ </w:t>
      </w:r>
      <w:proofErr w:type="spellStart"/>
      <w:r>
        <w:rPr>
          <w:rStyle w:val="Textoennegrita"/>
        </w:rPr>
        <w:t>dx</w:t>
      </w:r>
      <w:proofErr w:type="spellEnd"/>
      <w:r>
        <w:rPr>
          <w:rStyle w:val="Textoennegrita"/>
        </w:rPr>
        <w:t xml:space="preserve"> = </w:t>
      </w:r>
      <w:proofErr w:type="spellStart"/>
      <w:r>
        <w:rPr>
          <w:rStyle w:val="Textoennegrita"/>
        </w:rPr>
        <w:t>ln|x</w:t>
      </w:r>
      <w:proofErr w:type="spellEnd"/>
      <w:r>
        <w:rPr>
          <w:rStyle w:val="Textoennegrita"/>
        </w:rPr>
        <w:t>| + C</w:t>
      </w:r>
    </w:p>
    <w:p w14:paraId="7B41D615" w14:textId="77777777" w:rsidR="00766E20" w:rsidRDefault="00766E20" w:rsidP="00766E20">
      <w:pPr>
        <w:pStyle w:val="font-claude-response-body"/>
        <w:jc w:val="center"/>
      </w:pPr>
      <w:r>
        <w:rPr>
          <w:rStyle w:val="Textoennegrita"/>
        </w:rPr>
        <w:t xml:space="preserve">∫ </w:t>
      </w:r>
      <w:proofErr w:type="spellStart"/>
      <w:r>
        <w:rPr>
          <w:rStyle w:val="Textoennegrita"/>
        </w:rPr>
        <w:t>eˣ</w:t>
      </w:r>
      <w:proofErr w:type="spellEnd"/>
      <w:r>
        <w:rPr>
          <w:rStyle w:val="Textoennegrita"/>
        </w:rPr>
        <w:t xml:space="preserve"> </w:t>
      </w:r>
      <w:proofErr w:type="spellStart"/>
      <w:r>
        <w:rPr>
          <w:rStyle w:val="Textoennegrita"/>
        </w:rPr>
        <w:t>dx</w:t>
      </w:r>
      <w:proofErr w:type="spellEnd"/>
      <w:r>
        <w:rPr>
          <w:rStyle w:val="Textoennegrita"/>
        </w:rPr>
        <w:t xml:space="preserve"> = </w:t>
      </w:r>
      <w:proofErr w:type="spellStart"/>
      <w:r>
        <w:rPr>
          <w:rStyle w:val="Textoennegrita"/>
        </w:rPr>
        <w:t>eˣ</w:t>
      </w:r>
      <w:proofErr w:type="spellEnd"/>
      <w:r>
        <w:rPr>
          <w:rStyle w:val="Textoennegrita"/>
        </w:rPr>
        <w:t xml:space="preserve"> + C</w:t>
      </w:r>
    </w:p>
    <w:p w14:paraId="27BEE003" w14:textId="77777777" w:rsidR="00766E20" w:rsidRDefault="00766E20" w:rsidP="00766E20">
      <w:pPr>
        <w:pStyle w:val="font-claude-response-body"/>
        <w:jc w:val="center"/>
      </w:pPr>
      <w:r>
        <w:rPr>
          <w:rStyle w:val="Textoennegrita"/>
        </w:rPr>
        <w:t xml:space="preserve">∫ </w:t>
      </w:r>
      <w:proofErr w:type="spellStart"/>
      <w:r>
        <w:rPr>
          <w:rStyle w:val="Textoennegrita"/>
        </w:rPr>
        <w:t>aˣ</w:t>
      </w:r>
      <w:proofErr w:type="spellEnd"/>
      <w:r>
        <w:rPr>
          <w:rStyle w:val="Textoennegrita"/>
        </w:rPr>
        <w:t xml:space="preserve"> </w:t>
      </w:r>
      <w:proofErr w:type="spellStart"/>
      <w:r>
        <w:rPr>
          <w:rStyle w:val="Textoennegrita"/>
        </w:rPr>
        <w:t>dx</w:t>
      </w:r>
      <w:proofErr w:type="spellEnd"/>
      <w:r>
        <w:rPr>
          <w:rStyle w:val="Textoennegrita"/>
        </w:rPr>
        <w:t xml:space="preserve"> = </w:t>
      </w:r>
      <w:proofErr w:type="spellStart"/>
      <w:r>
        <w:rPr>
          <w:rStyle w:val="Textoennegrita"/>
        </w:rPr>
        <w:t>aˣ</w:t>
      </w:r>
      <w:proofErr w:type="spellEnd"/>
      <w:r>
        <w:rPr>
          <w:rStyle w:val="Textoennegrita"/>
        </w:rPr>
        <w:t>/</w:t>
      </w:r>
      <w:proofErr w:type="spellStart"/>
      <w:r>
        <w:rPr>
          <w:rStyle w:val="Textoennegrita"/>
        </w:rPr>
        <w:t>ln</w:t>
      </w:r>
      <w:proofErr w:type="spellEnd"/>
      <w:r>
        <w:rPr>
          <w:rStyle w:val="Textoennegrita"/>
        </w:rPr>
        <w:t>(a) + C</w:t>
      </w:r>
      <w:r>
        <w:t xml:space="preserve"> (para a &gt; 0, a ≠ 1)</w:t>
      </w:r>
    </w:p>
    <w:p w14:paraId="60A49AA5" w14:textId="77777777" w:rsidR="00766E20" w:rsidRPr="00766E20" w:rsidRDefault="00766E20" w:rsidP="00766E20">
      <w:pPr>
        <w:pStyle w:val="font-claude-response-body"/>
        <w:jc w:val="center"/>
        <w:rPr>
          <w:lang w:val="en-US"/>
        </w:rPr>
      </w:pPr>
      <w:r w:rsidRPr="00766E20">
        <w:rPr>
          <w:rStyle w:val="Textoennegrita"/>
          <w:lang w:val="en-US"/>
        </w:rPr>
        <w:t xml:space="preserve">∫ </w:t>
      </w:r>
      <w:proofErr w:type="spellStart"/>
      <w:r w:rsidRPr="00766E20">
        <w:rPr>
          <w:rStyle w:val="Textoennegrita"/>
          <w:lang w:val="en-US"/>
        </w:rPr>
        <w:t>sen</w:t>
      </w:r>
      <w:proofErr w:type="spellEnd"/>
      <w:r w:rsidRPr="00766E20">
        <w:rPr>
          <w:rStyle w:val="Textoennegrita"/>
          <w:lang w:val="en-US"/>
        </w:rPr>
        <w:t>(x) dx = -cos(x) + C</w:t>
      </w:r>
    </w:p>
    <w:p w14:paraId="25CD97B1" w14:textId="77777777" w:rsidR="00766E20" w:rsidRPr="00766E20" w:rsidRDefault="00766E20" w:rsidP="00766E20">
      <w:pPr>
        <w:pStyle w:val="font-claude-response-body"/>
        <w:jc w:val="center"/>
        <w:rPr>
          <w:lang w:val="en-US"/>
        </w:rPr>
      </w:pPr>
      <w:r w:rsidRPr="00766E20">
        <w:rPr>
          <w:rStyle w:val="Textoennegrita"/>
          <w:lang w:val="en-US"/>
        </w:rPr>
        <w:t xml:space="preserve">∫ cos(x) dx = </w:t>
      </w:r>
      <w:proofErr w:type="spellStart"/>
      <w:r w:rsidRPr="00766E20">
        <w:rPr>
          <w:rStyle w:val="Textoennegrita"/>
          <w:lang w:val="en-US"/>
        </w:rPr>
        <w:t>sen</w:t>
      </w:r>
      <w:proofErr w:type="spellEnd"/>
      <w:r w:rsidRPr="00766E20">
        <w:rPr>
          <w:rStyle w:val="Textoennegrita"/>
          <w:lang w:val="en-US"/>
        </w:rPr>
        <w:t>(x) + C</w:t>
      </w:r>
    </w:p>
    <w:p w14:paraId="5B411C6B" w14:textId="77777777" w:rsidR="00766E20" w:rsidRDefault="00766E20" w:rsidP="00766E20">
      <w:pPr>
        <w:pStyle w:val="font-claude-response-body"/>
        <w:jc w:val="center"/>
      </w:pPr>
      <w:r>
        <w:rPr>
          <w:rStyle w:val="Textoennegrita"/>
        </w:rPr>
        <w:t xml:space="preserve">∫ sec²(x) </w:t>
      </w:r>
      <w:proofErr w:type="spellStart"/>
      <w:r>
        <w:rPr>
          <w:rStyle w:val="Textoennegrita"/>
        </w:rPr>
        <w:t>dx</w:t>
      </w:r>
      <w:proofErr w:type="spellEnd"/>
      <w:r>
        <w:rPr>
          <w:rStyle w:val="Textoennegrita"/>
        </w:rPr>
        <w:t xml:space="preserve"> = tan(x) + C</w:t>
      </w:r>
    </w:p>
    <w:p w14:paraId="6BEC1AC5" w14:textId="77777777" w:rsidR="00766E20" w:rsidRPr="00766E20" w:rsidRDefault="00766E20" w:rsidP="00766E20">
      <w:pPr>
        <w:pStyle w:val="font-claude-response-body"/>
        <w:jc w:val="center"/>
        <w:rPr>
          <w:lang w:val="en-US"/>
        </w:rPr>
      </w:pPr>
      <w:r w:rsidRPr="00766E20">
        <w:rPr>
          <w:rStyle w:val="Textoennegrita"/>
          <w:lang w:val="en-US"/>
        </w:rPr>
        <w:lastRenderedPageBreak/>
        <w:t>∫ csc²(x) dx = -cot(x) + C</w:t>
      </w:r>
    </w:p>
    <w:p w14:paraId="5BCBF8F7" w14:textId="77777777" w:rsidR="00766E20" w:rsidRPr="00766E20" w:rsidRDefault="00766E20" w:rsidP="00766E20">
      <w:pPr>
        <w:pStyle w:val="font-claude-response-body"/>
        <w:jc w:val="center"/>
        <w:rPr>
          <w:lang w:val="en-US"/>
        </w:rPr>
      </w:pPr>
      <w:r w:rsidRPr="00766E20">
        <w:rPr>
          <w:rStyle w:val="Textoennegrita"/>
          <w:lang w:val="en-US"/>
        </w:rPr>
        <w:t>∫ 1/(1+x²) dx = arctan(x) + C</w:t>
      </w:r>
    </w:p>
    <w:p w14:paraId="3B1B103F" w14:textId="77777777" w:rsidR="00766E20" w:rsidRPr="00766E20" w:rsidRDefault="00766E20" w:rsidP="00766E20">
      <w:pPr>
        <w:pStyle w:val="font-claude-response-body"/>
        <w:jc w:val="center"/>
        <w:rPr>
          <w:lang w:val="en-US"/>
        </w:rPr>
      </w:pPr>
      <w:r w:rsidRPr="00766E20">
        <w:rPr>
          <w:rStyle w:val="Textoennegrita"/>
          <w:lang w:val="en-US"/>
        </w:rPr>
        <w:t xml:space="preserve">∫ 1/√(1-x²) dx = </w:t>
      </w:r>
      <w:proofErr w:type="spellStart"/>
      <w:r w:rsidRPr="00766E20">
        <w:rPr>
          <w:rStyle w:val="Textoennegrita"/>
          <w:lang w:val="en-US"/>
        </w:rPr>
        <w:t>arcsen</w:t>
      </w:r>
      <w:proofErr w:type="spellEnd"/>
      <w:r w:rsidRPr="00766E20">
        <w:rPr>
          <w:rStyle w:val="Textoennegrita"/>
          <w:lang w:val="en-US"/>
        </w:rPr>
        <w:t>(x) + C</w:t>
      </w:r>
    </w:p>
    <w:p w14:paraId="184B05AC" w14:textId="77777777" w:rsidR="00766E20" w:rsidRDefault="00766E20" w:rsidP="00766E20">
      <w:pPr>
        <w:pStyle w:val="font-claude-response-body"/>
      </w:pPr>
      <w:r>
        <w:t>En el contexto de las telecomunicaciones, las funciones sinusoidales y exponenciales son particularmente importantes porque las señales de comunicación frecuentemente se representan mediante combinaciones de estas funciones. La integral de funciones como sen(</w:t>
      </w:r>
      <w:proofErr w:type="spellStart"/>
      <w:r>
        <w:t>ωt</w:t>
      </w:r>
      <w:proofErr w:type="spellEnd"/>
      <w:r>
        <w:t>) y e^(αt), donde ω representa la frecuencia angular y α puede ser un coeficiente de atenuación, aparece constantemente en el análisis de señales y sistemas.</w:t>
      </w:r>
    </w:p>
    <w:p w14:paraId="11256796" w14:textId="77777777" w:rsidR="00766E20" w:rsidRDefault="00766E20" w:rsidP="00766E20">
      <w:pPr>
        <w:pStyle w:val="font-claude-response-body"/>
      </w:pPr>
      <w:r>
        <w:t>Las propiedades de linealidad de la integral indefinida simplifican considerablemente los cálculos:</w:t>
      </w:r>
    </w:p>
    <w:p w14:paraId="63039FA2" w14:textId="77777777" w:rsidR="00766E20" w:rsidRDefault="00766E20" w:rsidP="00766E20">
      <w:pPr>
        <w:pStyle w:val="font-claude-response-body"/>
        <w:jc w:val="center"/>
      </w:pPr>
      <w:r>
        <w:rPr>
          <w:rStyle w:val="Textoennegrita"/>
        </w:rPr>
        <w:t xml:space="preserve">∫ [f(x) + g(x)] </w:t>
      </w:r>
      <w:proofErr w:type="spellStart"/>
      <w:r>
        <w:rPr>
          <w:rStyle w:val="Textoennegrita"/>
        </w:rPr>
        <w:t>dx</w:t>
      </w:r>
      <w:proofErr w:type="spellEnd"/>
      <w:r>
        <w:rPr>
          <w:rStyle w:val="Textoennegrita"/>
        </w:rPr>
        <w:t xml:space="preserve"> = ∫ f(x) </w:t>
      </w:r>
      <w:proofErr w:type="spellStart"/>
      <w:r>
        <w:rPr>
          <w:rStyle w:val="Textoennegrita"/>
        </w:rPr>
        <w:t>dx</w:t>
      </w:r>
      <w:proofErr w:type="spellEnd"/>
      <w:r>
        <w:rPr>
          <w:rStyle w:val="Textoennegrita"/>
        </w:rPr>
        <w:t xml:space="preserve"> + ∫ g(x) </w:t>
      </w:r>
      <w:proofErr w:type="spellStart"/>
      <w:r>
        <w:rPr>
          <w:rStyle w:val="Textoennegrita"/>
        </w:rPr>
        <w:t>dx</w:t>
      </w:r>
      <w:proofErr w:type="spellEnd"/>
    </w:p>
    <w:p w14:paraId="1D100842" w14:textId="77777777" w:rsidR="00766E20" w:rsidRDefault="00766E20" w:rsidP="00766E20">
      <w:pPr>
        <w:pStyle w:val="font-claude-response-body"/>
        <w:jc w:val="center"/>
      </w:pPr>
      <w:r>
        <w:rPr>
          <w:rStyle w:val="Textoennegrita"/>
        </w:rPr>
        <w:t xml:space="preserve">∫ </w:t>
      </w:r>
      <w:proofErr w:type="spellStart"/>
      <w:r>
        <w:rPr>
          <w:rStyle w:val="Textoennegrita"/>
        </w:rPr>
        <w:t>k·f</w:t>
      </w:r>
      <w:proofErr w:type="spellEnd"/>
      <w:r>
        <w:rPr>
          <w:rStyle w:val="Textoennegrita"/>
        </w:rPr>
        <w:t xml:space="preserve">(x) </w:t>
      </w:r>
      <w:proofErr w:type="spellStart"/>
      <w:r>
        <w:rPr>
          <w:rStyle w:val="Textoennegrita"/>
        </w:rPr>
        <w:t>dx</w:t>
      </w:r>
      <w:proofErr w:type="spellEnd"/>
      <w:r>
        <w:rPr>
          <w:rStyle w:val="Textoennegrita"/>
        </w:rPr>
        <w:t xml:space="preserve"> = k·∫ f(x) </w:t>
      </w:r>
      <w:proofErr w:type="spellStart"/>
      <w:r>
        <w:rPr>
          <w:rStyle w:val="Textoennegrita"/>
        </w:rPr>
        <w:t>dx</w:t>
      </w:r>
      <w:proofErr w:type="spellEnd"/>
      <w:r>
        <w:t xml:space="preserve"> (donde k es una constante)</w:t>
      </w:r>
    </w:p>
    <w:p w14:paraId="0B198FDD" w14:textId="2F7B44B1" w:rsidR="00766E20" w:rsidRDefault="00766E20" w:rsidP="00766E20">
      <w:pPr>
        <w:pStyle w:val="font-claude-response-body"/>
      </w:pPr>
      <w:r>
        <w:t>Estas propiedades permiten descomponer integrales complicadas en sumas de integrales más simples, técnica esencial cuando se trabaja con señales que son combinaciones lineales de funciones elementales.</w:t>
      </w:r>
    </w:p>
    <w:p w14:paraId="0908507D" w14:textId="77777777" w:rsidR="00766E20" w:rsidRDefault="00766E20" w:rsidP="00766E20">
      <w:pPr>
        <w:pStyle w:val="Ttulo1"/>
        <w:rPr>
          <w:lang w:val="es-BO"/>
        </w:rPr>
      </w:pPr>
      <w:r>
        <w:tab/>
      </w:r>
      <w:bookmarkStart w:id="9" w:name="_Toc215166951"/>
      <w:r>
        <w:rPr>
          <w:rStyle w:val="Textoennegrita"/>
          <w:b/>
          <w:bCs/>
        </w:rPr>
        <w:t>2.2 Integrales Definidas</w:t>
      </w:r>
      <w:bookmarkEnd w:id="9"/>
    </w:p>
    <w:p w14:paraId="1F0491FF" w14:textId="77777777" w:rsidR="00766E20" w:rsidRDefault="00766E20" w:rsidP="00766E20">
      <w:pPr>
        <w:pStyle w:val="font-claude-response-body"/>
      </w:pPr>
      <w:r>
        <w:t>La integral definida de una función f(x) entre los límites a y b representa el área neta bajo la curva y = f(x) desde x = a hasta x = b. Formalmente, se define como el límite de sumas de Riemann:</w:t>
      </w:r>
    </w:p>
    <w:p w14:paraId="0D619B29" w14:textId="77777777" w:rsidR="00766E20" w:rsidRDefault="00766E20" w:rsidP="00766E20">
      <w:pPr>
        <w:pStyle w:val="font-claude-response-body"/>
        <w:jc w:val="center"/>
      </w:pPr>
      <w:r>
        <w:rPr>
          <w:rStyle w:val="nfasis"/>
        </w:rPr>
        <w:t xml:space="preserve">∫ₐᵇ f(x) </w:t>
      </w:r>
      <w:proofErr w:type="spellStart"/>
      <w:r>
        <w:rPr>
          <w:rStyle w:val="nfasis"/>
        </w:rPr>
        <w:t>dx</w:t>
      </w:r>
      <w:proofErr w:type="spellEnd"/>
      <w:r>
        <w:rPr>
          <w:rStyle w:val="nfasis"/>
        </w:rPr>
        <w:t xml:space="preserve"> = </w:t>
      </w:r>
      <w:proofErr w:type="spellStart"/>
      <w:r>
        <w:rPr>
          <w:rStyle w:val="nfasis"/>
        </w:rPr>
        <w:t>lim</w:t>
      </w:r>
      <w:proofErr w:type="spellEnd"/>
      <w:r>
        <w:rPr>
          <w:rStyle w:val="nfasis"/>
        </w:rPr>
        <w:t>(n→∞) Σᵢ₌₁ⁿ f(xᵢ)·</w:t>
      </w:r>
      <w:proofErr w:type="spellStart"/>
      <w:r>
        <w:rPr>
          <w:rStyle w:val="nfasis"/>
        </w:rPr>
        <w:t>Δx</w:t>
      </w:r>
      <w:proofErr w:type="spellEnd"/>
      <w:r>
        <w:t>*</w:t>
      </w:r>
    </w:p>
    <w:p w14:paraId="748A3E38" w14:textId="77777777" w:rsidR="00766E20" w:rsidRDefault="00766E20" w:rsidP="00766E20">
      <w:pPr>
        <w:pStyle w:val="font-claude-response-body"/>
      </w:pPr>
      <w:r>
        <w:t xml:space="preserve">Donde el intervalo [a, b] se divide en n subintervalos de ancho </w:t>
      </w:r>
      <w:proofErr w:type="spellStart"/>
      <w:r>
        <w:t>Δx</w:t>
      </w:r>
      <w:proofErr w:type="spellEnd"/>
      <w:r>
        <w:t xml:space="preserve"> = (b-</w:t>
      </w:r>
      <w:proofErr w:type="gramStart"/>
      <w:r>
        <w:t>a)/</w:t>
      </w:r>
      <w:proofErr w:type="gramEnd"/>
      <w:r>
        <w:t>n, y xᵢ* es un punto representativo en el i-</w:t>
      </w:r>
      <w:proofErr w:type="spellStart"/>
      <w:r>
        <w:t>ésimo</w:t>
      </w:r>
      <w:proofErr w:type="spellEnd"/>
      <w:r>
        <w:t xml:space="preserve"> subintervalo.</w:t>
      </w:r>
    </w:p>
    <w:p w14:paraId="7681F1BC" w14:textId="77777777" w:rsidR="00766E20" w:rsidRDefault="00766E20" w:rsidP="00766E20">
      <w:pPr>
        <w:pStyle w:val="font-claude-response-body"/>
      </w:pPr>
      <w:r>
        <w:t>El Teorema Fundamental del Cálculo establece la conexión entre la integral definida y la antiderivada:</w:t>
      </w:r>
    </w:p>
    <w:p w14:paraId="7223C230" w14:textId="77777777" w:rsidR="00766E20" w:rsidRDefault="00766E20" w:rsidP="00766E20">
      <w:pPr>
        <w:pStyle w:val="font-claude-response-body"/>
        <w:jc w:val="center"/>
      </w:pPr>
      <w:r>
        <w:rPr>
          <w:rStyle w:val="Textoennegrita"/>
        </w:rPr>
        <w:t xml:space="preserve">∫ₐᵇ f(x) </w:t>
      </w:r>
      <w:proofErr w:type="spellStart"/>
      <w:r>
        <w:rPr>
          <w:rStyle w:val="Textoennegrita"/>
        </w:rPr>
        <w:t>dx</w:t>
      </w:r>
      <w:proofErr w:type="spellEnd"/>
      <w:r>
        <w:rPr>
          <w:rStyle w:val="Textoennegrita"/>
        </w:rPr>
        <w:t xml:space="preserve"> = F(b) - F(a)</w:t>
      </w:r>
    </w:p>
    <w:p w14:paraId="60DDA63E" w14:textId="77777777" w:rsidR="00766E20" w:rsidRDefault="00766E20" w:rsidP="00766E20">
      <w:pPr>
        <w:pStyle w:val="font-claude-response-body"/>
      </w:pPr>
      <w:r>
        <w:t>Donde F(x) es cualquier antiderivada de f(x). Este teorema permite calcular integrales definidas evaluando la antiderivada en los límites de integración, evitando el proceso laborioso de calcular límites de sumas.</w:t>
      </w:r>
    </w:p>
    <w:p w14:paraId="323F8DA3" w14:textId="77777777" w:rsidR="00766E20" w:rsidRDefault="00766E20" w:rsidP="00766E20">
      <w:pPr>
        <w:pStyle w:val="font-claude-response-body"/>
      </w:pPr>
      <w:r>
        <w:t>En telecomunicaciones, la integral definida tiene interpretaciones físicas directas de enorme importancia. La energía de una señal x(t) en el intervalo [t₁, t₂] se calcula como:</w:t>
      </w:r>
    </w:p>
    <w:p w14:paraId="4B297C62" w14:textId="77777777" w:rsidR="00766E20" w:rsidRDefault="00766E20" w:rsidP="00766E20">
      <w:pPr>
        <w:pStyle w:val="font-claude-response-body"/>
        <w:jc w:val="center"/>
      </w:pPr>
      <w:r>
        <w:rPr>
          <w:rStyle w:val="Textoennegrita"/>
        </w:rPr>
        <w:t xml:space="preserve">E = ∫ₜ₁ᵗ² |x(t)|² </w:t>
      </w:r>
      <w:proofErr w:type="spellStart"/>
      <w:r>
        <w:rPr>
          <w:rStyle w:val="Textoennegrita"/>
        </w:rPr>
        <w:t>dt</w:t>
      </w:r>
      <w:proofErr w:type="spellEnd"/>
    </w:p>
    <w:p w14:paraId="11959119" w14:textId="77777777" w:rsidR="00766E20" w:rsidRDefault="00766E20" w:rsidP="00766E20">
      <w:pPr>
        <w:pStyle w:val="font-claude-response-body"/>
      </w:pPr>
      <w:r>
        <w:lastRenderedPageBreak/>
        <w:t>Esta integral representa la acumulación de la potencia instantánea |x(t)|² sobre el intervalo de tiempo considerado. Para señales de duración finita, la integral se extiende sobre todo el intervalo donde la señal es no nula.</w:t>
      </w:r>
    </w:p>
    <w:p w14:paraId="31EC293A" w14:textId="77777777" w:rsidR="00766E20" w:rsidRDefault="00766E20" w:rsidP="00766E20">
      <w:pPr>
        <w:pStyle w:val="font-claude-response-body"/>
      </w:pPr>
      <w:r>
        <w:t>La potencia promedio de una señal periódica con período T se calcula como:</w:t>
      </w:r>
    </w:p>
    <w:p w14:paraId="4BF651F0" w14:textId="77777777" w:rsidR="00766E20" w:rsidRDefault="00766E20" w:rsidP="00766E20">
      <w:pPr>
        <w:pStyle w:val="font-claude-response-body"/>
        <w:jc w:val="center"/>
      </w:pPr>
      <w:r>
        <w:rPr>
          <w:rStyle w:val="Textoennegrita"/>
        </w:rPr>
        <w:t xml:space="preserve">P = (1/T) ∫₀ᵀ |x(t)|² </w:t>
      </w:r>
      <w:proofErr w:type="spellStart"/>
      <w:r>
        <w:rPr>
          <w:rStyle w:val="Textoennegrita"/>
        </w:rPr>
        <w:t>dt</w:t>
      </w:r>
      <w:proofErr w:type="spellEnd"/>
    </w:p>
    <w:p w14:paraId="43B2430C" w14:textId="77777777" w:rsidR="00766E20" w:rsidRDefault="00766E20" w:rsidP="00766E20">
      <w:pPr>
        <w:pStyle w:val="font-claude-response-body"/>
      </w:pPr>
      <w:r>
        <w:t>Esta expresión utiliza la integral definida para calcular el promedio temporal del cuadrado de la señal, proporcionando una medida de la intensidad de la señal independiente de su forma específica.</w:t>
      </w:r>
    </w:p>
    <w:p w14:paraId="28C2FB8D" w14:textId="77777777" w:rsidR="00766E20" w:rsidRDefault="00766E20" w:rsidP="00766E20">
      <w:pPr>
        <w:pStyle w:val="font-claude-response-body"/>
      </w:pPr>
      <w:r>
        <w:t>Los coeficientes de las series de Fourier, que se estudiarán posteriormente, también se calculan mediante integrales definidas sobre un período de la señal. Por ejemplo, el coeficiente aₙ de la serie de Fourier se obtiene como:</w:t>
      </w:r>
    </w:p>
    <w:p w14:paraId="5B39220B" w14:textId="77777777" w:rsidR="00766E20" w:rsidRDefault="00766E20" w:rsidP="00766E20">
      <w:pPr>
        <w:pStyle w:val="font-claude-response-body"/>
        <w:jc w:val="center"/>
      </w:pPr>
      <w:r>
        <w:rPr>
          <w:rStyle w:val="Textoennegrita"/>
        </w:rPr>
        <w:t>aₙ = (2/T) ∫₀ᵀ x(t)·cos(</w:t>
      </w:r>
      <w:proofErr w:type="spellStart"/>
      <w:r>
        <w:rPr>
          <w:rStyle w:val="Textoennegrita"/>
        </w:rPr>
        <w:t>nω₀t</w:t>
      </w:r>
      <w:proofErr w:type="spellEnd"/>
      <w:r>
        <w:rPr>
          <w:rStyle w:val="Textoennegrita"/>
        </w:rPr>
        <w:t xml:space="preserve">) </w:t>
      </w:r>
      <w:proofErr w:type="spellStart"/>
      <w:r>
        <w:rPr>
          <w:rStyle w:val="Textoennegrita"/>
        </w:rPr>
        <w:t>dt</w:t>
      </w:r>
      <w:proofErr w:type="spellEnd"/>
    </w:p>
    <w:p w14:paraId="39DBE753" w14:textId="77777777" w:rsidR="00766E20" w:rsidRDefault="00766E20" w:rsidP="00766E20">
      <w:pPr>
        <w:pStyle w:val="font-claude-response-body"/>
      </w:pPr>
      <w:r>
        <w:t>Donde ω₀ = 2π/T es la frecuencia angular fundamental.</w:t>
      </w:r>
    </w:p>
    <w:p w14:paraId="44462123" w14:textId="77777777" w:rsidR="00766E20" w:rsidRDefault="00766E20" w:rsidP="00766E20">
      <w:pPr>
        <w:pStyle w:val="font-claude-response-body"/>
      </w:pPr>
      <w:r>
        <w:t>Las propiedades de la integral definida incluyen:</w:t>
      </w:r>
    </w:p>
    <w:p w14:paraId="51720837" w14:textId="77777777" w:rsidR="00766E20" w:rsidRDefault="00766E20" w:rsidP="00766E20">
      <w:pPr>
        <w:pStyle w:val="font-claude-response-body"/>
        <w:jc w:val="center"/>
      </w:pPr>
      <w:r>
        <w:rPr>
          <w:rStyle w:val="Textoennegrita"/>
        </w:rPr>
        <w:t xml:space="preserve">∫ₐᵇ f(x) </w:t>
      </w:r>
      <w:proofErr w:type="spellStart"/>
      <w:r>
        <w:rPr>
          <w:rStyle w:val="Textoennegrita"/>
        </w:rPr>
        <w:t>dx</w:t>
      </w:r>
      <w:proofErr w:type="spellEnd"/>
      <w:r>
        <w:rPr>
          <w:rStyle w:val="Textoennegrita"/>
        </w:rPr>
        <w:t xml:space="preserve"> = -∫ᵦᵃ f(x) </w:t>
      </w:r>
      <w:proofErr w:type="spellStart"/>
      <w:r>
        <w:rPr>
          <w:rStyle w:val="Textoennegrita"/>
        </w:rPr>
        <w:t>dx</w:t>
      </w:r>
      <w:proofErr w:type="spellEnd"/>
      <w:r>
        <w:t xml:space="preserve"> (inversión de límites)</w:t>
      </w:r>
    </w:p>
    <w:p w14:paraId="1EB21148" w14:textId="77777777" w:rsidR="00766E20" w:rsidRDefault="00766E20" w:rsidP="00766E20">
      <w:pPr>
        <w:pStyle w:val="font-claude-response-body"/>
        <w:jc w:val="center"/>
      </w:pPr>
      <w:r>
        <w:rPr>
          <w:rStyle w:val="Textoennegrita"/>
        </w:rPr>
        <w:t xml:space="preserve">∫ₐᵇ f(x) </w:t>
      </w:r>
      <w:proofErr w:type="spellStart"/>
      <w:r>
        <w:rPr>
          <w:rStyle w:val="Textoennegrita"/>
        </w:rPr>
        <w:t>dx</w:t>
      </w:r>
      <w:proofErr w:type="spellEnd"/>
      <w:r>
        <w:rPr>
          <w:rStyle w:val="Textoennegrita"/>
        </w:rPr>
        <w:t xml:space="preserve"> = ∫ₐᶜ f(x) </w:t>
      </w:r>
      <w:proofErr w:type="spellStart"/>
      <w:r>
        <w:rPr>
          <w:rStyle w:val="Textoennegrita"/>
        </w:rPr>
        <w:t>dx</w:t>
      </w:r>
      <w:proofErr w:type="spellEnd"/>
      <w:r>
        <w:rPr>
          <w:rStyle w:val="Textoennegrita"/>
        </w:rPr>
        <w:t xml:space="preserve"> + ∫ᶜᵇ f(x) </w:t>
      </w:r>
      <w:proofErr w:type="spellStart"/>
      <w:r>
        <w:rPr>
          <w:rStyle w:val="Textoennegrita"/>
        </w:rPr>
        <w:t>dx</w:t>
      </w:r>
      <w:proofErr w:type="spellEnd"/>
      <w:r>
        <w:t xml:space="preserve"> (</w:t>
      </w:r>
      <w:proofErr w:type="spellStart"/>
      <w:r>
        <w:t>aditividad</w:t>
      </w:r>
      <w:proofErr w:type="spellEnd"/>
      <w:r>
        <w:t xml:space="preserve"> respecto al intervalo)</w:t>
      </w:r>
    </w:p>
    <w:p w14:paraId="304DAED4" w14:textId="110C87BF" w:rsidR="00766E20" w:rsidRDefault="00766E20" w:rsidP="00766E20">
      <w:pPr>
        <w:pStyle w:val="font-claude-response-body"/>
        <w:jc w:val="center"/>
      </w:pPr>
      <w:r>
        <w:rPr>
          <w:rStyle w:val="Textoennegrita"/>
        </w:rPr>
        <w:t xml:space="preserve">∫ₐᵃ f(x) </w:t>
      </w:r>
      <w:proofErr w:type="spellStart"/>
      <w:r>
        <w:rPr>
          <w:rStyle w:val="Textoennegrita"/>
        </w:rPr>
        <w:t>dx</w:t>
      </w:r>
      <w:proofErr w:type="spellEnd"/>
      <w:r>
        <w:rPr>
          <w:rStyle w:val="Textoennegrita"/>
        </w:rPr>
        <w:t xml:space="preserve"> = 0</w:t>
      </w:r>
      <w:r>
        <w:t xml:space="preserve"> (integral sobre intervalo de longitud cero)</w:t>
      </w:r>
    </w:p>
    <w:p w14:paraId="53E3C0B1" w14:textId="77777777" w:rsidR="00766E20" w:rsidRDefault="00766E20" w:rsidP="00766E20">
      <w:pPr>
        <w:pStyle w:val="Ttulo1"/>
        <w:rPr>
          <w:lang w:val="es-BO"/>
        </w:rPr>
      </w:pPr>
      <w:bookmarkStart w:id="10" w:name="_Toc215166952"/>
      <w:r>
        <w:rPr>
          <w:rStyle w:val="Textoennegrita"/>
          <w:b/>
          <w:bCs/>
        </w:rPr>
        <w:t>2.3 Técnicas de Integración</w:t>
      </w:r>
      <w:bookmarkEnd w:id="10"/>
    </w:p>
    <w:p w14:paraId="63643AAA" w14:textId="77777777" w:rsidR="00766E20" w:rsidRDefault="00766E20" w:rsidP="00766E20">
      <w:pPr>
        <w:pStyle w:val="font-claude-response-body"/>
      </w:pPr>
      <w:r>
        <w:t>El cálculo de integrales frecuentemente requiere la aplicación de técnicas específicas que transforman integrales complicadas en formas más simples. Las técnicas fundamentales que todo ingeniero debe dominar incluyen la integración por sustitución, la integración por partes, las fracciones parciales y la integración de funciones trigonométricas.</w:t>
      </w:r>
    </w:p>
    <w:p w14:paraId="172B68F9" w14:textId="77777777" w:rsidR="00766E20" w:rsidRDefault="00766E20" w:rsidP="00766E20">
      <w:pPr>
        <w:pStyle w:val="font-claude-response-body"/>
      </w:pPr>
      <w:r>
        <w:rPr>
          <w:rStyle w:val="Textoennegrita"/>
        </w:rPr>
        <w:t>Integración por sustitución</w:t>
      </w:r>
    </w:p>
    <w:p w14:paraId="7766CA6E" w14:textId="77777777" w:rsidR="00766E20" w:rsidRDefault="00766E20" w:rsidP="00766E20">
      <w:pPr>
        <w:pStyle w:val="font-claude-response-body"/>
      </w:pPr>
      <w:r>
        <w:t>La integración por sustitución, también conocida como cambio de variable, es el análogo de la regla de la cadena para derivadas. Si u = g(x) es una función diferenciable, entonces:</w:t>
      </w:r>
    </w:p>
    <w:p w14:paraId="3D70E415" w14:textId="77777777" w:rsidR="00766E20" w:rsidRDefault="00766E20" w:rsidP="00766E20">
      <w:pPr>
        <w:pStyle w:val="font-claude-response-body"/>
        <w:jc w:val="center"/>
      </w:pPr>
      <w:r>
        <w:rPr>
          <w:rStyle w:val="Textoennegrita"/>
        </w:rPr>
        <w:t>∫ f(g(x</w:t>
      </w:r>
      <w:proofErr w:type="gramStart"/>
      <w:r>
        <w:rPr>
          <w:rStyle w:val="Textoennegrita"/>
        </w:rPr>
        <w:t>))·</w:t>
      </w:r>
      <w:proofErr w:type="gramEnd"/>
      <w:r>
        <w:rPr>
          <w:rStyle w:val="Textoennegrita"/>
        </w:rPr>
        <w:t xml:space="preserve">g'(x) </w:t>
      </w:r>
      <w:proofErr w:type="spellStart"/>
      <w:r>
        <w:rPr>
          <w:rStyle w:val="Textoennegrita"/>
        </w:rPr>
        <w:t>dx</w:t>
      </w:r>
      <w:proofErr w:type="spellEnd"/>
      <w:r>
        <w:rPr>
          <w:rStyle w:val="Textoennegrita"/>
        </w:rPr>
        <w:t xml:space="preserve"> = ∫ f(u) du</w:t>
      </w:r>
    </w:p>
    <w:p w14:paraId="2EEAD8DD" w14:textId="77777777" w:rsidR="00766E20" w:rsidRDefault="00766E20" w:rsidP="00766E20">
      <w:pPr>
        <w:pStyle w:val="font-claude-response-body"/>
      </w:pPr>
      <w:r>
        <w:t>Esta técnica es particularmente útil cuando el integrando contiene una función compuesta junto con la derivada de la función interior. Por ejemplo, para calcular ∫ cos(3</w:t>
      </w:r>
      <w:proofErr w:type="gramStart"/>
      <w:r>
        <w:t>t)·</w:t>
      </w:r>
      <w:proofErr w:type="gramEnd"/>
      <w:r>
        <w:t xml:space="preserve">3 </w:t>
      </w:r>
      <w:proofErr w:type="spellStart"/>
      <w:r>
        <w:t>dt</w:t>
      </w:r>
      <w:proofErr w:type="spellEnd"/>
      <w:r>
        <w:t>, identificamos u = 3t, du = 3dt, obteniendo ∫ cos(u) du = sen(u) + C = sen(3t) + C.</w:t>
      </w:r>
    </w:p>
    <w:p w14:paraId="028E6AF5" w14:textId="77777777" w:rsidR="00766E20" w:rsidRDefault="00766E20" w:rsidP="00766E20">
      <w:pPr>
        <w:pStyle w:val="font-claude-response-body"/>
      </w:pPr>
      <w:r>
        <w:lastRenderedPageBreak/>
        <w:t>En telecomunicaciones, la sustitución es frecuente cuando se trabaja con señales moduladas donde la frecuencia aparece como factor multiplicativo del tiempo. La integral ∫ e^(-α</w:t>
      </w:r>
      <w:proofErr w:type="gramStart"/>
      <w:r>
        <w:t>t)·</w:t>
      </w:r>
      <w:proofErr w:type="gramEnd"/>
      <w:r>
        <w:t>cos(</w:t>
      </w:r>
      <w:proofErr w:type="spellStart"/>
      <w:r>
        <w:t>ωt</w:t>
      </w:r>
      <w:proofErr w:type="spellEnd"/>
      <w:r>
        <w:t xml:space="preserve">) </w:t>
      </w:r>
      <w:proofErr w:type="spellStart"/>
      <w:r>
        <w:t>dt</w:t>
      </w:r>
      <w:proofErr w:type="spellEnd"/>
      <w:r>
        <w:t>, que aparece en el análisis de señales amortiguadas, puede abordarse mediante combinación de sustitución y otras técnicas.</w:t>
      </w:r>
    </w:p>
    <w:p w14:paraId="2CA9F639" w14:textId="77777777" w:rsidR="00766E20" w:rsidRDefault="00766E20" w:rsidP="00766E20">
      <w:pPr>
        <w:pStyle w:val="font-claude-response-body"/>
      </w:pPr>
      <w:r>
        <w:rPr>
          <w:rStyle w:val="Textoennegrita"/>
        </w:rPr>
        <w:t>Integración por partes</w:t>
      </w:r>
    </w:p>
    <w:p w14:paraId="0F57AB8C" w14:textId="77777777" w:rsidR="00766E20" w:rsidRDefault="00766E20" w:rsidP="00766E20">
      <w:pPr>
        <w:pStyle w:val="font-claude-response-body"/>
      </w:pPr>
      <w:r>
        <w:t>La integración por partes deriva de la regla del producto para derivadas y establece que:</w:t>
      </w:r>
    </w:p>
    <w:p w14:paraId="315CE53D" w14:textId="77777777" w:rsidR="00766E20" w:rsidRDefault="00766E20" w:rsidP="00766E20">
      <w:pPr>
        <w:pStyle w:val="font-claude-response-body"/>
        <w:jc w:val="center"/>
      </w:pPr>
      <w:r>
        <w:rPr>
          <w:rStyle w:val="Textoennegrita"/>
        </w:rPr>
        <w:t xml:space="preserve">∫ u </w:t>
      </w:r>
      <w:proofErr w:type="spellStart"/>
      <w:r>
        <w:rPr>
          <w:rStyle w:val="Textoennegrita"/>
        </w:rPr>
        <w:t>dv</w:t>
      </w:r>
      <w:proofErr w:type="spellEnd"/>
      <w:r>
        <w:rPr>
          <w:rStyle w:val="Textoennegrita"/>
        </w:rPr>
        <w:t xml:space="preserve"> = </w:t>
      </w:r>
      <w:proofErr w:type="spellStart"/>
      <w:r>
        <w:rPr>
          <w:rStyle w:val="Textoennegrita"/>
        </w:rPr>
        <w:t>uv</w:t>
      </w:r>
      <w:proofErr w:type="spellEnd"/>
      <w:r>
        <w:rPr>
          <w:rStyle w:val="Textoennegrita"/>
        </w:rPr>
        <w:t xml:space="preserve"> - ∫ v du</w:t>
      </w:r>
    </w:p>
    <w:p w14:paraId="53D324A8" w14:textId="77777777" w:rsidR="00766E20" w:rsidRDefault="00766E20" w:rsidP="00766E20">
      <w:pPr>
        <w:pStyle w:val="font-claude-response-body"/>
      </w:pPr>
      <w:r>
        <w:t xml:space="preserve">Para aplicar esta técnica, se identifica el integrando como producto de dos factores, uno que se designa como u (que se derivará) y otro como </w:t>
      </w:r>
      <w:proofErr w:type="spellStart"/>
      <w:r>
        <w:t>dv</w:t>
      </w:r>
      <w:proofErr w:type="spellEnd"/>
      <w:r>
        <w:t xml:space="preserve"> (que se integrará). La elección apropiada de u y </w:t>
      </w:r>
      <w:proofErr w:type="spellStart"/>
      <w:r>
        <w:t>dv</w:t>
      </w:r>
      <w:proofErr w:type="spellEnd"/>
      <w:r>
        <w:t xml:space="preserve"> es crucial para simplificar el problema.</w:t>
      </w:r>
    </w:p>
    <w:p w14:paraId="66323684" w14:textId="77777777" w:rsidR="00766E20" w:rsidRDefault="00766E20" w:rsidP="00766E20">
      <w:pPr>
        <w:pStyle w:val="font-claude-response-body"/>
      </w:pPr>
      <w:r>
        <w:t>Una regla mnemotécnica útil para elegir u es el acrónimo LIATE: Logarítmicas, Inversas trigonométricas, Algebraicas, Trigonométricas, Exponenciales. Se elige como u la función que aparece primero en esta lista.</w:t>
      </w:r>
    </w:p>
    <w:p w14:paraId="2F625EF7" w14:textId="77777777" w:rsidR="00766E20" w:rsidRDefault="00766E20" w:rsidP="00766E20">
      <w:pPr>
        <w:pStyle w:val="font-claude-response-body"/>
      </w:pPr>
      <w:r>
        <w:t xml:space="preserve">La integración por partes es esencial para calcular integrales como ∫ </w:t>
      </w:r>
      <w:proofErr w:type="spellStart"/>
      <w:r>
        <w:t>t·e</w:t>
      </w:r>
      <w:proofErr w:type="spellEnd"/>
      <w:r>
        <w:t xml:space="preserve">^(-t) </w:t>
      </w:r>
      <w:proofErr w:type="spellStart"/>
      <w:r>
        <w:t>dt</w:t>
      </w:r>
      <w:proofErr w:type="spellEnd"/>
      <w:r>
        <w:t xml:space="preserve">, que aparece en el cálculo de valores esperados de distribuciones exponenciales en teoría de colas, o ∫ </w:t>
      </w:r>
      <w:proofErr w:type="spellStart"/>
      <w:r>
        <w:t>t·sen</w:t>
      </w:r>
      <w:proofErr w:type="spellEnd"/>
      <w:r>
        <w:t>(</w:t>
      </w:r>
      <w:proofErr w:type="spellStart"/>
      <w:r>
        <w:t>ωt</w:t>
      </w:r>
      <w:proofErr w:type="spellEnd"/>
      <w:r>
        <w:t xml:space="preserve">) </w:t>
      </w:r>
      <w:proofErr w:type="spellStart"/>
      <w:r>
        <w:t>dt</w:t>
      </w:r>
      <w:proofErr w:type="spellEnd"/>
      <w:r>
        <w:t>, que surge en el cálculo de ciertos coeficientes de Fourier.</w:t>
      </w:r>
    </w:p>
    <w:p w14:paraId="6BE1EA9E" w14:textId="77777777" w:rsidR="00766E20" w:rsidRDefault="00766E20" w:rsidP="00766E20">
      <w:pPr>
        <w:pStyle w:val="font-claude-response-body"/>
      </w:pPr>
      <w:r>
        <w:t xml:space="preserve">Aplicando la fórmula con u = t y </w:t>
      </w:r>
      <w:proofErr w:type="spellStart"/>
      <w:r>
        <w:t>dv</w:t>
      </w:r>
      <w:proofErr w:type="spellEnd"/>
      <w:r>
        <w:t xml:space="preserve"> = e^(-t) </w:t>
      </w:r>
      <w:proofErr w:type="spellStart"/>
      <w:r>
        <w:t>dt</w:t>
      </w:r>
      <w:proofErr w:type="spellEnd"/>
      <w:r>
        <w:t>:</w:t>
      </w:r>
    </w:p>
    <w:p w14:paraId="54F294C7" w14:textId="77777777" w:rsidR="00766E20" w:rsidRDefault="00766E20" w:rsidP="00766E20">
      <w:pPr>
        <w:pStyle w:val="font-claude-response-body"/>
      </w:pPr>
      <w:r>
        <w:t xml:space="preserve">∫ </w:t>
      </w:r>
      <w:proofErr w:type="spellStart"/>
      <w:r>
        <w:t>t·e</w:t>
      </w:r>
      <w:proofErr w:type="spellEnd"/>
      <w:r>
        <w:t xml:space="preserve">^(-t) </w:t>
      </w:r>
      <w:proofErr w:type="spellStart"/>
      <w:r>
        <w:t>dt</w:t>
      </w:r>
      <w:proofErr w:type="spellEnd"/>
      <w:r>
        <w:t xml:space="preserve"> = t·(-e^(-t)) - ∫ (-e^(-t)) </w:t>
      </w:r>
      <w:proofErr w:type="spellStart"/>
      <w:r>
        <w:t>dt</w:t>
      </w:r>
      <w:proofErr w:type="spellEnd"/>
      <w:r>
        <w:t xml:space="preserve"> = -</w:t>
      </w:r>
      <w:proofErr w:type="spellStart"/>
      <w:r>
        <w:t>t·e</w:t>
      </w:r>
      <w:proofErr w:type="spellEnd"/>
      <w:r>
        <w:t xml:space="preserve">^(-t) + ∫ e^(-t) </w:t>
      </w:r>
      <w:proofErr w:type="spellStart"/>
      <w:r>
        <w:t>dt</w:t>
      </w:r>
      <w:proofErr w:type="spellEnd"/>
      <w:r>
        <w:t xml:space="preserve"> = -</w:t>
      </w:r>
      <w:proofErr w:type="spellStart"/>
      <w:r>
        <w:t>t·e</w:t>
      </w:r>
      <w:proofErr w:type="spellEnd"/>
      <w:r>
        <w:t>^(-t) - e^(-t) + C = -e^(-</w:t>
      </w:r>
      <w:proofErr w:type="gramStart"/>
      <w:r>
        <w:t>t)(</w:t>
      </w:r>
      <w:proofErr w:type="gramEnd"/>
      <w:r>
        <w:t>t + 1) + C</w:t>
      </w:r>
    </w:p>
    <w:p w14:paraId="794266FD" w14:textId="77777777" w:rsidR="00766E20" w:rsidRDefault="00766E20" w:rsidP="00766E20">
      <w:pPr>
        <w:pStyle w:val="font-claude-response-body"/>
      </w:pPr>
      <w:r>
        <w:rPr>
          <w:rStyle w:val="Textoennegrita"/>
        </w:rPr>
        <w:t>Fracciones parciales</w:t>
      </w:r>
    </w:p>
    <w:p w14:paraId="0375E9CE" w14:textId="77777777" w:rsidR="00766E20" w:rsidRDefault="00766E20" w:rsidP="00766E20">
      <w:pPr>
        <w:pStyle w:val="font-claude-response-body"/>
      </w:pPr>
      <w:r>
        <w:t>La técnica de fracciones parciales permite descomponer funciones racionales (cocientes de polinomios) en sumas de fracciones más simples que pueden integrarse directamente. Esta técnica es fundamental para calcular transformadas inversas de Laplace, donde frecuentemente se obtienen funciones racionales en la variable s que deben descomponerse para identificar las funciones temporales correspondientes.</w:t>
      </w:r>
    </w:p>
    <w:p w14:paraId="5D973AE8" w14:textId="77777777" w:rsidR="00766E20" w:rsidRDefault="00766E20" w:rsidP="00766E20">
      <w:pPr>
        <w:pStyle w:val="font-claude-response-body"/>
      </w:pPr>
      <w:r>
        <w:t>Si P(x)/Q(x) es una función racional propia (grado de P menor que grado de Q), y Q(x) se factoriza en factores lineales y cuadráticos, entonces la fracción puede descomponerse según reglas específicas:</w:t>
      </w:r>
    </w:p>
    <w:p w14:paraId="0DBBC388" w14:textId="77777777" w:rsidR="00766E20" w:rsidRDefault="00766E20" w:rsidP="00766E20">
      <w:pPr>
        <w:pStyle w:val="font-claude-response-body"/>
      </w:pPr>
      <w:r>
        <w:t>Para un factor lineal (</w:t>
      </w:r>
      <w:proofErr w:type="spellStart"/>
      <w:r>
        <w:t>ax</w:t>
      </w:r>
      <w:proofErr w:type="spellEnd"/>
      <w:r>
        <w:t xml:space="preserve"> + b) en el denominador, se incluye un término A</w:t>
      </w:r>
      <w:proofErr w:type="gramStart"/>
      <w:r>
        <w:t>/(</w:t>
      </w:r>
      <w:proofErr w:type="spellStart"/>
      <w:proofErr w:type="gramEnd"/>
      <w:r>
        <w:t>ax</w:t>
      </w:r>
      <w:proofErr w:type="spellEnd"/>
      <w:r>
        <w:t xml:space="preserve"> + b).</w:t>
      </w:r>
    </w:p>
    <w:p w14:paraId="7748E56F" w14:textId="77777777" w:rsidR="00766E20" w:rsidRDefault="00766E20" w:rsidP="00766E20">
      <w:pPr>
        <w:pStyle w:val="font-claude-response-body"/>
      </w:pPr>
      <w:r>
        <w:t>Para un factor lineal repetido (</w:t>
      </w:r>
      <w:proofErr w:type="spellStart"/>
      <w:r>
        <w:t>ax</w:t>
      </w:r>
      <w:proofErr w:type="spellEnd"/>
      <w:r>
        <w:t xml:space="preserve"> + </w:t>
      </w:r>
      <w:proofErr w:type="gramStart"/>
      <w:r>
        <w:t>b)ⁿ</w:t>
      </w:r>
      <w:proofErr w:type="gramEnd"/>
      <w:r>
        <w:t>, se incluyen términos A₁/(</w:t>
      </w:r>
      <w:proofErr w:type="spellStart"/>
      <w:r>
        <w:t>ax</w:t>
      </w:r>
      <w:proofErr w:type="spellEnd"/>
      <w:r>
        <w:t xml:space="preserve"> + b) + A₂/(</w:t>
      </w:r>
      <w:proofErr w:type="spellStart"/>
      <w:r>
        <w:t>ax</w:t>
      </w:r>
      <w:proofErr w:type="spellEnd"/>
      <w:r>
        <w:t xml:space="preserve"> + b)² + ... + Aₙ/(</w:t>
      </w:r>
      <w:proofErr w:type="spellStart"/>
      <w:r>
        <w:t>ax</w:t>
      </w:r>
      <w:proofErr w:type="spellEnd"/>
      <w:r>
        <w:t xml:space="preserve"> + b)ⁿ.</w:t>
      </w:r>
    </w:p>
    <w:p w14:paraId="4296D9E5" w14:textId="77777777" w:rsidR="00766E20" w:rsidRDefault="00766E20" w:rsidP="00766E20">
      <w:pPr>
        <w:pStyle w:val="font-claude-response-body"/>
      </w:pPr>
      <w:r>
        <w:t xml:space="preserve">Para un factor cuadrático irreducible (ax² + </w:t>
      </w:r>
      <w:proofErr w:type="spellStart"/>
      <w:r>
        <w:t>bx</w:t>
      </w:r>
      <w:proofErr w:type="spellEnd"/>
      <w:r>
        <w:t xml:space="preserve"> + c), se incluye un término (</w:t>
      </w:r>
      <w:proofErr w:type="spellStart"/>
      <w:r>
        <w:t>Ax</w:t>
      </w:r>
      <w:proofErr w:type="spellEnd"/>
      <w:r>
        <w:t xml:space="preserve"> + </w:t>
      </w:r>
      <w:proofErr w:type="gramStart"/>
      <w:r>
        <w:t>B)/</w:t>
      </w:r>
      <w:proofErr w:type="gramEnd"/>
      <w:r>
        <w:t xml:space="preserve">(ax² + </w:t>
      </w:r>
      <w:proofErr w:type="spellStart"/>
      <w:r>
        <w:t>bx</w:t>
      </w:r>
      <w:proofErr w:type="spellEnd"/>
      <w:r>
        <w:t xml:space="preserve"> + c).</w:t>
      </w:r>
    </w:p>
    <w:p w14:paraId="303208B9" w14:textId="77777777" w:rsidR="00766E20" w:rsidRDefault="00766E20" w:rsidP="00766E20">
      <w:pPr>
        <w:pStyle w:val="font-claude-response-body"/>
      </w:pPr>
      <w:r>
        <w:lastRenderedPageBreak/>
        <w:t>Por ejemplo, la descomposición de 1/[s(s+1)] en fracciones parciales produce:</w:t>
      </w:r>
    </w:p>
    <w:p w14:paraId="0A857594" w14:textId="77777777" w:rsidR="00766E20" w:rsidRPr="00692BD0" w:rsidRDefault="00766E20" w:rsidP="00766E20">
      <w:pPr>
        <w:pStyle w:val="font-claude-response-body"/>
        <w:jc w:val="center"/>
        <w:rPr>
          <w:lang w:val="en-US"/>
        </w:rPr>
      </w:pPr>
      <w:r w:rsidRPr="00692BD0">
        <w:rPr>
          <w:lang w:val="en-US"/>
        </w:rPr>
        <w:t>1/[s(s+1)] = A/s + B/(s+1)</w:t>
      </w:r>
    </w:p>
    <w:p w14:paraId="3CFC7679" w14:textId="77777777" w:rsidR="00766E20" w:rsidRPr="00692BD0" w:rsidRDefault="00766E20" w:rsidP="00766E20">
      <w:pPr>
        <w:pStyle w:val="font-claude-response-body"/>
        <w:rPr>
          <w:lang w:val="en-US"/>
        </w:rPr>
      </w:pPr>
      <w:proofErr w:type="spellStart"/>
      <w:r w:rsidRPr="00692BD0">
        <w:rPr>
          <w:lang w:val="en-US"/>
        </w:rPr>
        <w:t>Multiplicando</w:t>
      </w:r>
      <w:proofErr w:type="spellEnd"/>
      <w:r w:rsidRPr="00692BD0">
        <w:rPr>
          <w:lang w:val="en-US"/>
        </w:rPr>
        <w:t xml:space="preserve"> ambos </w:t>
      </w:r>
      <w:proofErr w:type="spellStart"/>
      <w:r w:rsidRPr="00692BD0">
        <w:rPr>
          <w:lang w:val="en-US"/>
        </w:rPr>
        <w:t>lados</w:t>
      </w:r>
      <w:proofErr w:type="spellEnd"/>
      <w:r w:rsidRPr="00692BD0">
        <w:rPr>
          <w:lang w:val="en-US"/>
        </w:rPr>
        <w:t xml:space="preserve"> por s(s+1): 1 = A(s+1) + Bs</w:t>
      </w:r>
    </w:p>
    <w:p w14:paraId="3C59D347" w14:textId="77777777" w:rsidR="00766E20" w:rsidRDefault="00766E20" w:rsidP="00766E20">
      <w:pPr>
        <w:pStyle w:val="font-claude-response-body"/>
      </w:pPr>
      <w:r>
        <w:t xml:space="preserve">Evaluando en s = 0: 1 = </w:t>
      </w:r>
      <w:proofErr w:type="gramStart"/>
      <w:r>
        <w:t>A(</w:t>
      </w:r>
      <w:proofErr w:type="gramEnd"/>
      <w:r>
        <w:t>1) → A = 1 Evaluando en s = -1: 1 = B(-1) → B = -1</w:t>
      </w:r>
    </w:p>
    <w:p w14:paraId="5D0B2408" w14:textId="77777777" w:rsidR="00766E20" w:rsidRDefault="00766E20" w:rsidP="00766E20">
      <w:pPr>
        <w:pStyle w:val="font-claude-response-body"/>
      </w:pPr>
      <w:r>
        <w:t>Por lo tanto: 1/[s(s+1)] = 1/s - 1/(s+1)</w:t>
      </w:r>
    </w:p>
    <w:p w14:paraId="0F722D90" w14:textId="77777777" w:rsidR="00766E20" w:rsidRDefault="00766E20" w:rsidP="00766E20">
      <w:pPr>
        <w:pStyle w:val="font-claude-response-body"/>
      </w:pPr>
      <w:r>
        <w:t>Esta descomposición permite calcular la transformada inversa de Laplace término por término, obteniendo funciones exponenciales simples.</w:t>
      </w:r>
    </w:p>
    <w:p w14:paraId="2A4A9AF2" w14:textId="77777777" w:rsidR="00766E20" w:rsidRDefault="00766E20" w:rsidP="00766E20">
      <w:pPr>
        <w:pStyle w:val="font-claude-response-body"/>
      </w:pPr>
      <w:r>
        <w:rPr>
          <w:rStyle w:val="Textoennegrita"/>
        </w:rPr>
        <w:t>Integración de funciones trigonométricas</w:t>
      </w:r>
    </w:p>
    <w:p w14:paraId="0B270125" w14:textId="77777777" w:rsidR="00766E20" w:rsidRDefault="00766E20" w:rsidP="00766E20">
      <w:pPr>
        <w:pStyle w:val="font-claude-response-body"/>
      </w:pPr>
      <w:r>
        <w:t>Las integrales que involucran productos y potencias de funciones trigonométricas aparecen frecuentemente en el cálculo de coeficientes de Fourier y en el análisis de señales sinusoidales. Las técnicas principales incluyen el uso de identidades trigonométricas para reducir las potencias o convertir productos en sumas.</w:t>
      </w:r>
    </w:p>
    <w:p w14:paraId="7263AA00" w14:textId="77777777" w:rsidR="00766E20" w:rsidRDefault="00766E20" w:rsidP="00766E20">
      <w:pPr>
        <w:pStyle w:val="font-claude-response-body"/>
      </w:pPr>
      <w:r>
        <w:t>Las identidades de reducción de potencias son particularmente útiles:</w:t>
      </w:r>
    </w:p>
    <w:p w14:paraId="747DBFBA" w14:textId="77777777" w:rsidR="00766E20" w:rsidRDefault="00766E20" w:rsidP="00766E20">
      <w:pPr>
        <w:pStyle w:val="font-claude-response-body"/>
        <w:jc w:val="center"/>
      </w:pPr>
      <w:r>
        <w:t>sen²(x) = (1 - cos(2x</w:t>
      </w:r>
      <w:proofErr w:type="gramStart"/>
      <w:r>
        <w:t>))/</w:t>
      </w:r>
      <w:proofErr w:type="gramEnd"/>
      <w:r>
        <w:t>2</w:t>
      </w:r>
    </w:p>
    <w:p w14:paraId="17313AFC" w14:textId="77777777" w:rsidR="00766E20" w:rsidRDefault="00766E20" w:rsidP="00766E20">
      <w:pPr>
        <w:pStyle w:val="font-claude-response-body"/>
        <w:jc w:val="center"/>
      </w:pPr>
      <w:r>
        <w:t>cos²(x) = (1 + cos(2x</w:t>
      </w:r>
      <w:proofErr w:type="gramStart"/>
      <w:r>
        <w:t>))/</w:t>
      </w:r>
      <w:proofErr w:type="gramEnd"/>
      <w:r>
        <w:t>2</w:t>
      </w:r>
    </w:p>
    <w:p w14:paraId="56B08520" w14:textId="77777777" w:rsidR="00766E20" w:rsidRDefault="00766E20" w:rsidP="00766E20">
      <w:pPr>
        <w:pStyle w:val="font-claude-response-body"/>
      </w:pPr>
      <w:r>
        <w:t>Las identidades de producto a suma permiten convertir productos de senos y cosenos:</w:t>
      </w:r>
    </w:p>
    <w:p w14:paraId="4CF00393" w14:textId="77777777" w:rsidR="00766E20" w:rsidRPr="00766E20" w:rsidRDefault="00766E20" w:rsidP="00766E20">
      <w:pPr>
        <w:pStyle w:val="font-claude-response-body"/>
        <w:jc w:val="center"/>
        <w:rPr>
          <w:lang w:val="en-US"/>
        </w:rPr>
      </w:pPr>
      <w:proofErr w:type="spellStart"/>
      <w:r w:rsidRPr="00766E20">
        <w:rPr>
          <w:lang w:val="en-US"/>
        </w:rPr>
        <w:t>sen</w:t>
      </w:r>
      <w:proofErr w:type="spellEnd"/>
      <w:r w:rsidRPr="00766E20">
        <w:rPr>
          <w:lang w:val="en-US"/>
        </w:rPr>
        <w:t>(A)·cos(B) = (1/</w:t>
      </w:r>
      <w:proofErr w:type="gramStart"/>
      <w:r w:rsidRPr="00766E20">
        <w:rPr>
          <w:lang w:val="en-US"/>
        </w:rPr>
        <w:t>2)[</w:t>
      </w:r>
      <w:proofErr w:type="spellStart"/>
      <w:proofErr w:type="gramEnd"/>
      <w:r w:rsidRPr="00766E20">
        <w:rPr>
          <w:lang w:val="en-US"/>
        </w:rPr>
        <w:t>sen</w:t>
      </w:r>
      <w:proofErr w:type="spellEnd"/>
      <w:r w:rsidRPr="00766E20">
        <w:rPr>
          <w:lang w:val="en-US"/>
        </w:rPr>
        <w:t xml:space="preserve">(A+B) + </w:t>
      </w:r>
      <w:proofErr w:type="spellStart"/>
      <w:r w:rsidRPr="00766E20">
        <w:rPr>
          <w:lang w:val="en-US"/>
        </w:rPr>
        <w:t>sen</w:t>
      </w:r>
      <w:proofErr w:type="spellEnd"/>
      <w:r w:rsidRPr="00766E20">
        <w:rPr>
          <w:lang w:val="en-US"/>
        </w:rPr>
        <w:t>(A-B)]</w:t>
      </w:r>
    </w:p>
    <w:p w14:paraId="2EC60E46" w14:textId="77777777" w:rsidR="00766E20" w:rsidRDefault="00766E20" w:rsidP="00766E20">
      <w:pPr>
        <w:pStyle w:val="font-claude-response-body"/>
        <w:jc w:val="center"/>
      </w:pPr>
      <w:r>
        <w:t>cos(A)·cos(B) = (1/</w:t>
      </w:r>
      <w:proofErr w:type="gramStart"/>
      <w:r>
        <w:t>2)[</w:t>
      </w:r>
      <w:proofErr w:type="gramEnd"/>
      <w:r>
        <w:t>cos(A+B) + cos(A-B)]</w:t>
      </w:r>
    </w:p>
    <w:p w14:paraId="7F1E4E2C" w14:textId="77777777" w:rsidR="00766E20" w:rsidRPr="00766E20" w:rsidRDefault="00766E20" w:rsidP="00766E20">
      <w:pPr>
        <w:pStyle w:val="font-claude-response-body"/>
        <w:jc w:val="center"/>
        <w:rPr>
          <w:lang w:val="en-US"/>
        </w:rPr>
      </w:pPr>
      <w:proofErr w:type="spellStart"/>
      <w:r w:rsidRPr="00766E20">
        <w:rPr>
          <w:lang w:val="en-US"/>
        </w:rPr>
        <w:t>sen</w:t>
      </w:r>
      <w:proofErr w:type="spellEnd"/>
      <w:r w:rsidRPr="00766E20">
        <w:rPr>
          <w:lang w:val="en-US"/>
        </w:rPr>
        <w:t>(A)·</w:t>
      </w:r>
      <w:proofErr w:type="spellStart"/>
      <w:r w:rsidRPr="00766E20">
        <w:rPr>
          <w:lang w:val="en-US"/>
        </w:rPr>
        <w:t>sen</w:t>
      </w:r>
      <w:proofErr w:type="spellEnd"/>
      <w:r w:rsidRPr="00766E20">
        <w:rPr>
          <w:lang w:val="en-US"/>
        </w:rPr>
        <w:t>(B) = (1/</w:t>
      </w:r>
      <w:proofErr w:type="gramStart"/>
      <w:r w:rsidRPr="00766E20">
        <w:rPr>
          <w:lang w:val="en-US"/>
        </w:rPr>
        <w:t>2)[</w:t>
      </w:r>
      <w:proofErr w:type="gramEnd"/>
      <w:r w:rsidRPr="00766E20">
        <w:rPr>
          <w:lang w:val="en-US"/>
        </w:rPr>
        <w:t>cos(A-B) - cos(A+B)]</w:t>
      </w:r>
    </w:p>
    <w:p w14:paraId="48A9D769" w14:textId="18CB8ECA" w:rsidR="00766E20" w:rsidRDefault="00766E20" w:rsidP="00766E20">
      <w:pPr>
        <w:pStyle w:val="font-claude-response-body"/>
      </w:pPr>
      <w:r>
        <w:t>Estas identidades son esenciales para el análisis de señales moduladas, donde frecuentemente aparecen productos de señales sinusoidales de diferentes frecuencias.</w:t>
      </w:r>
    </w:p>
    <w:p w14:paraId="0E9EAEAF" w14:textId="77777777" w:rsidR="00766E20" w:rsidRDefault="00766E20" w:rsidP="00766E20">
      <w:pPr>
        <w:pStyle w:val="Ttulo1"/>
        <w:rPr>
          <w:lang w:val="es-BO"/>
        </w:rPr>
      </w:pPr>
      <w:bookmarkStart w:id="11" w:name="_Toc215166953"/>
      <w:r>
        <w:rPr>
          <w:rStyle w:val="Textoennegrita"/>
          <w:b/>
          <w:bCs/>
        </w:rPr>
        <w:t>2.4 Sucesiones Numéricas</w:t>
      </w:r>
      <w:bookmarkEnd w:id="11"/>
    </w:p>
    <w:p w14:paraId="78A0181B" w14:textId="77777777" w:rsidR="00766E20" w:rsidRDefault="00766E20" w:rsidP="00766E20">
      <w:pPr>
        <w:pStyle w:val="font-claude-response-body"/>
      </w:pPr>
      <w:r>
        <w:t xml:space="preserve">Una sucesión numérica es una función cuyo dominio es el conjunto de los números naturales (o un subconjunto de los enteros) y cuyo </w:t>
      </w:r>
      <w:proofErr w:type="spellStart"/>
      <w:r>
        <w:t>codominio</w:t>
      </w:r>
      <w:proofErr w:type="spellEnd"/>
      <w:r>
        <w:t xml:space="preserve"> es el conjunto de los números reales o complejos. Se denota típicamente como {aₙ} o (aₙ), donde aₙ representa el n-</w:t>
      </w:r>
      <w:proofErr w:type="spellStart"/>
      <w:r>
        <w:t>ésimo</w:t>
      </w:r>
      <w:proofErr w:type="spellEnd"/>
      <w:r>
        <w:t xml:space="preserve"> término de la sucesión.</w:t>
      </w:r>
    </w:p>
    <w:p w14:paraId="30C9CE47" w14:textId="77777777" w:rsidR="00766E20" w:rsidRDefault="00766E20" w:rsidP="00766E20">
      <w:pPr>
        <w:pStyle w:val="font-claude-response-body"/>
      </w:pPr>
      <w:r>
        <w:t xml:space="preserve">Las sucesiones pueden definirse explícitamente mediante una fórmula para el término general, como aₙ = 1/n o aₙ = 2ⁿ, o recursivamente mediante una relación que expresa cada término en </w:t>
      </w:r>
      <w:r>
        <w:lastRenderedPageBreak/>
        <w:t>función de los anteriores, como aₙ = aₙ₋₁ + aₙ₋₂ con condiciones iniciales especificadas (sucesión de Fibonacci).</w:t>
      </w:r>
    </w:p>
    <w:p w14:paraId="48FB470B" w14:textId="77777777" w:rsidR="00766E20" w:rsidRDefault="00766E20" w:rsidP="00766E20">
      <w:pPr>
        <w:pStyle w:val="font-claude-response-body"/>
      </w:pPr>
      <w:r>
        <w:t>El concepto central en el estudio de sucesiones es el de límite. Se dice que una sucesión {aₙ} converge al límite L si los términos de la sucesión se aproximan arbitrariamente a L cuando n crece indefinidamente. Formalmente:</w:t>
      </w:r>
    </w:p>
    <w:p w14:paraId="6AE1553F" w14:textId="77777777" w:rsidR="00766E20" w:rsidRDefault="00766E20" w:rsidP="00766E20">
      <w:pPr>
        <w:pStyle w:val="font-claude-response-body"/>
        <w:jc w:val="center"/>
      </w:pPr>
      <w:proofErr w:type="spellStart"/>
      <w:r>
        <w:rPr>
          <w:rStyle w:val="Textoennegrita"/>
        </w:rPr>
        <w:t>lim</w:t>
      </w:r>
      <w:proofErr w:type="spellEnd"/>
      <w:r>
        <w:rPr>
          <w:rStyle w:val="Textoennegrita"/>
        </w:rPr>
        <w:t>(n→∞) aₙ = L</w:t>
      </w:r>
    </w:p>
    <w:p w14:paraId="61905370" w14:textId="77777777" w:rsidR="00766E20" w:rsidRDefault="00766E20" w:rsidP="00766E20">
      <w:pPr>
        <w:pStyle w:val="font-claude-response-body"/>
      </w:pPr>
      <w:r>
        <w:t>significa que para todo ε &gt; 0 existe un N tal que |aₙ - L| &lt; ε para todo n &gt; N.</w:t>
      </w:r>
    </w:p>
    <w:p w14:paraId="78DDCBC5" w14:textId="77777777" w:rsidR="00766E20" w:rsidRDefault="00766E20" w:rsidP="00766E20">
      <w:pPr>
        <w:pStyle w:val="font-claude-response-body"/>
      </w:pPr>
      <w:r>
        <w:t>Si una sucesión tiene límite finito, se dice que es convergente. Si no tiene límite finito (ya sea porque los términos crecen sin cota o porque oscilan sin estabilizarse), se dice que es divergente.</w:t>
      </w:r>
    </w:p>
    <w:p w14:paraId="6FDF4DD5" w14:textId="77777777" w:rsidR="00766E20" w:rsidRDefault="00766E20" w:rsidP="00766E20">
      <w:pPr>
        <w:pStyle w:val="font-claude-response-body"/>
      </w:pPr>
      <w:r>
        <w:t>Ejemplos importantes de sucesiones convergentes incluyen:</w:t>
      </w:r>
    </w:p>
    <w:p w14:paraId="64B9DB97" w14:textId="77777777" w:rsidR="00766E20" w:rsidRDefault="00766E20" w:rsidP="00766E20">
      <w:pPr>
        <w:pStyle w:val="font-claude-response-body"/>
      </w:pPr>
      <w:r>
        <w:t>La sucesión aₙ = 1/n converge a 0.</w:t>
      </w:r>
    </w:p>
    <w:p w14:paraId="492A0965" w14:textId="77777777" w:rsidR="00766E20" w:rsidRDefault="00766E20" w:rsidP="00766E20">
      <w:pPr>
        <w:pStyle w:val="font-claude-response-body"/>
      </w:pPr>
      <w:r>
        <w:t>La sucesión aₙ = (1 + 1/</w:t>
      </w:r>
      <w:proofErr w:type="gramStart"/>
      <w:r>
        <w:t>n)ⁿ</w:t>
      </w:r>
      <w:proofErr w:type="gramEnd"/>
      <w:r>
        <w:t xml:space="preserve"> converge al número e ≈ 2.71828.</w:t>
      </w:r>
    </w:p>
    <w:p w14:paraId="6CB743DA" w14:textId="77777777" w:rsidR="00766E20" w:rsidRDefault="00766E20" w:rsidP="00766E20">
      <w:pPr>
        <w:pStyle w:val="font-claude-response-body"/>
      </w:pPr>
      <w:r>
        <w:t>La sucesión aₙ = n/(n+1) converge a 1.</w:t>
      </w:r>
    </w:p>
    <w:p w14:paraId="4DB2EC12" w14:textId="77777777" w:rsidR="00766E20" w:rsidRDefault="00766E20" w:rsidP="00766E20">
      <w:pPr>
        <w:pStyle w:val="font-claude-response-body"/>
      </w:pPr>
      <w:r>
        <w:t>La sucesión geométrica aₙ = rⁿ converge a 0 si |r| &lt; 1.</w:t>
      </w:r>
    </w:p>
    <w:p w14:paraId="64173B57" w14:textId="77777777" w:rsidR="00766E20" w:rsidRDefault="00766E20" w:rsidP="00766E20">
      <w:pPr>
        <w:pStyle w:val="font-claude-response-body"/>
      </w:pPr>
      <w:r>
        <w:t xml:space="preserve">En telecomunicaciones, las sucesiones aparecen naturalmente en el contexto del procesamiento digital de señales, donde las señales continuas se muestrean para obtener secuencias de valores discretos. Si x(t) es una señal </w:t>
      </w:r>
      <w:proofErr w:type="gramStart"/>
      <w:r>
        <w:t>continua</w:t>
      </w:r>
      <w:proofErr w:type="gramEnd"/>
      <w:r>
        <w:t xml:space="preserve"> muestreada a intervalos T, la secuencia resultante x[n] = x(</w:t>
      </w:r>
      <w:proofErr w:type="spellStart"/>
      <w:r>
        <w:t>nT</w:t>
      </w:r>
      <w:proofErr w:type="spellEnd"/>
      <w:r>
        <w:t>) es matemáticamente una sucesión. El análisis de estas secuencias utilizando transformadas discretas (como la transformada Z) es fundamental para el diseño de filtros digitales y sistemas de comunicación digitales.</w:t>
      </w:r>
    </w:p>
    <w:p w14:paraId="6A4C5969" w14:textId="77777777" w:rsidR="00766E20" w:rsidRDefault="00766E20" w:rsidP="00766E20">
      <w:pPr>
        <w:pStyle w:val="font-claude-response-body"/>
      </w:pPr>
      <w:r>
        <w:t>Las sucesiones también aparecen en el modelado de sistemas discretos, como las colas de paquetes en redes de datos. El número de paquetes en la cola en cada instante de tiempo forma una sucesión cuyas propiedades estadísticas determinan el rendimiento del sistema.</w:t>
      </w:r>
    </w:p>
    <w:p w14:paraId="3F0DEC55" w14:textId="77777777" w:rsidR="00766E20" w:rsidRDefault="009619BD" w:rsidP="00766E20">
      <w:pPr>
        <w:rPr>
          <w:lang w:val="es-BO"/>
        </w:rPr>
      </w:pPr>
      <w:r>
        <w:pict w14:anchorId="6E7D09E9">
          <v:rect id="_x0000_i1025" style="width:0;height:1.5pt" o:hralign="center" o:hrstd="t" o:hr="t" fillcolor="#a0a0a0" stroked="f"/>
        </w:pict>
      </w:r>
    </w:p>
    <w:p w14:paraId="14304BFA" w14:textId="77777777" w:rsidR="00766E20" w:rsidRDefault="00766E20" w:rsidP="00766E20">
      <w:pPr>
        <w:pStyle w:val="Ttulo1"/>
      </w:pPr>
      <w:bookmarkStart w:id="12" w:name="_Toc215166954"/>
      <w:r>
        <w:rPr>
          <w:rStyle w:val="Textoennegrita"/>
          <w:b/>
          <w:bCs/>
        </w:rPr>
        <w:t>2.3 Técnicas de Integración</w:t>
      </w:r>
      <w:bookmarkEnd w:id="12"/>
    </w:p>
    <w:p w14:paraId="1BDF7A28" w14:textId="77777777" w:rsidR="00766E20" w:rsidRDefault="00766E20" w:rsidP="00766E20">
      <w:pPr>
        <w:pStyle w:val="font-claude-response-body"/>
      </w:pPr>
      <w:r>
        <w:t>El cálculo de integrales frecuentemente requiere la aplicación de técnicas específicas que transforman integrales complicadas en formas más simples. Las técnicas fundamentales que todo ingeniero debe dominar incluyen la integración por sustitución, la integración por partes, las fracciones parciales y la integración de funciones trigonométricas.</w:t>
      </w:r>
    </w:p>
    <w:p w14:paraId="675E1D2E" w14:textId="77777777" w:rsidR="00766E20" w:rsidRDefault="00766E20" w:rsidP="00766E20">
      <w:pPr>
        <w:pStyle w:val="font-claude-response-body"/>
      </w:pPr>
      <w:r>
        <w:rPr>
          <w:rStyle w:val="Textoennegrita"/>
        </w:rPr>
        <w:t>Integración por sustitución</w:t>
      </w:r>
    </w:p>
    <w:p w14:paraId="209266F2" w14:textId="77777777" w:rsidR="00766E20" w:rsidRDefault="00766E20" w:rsidP="00766E20">
      <w:pPr>
        <w:pStyle w:val="font-claude-response-body"/>
      </w:pPr>
      <w:r>
        <w:t>La integración por sustitución, también conocida como cambio de variable, es el análogo de la regla de la cadena para derivadas. Si u = g(x) es una función diferenciable, entonces:</w:t>
      </w:r>
    </w:p>
    <w:p w14:paraId="2B8427B5" w14:textId="77777777" w:rsidR="00766E20" w:rsidRDefault="00766E20" w:rsidP="00766E20">
      <w:pPr>
        <w:pStyle w:val="font-claude-response-body"/>
        <w:jc w:val="center"/>
      </w:pPr>
      <w:r>
        <w:rPr>
          <w:rStyle w:val="Textoennegrita"/>
        </w:rPr>
        <w:lastRenderedPageBreak/>
        <w:t>∫ f(g(x</w:t>
      </w:r>
      <w:proofErr w:type="gramStart"/>
      <w:r>
        <w:rPr>
          <w:rStyle w:val="Textoennegrita"/>
        </w:rPr>
        <w:t>))·</w:t>
      </w:r>
      <w:proofErr w:type="gramEnd"/>
      <w:r>
        <w:rPr>
          <w:rStyle w:val="Textoennegrita"/>
        </w:rPr>
        <w:t xml:space="preserve">g'(x) </w:t>
      </w:r>
      <w:proofErr w:type="spellStart"/>
      <w:r>
        <w:rPr>
          <w:rStyle w:val="Textoennegrita"/>
        </w:rPr>
        <w:t>dx</w:t>
      </w:r>
      <w:proofErr w:type="spellEnd"/>
      <w:r>
        <w:rPr>
          <w:rStyle w:val="Textoennegrita"/>
        </w:rPr>
        <w:t xml:space="preserve"> = ∫ f(u) du</w:t>
      </w:r>
    </w:p>
    <w:p w14:paraId="07F423C6" w14:textId="77777777" w:rsidR="00766E20" w:rsidRDefault="00766E20" w:rsidP="00766E20">
      <w:pPr>
        <w:pStyle w:val="font-claude-response-body"/>
      </w:pPr>
      <w:r>
        <w:t>Esta técnica es particularmente útil cuando el integrando contiene una función compuesta junto con la derivada de la función interior. Por ejemplo, para calcular ∫ cos(3</w:t>
      </w:r>
      <w:proofErr w:type="gramStart"/>
      <w:r>
        <w:t>t)·</w:t>
      </w:r>
      <w:proofErr w:type="gramEnd"/>
      <w:r>
        <w:t xml:space="preserve">3 </w:t>
      </w:r>
      <w:proofErr w:type="spellStart"/>
      <w:r>
        <w:t>dt</w:t>
      </w:r>
      <w:proofErr w:type="spellEnd"/>
      <w:r>
        <w:t>, identificamos u = 3t, du = 3dt, obteniendo ∫ cos(u) du = sen(u) + C = sen(3t) + C.</w:t>
      </w:r>
    </w:p>
    <w:p w14:paraId="3C0D0E50" w14:textId="77777777" w:rsidR="00766E20" w:rsidRDefault="00766E20" w:rsidP="00766E20">
      <w:pPr>
        <w:pStyle w:val="font-claude-response-body"/>
      </w:pPr>
      <w:r>
        <w:t>En telecomunicaciones, la sustitución es frecuente cuando se trabaja con señales moduladas donde la frecuencia aparece como factor multiplicativo del tiempo. La integral ∫ e^(-α</w:t>
      </w:r>
      <w:proofErr w:type="gramStart"/>
      <w:r>
        <w:t>t)·</w:t>
      </w:r>
      <w:proofErr w:type="gramEnd"/>
      <w:r>
        <w:t>cos(</w:t>
      </w:r>
      <w:proofErr w:type="spellStart"/>
      <w:r>
        <w:t>ωt</w:t>
      </w:r>
      <w:proofErr w:type="spellEnd"/>
      <w:r>
        <w:t xml:space="preserve">) </w:t>
      </w:r>
      <w:proofErr w:type="spellStart"/>
      <w:r>
        <w:t>dt</w:t>
      </w:r>
      <w:proofErr w:type="spellEnd"/>
      <w:r>
        <w:t>, que aparece en el análisis de señales amortiguadas, puede abordarse mediante combinación de sustitución y otras técnicas.</w:t>
      </w:r>
    </w:p>
    <w:p w14:paraId="5BEAF36B" w14:textId="77777777" w:rsidR="00766E20" w:rsidRDefault="00766E20" w:rsidP="00766E20">
      <w:pPr>
        <w:pStyle w:val="font-claude-response-body"/>
      </w:pPr>
      <w:r>
        <w:rPr>
          <w:rStyle w:val="Textoennegrita"/>
        </w:rPr>
        <w:t>Integración por partes</w:t>
      </w:r>
    </w:p>
    <w:p w14:paraId="5F894056" w14:textId="77777777" w:rsidR="00766E20" w:rsidRDefault="00766E20" w:rsidP="00766E20">
      <w:pPr>
        <w:pStyle w:val="font-claude-response-body"/>
      </w:pPr>
      <w:r>
        <w:t>La integración por partes deriva de la regla del producto para derivadas y establece que:</w:t>
      </w:r>
    </w:p>
    <w:p w14:paraId="2F7615BC" w14:textId="77777777" w:rsidR="00766E20" w:rsidRDefault="00766E20" w:rsidP="00766E20">
      <w:pPr>
        <w:pStyle w:val="font-claude-response-body"/>
        <w:jc w:val="center"/>
      </w:pPr>
      <w:r>
        <w:rPr>
          <w:rStyle w:val="Textoennegrita"/>
        </w:rPr>
        <w:t xml:space="preserve">∫ u </w:t>
      </w:r>
      <w:proofErr w:type="spellStart"/>
      <w:r>
        <w:rPr>
          <w:rStyle w:val="Textoennegrita"/>
        </w:rPr>
        <w:t>dv</w:t>
      </w:r>
      <w:proofErr w:type="spellEnd"/>
      <w:r>
        <w:rPr>
          <w:rStyle w:val="Textoennegrita"/>
        </w:rPr>
        <w:t xml:space="preserve"> = </w:t>
      </w:r>
      <w:proofErr w:type="spellStart"/>
      <w:r>
        <w:rPr>
          <w:rStyle w:val="Textoennegrita"/>
        </w:rPr>
        <w:t>uv</w:t>
      </w:r>
      <w:proofErr w:type="spellEnd"/>
      <w:r>
        <w:rPr>
          <w:rStyle w:val="Textoennegrita"/>
        </w:rPr>
        <w:t xml:space="preserve"> - ∫ v du</w:t>
      </w:r>
    </w:p>
    <w:p w14:paraId="602C95C0" w14:textId="77777777" w:rsidR="00766E20" w:rsidRDefault="00766E20" w:rsidP="00766E20">
      <w:pPr>
        <w:pStyle w:val="font-claude-response-body"/>
      </w:pPr>
      <w:r>
        <w:t xml:space="preserve">Para aplicar esta técnica, se identifica el integrando como producto de dos factores, uno que se designa como u (que se derivará) y otro como </w:t>
      </w:r>
      <w:proofErr w:type="spellStart"/>
      <w:r>
        <w:t>dv</w:t>
      </w:r>
      <w:proofErr w:type="spellEnd"/>
      <w:r>
        <w:t xml:space="preserve"> (que se integrará). La elección apropiada de u y </w:t>
      </w:r>
      <w:proofErr w:type="spellStart"/>
      <w:r>
        <w:t>dv</w:t>
      </w:r>
      <w:proofErr w:type="spellEnd"/>
      <w:r>
        <w:t xml:space="preserve"> es crucial para simplificar el problema.</w:t>
      </w:r>
    </w:p>
    <w:p w14:paraId="2979D964" w14:textId="77777777" w:rsidR="00766E20" w:rsidRDefault="00766E20" w:rsidP="00766E20">
      <w:pPr>
        <w:pStyle w:val="font-claude-response-body"/>
      </w:pPr>
      <w:r>
        <w:t>Una regla mnemotécnica útil para elegir u es el acrónimo LIATE: Logarítmicas, Inversas trigonométricas, Algebraicas, Trigonométricas, Exponenciales. Se elige como u la función que aparece primero en esta lista.</w:t>
      </w:r>
    </w:p>
    <w:p w14:paraId="4295A7B8" w14:textId="77777777" w:rsidR="00766E20" w:rsidRDefault="00766E20" w:rsidP="00766E20">
      <w:pPr>
        <w:pStyle w:val="font-claude-response-body"/>
      </w:pPr>
      <w:r>
        <w:t xml:space="preserve">La integración por partes es esencial para calcular integrales como ∫ </w:t>
      </w:r>
      <w:proofErr w:type="spellStart"/>
      <w:r>
        <w:t>t·e</w:t>
      </w:r>
      <w:proofErr w:type="spellEnd"/>
      <w:r>
        <w:t xml:space="preserve">^(-t) </w:t>
      </w:r>
      <w:proofErr w:type="spellStart"/>
      <w:r>
        <w:t>dt</w:t>
      </w:r>
      <w:proofErr w:type="spellEnd"/>
      <w:r>
        <w:t xml:space="preserve">, que aparece en el cálculo de valores esperados de distribuciones exponenciales en teoría de colas, o ∫ </w:t>
      </w:r>
      <w:proofErr w:type="spellStart"/>
      <w:r>
        <w:t>t·sen</w:t>
      </w:r>
      <w:proofErr w:type="spellEnd"/>
      <w:r>
        <w:t>(</w:t>
      </w:r>
      <w:proofErr w:type="spellStart"/>
      <w:r>
        <w:t>ωt</w:t>
      </w:r>
      <w:proofErr w:type="spellEnd"/>
      <w:r>
        <w:t xml:space="preserve">) </w:t>
      </w:r>
      <w:proofErr w:type="spellStart"/>
      <w:r>
        <w:t>dt</w:t>
      </w:r>
      <w:proofErr w:type="spellEnd"/>
      <w:r>
        <w:t>, que surge en el cálculo de ciertos coeficientes de Fourier.</w:t>
      </w:r>
    </w:p>
    <w:p w14:paraId="0250283F" w14:textId="77777777" w:rsidR="00766E20" w:rsidRDefault="00766E20" w:rsidP="00766E20">
      <w:pPr>
        <w:pStyle w:val="font-claude-response-body"/>
      </w:pPr>
      <w:r>
        <w:t xml:space="preserve">Aplicando la fórmula con u = t y </w:t>
      </w:r>
      <w:proofErr w:type="spellStart"/>
      <w:r>
        <w:t>dv</w:t>
      </w:r>
      <w:proofErr w:type="spellEnd"/>
      <w:r>
        <w:t xml:space="preserve"> = e^(-t) </w:t>
      </w:r>
      <w:proofErr w:type="spellStart"/>
      <w:r>
        <w:t>dt</w:t>
      </w:r>
      <w:proofErr w:type="spellEnd"/>
      <w:r>
        <w:t>:</w:t>
      </w:r>
    </w:p>
    <w:p w14:paraId="5824A9AA" w14:textId="77777777" w:rsidR="00766E20" w:rsidRDefault="00766E20" w:rsidP="00766E20">
      <w:pPr>
        <w:pStyle w:val="font-claude-response-body"/>
      </w:pPr>
      <w:r>
        <w:t xml:space="preserve">∫ </w:t>
      </w:r>
      <w:proofErr w:type="spellStart"/>
      <w:r>
        <w:t>t·e</w:t>
      </w:r>
      <w:proofErr w:type="spellEnd"/>
      <w:r>
        <w:t xml:space="preserve">^(-t) </w:t>
      </w:r>
      <w:proofErr w:type="spellStart"/>
      <w:r>
        <w:t>dt</w:t>
      </w:r>
      <w:proofErr w:type="spellEnd"/>
      <w:r>
        <w:t xml:space="preserve"> = t·(-e^(-t)) - ∫ (-e^(-t)) </w:t>
      </w:r>
      <w:proofErr w:type="spellStart"/>
      <w:r>
        <w:t>dt</w:t>
      </w:r>
      <w:proofErr w:type="spellEnd"/>
      <w:r>
        <w:t xml:space="preserve"> = -</w:t>
      </w:r>
      <w:proofErr w:type="spellStart"/>
      <w:r>
        <w:t>t·e</w:t>
      </w:r>
      <w:proofErr w:type="spellEnd"/>
      <w:r>
        <w:t xml:space="preserve">^(-t) + ∫ e^(-t) </w:t>
      </w:r>
      <w:proofErr w:type="spellStart"/>
      <w:r>
        <w:t>dt</w:t>
      </w:r>
      <w:proofErr w:type="spellEnd"/>
      <w:r>
        <w:t xml:space="preserve"> = -</w:t>
      </w:r>
      <w:proofErr w:type="spellStart"/>
      <w:r>
        <w:t>t·e</w:t>
      </w:r>
      <w:proofErr w:type="spellEnd"/>
      <w:r>
        <w:t>^(-t) - e^(-t) + C = -e^(-</w:t>
      </w:r>
      <w:proofErr w:type="gramStart"/>
      <w:r>
        <w:t>t)(</w:t>
      </w:r>
      <w:proofErr w:type="gramEnd"/>
      <w:r>
        <w:t>t + 1) + C</w:t>
      </w:r>
    </w:p>
    <w:p w14:paraId="118DC21E" w14:textId="77777777" w:rsidR="00766E20" w:rsidRDefault="00766E20" w:rsidP="00766E20">
      <w:pPr>
        <w:pStyle w:val="font-claude-response-body"/>
      </w:pPr>
      <w:r>
        <w:rPr>
          <w:rStyle w:val="Textoennegrita"/>
        </w:rPr>
        <w:t>Fracciones parciales</w:t>
      </w:r>
    </w:p>
    <w:p w14:paraId="065CBDD6" w14:textId="77777777" w:rsidR="00766E20" w:rsidRDefault="00766E20" w:rsidP="00766E20">
      <w:pPr>
        <w:pStyle w:val="font-claude-response-body"/>
      </w:pPr>
      <w:r>
        <w:t>La técnica de fracciones parciales permite descomponer funciones racionales (cocientes de polinomios) en sumas de fracciones más simples que pueden integrarse directamente. Esta técnica es fundamental para calcular transformadas inversas de Laplace, donde frecuentemente se obtienen funciones racionales en la variable s que deben descomponerse para identificar las funciones temporales correspondientes.</w:t>
      </w:r>
    </w:p>
    <w:p w14:paraId="2EEB726A" w14:textId="77777777" w:rsidR="00766E20" w:rsidRDefault="00766E20" w:rsidP="00766E20">
      <w:pPr>
        <w:pStyle w:val="font-claude-response-body"/>
      </w:pPr>
      <w:r>
        <w:t>Si P(x)/Q(x) es una función racional propia (grado de P menor que grado de Q), y Q(x) se factoriza en factores lineales y cuadráticos, entonces la fracción puede descomponerse según reglas específicas:</w:t>
      </w:r>
    </w:p>
    <w:p w14:paraId="199124C7" w14:textId="77777777" w:rsidR="00766E20" w:rsidRDefault="00766E20" w:rsidP="00766E20">
      <w:pPr>
        <w:pStyle w:val="font-claude-response-body"/>
      </w:pPr>
      <w:r>
        <w:t>Para un factor lineal (</w:t>
      </w:r>
      <w:proofErr w:type="spellStart"/>
      <w:r>
        <w:t>ax</w:t>
      </w:r>
      <w:proofErr w:type="spellEnd"/>
      <w:r>
        <w:t xml:space="preserve"> + b) en el denominador, se incluye un término A</w:t>
      </w:r>
      <w:proofErr w:type="gramStart"/>
      <w:r>
        <w:t>/(</w:t>
      </w:r>
      <w:proofErr w:type="spellStart"/>
      <w:proofErr w:type="gramEnd"/>
      <w:r>
        <w:t>ax</w:t>
      </w:r>
      <w:proofErr w:type="spellEnd"/>
      <w:r>
        <w:t xml:space="preserve"> + b).</w:t>
      </w:r>
    </w:p>
    <w:p w14:paraId="703C98B8" w14:textId="77777777" w:rsidR="00766E20" w:rsidRDefault="00766E20" w:rsidP="00766E20">
      <w:pPr>
        <w:pStyle w:val="font-claude-response-body"/>
      </w:pPr>
      <w:r>
        <w:lastRenderedPageBreak/>
        <w:t>Para un factor lineal repetido (</w:t>
      </w:r>
      <w:proofErr w:type="spellStart"/>
      <w:r>
        <w:t>ax</w:t>
      </w:r>
      <w:proofErr w:type="spellEnd"/>
      <w:r>
        <w:t xml:space="preserve"> + </w:t>
      </w:r>
      <w:proofErr w:type="gramStart"/>
      <w:r>
        <w:t>b)ⁿ</w:t>
      </w:r>
      <w:proofErr w:type="gramEnd"/>
      <w:r>
        <w:t>, se incluyen términos A₁/(</w:t>
      </w:r>
      <w:proofErr w:type="spellStart"/>
      <w:r>
        <w:t>ax</w:t>
      </w:r>
      <w:proofErr w:type="spellEnd"/>
      <w:r>
        <w:t xml:space="preserve"> + b) + A₂/(</w:t>
      </w:r>
      <w:proofErr w:type="spellStart"/>
      <w:r>
        <w:t>ax</w:t>
      </w:r>
      <w:proofErr w:type="spellEnd"/>
      <w:r>
        <w:t xml:space="preserve"> + b)² + ... + Aₙ/(</w:t>
      </w:r>
      <w:proofErr w:type="spellStart"/>
      <w:r>
        <w:t>ax</w:t>
      </w:r>
      <w:proofErr w:type="spellEnd"/>
      <w:r>
        <w:t xml:space="preserve"> + b)ⁿ.</w:t>
      </w:r>
    </w:p>
    <w:p w14:paraId="5FBBAE0C" w14:textId="77777777" w:rsidR="00766E20" w:rsidRDefault="00766E20" w:rsidP="00766E20">
      <w:pPr>
        <w:pStyle w:val="font-claude-response-body"/>
      </w:pPr>
      <w:r>
        <w:t xml:space="preserve">Para un factor cuadrático irreducible (ax² + </w:t>
      </w:r>
      <w:proofErr w:type="spellStart"/>
      <w:r>
        <w:t>bx</w:t>
      </w:r>
      <w:proofErr w:type="spellEnd"/>
      <w:r>
        <w:t xml:space="preserve"> + c), se incluye un término (</w:t>
      </w:r>
      <w:proofErr w:type="spellStart"/>
      <w:r>
        <w:t>Ax</w:t>
      </w:r>
      <w:proofErr w:type="spellEnd"/>
      <w:r>
        <w:t xml:space="preserve"> + </w:t>
      </w:r>
      <w:proofErr w:type="gramStart"/>
      <w:r>
        <w:t>B)/</w:t>
      </w:r>
      <w:proofErr w:type="gramEnd"/>
      <w:r>
        <w:t xml:space="preserve">(ax² + </w:t>
      </w:r>
      <w:proofErr w:type="spellStart"/>
      <w:r>
        <w:t>bx</w:t>
      </w:r>
      <w:proofErr w:type="spellEnd"/>
      <w:r>
        <w:t xml:space="preserve"> + c).</w:t>
      </w:r>
    </w:p>
    <w:p w14:paraId="3E10EF15" w14:textId="77777777" w:rsidR="00766E20" w:rsidRDefault="00766E20" w:rsidP="00766E20">
      <w:pPr>
        <w:pStyle w:val="font-claude-response-body"/>
      </w:pPr>
      <w:r>
        <w:t>Por ejemplo, la descomposición de 1/[s(s+1)] en fracciones parciales produce:</w:t>
      </w:r>
    </w:p>
    <w:p w14:paraId="2AB0C19C" w14:textId="77777777" w:rsidR="00766E20" w:rsidRPr="00766E20" w:rsidRDefault="00766E20" w:rsidP="00766E20">
      <w:pPr>
        <w:pStyle w:val="font-claude-response-body"/>
        <w:rPr>
          <w:lang w:val="en-US"/>
        </w:rPr>
      </w:pPr>
      <w:r w:rsidRPr="00766E20">
        <w:rPr>
          <w:lang w:val="en-US"/>
        </w:rPr>
        <w:t>1/[s(s+1)] = A/s + B/(s+1)</w:t>
      </w:r>
    </w:p>
    <w:p w14:paraId="5A00545D" w14:textId="77777777" w:rsidR="00766E20" w:rsidRPr="00766E20" w:rsidRDefault="00766E20" w:rsidP="00766E20">
      <w:pPr>
        <w:pStyle w:val="font-claude-response-body"/>
        <w:rPr>
          <w:lang w:val="en-US"/>
        </w:rPr>
      </w:pPr>
      <w:proofErr w:type="spellStart"/>
      <w:r w:rsidRPr="00766E20">
        <w:rPr>
          <w:lang w:val="en-US"/>
        </w:rPr>
        <w:t>Multiplicando</w:t>
      </w:r>
      <w:proofErr w:type="spellEnd"/>
      <w:r w:rsidRPr="00766E20">
        <w:rPr>
          <w:lang w:val="en-US"/>
        </w:rPr>
        <w:t xml:space="preserve"> ambos </w:t>
      </w:r>
      <w:proofErr w:type="spellStart"/>
      <w:r w:rsidRPr="00766E20">
        <w:rPr>
          <w:lang w:val="en-US"/>
        </w:rPr>
        <w:t>lados</w:t>
      </w:r>
      <w:proofErr w:type="spellEnd"/>
      <w:r w:rsidRPr="00766E20">
        <w:rPr>
          <w:lang w:val="en-US"/>
        </w:rPr>
        <w:t xml:space="preserve"> por s(s+1): 1 = A(s+1) + Bs</w:t>
      </w:r>
    </w:p>
    <w:p w14:paraId="59B153B1" w14:textId="77777777" w:rsidR="00766E20" w:rsidRDefault="00766E20" w:rsidP="00766E20">
      <w:pPr>
        <w:pStyle w:val="font-claude-response-body"/>
      </w:pPr>
      <w:r>
        <w:t xml:space="preserve">Evaluando en s = 0: 1 = </w:t>
      </w:r>
      <w:proofErr w:type="gramStart"/>
      <w:r>
        <w:t>A(</w:t>
      </w:r>
      <w:proofErr w:type="gramEnd"/>
      <w:r>
        <w:t>1) → A = 1 Evaluando en s = -1: 1 = B(-1) → B = -1</w:t>
      </w:r>
    </w:p>
    <w:p w14:paraId="02E49A53" w14:textId="77777777" w:rsidR="00766E20" w:rsidRDefault="00766E20" w:rsidP="00766E20">
      <w:pPr>
        <w:pStyle w:val="font-claude-response-body"/>
      </w:pPr>
      <w:r>
        <w:t>Por lo tanto: 1/[s(s+1)] = 1/s - 1/(s+1)</w:t>
      </w:r>
    </w:p>
    <w:p w14:paraId="170120A5" w14:textId="77777777" w:rsidR="00766E20" w:rsidRDefault="00766E20" w:rsidP="00766E20">
      <w:pPr>
        <w:pStyle w:val="font-claude-response-body"/>
      </w:pPr>
      <w:r>
        <w:t>Esta descomposición permite calcular la transformada inversa de Laplace término por término, obteniendo funciones exponenciales simples.</w:t>
      </w:r>
    </w:p>
    <w:p w14:paraId="214E2027" w14:textId="77777777" w:rsidR="00766E20" w:rsidRDefault="00766E20" w:rsidP="00766E20">
      <w:pPr>
        <w:pStyle w:val="font-claude-response-body"/>
      </w:pPr>
      <w:r>
        <w:rPr>
          <w:rStyle w:val="Textoennegrita"/>
        </w:rPr>
        <w:t>Integración de funciones trigonométricas</w:t>
      </w:r>
    </w:p>
    <w:p w14:paraId="4D344A37" w14:textId="77777777" w:rsidR="00766E20" w:rsidRDefault="00766E20" w:rsidP="00766E20">
      <w:pPr>
        <w:pStyle w:val="font-claude-response-body"/>
      </w:pPr>
      <w:r>
        <w:t>Las integrales que involucran productos y potencias de funciones trigonométricas aparecen frecuentemente en el cálculo de coeficientes de Fourier y en el análisis de señales sinusoidales. Las técnicas principales incluyen el uso de identidades trigonométricas para reducir las potencias o convertir productos en sumas.</w:t>
      </w:r>
    </w:p>
    <w:p w14:paraId="6A0FF5D9" w14:textId="77777777" w:rsidR="00766E20" w:rsidRDefault="00766E20" w:rsidP="00766E20">
      <w:pPr>
        <w:pStyle w:val="font-claude-response-body"/>
      </w:pPr>
      <w:r>
        <w:t>Las identidades de reducción de potencias son particularmente útiles:</w:t>
      </w:r>
    </w:p>
    <w:p w14:paraId="015765D2" w14:textId="77777777" w:rsidR="00766E20" w:rsidRDefault="00766E20" w:rsidP="00766E20">
      <w:pPr>
        <w:pStyle w:val="font-claude-response-body"/>
        <w:jc w:val="center"/>
      </w:pPr>
      <w:r>
        <w:t>sen²(x) = (1 - cos(2x</w:t>
      </w:r>
      <w:proofErr w:type="gramStart"/>
      <w:r>
        <w:t>))/</w:t>
      </w:r>
      <w:proofErr w:type="gramEnd"/>
      <w:r>
        <w:t>2</w:t>
      </w:r>
    </w:p>
    <w:p w14:paraId="10E9D08E" w14:textId="77777777" w:rsidR="00766E20" w:rsidRDefault="00766E20" w:rsidP="00766E20">
      <w:pPr>
        <w:pStyle w:val="font-claude-response-body"/>
        <w:jc w:val="center"/>
      </w:pPr>
      <w:r>
        <w:t>cos²(x) = (1 + cos(2x</w:t>
      </w:r>
      <w:proofErr w:type="gramStart"/>
      <w:r>
        <w:t>))/</w:t>
      </w:r>
      <w:proofErr w:type="gramEnd"/>
      <w:r>
        <w:t>2</w:t>
      </w:r>
    </w:p>
    <w:p w14:paraId="74F291F4" w14:textId="77777777" w:rsidR="00766E20" w:rsidRDefault="00766E20" w:rsidP="00766E20">
      <w:pPr>
        <w:pStyle w:val="font-claude-response-body"/>
      </w:pPr>
      <w:r>
        <w:t>Las identidades de producto a suma permiten convertir productos de senos y cosenos:</w:t>
      </w:r>
    </w:p>
    <w:p w14:paraId="18D63617" w14:textId="77777777" w:rsidR="00766E20" w:rsidRPr="00766E20" w:rsidRDefault="00766E20" w:rsidP="00766E20">
      <w:pPr>
        <w:pStyle w:val="font-claude-response-body"/>
        <w:jc w:val="center"/>
        <w:rPr>
          <w:lang w:val="en-US"/>
        </w:rPr>
      </w:pPr>
      <w:proofErr w:type="spellStart"/>
      <w:r w:rsidRPr="00766E20">
        <w:rPr>
          <w:lang w:val="en-US"/>
        </w:rPr>
        <w:t>sen</w:t>
      </w:r>
      <w:proofErr w:type="spellEnd"/>
      <w:r w:rsidRPr="00766E20">
        <w:rPr>
          <w:lang w:val="en-US"/>
        </w:rPr>
        <w:t>(A)·cos(B) = (1/</w:t>
      </w:r>
      <w:proofErr w:type="gramStart"/>
      <w:r w:rsidRPr="00766E20">
        <w:rPr>
          <w:lang w:val="en-US"/>
        </w:rPr>
        <w:t>2)[</w:t>
      </w:r>
      <w:proofErr w:type="spellStart"/>
      <w:proofErr w:type="gramEnd"/>
      <w:r w:rsidRPr="00766E20">
        <w:rPr>
          <w:lang w:val="en-US"/>
        </w:rPr>
        <w:t>sen</w:t>
      </w:r>
      <w:proofErr w:type="spellEnd"/>
      <w:r w:rsidRPr="00766E20">
        <w:rPr>
          <w:lang w:val="en-US"/>
        </w:rPr>
        <w:t xml:space="preserve">(A+B) + </w:t>
      </w:r>
      <w:proofErr w:type="spellStart"/>
      <w:r w:rsidRPr="00766E20">
        <w:rPr>
          <w:lang w:val="en-US"/>
        </w:rPr>
        <w:t>sen</w:t>
      </w:r>
      <w:proofErr w:type="spellEnd"/>
      <w:r w:rsidRPr="00766E20">
        <w:rPr>
          <w:lang w:val="en-US"/>
        </w:rPr>
        <w:t>(A-B)]</w:t>
      </w:r>
    </w:p>
    <w:p w14:paraId="6CE5D690" w14:textId="77777777" w:rsidR="00766E20" w:rsidRDefault="00766E20" w:rsidP="00766E20">
      <w:pPr>
        <w:pStyle w:val="font-claude-response-body"/>
        <w:jc w:val="center"/>
      </w:pPr>
      <w:r>
        <w:t>cos(A)·cos(B) = (1/</w:t>
      </w:r>
      <w:proofErr w:type="gramStart"/>
      <w:r>
        <w:t>2)[</w:t>
      </w:r>
      <w:proofErr w:type="gramEnd"/>
      <w:r>
        <w:t>cos(A+B) + cos(A-B)]</w:t>
      </w:r>
    </w:p>
    <w:p w14:paraId="486533B8" w14:textId="77777777" w:rsidR="00766E20" w:rsidRPr="00766E20" w:rsidRDefault="00766E20" w:rsidP="00766E20">
      <w:pPr>
        <w:pStyle w:val="font-claude-response-body"/>
        <w:jc w:val="center"/>
        <w:rPr>
          <w:lang w:val="en-US"/>
        </w:rPr>
      </w:pPr>
      <w:proofErr w:type="spellStart"/>
      <w:r w:rsidRPr="00766E20">
        <w:rPr>
          <w:lang w:val="en-US"/>
        </w:rPr>
        <w:t>sen</w:t>
      </w:r>
      <w:proofErr w:type="spellEnd"/>
      <w:r w:rsidRPr="00766E20">
        <w:rPr>
          <w:lang w:val="en-US"/>
        </w:rPr>
        <w:t>(A)·</w:t>
      </w:r>
      <w:proofErr w:type="spellStart"/>
      <w:r w:rsidRPr="00766E20">
        <w:rPr>
          <w:lang w:val="en-US"/>
        </w:rPr>
        <w:t>sen</w:t>
      </w:r>
      <w:proofErr w:type="spellEnd"/>
      <w:r w:rsidRPr="00766E20">
        <w:rPr>
          <w:lang w:val="en-US"/>
        </w:rPr>
        <w:t>(B) = (1/</w:t>
      </w:r>
      <w:proofErr w:type="gramStart"/>
      <w:r w:rsidRPr="00766E20">
        <w:rPr>
          <w:lang w:val="en-US"/>
        </w:rPr>
        <w:t>2)[</w:t>
      </w:r>
      <w:proofErr w:type="gramEnd"/>
      <w:r w:rsidRPr="00766E20">
        <w:rPr>
          <w:lang w:val="en-US"/>
        </w:rPr>
        <w:t>cos(A-B) - cos(A+B)]</w:t>
      </w:r>
    </w:p>
    <w:p w14:paraId="6D7DF8C7" w14:textId="77777777" w:rsidR="00766E20" w:rsidRDefault="00766E20" w:rsidP="00766E20">
      <w:pPr>
        <w:pStyle w:val="font-claude-response-body"/>
      </w:pPr>
      <w:r>
        <w:t>Estas identidades son esenciales para el análisis de señales moduladas, donde frecuentemente aparecen productos de señales sinusoidales de diferentes frecuencias.</w:t>
      </w:r>
    </w:p>
    <w:p w14:paraId="14BDC974" w14:textId="77777777" w:rsidR="00766E20" w:rsidRDefault="009619BD" w:rsidP="00766E20">
      <w:r>
        <w:pict w14:anchorId="4DF22787">
          <v:rect id="_x0000_i1026" style="width:0;height:1.5pt" o:hralign="center" o:hrstd="t" o:hr="t" fillcolor="#a0a0a0" stroked="f"/>
        </w:pict>
      </w:r>
    </w:p>
    <w:p w14:paraId="4FE634FE" w14:textId="77777777" w:rsidR="00766E20" w:rsidRDefault="00766E20" w:rsidP="00766E20">
      <w:pPr>
        <w:pStyle w:val="Ttulo3"/>
      </w:pPr>
      <w:bookmarkStart w:id="13" w:name="_Toc215166955"/>
      <w:r>
        <w:rPr>
          <w:rStyle w:val="Textoennegrita"/>
          <w:b w:val="0"/>
          <w:bCs w:val="0"/>
        </w:rPr>
        <w:lastRenderedPageBreak/>
        <w:t>2.4 Sucesiones Numéricas</w:t>
      </w:r>
      <w:bookmarkEnd w:id="13"/>
    </w:p>
    <w:p w14:paraId="4D8BC38C" w14:textId="77777777" w:rsidR="00766E20" w:rsidRDefault="00766E20" w:rsidP="00766E20">
      <w:pPr>
        <w:pStyle w:val="font-claude-response-body"/>
      </w:pPr>
      <w:r>
        <w:t xml:space="preserve">Una sucesión numérica es una función cuyo dominio es el conjunto de los números naturales (o un subconjunto de los enteros) y cuyo </w:t>
      </w:r>
      <w:proofErr w:type="spellStart"/>
      <w:r>
        <w:t>codominio</w:t>
      </w:r>
      <w:proofErr w:type="spellEnd"/>
      <w:r>
        <w:t xml:space="preserve"> es el conjunto de los números reales o complejos. Se denota típicamente como {aₙ} o (aₙ), donde aₙ representa el n-</w:t>
      </w:r>
      <w:proofErr w:type="spellStart"/>
      <w:r>
        <w:t>ésimo</w:t>
      </w:r>
      <w:proofErr w:type="spellEnd"/>
      <w:r>
        <w:t xml:space="preserve"> término de la sucesión.</w:t>
      </w:r>
    </w:p>
    <w:p w14:paraId="05D9B272" w14:textId="77777777" w:rsidR="00766E20" w:rsidRDefault="00766E20" w:rsidP="00766E20">
      <w:pPr>
        <w:pStyle w:val="font-claude-response-body"/>
      </w:pPr>
      <w:r>
        <w:t>Las sucesiones pueden definirse explícitamente mediante una fórmula para el término general, como aₙ = 1/n o aₙ = 2ⁿ, o recursivamente mediante una relación que expresa cada término en función de los anteriores, como aₙ = aₙ₋₁ + aₙ₋₂ con condiciones iniciales especificadas (sucesión de Fibonacci).</w:t>
      </w:r>
    </w:p>
    <w:p w14:paraId="0B9F7810" w14:textId="77777777" w:rsidR="00766E20" w:rsidRDefault="00766E20" w:rsidP="00766E20">
      <w:pPr>
        <w:pStyle w:val="font-claude-response-body"/>
      </w:pPr>
      <w:r>
        <w:t>El concepto central en el estudio de sucesiones es el de límite. Se dice que una sucesión {aₙ} converge al límite L si los términos de la sucesión se aproximan arbitrariamente a L cuando n crece indefinidamente. Formalmente:</w:t>
      </w:r>
    </w:p>
    <w:p w14:paraId="7FCDBD93" w14:textId="77777777" w:rsidR="00766E20" w:rsidRDefault="00766E20" w:rsidP="00766E20">
      <w:pPr>
        <w:pStyle w:val="font-claude-response-body"/>
        <w:jc w:val="center"/>
      </w:pPr>
      <w:proofErr w:type="spellStart"/>
      <w:r>
        <w:rPr>
          <w:rStyle w:val="Textoennegrita"/>
        </w:rPr>
        <w:t>lim</w:t>
      </w:r>
      <w:proofErr w:type="spellEnd"/>
      <w:r>
        <w:rPr>
          <w:rStyle w:val="Textoennegrita"/>
        </w:rPr>
        <w:t>(n→∞) aₙ = L</w:t>
      </w:r>
    </w:p>
    <w:p w14:paraId="12EEA059" w14:textId="77777777" w:rsidR="00766E20" w:rsidRDefault="00766E20" w:rsidP="00766E20">
      <w:pPr>
        <w:pStyle w:val="font-claude-response-body"/>
      </w:pPr>
      <w:r>
        <w:t>significa que para todo ε &gt; 0 existe un N tal que |aₙ - L| &lt; ε para todo n &gt; N.</w:t>
      </w:r>
    </w:p>
    <w:p w14:paraId="678A3831" w14:textId="77777777" w:rsidR="00766E20" w:rsidRDefault="00766E20" w:rsidP="00766E20">
      <w:pPr>
        <w:pStyle w:val="font-claude-response-body"/>
      </w:pPr>
      <w:r>
        <w:t>Si una sucesión tiene límite finito, se dice que es convergente. Si no tiene límite finito (ya sea porque los términos crecen sin cota o porque oscilan sin estabilizarse), se dice que es divergente.</w:t>
      </w:r>
    </w:p>
    <w:p w14:paraId="3C9AA30B" w14:textId="77777777" w:rsidR="00766E20" w:rsidRDefault="00766E20" w:rsidP="00766E20">
      <w:pPr>
        <w:pStyle w:val="font-claude-response-body"/>
      </w:pPr>
      <w:r>
        <w:t>Ejemplos importantes de sucesiones convergentes incluyen:</w:t>
      </w:r>
    </w:p>
    <w:p w14:paraId="136D9E69" w14:textId="77777777" w:rsidR="00766E20" w:rsidRDefault="00766E20" w:rsidP="00766E20">
      <w:pPr>
        <w:pStyle w:val="font-claude-response-body"/>
      </w:pPr>
      <w:r>
        <w:t>La sucesión aₙ = 1/n converge a 0.</w:t>
      </w:r>
    </w:p>
    <w:p w14:paraId="6F62EB92" w14:textId="77777777" w:rsidR="00766E20" w:rsidRDefault="00766E20" w:rsidP="00766E20">
      <w:pPr>
        <w:pStyle w:val="font-claude-response-body"/>
      </w:pPr>
      <w:r>
        <w:t>La sucesión aₙ = (1 + 1/</w:t>
      </w:r>
      <w:proofErr w:type="gramStart"/>
      <w:r>
        <w:t>n)ⁿ</w:t>
      </w:r>
      <w:proofErr w:type="gramEnd"/>
      <w:r>
        <w:t xml:space="preserve"> converge al número e ≈ 2.71828.</w:t>
      </w:r>
    </w:p>
    <w:p w14:paraId="40F4408B" w14:textId="77777777" w:rsidR="00766E20" w:rsidRDefault="00766E20" w:rsidP="00766E20">
      <w:pPr>
        <w:pStyle w:val="font-claude-response-body"/>
      </w:pPr>
      <w:r>
        <w:t>La sucesión aₙ = n/(n+1) converge a 1.</w:t>
      </w:r>
    </w:p>
    <w:p w14:paraId="755CDBC0" w14:textId="77777777" w:rsidR="00766E20" w:rsidRDefault="00766E20" w:rsidP="00766E20">
      <w:pPr>
        <w:pStyle w:val="font-claude-response-body"/>
      </w:pPr>
      <w:r>
        <w:t>La sucesión geométrica aₙ = rⁿ converge a 0 si |r| &lt; 1.</w:t>
      </w:r>
    </w:p>
    <w:p w14:paraId="06674AFE" w14:textId="77777777" w:rsidR="00766E20" w:rsidRDefault="00766E20" w:rsidP="00766E20">
      <w:pPr>
        <w:pStyle w:val="font-claude-response-body"/>
      </w:pPr>
      <w:r>
        <w:t xml:space="preserve">En telecomunicaciones, las sucesiones aparecen naturalmente en el contexto del procesamiento digital de señales, donde las señales continuas se muestrean para obtener secuencias de valores discretos. Si x(t) es una señal </w:t>
      </w:r>
      <w:proofErr w:type="gramStart"/>
      <w:r>
        <w:t>continua</w:t>
      </w:r>
      <w:proofErr w:type="gramEnd"/>
      <w:r>
        <w:t xml:space="preserve"> muestreada a intervalos T, la secuencia resultante x[n] = x(</w:t>
      </w:r>
      <w:proofErr w:type="spellStart"/>
      <w:r>
        <w:t>nT</w:t>
      </w:r>
      <w:proofErr w:type="spellEnd"/>
      <w:r>
        <w:t>) es matemáticamente una sucesión. El análisis de estas secuencias utilizando transformadas discretas (como la transformada Z) es fundamental para el diseño de filtros digitales y sistemas de comunicación digitales.</w:t>
      </w:r>
    </w:p>
    <w:p w14:paraId="43B497AA" w14:textId="77777777" w:rsidR="00766E20" w:rsidRDefault="00766E20" w:rsidP="00766E20">
      <w:pPr>
        <w:pStyle w:val="font-claude-response-body"/>
      </w:pPr>
      <w:r>
        <w:t>Las sucesiones también aparecen en el modelado de sistemas discretos, como las colas de paquetes en redes de datos. El número de paquetes en la cola en cada instante de tiempo forma una sucesión cuyas propiedades estadísticas determinan el rendimiento del sistema.</w:t>
      </w:r>
    </w:p>
    <w:p w14:paraId="762BBDCA" w14:textId="58E12145" w:rsidR="00766E20" w:rsidRDefault="00766E20" w:rsidP="00766E20"/>
    <w:p w14:paraId="4FC64C8D" w14:textId="05739A10" w:rsidR="00766E20" w:rsidRDefault="00766E20" w:rsidP="00766E20"/>
    <w:p w14:paraId="3EEA0D50" w14:textId="340D8410" w:rsidR="00766E20" w:rsidRDefault="00766E20" w:rsidP="00766E20"/>
    <w:p w14:paraId="05903707" w14:textId="089BB986" w:rsidR="00766E20" w:rsidRDefault="00766E20" w:rsidP="00766E20"/>
    <w:p w14:paraId="59290313" w14:textId="77777777" w:rsidR="00766E20" w:rsidRDefault="00766E20" w:rsidP="00766E20"/>
    <w:p w14:paraId="071CD723" w14:textId="77777777" w:rsidR="00766E20" w:rsidRDefault="00766E20" w:rsidP="00766E20">
      <w:pPr>
        <w:pStyle w:val="Ttulo1"/>
      </w:pPr>
      <w:bookmarkStart w:id="14" w:name="_Toc215166956"/>
      <w:r>
        <w:rPr>
          <w:rStyle w:val="Textoennegrita"/>
          <w:b/>
          <w:bCs/>
        </w:rPr>
        <w:t>2.5 Series Numéricas</w:t>
      </w:r>
      <w:bookmarkEnd w:id="14"/>
    </w:p>
    <w:p w14:paraId="78760ACA" w14:textId="77777777" w:rsidR="00766E20" w:rsidRDefault="00766E20" w:rsidP="00766E20">
      <w:pPr>
        <w:pStyle w:val="font-claude-response-body"/>
      </w:pPr>
      <w:r>
        <w:t>Una serie numérica es la suma de los términos de una sucesión. Si {aₙ} es una sucesión, la serie correspondiente se denota:</w:t>
      </w:r>
    </w:p>
    <w:p w14:paraId="6388E69C" w14:textId="77777777" w:rsidR="00766E20" w:rsidRDefault="00766E20" w:rsidP="00766E20">
      <w:pPr>
        <w:pStyle w:val="font-claude-response-body"/>
        <w:jc w:val="center"/>
      </w:pPr>
      <w:r>
        <w:rPr>
          <w:rStyle w:val="Textoennegrita"/>
        </w:rPr>
        <w:t>Σₙ₌₁^∞ aₙ = a₁ + a₂ + a₃ + ...</w:t>
      </w:r>
    </w:p>
    <w:p w14:paraId="1603D8FF" w14:textId="77777777" w:rsidR="00766E20" w:rsidRDefault="00766E20" w:rsidP="00766E20">
      <w:pPr>
        <w:pStyle w:val="font-claude-response-body"/>
      </w:pPr>
      <w:r>
        <w:t>Para dar significado riguroso a esta suma infinita, se define la sucesión de sumas parciales Sₙ = Σₖ₌₁ⁿ aₖ. Si esta sucesión de sumas parciales converge a un límite finito S, decimos que la serie converge y su suma es S:</w:t>
      </w:r>
    </w:p>
    <w:p w14:paraId="2CA87ED0" w14:textId="77777777" w:rsidR="00766E20" w:rsidRDefault="00766E20" w:rsidP="00766E20">
      <w:pPr>
        <w:pStyle w:val="font-claude-response-body"/>
        <w:jc w:val="center"/>
      </w:pPr>
      <w:r>
        <w:rPr>
          <w:rStyle w:val="Textoennegrita"/>
        </w:rPr>
        <w:t xml:space="preserve">Σₙ₌₁^∞ aₙ = S = </w:t>
      </w:r>
      <w:proofErr w:type="spellStart"/>
      <w:r>
        <w:rPr>
          <w:rStyle w:val="Textoennegrita"/>
        </w:rPr>
        <w:t>lim</w:t>
      </w:r>
      <w:proofErr w:type="spellEnd"/>
      <w:r>
        <w:rPr>
          <w:rStyle w:val="Textoennegrita"/>
        </w:rPr>
        <w:t>(n→∞) Sₙ</w:t>
      </w:r>
    </w:p>
    <w:p w14:paraId="5715B2AD" w14:textId="77777777" w:rsidR="00766E20" w:rsidRDefault="00766E20" w:rsidP="00766E20">
      <w:pPr>
        <w:pStyle w:val="font-claude-response-body"/>
      </w:pPr>
      <w:r>
        <w:t>Si la sucesión de sumas parciales diverge, la serie también diverge.</w:t>
      </w:r>
    </w:p>
    <w:p w14:paraId="76746AC4" w14:textId="77777777" w:rsidR="00766E20" w:rsidRDefault="00766E20" w:rsidP="00766E20">
      <w:pPr>
        <w:pStyle w:val="font-claude-response-body"/>
      </w:pPr>
      <w:r>
        <w:t>La serie geométrica es uno de los ejemplos más importantes y tiene fórmula cerrada conocida:</w:t>
      </w:r>
    </w:p>
    <w:p w14:paraId="6B30CBD3" w14:textId="77777777" w:rsidR="00766E20" w:rsidRDefault="00766E20" w:rsidP="00766E20">
      <w:pPr>
        <w:pStyle w:val="font-claude-response-body"/>
        <w:jc w:val="center"/>
      </w:pPr>
      <w:r>
        <w:rPr>
          <w:rStyle w:val="Textoennegrita"/>
        </w:rPr>
        <w:t>Σₙ₌₀^∞ rⁿ = 1 + r + r² + r³ + ... = 1/(1-r)</w:t>
      </w:r>
      <w:r>
        <w:t xml:space="preserve"> (válida para |r| &lt; 1)</w:t>
      </w:r>
    </w:p>
    <w:p w14:paraId="4A0849C6" w14:textId="77777777" w:rsidR="00766E20" w:rsidRDefault="00766E20" w:rsidP="00766E20">
      <w:pPr>
        <w:pStyle w:val="font-claude-response-body"/>
      </w:pPr>
      <w:r>
        <w:t>Esta serie aparece extensivamente en telecomunicaciones, particularmente en el análisis de teoría de colas donde las probabilidades de estado estacionario frecuentemente forman series geométricas.</w:t>
      </w:r>
    </w:p>
    <w:p w14:paraId="3B030EF7" w14:textId="77777777" w:rsidR="00766E20" w:rsidRDefault="00766E20" w:rsidP="00766E20">
      <w:pPr>
        <w:pStyle w:val="font-claude-response-body"/>
      </w:pPr>
      <w:r>
        <w:t>La serie armónica Σₙ₌₁^∞ 1/n = 1 + 1/2 + 1/3 + 1/4 + ... es un ejemplo clásico de serie divergente, a pesar de que sus términos tienden a cero. Este ejemplo ilustra que la condición aₙ → 0 es necesaria pero no suficiente para la convergencia.</w:t>
      </w:r>
    </w:p>
    <w:p w14:paraId="7F61F1FE" w14:textId="77777777" w:rsidR="00766E20" w:rsidRDefault="00766E20" w:rsidP="00766E20">
      <w:pPr>
        <w:pStyle w:val="font-claude-response-body"/>
      </w:pPr>
      <w:r>
        <w:t xml:space="preserve">Las series alternantes, donde los términos alternan en signo, frecuentemente convergen incluso cuando la serie de valores absolutos diverge. El teorema de la serie alternante establece que si |aₙ| decrece monótonamente hacia cero, entonces </w:t>
      </w:r>
      <w:proofErr w:type="gramStart"/>
      <w:r>
        <w:t>Σ(</w:t>
      </w:r>
      <w:proofErr w:type="gramEnd"/>
      <w:r>
        <w:t>-1)ⁿaₙ converge.</w:t>
      </w:r>
    </w:p>
    <w:p w14:paraId="6B8D9C6D" w14:textId="7645867B" w:rsidR="00766E20" w:rsidRDefault="00766E20" w:rsidP="00766E20">
      <w:pPr>
        <w:pStyle w:val="font-claude-response-body"/>
      </w:pPr>
      <w:r>
        <w:t>Las series de funciones, donde los términos son funciones de una variable, generalizan el concepto de series numéricas. Las series de potencias, las series de Taylor y las series de Fourier son ejemplos fundamentales que tienen aplicaciones directas en telecomunicaciones.</w:t>
      </w:r>
    </w:p>
    <w:p w14:paraId="7B132A9D" w14:textId="77777777" w:rsidR="00766E20" w:rsidRDefault="00766E20" w:rsidP="00766E20">
      <w:pPr>
        <w:pStyle w:val="Ttulo1"/>
        <w:rPr>
          <w:lang w:val="es-BO"/>
        </w:rPr>
      </w:pPr>
      <w:bookmarkStart w:id="15" w:name="_Toc215166957"/>
      <w:r>
        <w:rPr>
          <w:rStyle w:val="Textoennegrita"/>
          <w:b/>
          <w:bCs/>
        </w:rPr>
        <w:t>2.6 Convergencia y Divergencia</w:t>
      </w:r>
      <w:bookmarkEnd w:id="15"/>
    </w:p>
    <w:p w14:paraId="2956C857" w14:textId="77777777" w:rsidR="00766E20" w:rsidRDefault="00766E20" w:rsidP="00766E20">
      <w:pPr>
        <w:pStyle w:val="font-claude-response-body"/>
      </w:pPr>
      <w:r>
        <w:t>Determinar si una serie converge o diverge es una cuestión fundamental que requiere la aplicación de diversos criterios o pruebas de convergencia. Los criterios más utilizados incluyen:</w:t>
      </w:r>
    </w:p>
    <w:p w14:paraId="01507C77" w14:textId="77777777" w:rsidR="00766E20" w:rsidRDefault="00766E20" w:rsidP="00766E20">
      <w:pPr>
        <w:pStyle w:val="font-claude-response-body"/>
      </w:pPr>
      <w:r>
        <w:rPr>
          <w:rStyle w:val="Textoennegrita"/>
        </w:rPr>
        <w:t>Prueba de la divergencia (condición necesaria)</w:t>
      </w:r>
    </w:p>
    <w:p w14:paraId="07C37FF4" w14:textId="77777777" w:rsidR="00766E20" w:rsidRDefault="00766E20" w:rsidP="00766E20">
      <w:pPr>
        <w:pStyle w:val="font-claude-response-body"/>
        <w:jc w:val="center"/>
      </w:pPr>
      <w:r>
        <w:t xml:space="preserve">Si </w:t>
      </w:r>
      <w:proofErr w:type="spellStart"/>
      <w:r>
        <w:t>lim</w:t>
      </w:r>
      <w:proofErr w:type="spellEnd"/>
      <w:r>
        <w:t xml:space="preserve">(n→∞) aₙ ≠ 0 o el límite no existe, entonces </w:t>
      </w:r>
      <w:proofErr w:type="spellStart"/>
      <w:r>
        <w:t>Σa</w:t>
      </w:r>
      <w:proofErr w:type="spellEnd"/>
      <w:r>
        <w:t>ₙ diverge.</w:t>
      </w:r>
    </w:p>
    <w:p w14:paraId="7210793F" w14:textId="77777777" w:rsidR="00766E20" w:rsidRDefault="00766E20" w:rsidP="00766E20">
      <w:pPr>
        <w:pStyle w:val="font-claude-response-body"/>
      </w:pPr>
      <w:r>
        <w:t xml:space="preserve">Nota: Si </w:t>
      </w:r>
      <w:proofErr w:type="spellStart"/>
      <w:r>
        <w:t>lim</w:t>
      </w:r>
      <w:proofErr w:type="spellEnd"/>
      <w:r>
        <w:t>(n→∞) aₙ = 0, la serie puede converger o divergir; se requieren pruebas adicionales.</w:t>
      </w:r>
    </w:p>
    <w:p w14:paraId="7D0867C6" w14:textId="77777777" w:rsidR="00766E20" w:rsidRDefault="00766E20" w:rsidP="00766E20">
      <w:pPr>
        <w:pStyle w:val="font-claude-response-body"/>
      </w:pPr>
      <w:r>
        <w:rPr>
          <w:rStyle w:val="Textoennegrita"/>
        </w:rPr>
        <w:t>Prueba de la serie geométrica</w:t>
      </w:r>
    </w:p>
    <w:p w14:paraId="4681FF28" w14:textId="77777777" w:rsidR="00766E20" w:rsidRDefault="00766E20" w:rsidP="00766E20">
      <w:pPr>
        <w:pStyle w:val="font-claude-response-body"/>
      </w:pPr>
      <w:r>
        <w:lastRenderedPageBreak/>
        <w:t xml:space="preserve">La serie </w:t>
      </w:r>
      <w:proofErr w:type="spellStart"/>
      <w:r>
        <w:t>Σr</w:t>
      </w:r>
      <w:proofErr w:type="spellEnd"/>
      <w:r>
        <w:t>ⁿ converge si |r| &lt; 1 y diverge si |r| ≥ 1.</w:t>
      </w:r>
    </w:p>
    <w:p w14:paraId="04266E7D" w14:textId="77777777" w:rsidR="00766E20" w:rsidRDefault="00766E20" w:rsidP="00766E20">
      <w:pPr>
        <w:pStyle w:val="font-claude-response-body"/>
      </w:pPr>
      <w:r>
        <w:rPr>
          <w:rStyle w:val="Textoennegrita"/>
        </w:rPr>
        <w:t>Prueba de la integral</w:t>
      </w:r>
    </w:p>
    <w:p w14:paraId="5169536D" w14:textId="77777777" w:rsidR="00766E20" w:rsidRDefault="00766E20" w:rsidP="00766E20">
      <w:pPr>
        <w:pStyle w:val="font-claude-response-body"/>
      </w:pPr>
      <w:r>
        <w:t>Si f(x) es una función positiva, continua y decreciente para x ≥ 1, y aₙ = f(n), entonces:</w:t>
      </w:r>
    </w:p>
    <w:p w14:paraId="50B26845" w14:textId="77777777" w:rsidR="00766E20" w:rsidRDefault="00766E20" w:rsidP="00766E20">
      <w:pPr>
        <w:pStyle w:val="font-claude-response-body"/>
      </w:pPr>
      <w:r>
        <w:t xml:space="preserve">Σₙ₌₁^∞ aₙ y ∫₁^∞ f(x) </w:t>
      </w:r>
      <w:proofErr w:type="spellStart"/>
      <w:r>
        <w:t>dx</w:t>
      </w:r>
      <w:proofErr w:type="spellEnd"/>
      <w:r>
        <w:t xml:space="preserve"> convergen o divergen simultáneamente.</w:t>
      </w:r>
    </w:p>
    <w:p w14:paraId="6756F994" w14:textId="77777777" w:rsidR="00766E20" w:rsidRDefault="00766E20" w:rsidP="00766E20">
      <w:pPr>
        <w:pStyle w:val="font-claude-response-body"/>
      </w:pPr>
      <w:r>
        <w:t>Esta prueba conecta directamente las series con las integrales impropias, mostrando la profunda relación entre ambos conceptos.</w:t>
      </w:r>
    </w:p>
    <w:p w14:paraId="0EB18CCB" w14:textId="77777777" w:rsidR="00766E20" w:rsidRDefault="00766E20" w:rsidP="00766E20">
      <w:pPr>
        <w:pStyle w:val="font-claude-response-body"/>
      </w:pPr>
      <w:r>
        <w:rPr>
          <w:rStyle w:val="Textoennegrita"/>
        </w:rPr>
        <w:t>Prueba de comparación</w:t>
      </w:r>
    </w:p>
    <w:p w14:paraId="4C72FC0C" w14:textId="77777777" w:rsidR="00766E20" w:rsidRDefault="00766E20" w:rsidP="00766E20">
      <w:pPr>
        <w:pStyle w:val="font-claude-response-body"/>
        <w:jc w:val="center"/>
      </w:pPr>
      <w:r>
        <w:t>Si 0 ≤ aₙ ≤ bₙ para todo n, entonces:</w:t>
      </w:r>
    </w:p>
    <w:p w14:paraId="723C29F4" w14:textId="77777777" w:rsidR="00766E20" w:rsidRDefault="00766E20" w:rsidP="00766E20">
      <w:pPr>
        <w:pStyle w:val="whitespace-normal"/>
        <w:numPr>
          <w:ilvl w:val="0"/>
          <w:numId w:val="10"/>
        </w:numPr>
        <w:jc w:val="center"/>
      </w:pPr>
      <w:r>
        <w:t xml:space="preserve">Si </w:t>
      </w:r>
      <w:proofErr w:type="spellStart"/>
      <w:r>
        <w:t>Σb</w:t>
      </w:r>
      <w:proofErr w:type="spellEnd"/>
      <w:r>
        <w:t xml:space="preserve">ₙ converge, entonces </w:t>
      </w:r>
      <w:proofErr w:type="spellStart"/>
      <w:r>
        <w:t>Σa</w:t>
      </w:r>
      <w:proofErr w:type="spellEnd"/>
      <w:r>
        <w:t>ₙ converge.</w:t>
      </w:r>
    </w:p>
    <w:p w14:paraId="09226E6E" w14:textId="77777777" w:rsidR="00766E20" w:rsidRDefault="00766E20" w:rsidP="00766E20">
      <w:pPr>
        <w:pStyle w:val="whitespace-normal"/>
        <w:numPr>
          <w:ilvl w:val="0"/>
          <w:numId w:val="10"/>
        </w:numPr>
        <w:jc w:val="center"/>
      </w:pPr>
      <w:r>
        <w:t xml:space="preserve">Si </w:t>
      </w:r>
      <w:proofErr w:type="spellStart"/>
      <w:r>
        <w:t>Σa</w:t>
      </w:r>
      <w:proofErr w:type="spellEnd"/>
      <w:r>
        <w:t xml:space="preserve">ₙ diverge, entonces </w:t>
      </w:r>
      <w:proofErr w:type="spellStart"/>
      <w:r>
        <w:t>Σb</w:t>
      </w:r>
      <w:proofErr w:type="spellEnd"/>
      <w:r>
        <w:t>ₙ diverge.</w:t>
      </w:r>
    </w:p>
    <w:p w14:paraId="08F31DF3" w14:textId="77777777" w:rsidR="00766E20" w:rsidRDefault="00766E20" w:rsidP="00766E20">
      <w:pPr>
        <w:pStyle w:val="font-claude-response-body"/>
      </w:pPr>
      <w:r>
        <w:rPr>
          <w:rStyle w:val="Textoennegrita"/>
        </w:rPr>
        <w:t xml:space="preserve">Prueba del cociente (de </w:t>
      </w:r>
      <w:proofErr w:type="spellStart"/>
      <w:r>
        <w:rPr>
          <w:rStyle w:val="Textoennegrita"/>
        </w:rPr>
        <w:t>D'Alembert</w:t>
      </w:r>
      <w:proofErr w:type="spellEnd"/>
      <w:r>
        <w:rPr>
          <w:rStyle w:val="Textoennegrita"/>
        </w:rPr>
        <w:t>)</w:t>
      </w:r>
    </w:p>
    <w:p w14:paraId="71D0984A" w14:textId="77777777" w:rsidR="00766E20" w:rsidRDefault="00766E20" w:rsidP="00766E20">
      <w:pPr>
        <w:pStyle w:val="font-claude-response-body"/>
        <w:jc w:val="center"/>
      </w:pPr>
      <w:r>
        <w:t xml:space="preserve">Sea L = </w:t>
      </w:r>
      <w:proofErr w:type="spellStart"/>
      <w:r>
        <w:t>lim</w:t>
      </w:r>
      <w:proofErr w:type="spellEnd"/>
      <w:r>
        <w:t>(n→∞) |aₙ₊₁/aₙ|. Entonces:</w:t>
      </w:r>
    </w:p>
    <w:p w14:paraId="6A6F44BE" w14:textId="77777777" w:rsidR="00766E20" w:rsidRDefault="00766E20" w:rsidP="00766E20">
      <w:pPr>
        <w:pStyle w:val="whitespace-normal"/>
        <w:numPr>
          <w:ilvl w:val="0"/>
          <w:numId w:val="11"/>
        </w:numPr>
        <w:jc w:val="center"/>
      </w:pPr>
      <w:r>
        <w:t>Si L &lt; 1, la serie converge absolutamente.</w:t>
      </w:r>
    </w:p>
    <w:p w14:paraId="49AD2296" w14:textId="77777777" w:rsidR="00766E20" w:rsidRDefault="00766E20" w:rsidP="00766E20">
      <w:pPr>
        <w:pStyle w:val="whitespace-normal"/>
        <w:numPr>
          <w:ilvl w:val="0"/>
          <w:numId w:val="11"/>
        </w:numPr>
        <w:jc w:val="center"/>
      </w:pPr>
      <w:r>
        <w:t>Si L &gt; 1 o L = ∞, la serie diverge.</w:t>
      </w:r>
    </w:p>
    <w:p w14:paraId="1214AE1C" w14:textId="77777777" w:rsidR="00766E20" w:rsidRDefault="00766E20" w:rsidP="00766E20">
      <w:pPr>
        <w:pStyle w:val="whitespace-normal"/>
        <w:numPr>
          <w:ilvl w:val="0"/>
          <w:numId w:val="11"/>
        </w:numPr>
        <w:jc w:val="center"/>
      </w:pPr>
      <w:r>
        <w:t>Si L = 1, la prueba es inconclusa.</w:t>
      </w:r>
    </w:p>
    <w:p w14:paraId="3E6824F0" w14:textId="77777777" w:rsidR="00766E20" w:rsidRDefault="00766E20" w:rsidP="00766E20">
      <w:pPr>
        <w:pStyle w:val="font-claude-response-body"/>
      </w:pPr>
      <w:r>
        <w:rPr>
          <w:rStyle w:val="Textoennegrita"/>
        </w:rPr>
        <w:t>Prueba de la raíz (de Cauchy)</w:t>
      </w:r>
    </w:p>
    <w:p w14:paraId="3C5DF0F1" w14:textId="77777777" w:rsidR="00766E20" w:rsidRDefault="00766E20" w:rsidP="00766E20">
      <w:pPr>
        <w:pStyle w:val="font-claude-response-body"/>
        <w:jc w:val="center"/>
      </w:pPr>
      <w:r>
        <w:t xml:space="preserve">Sea L = </w:t>
      </w:r>
      <w:proofErr w:type="spellStart"/>
      <w:r>
        <w:t>lim</w:t>
      </w:r>
      <w:proofErr w:type="spellEnd"/>
      <w:r>
        <w:t>(n→∞) ⁿ√|aₙ|. Entonces:</w:t>
      </w:r>
    </w:p>
    <w:p w14:paraId="7AF11AA6" w14:textId="77777777" w:rsidR="00766E20" w:rsidRDefault="00766E20" w:rsidP="00766E20">
      <w:pPr>
        <w:pStyle w:val="whitespace-normal"/>
        <w:numPr>
          <w:ilvl w:val="0"/>
          <w:numId w:val="12"/>
        </w:numPr>
        <w:jc w:val="center"/>
      </w:pPr>
      <w:r>
        <w:t>Si L &lt; 1, la serie converge absolutamente.</w:t>
      </w:r>
    </w:p>
    <w:p w14:paraId="0E984EFD" w14:textId="77777777" w:rsidR="00766E20" w:rsidRDefault="00766E20" w:rsidP="00766E20">
      <w:pPr>
        <w:pStyle w:val="whitespace-normal"/>
        <w:numPr>
          <w:ilvl w:val="0"/>
          <w:numId w:val="12"/>
        </w:numPr>
        <w:jc w:val="center"/>
      </w:pPr>
      <w:r>
        <w:t>Si L &gt; 1, la serie diverge.</w:t>
      </w:r>
    </w:p>
    <w:p w14:paraId="041AFCFB" w14:textId="77777777" w:rsidR="00766E20" w:rsidRDefault="00766E20" w:rsidP="00766E20">
      <w:pPr>
        <w:pStyle w:val="whitespace-normal"/>
        <w:numPr>
          <w:ilvl w:val="0"/>
          <w:numId w:val="12"/>
        </w:numPr>
        <w:jc w:val="center"/>
      </w:pPr>
      <w:r>
        <w:t>Si L = 1, la prueba es inconclusa.</w:t>
      </w:r>
    </w:p>
    <w:p w14:paraId="1A67DE16" w14:textId="77777777" w:rsidR="00766E20" w:rsidRDefault="00766E20" w:rsidP="00766E20">
      <w:pPr>
        <w:pStyle w:val="font-claude-response-body"/>
      </w:pPr>
      <w:r>
        <w:t xml:space="preserve">La convergencia absoluta ocurre cuando </w:t>
      </w:r>
      <w:proofErr w:type="spellStart"/>
      <w:r>
        <w:t>Σ|a</w:t>
      </w:r>
      <w:proofErr w:type="spellEnd"/>
      <w:r>
        <w:t xml:space="preserve">ₙ| converge, lo cual implica que </w:t>
      </w:r>
      <w:proofErr w:type="spellStart"/>
      <w:r>
        <w:t>Σa</w:t>
      </w:r>
      <w:proofErr w:type="spellEnd"/>
      <w:r>
        <w:t xml:space="preserve">ₙ también converge. Una serie que </w:t>
      </w:r>
      <w:proofErr w:type="gramStart"/>
      <w:r>
        <w:t>converge</w:t>
      </w:r>
      <w:proofErr w:type="gramEnd"/>
      <w:r>
        <w:t xml:space="preserve"> pero no converge absolutamente se dice condicionalmente convergente.</w:t>
      </w:r>
    </w:p>
    <w:p w14:paraId="1DBFAE9D" w14:textId="159827B0" w:rsidR="00766E20" w:rsidRDefault="00766E20" w:rsidP="00766E20">
      <w:pPr>
        <w:pStyle w:val="font-claude-response-body"/>
      </w:pPr>
      <w:r>
        <w:t>En el contexto de las telecomunicaciones, la convergencia de series es crucial para garantizar que las representaciones de señales mediante sumas infinitas (como las series de Fourier) sean matemáticamente válidas y computacionalmente útiles. Una serie que diverge no puede utilizarse para representar una señal de manera práctica.</w:t>
      </w:r>
    </w:p>
    <w:p w14:paraId="093743D0" w14:textId="283130DF" w:rsidR="00766E20" w:rsidRDefault="00766E20" w:rsidP="00766E20">
      <w:pPr>
        <w:pStyle w:val="font-claude-response-body"/>
      </w:pPr>
    </w:p>
    <w:p w14:paraId="022C983B" w14:textId="03D8D246" w:rsidR="00766E20" w:rsidRDefault="00766E20" w:rsidP="00766E20">
      <w:pPr>
        <w:pStyle w:val="font-claude-response-body"/>
      </w:pPr>
    </w:p>
    <w:p w14:paraId="1EC738C9" w14:textId="77777777" w:rsidR="00766E20" w:rsidRDefault="00766E20" w:rsidP="00766E20">
      <w:pPr>
        <w:pStyle w:val="Ttulo3"/>
        <w:jc w:val="center"/>
        <w:rPr>
          <w:lang w:val="es-BO"/>
        </w:rPr>
      </w:pPr>
      <w:bookmarkStart w:id="16" w:name="_Toc215166958"/>
      <w:r>
        <w:rPr>
          <w:rStyle w:val="Textoennegrita"/>
          <w:b w:val="0"/>
          <w:bCs w:val="0"/>
        </w:rPr>
        <w:lastRenderedPageBreak/>
        <w:t>2.7 Series de Potencias</w:t>
      </w:r>
      <w:bookmarkEnd w:id="16"/>
    </w:p>
    <w:p w14:paraId="5BDA2EFD" w14:textId="77777777" w:rsidR="00766E20" w:rsidRDefault="00766E20" w:rsidP="00766E20">
      <w:pPr>
        <w:pStyle w:val="font-claude-response-body"/>
      </w:pPr>
      <w:r>
        <w:t>Una serie de potencias centrada en x = a es una serie de la forma:</w:t>
      </w:r>
    </w:p>
    <w:p w14:paraId="5C49940C" w14:textId="77777777" w:rsidR="00766E20" w:rsidRDefault="00766E20" w:rsidP="00766E20">
      <w:pPr>
        <w:pStyle w:val="font-claude-response-body"/>
        <w:jc w:val="center"/>
      </w:pPr>
      <w:r>
        <w:rPr>
          <w:rStyle w:val="Textoennegrita"/>
        </w:rPr>
        <w:t>Σₙ₌₀^∞ cₙ(x-</w:t>
      </w:r>
      <w:proofErr w:type="gramStart"/>
      <w:r>
        <w:rPr>
          <w:rStyle w:val="Textoennegrita"/>
        </w:rPr>
        <w:t>a)ⁿ</w:t>
      </w:r>
      <w:proofErr w:type="gramEnd"/>
      <w:r>
        <w:rPr>
          <w:rStyle w:val="Textoennegrita"/>
        </w:rPr>
        <w:t xml:space="preserve"> = c₀ + c₁(x-a) + c₂(x-a)² + c₃(x-a)³ + ...</w:t>
      </w:r>
    </w:p>
    <w:p w14:paraId="0DC17F08" w14:textId="77777777" w:rsidR="00766E20" w:rsidRDefault="00766E20" w:rsidP="00766E20">
      <w:pPr>
        <w:pStyle w:val="font-claude-response-body"/>
      </w:pPr>
      <w:r>
        <w:t>Donde los coeficientes cₙ son constantes. Cuando a = 0, la serie se denomina serie de Maclaurin:</w:t>
      </w:r>
    </w:p>
    <w:p w14:paraId="5333143F" w14:textId="77777777" w:rsidR="00766E20" w:rsidRDefault="00766E20" w:rsidP="00766E20">
      <w:pPr>
        <w:pStyle w:val="font-claude-response-body"/>
        <w:jc w:val="center"/>
      </w:pPr>
      <w:r>
        <w:rPr>
          <w:rStyle w:val="Textoennegrita"/>
        </w:rPr>
        <w:t xml:space="preserve">Σₙ₌₀^∞ </w:t>
      </w:r>
      <w:proofErr w:type="spellStart"/>
      <w:r>
        <w:rPr>
          <w:rStyle w:val="Textoennegrita"/>
        </w:rPr>
        <w:t>cₙx</w:t>
      </w:r>
      <w:proofErr w:type="spellEnd"/>
      <w:r>
        <w:rPr>
          <w:rStyle w:val="Textoennegrita"/>
        </w:rPr>
        <w:t xml:space="preserve">ⁿ = c₀ + </w:t>
      </w:r>
      <w:proofErr w:type="spellStart"/>
      <w:r>
        <w:rPr>
          <w:rStyle w:val="Textoennegrita"/>
        </w:rPr>
        <w:t>c₁x</w:t>
      </w:r>
      <w:proofErr w:type="spellEnd"/>
      <w:r>
        <w:rPr>
          <w:rStyle w:val="Textoennegrita"/>
        </w:rPr>
        <w:t xml:space="preserve"> + c₂x² + c₃x³ + ...</w:t>
      </w:r>
    </w:p>
    <w:p w14:paraId="699C9385" w14:textId="77777777" w:rsidR="00766E20" w:rsidRDefault="00766E20" w:rsidP="00766E20">
      <w:pPr>
        <w:pStyle w:val="font-claude-response-body"/>
      </w:pPr>
      <w:r>
        <w:t>Cada serie de potencias tiene un radio de convergencia R tal que:</w:t>
      </w:r>
    </w:p>
    <w:p w14:paraId="36D43EF7" w14:textId="77777777" w:rsidR="00766E20" w:rsidRDefault="00766E20" w:rsidP="00766E20">
      <w:pPr>
        <w:pStyle w:val="whitespace-normal"/>
        <w:numPr>
          <w:ilvl w:val="0"/>
          <w:numId w:val="13"/>
        </w:numPr>
      </w:pPr>
      <w:r>
        <w:t>La serie converge absolutamente para |x - a| &lt; R.</w:t>
      </w:r>
    </w:p>
    <w:p w14:paraId="078067EB" w14:textId="77777777" w:rsidR="00766E20" w:rsidRDefault="00766E20" w:rsidP="00766E20">
      <w:pPr>
        <w:pStyle w:val="whitespace-normal"/>
        <w:numPr>
          <w:ilvl w:val="0"/>
          <w:numId w:val="13"/>
        </w:numPr>
      </w:pPr>
      <w:r>
        <w:t>La serie diverge para |x - a| &gt; R.</w:t>
      </w:r>
    </w:p>
    <w:p w14:paraId="641F6235" w14:textId="77777777" w:rsidR="00766E20" w:rsidRDefault="00766E20" w:rsidP="00766E20">
      <w:pPr>
        <w:pStyle w:val="whitespace-normal"/>
        <w:numPr>
          <w:ilvl w:val="0"/>
          <w:numId w:val="13"/>
        </w:numPr>
      </w:pPr>
      <w:r>
        <w:t>El comportamiento en |x - a| = R debe analizarse caso por caso.</w:t>
      </w:r>
    </w:p>
    <w:p w14:paraId="2307822B" w14:textId="77777777" w:rsidR="00766E20" w:rsidRDefault="00766E20" w:rsidP="00766E20">
      <w:pPr>
        <w:pStyle w:val="font-claude-response-body"/>
      </w:pPr>
      <w:r>
        <w:t>El radio de convergencia puede calcularse mediante la fórmula:</w:t>
      </w:r>
    </w:p>
    <w:p w14:paraId="72196936" w14:textId="77777777" w:rsidR="00766E20" w:rsidRDefault="00766E20" w:rsidP="00766E20">
      <w:pPr>
        <w:pStyle w:val="font-claude-response-body"/>
        <w:jc w:val="center"/>
      </w:pPr>
      <w:r>
        <w:rPr>
          <w:rStyle w:val="Textoennegrita"/>
        </w:rPr>
        <w:t xml:space="preserve">R = </w:t>
      </w:r>
      <w:proofErr w:type="spellStart"/>
      <w:r>
        <w:rPr>
          <w:rStyle w:val="Textoennegrita"/>
        </w:rPr>
        <w:t>lim</w:t>
      </w:r>
      <w:proofErr w:type="spellEnd"/>
      <w:r>
        <w:rPr>
          <w:rStyle w:val="Textoennegrita"/>
        </w:rPr>
        <w:t>(n→∞) |cₙ/cₙ₊₁|</w:t>
      </w:r>
      <w:r>
        <w:t xml:space="preserve"> o </w:t>
      </w:r>
      <w:r>
        <w:rPr>
          <w:rStyle w:val="Textoennegrita"/>
        </w:rPr>
        <w:t>R = 1/</w:t>
      </w:r>
      <w:proofErr w:type="spellStart"/>
      <w:r>
        <w:rPr>
          <w:rStyle w:val="Textoennegrita"/>
        </w:rPr>
        <w:t>lim</w:t>
      </w:r>
      <w:proofErr w:type="spellEnd"/>
      <w:r>
        <w:rPr>
          <w:rStyle w:val="Textoennegrita"/>
        </w:rPr>
        <w:t>(n→∞) ⁿ√|cₙ|</w:t>
      </w:r>
    </w:p>
    <w:p w14:paraId="53E6224B" w14:textId="77777777" w:rsidR="00766E20" w:rsidRDefault="00766E20" w:rsidP="00766E20">
      <w:pPr>
        <w:pStyle w:val="font-claude-response-body"/>
      </w:pPr>
      <w:r>
        <w:t>Las series de Taylor permiten representar funciones suficientemente diferenciables como series de potencias:</w:t>
      </w:r>
    </w:p>
    <w:p w14:paraId="3EBE83D1" w14:textId="00038DF6" w:rsidR="00766E20" w:rsidRDefault="00766E20" w:rsidP="00766E20">
      <w:pPr>
        <w:pStyle w:val="font-claude-response-body"/>
        <w:jc w:val="center"/>
      </w:pPr>
      <w:r>
        <w:rPr>
          <w:rStyle w:val="Textoennegrita"/>
        </w:rPr>
        <w:t>f(x) = Σₙ₌₀^ⁿ</w:t>
      </w:r>
    </w:p>
    <w:p w14:paraId="2DD3CA56" w14:textId="77777777" w:rsidR="00766E20" w:rsidRDefault="00766E20" w:rsidP="00766E20">
      <w:pPr>
        <w:pStyle w:val="font-claude-response-body"/>
      </w:pPr>
      <w:r>
        <w:t>Las series de Taylor de las funciones elementales son fundamentales:</w:t>
      </w:r>
    </w:p>
    <w:p w14:paraId="3105FDD0" w14:textId="77777777" w:rsidR="00766E20" w:rsidRDefault="00766E20" w:rsidP="00766E20">
      <w:pPr>
        <w:pStyle w:val="font-claude-response-body"/>
        <w:jc w:val="center"/>
      </w:pPr>
      <w:proofErr w:type="spellStart"/>
      <w:r>
        <w:rPr>
          <w:rStyle w:val="Textoennegrita"/>
        </w:rPr>
        <w:t>eˣ</w:t>
      </w:r>
      <w:proofErr w:type="spellEnd"/>
      <w:r>
        <w:rPr>
          <w:rStyle w:val="Textoennegrita"/>
        </w:rPr>
        <w:t xml:space="preserve"> = Σₙ₌₀^∞ xⁿ/n! = 1 + x + x²/2! + x³/3! + ...</w:t>
      </w:r>
      <w:r>
        <w:t xml:space="preserve"> (converge para todo x)</w:t>
      </w:r>
    </w:p>
    <w:p w14:paraId="4DE6F3B9" w14:textId="77777777" w:rsidR="00766E20" w:rsidRDefault="00766E20" w:rsidP="00766E20">
      <w:pPr>
        <w:pStyle w:val="font-claude-response-body"/>
        <w:jc w:val="center"/>
      </w:pPr>
      <w:r>
        <w:rPr>
          <w:rStyle w:val="Textoennegrita"/>
        </w:rPr>
        <w:t>sen(x) = Σₙ₌₀^∞ (-</w:t>
      </w:r>
      <w:proofErr w:type="gramStart"/>
      <w:r>
        <w:rPr>
          <w:rStyle w:val="Textoennegrita"/>
        </w:rPr>
        <w:t>1)ⁿx</w:t>
      </w:r>
      <w:proofErr w:type="gramEnd"/>
      <w:r>
        <w:rPr>
          <w:rStyle w:val="Textoennegrita"/>
        </w:rPr>
        <w:t>²ⁿ⁺¹/(2n+1)! = x - x³/3! + x⁵/5! - ...</w:t>
      </w:r>
      <w:r>
        <w:t xml:space="preserve"> (converge para todo x)</w:t>
      </w:r>
    </w:p>
    <w:p w14:paraId="3020CDE9" w14:textId="77777777" w:rsidR="00766E20" w:rsidRDefault="00766E20" w:rsidP="00766E20">
      <w:pPr>
        <w:pStyle w:val="font-claude-response-body"/>
        <w:jc w:val="center"/>
      </w:pPr>
      <w:r>
        <w:rPr>
          <w:rStyle w:val="Textoennegrita"/>
        </w:rPr>
        <w:t>cos(x) = Σₙ₌₀^∞ (-</w:t>
      </w:r>
      <w:proofErr w:type="gramStart"/>
      <w:r>
        <w:rPr>
          <w:rStyle w:val="Textoennegrita"/>
        </w:rPr>
        <w:t>1)ⁿx</w:t>
      </w:r>
      <w:proofErr w:type="gramEnd"/>
      <w:r>
        <w:rPr>
          <w:rStyle w:val="Textoennegrita"/>
        </w:rPr>
        <w:t>²ⁿ/(2n)! = 1 - x²/2! + x⁴/4! - ...</w:t>
      </w:r>
      <w:r>
        <w:t xml:space="preserve"> (converge para todo x)</w:t>
      </w:r>
    </w:p>
    <w:p w14:paraId="758824FB" w14:textId="77777777" w:rsidR="00766E20" w:rsidRDefault="00766E20" w:rsidP="00766E20">
      <w:pPr>
        <w:pStyle w:val="font-claude-response-body"/>
        <w:jc w:val="center"/>
      </w:pPr>
      <w:proofErr w:type="spellStart"/>
      <w:r>
        <w:rPr>
          <w:rStyle w:val="Textoennegrita"/>
        </w:rPr>
        <w:t>ln</w:t>
      </w:r>
      <w:proofErr w:type="spellEnd"/>
      <w:r>
        <w:rPr>
          <w:rStyle w:val="Textoennegrita"/>
        </w:rPr>
        <w:t>(1+x) = Σₙ₌₁^∞ (-</w:t>
      </w:r>
      <w:proofErr w:type="gramStart"/>
      <w:r>
        <w:rPr>
          <w:rStyle w:val="Textoennegrita"/>
        </w:rPr>
        <w:t>1)ⁿ</w:t>
      </w:r>
      <w:proofErr w:type="gramEnd"/>
      <w:r>
        <w:rPr>
          <w:rStyle w:val="Textoennegrita"/>
        </w:rPr>
        <w:t>⁺¹xⁿ/n = x - x²/2 + x³/3 - ...</w:t>
      </w:r>
      <w:r>
        <w:t xml:space="preserve"> (converge para -1 &lt; x ≤ 1)</w:t>
      </w:r>
    </w:p>
    <w:p w14:paraId="02FF9A03" w14:textId="77777777" w:rsidR="00766E20" w:rsidRDefault="00766E20" w:rsidP="00766E20">
      <w:pPr>
        <w:pStyle w:val="font-claude-response-body"/>
        <w:jc w:val="center"/>
      </w:pPr>
      <w:r>
        <w:rPr>
          <w:rStyle w:val="Textoennegrita"/>
        </w:rPr>
        <w:t>1/(1-x) = Σₙ₌₀^∞ xⁿ = 1 + x + x² + x³ + ...</w:t>
      </w:r>
      <w:r>
        <w:t xml:space="preserve"> (converge para |x| &lt; 1)</w:t>
      </w:r>
    </w:p>
    <w:p w14:paraId="22C41D10" w14:textId="77777777" w:rsidR="00766E20" w:rsidRDefault="00766E20" w:rsidP="00766E20">
      <w:pPr>
        <w:pStyle w:val="font-claude-response-body"/>
      </w:pPr>
      <w:r>
        <w:t>En telecomunicaciones, las series de potencias son esenciales para aproximar funciones no lineales, analizar la respuesta de sistemas cerca de un punto de operación, y desarrollar algoritmos numéricos eficientes. La expansión en serie de la función exponencial compleja e^(</w:t>
      </w:r>
      <w:proofErr w:type="spellStart"/>
      <w:r>
        <w:t>jωt</w:t>
      </w:r>
      <w:proofErr w:type="spellEnd"/>
      <w:r>
        <w:t>) = cos(</w:t>
      </w:r>
      <w:proofErr w:type="spellStart"/>
      <w:r>
        <w:t>ωt</w:t>
      </w:r>
      <w:proofErr w:type="spellEnd"/>
      <w:r>
        <w:t xml:space="preserve">) + </w:t>
      </w:r>
      <w:proofErr w:type="spellStart"/>
      <w:r>
        <w:t>j·sen</w:t>
      </w:r>
      <w:proofErr w:type="spellEnd"/>
      <w:r>
        <w:t>(</w:t>
      </w:r>
      <w:proofErr w:type="spellStart"/>
      <w:r>
        <w:t>ωt</w:t>
      </w:r>
      <w:proofErr w:type="spellEnd"/>
      <w:r>
        <w:t>) fundamenta la representación fasorial de señales sinusoidales.</w:t>
      </w:r>
    </w:p>
    <w:p w14:paraId="589BBC97" w14:textId="2369B3F7" w:rsidR="00766E20" w:rsidRDefault="00766E20" w:rsidP="00766E20">
      <w:pPr>
        <w:pStyle w:val="font-claude-response-body"/>
      </w:pPr>
      <w:r>
        <w:t>La transformada Z, herramienta fundamental en el procesamiento digital de señales, puede expresarse como una serie de potencias en la variable compleja z, conectando directamente la teoría de series con el análisis de sistemas discretos.</w:t>
      </w:r>
    </w:p>
    <w:p w14:paraId="2929DAE8" w14:textId="45BFC538" w:rsidR="00766E20" w:rsidRDefault="00766E20" w:rsidP="00766E20">
      <w:pPr>
        <w:pStyle w:val="font-claude-response-body"/>
      </w:pPr>
    </w:p>
    <w:p w14:paraId="68FDC9C0" w14:textId="6B31A928" w:rsidR="00766E20" w:rsidRDefault="00766E20" w:rsidP="00766E20">
      <w:pPr>
        <w:pStyle w:val="font-claude-response-body"/>
      </w:pPr>
    </w:p>
    <w:p w14:paraId="1943FE07" w14:textId="77777777" w:rsidR="001076C1" w:rsidRDefault="001076C1" w:rsidP="001076C1">
      <w:pPr>
        <w:pStyle w:val="Ttulo1"/>
        <w:rPr>
          <w:lang w:val="es-BO"/>
        </w:rPr>
      </w:pPr>
      <w:bookmarkStart w:id="17" w:name="_Toc215166959"/>
      <w:r>
        <w:rPr>
          <w:rStyle w:val="Textoennegrita"/>
          <w:b/>
          <w:bCs/>
        </w:rPr>
        <w:t>CAPÍTULO 3</w:t>
      </w:r>
      <w:bookmarkEnd w:id="17"/>
    </w:p>
    <w:p w14:paraId="607507BE" w14:textId="77777777" w:rsidR="001076C1" w:rsidRDefault="001076C1" w:rsidP="001076C1">
      <w:pPr>
        <w:pStyle w:val="Ttulo1"/>
      </w:pPr>
      <w:bookmarkStart w:id="18" w:name="_Toc215166960"/>
      <w:r>
        <w:rPr>
          <w:rStyle w:val="Textoennegrita"/>
          <w:b/>
          <w:bCs/>
        </w:rPr>
        <w:t>Herramientas Matemáticas en Telecomunicaciones</w:t>
      </w:r>
      <w:bookmarkEnd w:id="18"/>
    </w:p>
    <w:p w14:paraId="04B6DC85" w14:textId="77777777" w:rsidR="001076C1" w:rsidRDefault="001076C1" w:rsidP="001076C1">
      <w:pPr>
        <w:pStyle w:val="font-claude-response-body"/>
      </w:pPr>
      <w:r>
        <w:t>El presente capítulo introduce las herramientas matemáticas avanzadas que constituyen el puente entre los fundamentos del cálculo y las aplicaciones específicas en telecomunicaciones. Las series de Fourier, la transformada de Fourier, la transformada de Laplace y la convolución son instrumentos indispensables para el análisis de señales y sistemas de comunicación. Cada una de estas herramientas se fundamenta en los conceptos de integrales y series estudiados previamente, pero adquiere significado específico en el contexto del procesamiento de señales.</w:t>
      </w:r>
    </w:p>
    <w:p w14:paraId="76367B48" w14:textId="77777777" w:rsidR="001076C1" w:rsidRDefault="001076C1" w:rsidP="001076C1">
      <w:pPr>
        <w:pStyle w:val="Ttulo1"/>
      </w:pPr>
      <w:bookmarkStart w:id="19" w:name="_Toc215166961"/>
      <w:r>
        <w:rPr>
          <w:rStyle w:val="Textoennegrita"/>
          <w:b/>
          <w:bCs/>
        </w:rPr>
        <w:t>3.1 Series de Fourier</w:t>
      </w:r>
      <w:bookmarkEnd w:id="19"/>
    </w:p>
    <w:p w14:paraId="2324765D" w14:textId="77777777" w:rsidR="001076C1" w:rsidRDefault="001076C1" w:rsidP="001076C1">
      <w:pPr>
        <w:pStyle w:val="font-claude-response-body"/>
      </w:pPr>
      <w:r>
        <w:t>Las series de Fourier constituyen una de las herramientas matemáticas más poderosas y elegantes para el análisis de señales periódicas. Desarrolladas por el matemático francés Jean-</w:t>
      </w:r>
      <w:proofErr w:type="spellStart"/>
      <w:r>
        <w:t>Baptiste</w:t>
      </w:r>
      <w:proofErr w:type="spellEnd"/>
      <w:r>
        <w:t xml:space="preserve"> Joseph Fourier a principios del siglo XIX en su estudio sobre la conducción del calor, estas series permiten representar cualquier función periódica como una suma de funciones sinusoidales de diferentes frecuencias.</w:t>
      </w:r>
    </w:p>
    <w:p w14:paraId="48DD9557" w14:textId="77777777" w:rsidR="001076C1" w:rsidRDefault="001076C1" w:rsidP="001076C1">
      <w:pPr>
        <w:pStyle w:val="font-claude-response-body"/>
      </w:pPr>
      <w:r>
        <w:t>El teorema fundamental de Fourier establece que una función periódica x(t) con período T, que satisface ciertas condiciones de regularidad (condiciones de Dirichlet), puede expresarse como:</w:t>
      </w:r>
    </w:p>
    <w:p w14:paraId="77B71659" w14:textId="77777777" w:rsidR="001076C1" w:rsidRDefault="001076C1" w:rsidP="001076C1">
      <w:pPr>
        <w:pStyle w:val="font-claude-response-body"/>
        <w:jc w:val="center"/>
      </w:pPr>
      <w:r>
        <w:rPr>
          <w:rStyle w:val="Textoennegrita"/>
        </w:rPr>
        <w:t>x(t) = a₀/2 + Σₙ₌₁^∞ [</w:t>
      </w:r>
      <w:proofErr w:type="spellStart"/>
      <w:r>
        <w:rPr>
          <w:rStyle w:val="Textoennegrita"/>
        </w:rPr>
        <w:t>aₙcos</w:t>
      </w:r>
      <w:proofErr w:type="spellEnd"/>
      <w:r>
        <w:rPr>
          <w:rStyle w:val="Textoennegrita"/>
        </w:rPr>
        <w:t>(</w:t>
      </w:r>
      <w:proofErr w:type="spellStart"/>
      <w:r>
        <w:rPr>
          <w:rStyle w:val="Textoennegrita"/>
        </w:rPr>
        <w:t>nω₀t</w:t>
      </w:r>
      <w:proofErr w:type="spellEnd"/>
      <w:r>
        <w:rPr>
          <w:rStyle w:val="Textoennegrita"/>
        </w:rPr>
        <w:t xml:space="preserve">) + </w:t>
      </w:r>
      <w:proofErr w:type="spellStart"/>
      <w:r>
        <w:rPr>
          <w:rStyle w:val="Textoennegrita"/>
        </w:rPr>
        <w:t>bₙsen</w:t>
      </w:r>
      <w:proofErr w:type="spellEnd"/>
      <w:r>
        <w:rPr>
          <w:rStyle w:val="Textoennegrita"/>
        </w:rPr>
        <w:t>(</w:t>
      </w:r>
      <w:proofErr w:type="spellStart"/>
      <w:r>
        <w:rPr>
          <w:rStyle w:val="Textoennegrita"/>
        </w:rPr>
        <w:t>nω₀t</w:t>
      </w:r>
      <w:proofErr w:type="spellEnd"/>
      <w:r>
        <w:rPr>
          <w:rStyle w:val="Textoennegrita"/>
        </w:rPr>
        <w:t>)]</w:t>
      </w:r>
    </w:p>
    <w:p w14:paraId="45E15C2D" w14:textId="77777777" w:rsidR="001076C1" w:rsidRDefault="001076C1" w:rsidP="001076C1">
      <w:pPr>
        <w:pStyle w:val="font-claude-response-body"/>
        <w:jc w:val="center"/>
      </w:pPr>
      <w:r>
        <w:t>Donde ω₀ = 2π/T es la frecuencia angular fundamental, y los coeficientes a₀, aₙ y bₙ se calculan mediante las siguientes integrales definidas:</w:t>
      </w:r>
    </w:p>
    <w:p w14:paraId="719A1053" w14:textId="77777777" w:rsidR="001076C1" w:rsidRDefault="001076C1" w:rsidP="001076C1">
      <w:pPr>
        <w:pStyle w:val="font-claude-response-body"/>
        <w:jc w:val="center"/>
      </w:pPr>
      <w:r>
        <w:rPr>
          <w:rStyle w:val="Textoennegrita"/>
        </w:rPr>
        <w:t xml:space="preserve">a₀ = (2/T) ∫₀ᵀ x(t) </w:t>
      </w:r>
      <w:proofErr w:type="spellStart"/>
      <w:r>
        <w:rPr>
          <w:rStyle w:val="Textoennegrita"/>
        </w:rPr>
        <w:t>dt</w:t>
      </w:r>
      <w:proofErr w:type="spellEnd"/>
    </w:p>
    <w:p w14:paraId="3E712229" w14:textId="77777777" w:rsidR="001076C1" w:rsidRDefault="001076C1" w:rsidP="001076C1">
      <w:pPr>
        <w:pStyle w:val="font-claude-response-body"/>
        <w:jc w:val="center"/>
      </w:pPr>
      <w:r>
        <w:rPr>
          <w:rStyle w:val="Textoennegrita"/>
        </w:rPr>
        <w:t>aₙ = (2/T) ∫₀ᵀ x(t)cos(</w:t>
      </w:r>
      <w:proofErr w:type="spellStart"/>
      <w:r>
        <w:rPr>
          <w:rStyle w:val="Textoennegrita"/>
        </w:rPr>
        <w:t>nω₀t</w:t>
      </w:r>
      <w:proofErr w:type="spellEnd"/>
      <w:r>
        <w:rPr>
          <w:rStyle w:val="Textoennegrita"/>
        </w:rPr>
        <w:t xml:space="preserve">) </w:t>
      </w:r>
      <w:proofErr w:type="spellStart"/>
      <w:r>
        <w:rPr>
          <w:rStyle w:val="Textoennegrita"/>
        </w:rPr>
        <w:t>dt</w:t>
      </w:r>
      <w:proofErr w:type="spellEnd"/>
    </w:p>
    <w:p w14:paraId="153848DA" w14:textId="77777777" w:rsidR="001076C1" w:rsidRPr="001076C1" w:rsidRDefault="001076C1" w:rsidP="001076C1">
      <w:pPr>
        <w:pStyle w:val="font-claude-response-body"/>
        <w:jc w:val="center"/>
        <w:rPr>
          <w:lang w:val="en-US"/>
        </w:rPr>
      </w:pPr>
      <w:r w:rsidRPr="001076C1">
        <w:rPr>
          <w:rStyle w:val="Textoennegrita"/>
          <w:lang w:val="en-US"/>
        </w:rPr>
        <w:t>bₙ = (2/T) ∫₀</w:t>
      </w:r>
      <w:r>
        <w:rPr>
          <w:rStyle w:val="Textoennegrita"/>
        </w:rPr>
        <w:t>ᵀ</w:t>
      </w:r>
      <w:r w:rsidRPr="001076C1">
        <w:rPr>
          <w:rStyle w:val="Textoennegrita"/>
          <w:lang w:val="en-US"/>
        </w:rPr>
        <w:t xml:space="preserve"> x(t)</w:t>
      </w:r>
      <w:proofErr w:type="spellStart"/>
      <w:r w:rsidRPr="001076C1">
        <w:rPr>
          <w:rStyle w:val="Textoennegrita"/>
          <w:lang w:val="en-US"/>
        </w:rPr>
        <w:t>sen</w:t>
      </w:r>
      <w:proofErr w:type="spellEnd"/>
      <w:r w:rsidRPr="001076C1">
        <w:rPr>
          <w:rStyle w:val="Textoennegrita"/>
          <w:lang w:val="en-US"/>
        </w:rPr>
        <w:t>(n</w:t>
      </w:r>
      <w:r>
        <w:rPr>
          <w:rStyle w:val="Textoennegrita"/>
        </w:rPr>
        <w:t>ω</w:t>
      </w:r>
      <w:r w:rsidRPr="001076C1">
        <w:rPr>
          <w:rStyle w:val="Textoennegrita"/>
          <w:lang w:val="en-US"/>
        </w:rPr>
        <w:t>₀t) dt</w:t>
      </w:r>
    </w:p>
    <w:p w14:paraId="2B4F9163" w14:textId="77777777" w:rsidR="001076C1" w:rsidRDefault="001076C1" w:rsidP="001076C1">
      <w:pPr>
        <w:pStyle w:val="font-claude-response-body"/>
      </w:pPr>
      <w:r>
        <w:t xml:space="preserve">El coeficiente a₀/2 representa el valor promedio (componente de corriente continua) de la señal. Los coeficientes aₙ y bₙ determinan las amplitudes de las componentes cosenoidales y senoidales a la frecuencia </w:t>
      </w:r>
      <w:proofErr w:type="spellStart"/>
      <w:r>
        <w:t>n·ω</w:t>
      </w:r>
      <w:proofErr w:type="spellEnd"/>
      <w:r>
        <w:t>₀, que es el n-</w:t>
      </w:r>
      <w:proofErr w:type="spellStart"/>
      <w:r>
        <w:t>ésimo</w:t>
      </w:r>
      <w:proofErr w:type="spellEnd"/>
      <w:r>
        <w:t xml:space="preserve"> armónico de la frecuencia fundamental.</w:t>
      </w:r>
    </w:p>
    <w:p w14:paraId="268953AA" w14:textId="77777777" w:rsidR="001076C1" w:rsidRDefault="001076C1" w:rsidP="001076C1">
      <w:pPr>
        <w:pStyle w:val="font-claude-response-body"/>
      </w:pPr>
      <w:r>
        <w:t>Las condiciones de Dirichlet, suficientes para garantizar la convergencia de la serie de Fourier, establecen que en cada período la función debe tener un número finito de discontinuidades, un número finito de máximos y mínimos, y la integral del valor absoluto de la función debe ser finita.</w:t>
      </w:r>
    </w:p>
    <w:p w14:paraId="7D5B6C48" w14:textId="77777777" w:rsidR="001076C1" w:rsidRDefault="001076C1" w:rsidP="001076C1">
      <w:pPr>
        <w:pStyle w:val="font-claude-response-body"/>
      </w:pPr>
      <w:r>
        <w:t>La forma exponencial compleja de la serie de Fourier proporciona una representación más compacta y matemáticamente conveniente:</w:t>
      </w:r>
    </w:p>
    <w:p w14:paraId="375609F5" w14:textId="77777777" w:rsidR="001076C1" w:rsidRDefault="001076C1" w:rsidP="001076C1">
      <w:pPr>
        <w:pStyle w:val="font-claude-response-body"/>
        <w:jc w:val="center"/>
      </w:pPr>
      <w:r>
        <w:rPr>
          <w:rStyle w:val="Textoennegrita"/>
        </w:rPr>
        <w:t xml:space="preserve">x(t) = Σₙ₌₋∞^∞ </w:t>
      </w:r>
      <w:proofErr w:type="spellStart"/>
      <w:r>
        <w:rPr>
          <w:rStyle w:val="Textoennegrita"/>
        </w:rPr>
        <w:t>cₙe</w:t>
      </w:r>
      <w:proofErr w:type="spellEnd"/>
      <w:r>
        <w:rPr>
          <w:rStyle w:val="Textoennegrita"/>
        </w:rPr>
        <w:t>^(</w:t>
      </w:r>
      <w:proofErr w:type="spellStart"/>
      <w:r>
        <w:rPr>
          <w:rStyle w:val="Textoennegrita"/>
        </w:rPr>
        <w:t>jnω₀t</w:t>
      </w:r>
      <w:proofErr w:type="spellEnd"/>
      <w:r>
        <w:rPr>
          <w:rStyle w:val="Textoennegrita"/>
        </w:rPr>
        <w:t>)</w:t>
      </w:r>
    </w:p>
    <w:p w14:paraId="7AC8C2F5" w14:textId="77777777" w:rsidR="001076C1" w:rsidRDefault="001076C1" w:rsidP="001076C1">
      <w:pPr>
        <w:pStyle w:val="font-claude-response-body"/>
      </w:pPr>
      <w:r>
        <w:lastRenderedPageBreak/>
        <w:t xml:space="preserve">Donde j = </w:t>
      </w:r>
      <w:proofErr w:type="gramStart"/>
      <w:r>
        <w:t>√(</w:t>
      </w:r>
      <w:proofErr w:type="gramEnd"/>
      <w:r>
        <w:t>-1) es la unidad imaginaria, y los coeficientes complejos cₙ se calculan como:</w:t>
      </w:r>
    </w:p>
    <w:p w14:paraId="02EC31BC" w14:textId="77777777" w:rsidR="001076C1" w:rsidRDefault="001076C1" w:rsidP="001076C1">
      <w:pPr>
        <w:pStyle w:val="font-claude-response-body"/>
        <w:jc w:val="center"/>
      </w:pPr>
      <w:r>
        <w:rPr>
          <w:rStyle w:val="Textoennegrita"/>
        </w:rPr>
        <w:t>cₙ = (1/T) ∫₀ᵀ x(t)e^(-</w:t>
      </w:r>
      <w:proofErr w:type="spellStart"/>
      <w:r>
        <w:rPr>
          <w:rStyle w:val="Textoennegrita"/>
        </w:rPr>
        <w:t>jnω₀t</w:t>
      </w:r>
      <w:proofErr w:type="spellEnd"/>
      <w:r>
        <w:rPr>
          <w:rStyle w:val="Textoennegrita"/>
        </w:rPr>
        <w:t xml:space="preserve">) </w:t>
      </w:r>
      <w:proofErr w:type="spellStart"/>
      <w:r>
        <w:rPr>
          <w:rStyle w:val="Textoennegrita"/>
        </w:rPr>
        <w:t>dt</w:t>
      </w:r>
      <w:proofErr w:type="spellEnd"/>
    </w:p>
    <w:p w14:paraId="3A3CAF2C" w14:textId="77777777" w:rsidR="001076C1" w:rsidRDefault="001076C1" w:rsidP="001076C1">
      <w:pPr>
        <w:pStyle w:val="font-claude-response-body"/>
      </w:pPr>
      <w:r>
        <w:t>La relación entre los coeficientes reales y complejos está dada por:</w:t>
      </w:r>
    </w:p>
    <w:p w14:paraId="4518F577" w14:textId="77777777" w:rsidR="001076C1" w:rsidRDefault="001076C1" w:rsidP="001076C1">
      <w:pPr>
        <w:pStyle w:val="font-claude-response-body"/>
        <w:jc w:val="center"/>
      </w:pPr>
      <w:r>
        <w:rPr>
          <w:rStyle w:val="Textoennegrita"/>
        </w:rPr>
        <w:t>c₀ = a₀/2</w:t>
      </w:r>
    </w:p>
    <w:p w14:paraId="698DB5D6" w14:textId="77777777" w:rsidR="001076C1" w:rsidRDefault="001076C1" w:rsidP="001076C1">
      <w:pPr>
        <w:pStyle w:val="font-claude-response-body"/>
        <w:jc w:val="center"/>
      </w:pPr>
      <w:r>
        <w:rPr>
          <w:rStyle w:val="Textoennegrita"/>
        </w:rPr>
        <w:t xml:space="preserve">cₙ = (aₙ - </w:t>
      </w:r>
      <w:proofErr w:type="spellStart"/>
      <w:proofErr w:type="gramStart"/>
      <w:r>
        <w:rPr>
          <w:rStyle w:val="Textoennegrita"/>
        </w:rPr>
        <w:t>jb</w:t>
      </w:r>
      <w:proofErr w:type="spellEnd"/>
      <w:r>
        <w:rPr>
          <w:rStyle w:val="Textoennegrita"/>
        </w:rPr>
        <w:t>ₙ)/</w:t>
      </w:r>
      <w:proofErr w:type="gramEnd"/>
      <w:r>
        <w:rPr>
          <w:rStyle w:val="Textoennegrita"/>
        </w:rPr>
        <w:t>2</w:t>
      </w:r>
      <w:r>
        <w:t xml:space="preserve"> para n &gt; 0</w:t>
      </w:r>
    </w:p>
    <w:p w14:paraId="7C85CA40" w14:textId="77777777" w:rsidR="001076C1" w:rsidRDefault="001076C1" w:rsidP="001076C1">
      <w:pPr>
        <w:pStyle w:val="font-claude-response-body"/>
        <w:jc w:val="center"/>
      </w:pPr>
      <w:r>
        <w:rPr>
          <w:rStyle w:val="Textoennegrita"/>
        </w:rPr>
        <w:t>c₋ₙ = cₙ</w:t>
      </w:r>
      <w:r>
        <w:t>* (conjugado complejo)</w:t>
      </w:r>
    </w:p>
    <w:p w14:paraId="33ACEE97" w14:textId="77777777" w:rsidR="001076C1" w:rsidRDefault="001076C1" w:rsidP="001076C1">
      <w:pPr>
        <w:pStyle w:val="font-claude-response-body"/>
      </w:pPr>
      <w:r>
        <w:t>La interpretación física de la serie de Fourier es fundamental para las telecomunicaciones. Cada término de la serie representa una componente sinusoidal pura a una frecuencia específica. El conjunto de todos los coeficientes cₙ constituye el espectro de frecuencia discreto de la señal, que muestra cómo la energía de la señal se distribuye entre las diferentes frecuencias armónicas.</w:t>
      </w:r>
    </w:p>
    <w:p w14:paraId="0C49DBB8" w14:textId="77777777" w:rsidR="001076C1" w:rsidRDefault="001076C1" w:rsidP="001076C1">
      <w:pPr>
        <w:pStyle w:val="font-claude-response-body"/>
      </w:pPr>
      <w:r>
        <w:t xml:space="preserve">El espectro de amplitud |cₙ| versus la frecuencia </w:t>
      </w:r>
      <w:proofErr w:type="spellStart"/>
      <w:r>
        <w:t>n·f</w:t>
      </w:r>
      <w:proofErr w:type="spellEnd"/>
      <w:r>
        <w:t xml:space="preserve">₀ (donde f₀ = 1/T) proporciona información visual sobre qué componentes frecuenciales dominan la señal. El espectro de fase </w:t>
      </w:r>
      <w:r>
        <w:rPr>
          <w:rFonts w:ascii="Cambria Math" w:hAnsi="Cambria Math" w:cs="Cambria Math"/>
        </w:rPr>
        <w:t>∠</w:t>
      </w:r>
      <w:r>
        <w:t>cₙ indica las relaciones de fase entre las componentes. Estos espectros son herramientas diagnósticas esenciales para caracterizar señales y diseñar sistemas de comunicación.</w:t>
      </w:r>
    </w:p>
    <w:p w14:paraId="087ED28D" w14:textId="77777777" w:rsidR="001076C1" w:rsidRDefault="001076C1" w:rsidP="001076C1">
      <w:pPr>
        <w:pStyle w:val="font-claude-response-body"/>
      </w:pPr>
      <w:r>
        <w:rPr>
          <w:rStyle w:val="Textoennegrita"/>
        </w:rPr>
        <w:t>Ejemplo: Serie de Fourier de una onda cuadrada</w:t>
      </w:r>
    </w:p>
    <w:p w14:paraId="04602140" w14:textId="77777777" w:rsidR="001076C1" w:rsidRDefault="001076C1" w:rsidP="001076C1">
      <w:pPr>
        <w:pStyle w:val="font-claude-response-body"/>
      </w:pPr>
      <w:r>
        <w:t>Consideremos una onda cuadrada periódica con período T y amplitud A, definida como:</w:t>
      </w:r>
    </w:p>
    <w:p w14:paraId="76E8464D" w14:textId="77777777" w:rsidR="001076C1" w:rsidRDefault="001076C1" w:rsidP="001076C1">
      <w:pPr>
        <w:pStyle w:val="font-claude-response-body"/>
        <w:jc w:val="center"/>
      </w:pPr>
      <w:r>
        <w:t>x(t) = A para 0 &lt; t &lt; T/2 x(t) = -A para T/2 &lt; t &lt; T</w:t>
      </w:r>
    </w:p>
    <w:p w14:paraId="47DDDEB3" w14:textId="77777777" w:rsidR="001076C1" w:rsidRDefault="001076C1" w:rsidP="001076C1">
      <w:pPr>
        <w:pStyle w:val="font-claude-response-body"/>
      </w:pPr>
      <w:r>
        <w:t>Por simetría, todos los coeficientes aₙ son cero. Los coeficientes bₙ se calculan como:</w:t>
      </w:r>
    </w:p>
    <w:p w14:paraId="25B55411" w14:textId="77777777" w:rsidR="001076C1" w:rsidRDefault="001076C1" w:rsidP="001076C1">
      <w:pPr>
        <w:pStyle w:val="font-claude-response-body"/>
      </w:pPr>
      <w:r>
        <w:t>bₙ = (2/T) ∫₀ᵀ x(t)sen(</w:t>
      </w:r>
      <w:proofErr w:type="spellStart"/>
      <w:r>
        <w:t>nω₀t</w:t>
      </w:r>
      <w:proofErr w:type="spellEnd"/>
      <w:r>
        <w:t xml:space="preserve">) </w:t>
      </w:r>
      <w:proofErr w:type="spellStart"/>
      <w:r>
        <w:t>dt</w:t>
      </w:r>
      <w:proofErr w:type="spellEnd"/>
      <w:r>
        <w:t xml:space="preserve"> = (4A/nπ) para n impar, 0 para n par</w:t>
      </w:r>
    </w:p>
    <w:p w14:paraId="3866DE40" w14:textId="77777777" w:rsidR="001076C1" w:rsidRDefault="001076C1" w:rsidP="001076C1">
      <w:pPr>
        <w:pStyle w:val="font-claude-response-body"/>
      </w:pPr>
      <w:r>
        <w:t>La serie de Fourier resultante es:</w:t>
      </w:r>
    </w:p>
    <w:p w14:paraId="5D69216D" w14:textId="77777777" w:rsidR="001076C1" w:rsidRPr="001076C1" w:rsidRDefault="001076C1" w:rsidP="001076C1">
      <w:pPr>
        <w:pStyle w:val="font-claude-response-body"/>
        <w:jc w:val="center"/>
        <w:rPr>
          <w:lang w:val="en-US"/>
        </w:rPr>
      </w:pPr>
      <w:r w:rsidRPr="001076C1">
        <w:rPr>
          <w:rStyle w:val="Textoennegrita"/>
          <w:lang w:val="en-US"/>
        </w:rPr>
        <w:t>x(t) = (4A/</w:t>
      </w:r>
      <w:proofErr w:type="gramStart"/>
      <w:r>
        <w:rPr>
          <w:rStyle w:val="Textoennegrita"/>
        </w:rPr>
        <w:t>π</w:t>
      </w:r>
      <w:r w:rsidRPr="001076C1">
        <w:rPr>
          <w:rStyle w:val="Textoennegrita"/>
          <w:lang w:val="en-US"/>
        </w:rPr>
        <w:t>)[</w:t>
      </w:r>
      <w:proofErr w:type="spellStart"/>
      <w:proofErr w:type="gramEnd"/>
      <w:r w:rsidRPr="001076C1">
        <w:rPr>
          <w:rStyle w:val="Textoennegrita"/>
          <w:lang w:val="en-US"/>
        </w:rPr>
        <w:t>sen</w:t>
      </w:r>
      <w:proofErr w:type="spellEnd"/>
      <w:r w:rsidRPr="001076C1">
        <w:rPr>
          <w:rStyle w:val="Textoennegrita"/>
          <w:lang w:val="en-US"/>
        </w:rPr>
        <w:t>(</w:t>
      </w:r>
      <w:r>
        <w:rPr>
          <w:rStyle w:val="Textoennegrita"/>
        </w:rPr>
        <w:t>ω</w:t>
      </w:r>
      <w:r w:rsidRPr="001076C1">
        <w:rPr>
          <w:rStyle w:val="Textoennegrita"/>
          <w:lang w:val="en-US"/>
        </w:rPr>
        <w:t>₀t) + (1/3)</w:t>
      </w:r>
      <w:proofErr w:type="spellStart"/>
      <w:r w:rsidRPr="001076C1">
        <w:rPr>
          <w:rStyle w:val="Textoennegrita"/>
          <w:lang w:val="en-US"/>
        </w:rPr>
        <w:t>sen</w:t>
      </w:r>
      <w:proofErr w:type="spellEnd"/>
      <w:r w:rsidRPr="001076C1">
        <w:rPr>
          <w:rStyle w:val="Textoennegrita"/>
          <w:lang w:val="en-US"/>
        </w:rPr>
        <w:t>(3</w:t>
      </w:r>
      <w:r>
        <w:rPr>
          <w:rStyle w:val="Textoennegrita"/>
        </w:rPr>
        <w:t>ω</w:t>
      </w:r>
      <w:r w:rsidRPr="001076C1">
        <w:rPr>
          <w:rStyle w:val="Textoennegrita"/>
          <w:lang w:val="en-US"/>
        </w:rPr>
        <w:t>₀t) + (1/5)</w:t>
      </w:r>
      <w:proofErr w:type="spellStart"/>
      <w:r w:rsidRPr="001076C1">
        <w:rPr>
          <w:rStyle w:val="Textoennegrita"/>
          <w:lang w:val="en-US"/>
        </w:rPr>
        <w:t>sen</w:t>
      </w:r>
      <w:proofErr w:type="spellEnd"/>
      <w:r w:rsidRPr="001076C1">
        <w:rPr>
          <w:rStyle w:val="Textoennegrita"/>
          <w:lang w:val="en-US"/>
        </w:rPr>
        <w:t>(5</w:t>
      </w:r>
      <w:r>
        <w:rPr>
          <w:rStyle w:val="Textoennegrita"/>
        </w:rPr>
        <w:t>ω</w:t>
      </w:r>
      <w:r w:rsidRPr="001076C1">
        <w:rPr>
          <w:rStyle w:val="Textoennegrita"/>
          <w:lang w:val="en-US"/>
        </w:rPr>
        <w:t>₀t) + ...]</w:t>
      </w:r>
    </w:p>
    <w:p w14:paraId="25344D2F" w14:textId="547E8265" w:rsidR="001076C1" w:rsidRDefault="001076C1" w:rsidP="001076C1">
      <w:pPr>
        <w:pStyle w:val="font-claude-response-body"/>
      </w:pPr>
      <w:r>
        <w:t>Esta representación muestra que una onda cuadrada contiene únicamente armónicos impares, con amplitudes que decrecen como 1/n. Esta información es crucial para determinar el ancho de banda necesario para transmitir una señal de onda cuadrada con fidelidad aceptable.</w:t>
      </w:r>
    </w:p>
    <w:p w14:paraId="695163B8" w14:textId="77777777" w:rsidR="001076C1" w:rsidRDefault="001076C1" w:rsidP="001076C1">
      <w:pPr>
        <w:pStyle w:val="Ttulo1"/>
        <w:rPr>
          <w:lang w:val="es-BO"/>
        </w:rPr>
      </w:pPr>
      <w:bookmarkStart w:id="20" w:name="_Toc215166962"/>
      <w:r>
        <w:rPr>
          <w:rStyle w:val="Textoennegrita"/>
          <w:b/>
          <w:bCs/>
        </w:rPr>
        <w:t>3.2 Transformada de Fourier</w:t>
      </w:r>
      <w:bookmarkEnd w:id="20"/>
    </w:p>
    <w:p w14:paraId="726B8399" w14:textId="77777777" w:rsidR="001076C1" w:rsidRDefault="001076C1" w:rsidP="001076C1">
      <w:pPr>
        <w:pStyle w:val="font-claude-response-body"/>
      </w:pPr>
      <w:r>
        <w:t>Mientras que las series de Fourier se aplican a señales periódicas, la transformada de Fourier extiende el análisis espectral a señales no periódicas de duración finita o infinita. Esta extensión es crucial para las telecomunicaciones, donde muchas señales de interés, como pulsos, transitorios y señales aleatorias, no son periódicas.</w:t>
      </w:r>
    </w:p>
    <w:p w14:paraId="21A48B28" w14:textId="77777777" w:rsidR="001076C1" w:rsidRDefault="001076C1" w:rsidP="001076C1">
      <w:pPr>
        <w:pStyle w:val="font-claude-response-body"/>
      </w:pPr>
      <w:r>
        <w:lastRenderedPageBreak/>
        <w:t>La transformada de Fourier de una señal x(t) se define como:</w:t>
      </w:r>
    </w:p>
    <w:p w14:paraId="407B39B3" w14:textId="77777777" w:rsidR="001076C1" w:rsidRDefault="001076C1" w:rsidP="001076C1">
      <w:pPr>
        <w:pStyle w:val="font-claude-response-body"/>
        <w:jc w:val="center"/>
      </w:pPr>
      <w:r>
        <w:rPr>
          <w:rStyle w:val="Textoennegrita"/>
        </w:rPr>
        <w:t xml:space="preserve">X(f) = ∫₋∞^∞ x(t)e^(-j2πft) </w:t>
      </w:r>
      <w:proofErr w:type="spellStart"/>
      <w:r>
        <w:rPr>
          <w:rStyle w:val="Textoennegrita"/>
        </w:rPr>
        <w:t>dt</w:t>
      </w:r>
      <w:proofErr w:type="spellEnd"/>
    </w:p>
    <w:p w14:paraId="52615C65" w14:textId="77777777" w:rsidR="001076C1" w:rsidRDefault="001076C1" w:rsidP="001076C1">
      <w:pPr>
        <w:pStyle w:val="font-claude-response-body"/>
      </w:pPr>
      <w:r>
        <w:t>O equivalentemente, en términos de frecuencia angular ω = 2πf:</w:t>
      </w:r>
    </w:p>
    <w:p w14:paraId="7C227CC2" w14:textId="77777777" w:rsidR="001076C1" w:rsidRDefault="001076C1" w:rsidP="001076C1">
      <w:pPr>
        <w:pStyle w:val="font-claude-response-body"/>
        <w:jc w:val="center"/>
      </w:pPr>
      <w:r>
        <w:rPr>
          <w:rStyle w:val="Textoennegrita"/>
        </w:rPr>
        <w:t>X(ω) = ∫₋∞^∞ x(t)e^(-</w:t>
      </w:r>
      <w:proofErr w:type="spellStart"/>
      <w:r>
        <w:rPr>
          <w:rStyle w:val="Textoennegrita"/>
        </w:rPr>
        <w:t>jωt</w:t>
      </w:r>
      <w:proofErr w:type="spellEnd"/>
      <w:r>
        <w:rPr>
          <w:rStyle w:val="Textoennegrita"/>
        </w:rPr>
        <w:t xml:space="preserve">) </w:t>
      </w:r>
      <w:proofErr w:type="spellStart"/>
      <w:r>
        <w:rPr>
          <w:rStyle w:val="Textoennegrita"/>
        </w:rPr>
        <w:t>dt</w:t>
      </w:r>
      <w:proofErr w:type="spellEnd"/>
    </w:p>
    <w:p w14:paraId="52191829" w14:textId="77777777" w:rsidR="001076C1" w:rsidRDefault="001076C1" w:rsidP="001076C1">
      <w:pPr>
        <w:pStyle w:val="font-claude-response-body"/>
      </w:pPr>
      <w:r>
        <w:t>La función X(f) o X(ω) es generalmente compleja y se denomina espectro de la señal o representación en el dominio de la frecuencia. A diferencia del espectro discreto de las series de Fourier, la transformada de Fourier produce un espectro continuo que puede tener valores en todas las frecuencias.</w:t>
      </w:r>
    </w:p>
    <w:p w14:paraId="27C0B623" w14:textId="77777777" w:rsidR="001076C1" w:rsidRDefault="001076C1" w:rsidP="001076C1">
      <w:pPr>
        <w:pStyle w:val="font-claude-response-body"/>
      </w:pPr>
      <w:r>
        <w:t>La transformada inversa de Fourier permite recuperar la señal temporal a partir de su espectro:</w:t>
      </w:r>
    </w:p>
    <w:p w14:paraId="27181D01" w14:textId="77777777" w:rsidR="001076C1" w:rsidRDefault="001076C1" w:rsidP="001076C1">
      <w:pPr>
        <w:pStyle w:val="font-claude-response-body"/>
        <w:jc w:val="center"/>
      </w:pPr>
      <w:r>
        <w:rPr>
          <w:rStyle w:val="Textoennegrita"/>
        </w:rPr>
        <w:t xml:space="preserve">x(t) = ∫₋∞^∞ X(f)e^(j2πft) </w:t>
      </w:r>
      <w:proofErr w:type="spellStart"/>
      <w:r>
        <w:rPr>
          <w:rStyle w:val="Textoennegrita"/>
        </w:rPr>
        <w:t>df</w:t>
      </w:r>
      <w:proofErr w:type="spellEnd"/>
    </w:p>
    <w:p w14:paraId="631D835B" w14:textId="77777777" w:rsidR="001076C1" w:rsidRDefault="001076C1" w:rsidP="001076C1">
      <w:pPr>
        <w:pStyle w:val="font-claude-response-body"/>
      </w:pPr>
      <w:r>
        <w:t>O en términos de frecuencia angular:</w:t>
      </w:r>
    </w:p>
    <w:p w14:paraId="7E452BA5" w14:textId="77777777" w:rsidR="001076C1" w:rsidRDefault="001076C1" w:rsidP="001076C1">
      <w:pPr>
        <w:pStyle w:val="font-claude-response-body"/>
        <w:jc w:val="center"/>
      </w:pPr>
      <w:r>
        <w:rPr>
          <w:rStyle w:val="Textoennegrita"/>
        </w:rPr>
        <w:t>x(t) = (1/2π) ∫₋∞^∞ X(ω)e^(</w:t>
      </w:r>
      <w:proofErr w:type="spellStart"/>
      <w:r>
        <w:rPr>
          <w:rStyle w:val="Textoennegrita"/>
        </w:rPr>
        <w:t>jωt</w:t>
      </w:r>
      <w:proofErr w:type="spellEnd"/>
      <w:r>
        <w:rPr>
          <w:rStyle w:val="Textoennegrita"/>
        </w:rPr>
        <w:t xml:space="preserve">) </w:t>
      </w:r>
      <w:proofErr w:type="spellStart"/>
      <w:r>
        <w:rPr>
          <w:rStyle w:val="Textoennegrita"/>
        </w:rPr>
        <w:t>dω</w:t>
      </w:r>
      <w:proofErr w:type="spellEnd"/>
    </w:p>
    <w:p w14:paraId="3EA8673B" w14:textId="77777777" w:rsidR="001076C1" w:rsidRDefault="001076C1" w:rsidP="001076C1">
      <w:pPr>
        <w:pStyle w:val="font-claude-response-body"/>
      </w:pPr>
      <w:r>
        <w:t>Las condiciones para la existencia de la transformada de Fourier requieren que la señal sea absolutamente integrable:</w:t>
      </w:r>
    </w:p>
    <w:p w14:paraId="5D8D19E0" w14:textId="77777777" w:rsidR="001076C1" w:rsidRDefault="001076C1" w:rsidP="001076C1">
      <w:pPr>
        <w:pStyle w:val="font-claude-response-body"/>
        <w:jc w:val="center"/>
      </w:pPr>
      <w:r>
        <w:rPr>
          <w:rStyle w:val="Textoennegrita"/>
        </w:rPr>
        <w:t xml:space="preserve">∫₋∞^∞ |x(t)| </w:t>
      </w:r>
      <w:proofErr w:type="spellStart"/>
      <w:r>
        <w:rPr>
          <w:rStyle w:val="Textoennegrita"/>
        </w:rPr>
        <w:t>dt</w:t>
      </w:r>
      <w:proofErr w:type="spellEnd"/>
      <w:r>
        <w:rPr>
          <w:rStyle w:val="Textoennegrita"/>
        </w:rPr>
        <w:t xml:space="preserve"> &lt; ∞</w:t>
      </w:r>
    </w:p>
    <w:p w14:paraId="09267F3E" w14:textId="77777777" w:rsidR="001076C1" w:rsidRDefault="001076C1" w:rsidP="001076C1">
      <w:pPr>
        <w:pStyle w:val="font-claude-response-body"/>
      </w:pPr>
      <w:r>
        <w:t>Sin embargo, muchas señales de interés práctico, como las sinusoidales puras y la función escalón, no satisfacen esta condición. Para estas señales, la transformada de Fourier puede definirse en un sentido generalizado utilizando funciones delta de Dirac.</w:t>
      </w:r>
    </w:p>
    <w:p w14:paraId="24EC3156" w14:textId="77777777" w:rsidR="001076C1" w:rsidRDefault="001076C1" w:rsidP="001076C1">
      <w:pPr>
        <w:pStyle w:val="font-claude-response-body"/>
      </w:pPr>
      <w:r>
        <w:t>Las propiedades de la transformada de Fourier son extraordinariamente útiles para el análisis de sistemas de comunicación. Las propiedades más importantes incluyen:</w:t>
      </w:r>
    </w:p>
    <w:p w14:paraId="142D727B" w14:textId="77777777" w:rsidR="001076C1" w:rsidRDefault="001076C1" w:rsidP="001076C1">
      <w:pPr>
        <w:pStyle w:val="font-claude-response-body"/>
      </w:pPr>
      <w:r>
        <w:rPr>
          <w:rStyle w:val="Textoennegrita"/>
        </w:rPr>
        <w:t>Linealidad:</w:t>
      </w:r>
      <w:r>
        <w:t xml:space="preserve"> F{</w:t>
      </w:r>
      <w:proofErr w:type="spellStart"/>
      <w:r>
        <w:t>ax</w:t>
      </w:r>
      <w:proofErr w:type="spellEnd"/>
      <w:r>
        <w:t xml:space="preserve">(t) + </w:t>
      </w:r>
      <w:proofErr w:type="spellStart"/>
      <w:r>
        <w:t>by</w:t>
      </w:r>
      <w:proofErr w:type="spellEnd"/>
      <w:r>
        <w:t xml:space="preserve">(t)} = </w:t>
      </w:r>
      <w:proofErr w:type="spellStart"/>
      <w:r>
        <w:t>aX</w:t>
      </w:r>
      <w:proofErr w:type="spellEnd"/>
      <w:r>
        <w:t xml:space="preserve">(f) + </w:t>
      </w:r>
      <w:proofErr w:type="spellStart"/>
      <w:r>
        <w:t>bY</w:t>
      </w:r>
      <w:proofErr w:type="spellEnd"/>
      <w:r>
        <w:t>(f)</w:t>
      </w:r>
    </w:p>
    <w:p w14:paraId="2E8DA20A" w14:textId="77777777" w:rsidR="001076C1" w:rsidRDefault="001076C1" w:rsidP="001076C1">
      <w:pPr>
        <w:pStyle w:val="font-claude-response-body"/>
      </w:pPr>
      <w:r>
        <w:rPr>
          <w:rStyle w:val="Textoennegrita"/>
        </w:rPr>
        <w:t>Desplazamiento temporal:</w:t>
      </w:r>
      <w:r>
        <w:t xml:space="preserve"> </w:t>
      </w:r>
      <w:proofErr w:type="gramStart"/>
      <w:r>
        <w:t>F{</w:t>
      </w:r>
      <w:proofErr w:type="gramEnd"/>
      <w:r>
        <w:t>x(t - t₀)} = X(f)e^(-j2πft₀)</w:t>
      </w:r>
    </w:p>
    <w:p w14:paraId="0A8E2CCF" w14:textId="77777777" w:rsidR="001076C1" w:rsidRDefault="001076C1" w:rsidP="001076C1">
      <w:pPr>
        <w:pStyle w:val="font-claude-response-body"/>
      </w:pPr>
      <w:r>
        <w:rPr>
          <w:rStyle w:val="Textoennegrita"/>
        </w:rPr>
        <w:t>Desplazamiento en frecuencia (modulación):</w:t>
      </w:r>
      <w:r>
        <w:t xml:space="preserve"> F{x(t)e^(j2π</w:t>
      </w:r>
      <w:proofErr w:type="spellStart"/>
      <w:r>
        <w:t>f₀t</w:t>
      </w:r>
      <w:proofErr w:type="spellEnd"/>
      <w:r>
        <w:t xml:space="preserve">)} = </w:t>
      </w:r>
      <w:proofErr w:type="gramStart"/>
      <w:r>
        <w:t>X(</w:t>
      </w:r>
      <w:proofErr w:type="gramEnd"/>
      <w:r>
        <w:t>f - f₀)</w:t>
      </w:r>
    </w:p>
    <w:p w14:paraId="0B59A624" w14:textId="77777777" w:rsidR="001076C1" w:rsidRDefault="001076C1" w:rsidP="001076C1">
      <w:pPr>
        <w:pStyle w:val="font-claude-response-body"/>
      </w:pPr>
      <w:r>
        <w:rPr>
          <w:rStyle w:val="Textoennegrita"/>
        </w:rPr>
        <w:t>Escalamiento:</w:t>
      </w:r>
      <w:r>
        <w:t xml:space="preserve"> F{x(at)} = (1/|a</w:t>
      </w:r>
      <w:proofErr w:type="gramStart"/>
      <w:r>
        <w:t>|)X</w:t>
      </w:r>
      <w:proofErr w:type="gramEnd"/>
      <w:r>
        <w:t>(f/a)</w:t>
      </w:r>
    </w:p>
    <w:p w14:paraId="09477B9D" w14:textId="77777777" w:rsidR="001076C1" w:rsidRDefault="001076C1" w:rsidP="001076C1">
      <w:pPr>
        <w:pStyle w:val="font-claude-response-body"/>
      </w:pPr>
      <w:r>
        <w:rPr>
          <w:rStyle w:val="Textoennegrita"/>
        </w:rPr>
        <w:t>Derivación:</w:t>
      </w:r>
      <w:r>
        <w:t xml:space="preserve"> F{</w:t>
      </w:r>
      <w:proofErr w:type="spellStart"/>
      <w:r>
        <w:t>dx</w:t>
      </w:r>
      <w:proofErr w:type="spellEnd"/>
      <w:r>
        <w:t>/</w:t>
      </w:r>
      <w:proofErr w:type="spellStart"/>
      <w:r>
        <w:t>dt</w:t>
      </w:r>
      <w:proofErr w:type="spellEnd"/>
      <w:r>
        <w:t>} = j2π</w:t>
      </w:r>
      <w:proofErr w:type="spellStart"/>
      <w:r>
        <w:t>fX</w:t>
      </w:r>
      <w:proofErr w:type="spellEnd"/>
      <w:r>
        <w:t>(f)</w:t>
      </w:r>
    </w:p>
    <w:p w14:paraId="165DE2EC" w14:textId="77777777" w:rsidR="001076C1" w:rsidRDefault="001076C1" w:rsidP="001076C1">
      <w:pPr>
        <w:pStyle w:val="font-claude-response-body"/>
      </w:pPr>
      <w:r>
        <w:rPr>
          <w:rStyle w:val="Textoennegrita"/>
        </w:rPr>
        <w:t>Integración:</w:t>
      </w:r>
      <w:r>
        <w:t xml:space="preserve"> F{∫x(τ)</w:t>
      </w:r>
      <w:proofErr w:type="spellStart"/>
      <w:r>
        <w:t>dτ</w:t>
      </w:r>
      <w:proofErr w:type="spellEnd"/>
      <w:r>
        <w:t>} = X(f)/(j2πf) + (1/</w:t>
      </w:r>
      <w:proofErr w:type="gramStart"/>
      <w:r>
        <w:t>2)X</w:t>
      </w:r>
      <w:proofErr w:type="gramEnd"/>
      <w:r>
        <w:t>(0)δ(f)</w:t>
      </w:r>
    </w:p>
    <w:p w14:paraId="2AD723A5" w14:textId="77777777" w:rsidR="001076C1" w:rsidRDefault="001076C1" w:rsidP="001076C1">
      <w:pPr>
        <w:pStyle w:val="font-claude-response-body"/>
      </w:pPr>
      <w:r>
        <w:rPr>
          <w:rStyle w:val="Textoennegrita"/>
        </w:rPr>
        <w:t>Convolución:</w:t>
      </w:r>
      <w:r>
        <w:t xml:space="preserve"> F{x(t)*y(t)} = X(f)·Y(f)</w:t>
      </w:r>
    </w:p>
    <w:p w14:paraId="1A7F355B" w14:textId="77777777" w:rsidR="001076C1" w:rsidRDefault="001076C1" w:rsidP="001076C1">
      <w:pPr>
        <w:pStyle w:val="font-claude-response-body"/>
      </w:pPr>
      <w:r>
        <w:rPr>
          <w:rStyle w:val="Textoennegrita"/>
        </w:rPr>
        <w:lastRenderedPageBreak/>
        <w:t>Multiplicación:</w:t>
      </w:r>
      <w:r>
        <w:t xml:space="preserve"> F{x(t)·y(t)} = X(f)*Y(f)</w:t>
      </w:r>
    </w:p>
    <w:p w14:paraId="1D2E9151" w14:textId="77777777" w:rsidR="001076C1" w:rsidRDefault="001076C1" w:rsidP="001076C1">
      <w:pPr>
        <w:pStyle w:val="font-claude-response-body"/>
      </w:pPr>
      <w:r>
        <w:t>La propiedad de convolución es particularmente importante: establece que la convolución en el dominio del tiempo corresponde a la multiplicación en el dominio de la frecuencia. Esto simplifica enormemente el análisis de sistemas lineales, donde la salida es la convolución de la entrada con la respuesta al impulso.</w:t>
      </w:r>
    </w:p>
    <w:p w14:paraId="1E899F2E" w14:textId="77777777" w:rsidR="001076C1" w:rsidRDefault="001076C1" w:rsidP="001076C1">
      <w:pPr>
        <w:pStyle w:val="font-claude-response-body"/>
      </w:pPr>
      <w:r>
        <w:t xml:space="preserve">El teorema de </w:t>
      </w:r>
      <w:proofErr w:type="spellStart"/>
      <w:r>
        <w:t>Parseval</w:t>
      </w:r>
      <w:proofErr w:type="spellEnd"/>
      <w:r>
        <w:t xml:space="preserve"> relaciona la energía de una señal en los dominios del tiempo y la frecuencia:</w:t>
      </w:r>
    </w:p>
    <w:p w14:paraId="20AC5784" w14:textId="77777777" w:rsidR="001076C1" w:rsidRDefault="001076C1" w:rsidP="001076C1">
      <w:pPr>
        <w:pStyle w:val="font-claude-response-body"/>
        <w:jc w:val="center"/>
      </w:pPr>
      <w:r>
        <w:rPr>
          <w:rStyle w:val="Textoennegrita"/>
        </w:rPr>
        <w:t xml:space="preserve">∫₋∞^∞ |x(t)|² </w:t>
      </w:r>
      <w:proofErr w:type="spellStart"/>
      <w:r>
        <w:rPr>
          <w:rStyle w:val="Textoennegrita"/>
        </w:rPr>
        <w:t>dt</w:t>
      </w:r>
      <w:proofErr w:type="spellEnd"/>
      <w:r>
        <w:rPr>
          <w:rStyle w:val="Textoennegrita"/>
        </w:rPr>
        <w:t xml:space="preserve"> = ∫₋∞^∞ |X(f)|² </w:t>
      </w:r>
      <w:proofErr w:type="spellStart"/>
      <w:r>
        <w:rPr>
          <w:rStyle w:val="Textoennegrita"/>
        </w:rPr>
        <w:t>df</w:t>
      </w:r>
      <w:proofErr w:type="spellEnd"/>
    </w:p>
    <w:p w14:paraId="0EA63873" w14:textId="3FD5A21D" w:rsidR="001076C1" w:rsidRDefault="001076C1" w:rsidP="001076C1">
      <w:pPr>
        <w:pStyle w:val="font-claude-response-body"/>
      </w:pPr>
      <w:r>
        <w:t>Este teorema confirma que la energía total se conserva independientemente del dominio en que se calcule, y que |X(f)|² puede interpretarse como la densidad espectral de energía de la señal.</w:t>
      </w:r>
    </w:p>
    <w:p w14:paraId="3D1DD3AA" w14:textId="77777777" w:rsidR="001076C1" w:rsidRPr="001076C1" w:rsidRDefault="001076C1" w:rsidP="001076C1">
      <w:pPr>
        <w:widowControl/>
        <w:autoSpaceDE/>
        <w:autoSpaceDN/>
        <w:spacing w:before="100" w:beforeAutospacing="1" w:after="100" w:afterAutospacing="1"/>
        <w:rPr>
          <w:sz w:val="24"/>
          <w:szCs w:val="24"/>
          <w:lang w:val="es-BO" w:eastAsia="es-BO"/>
        </w:rPr>
      </w:pPr>
      <w:r w:rsidRPr="001076C1">
        <w:rPr>
          <w:b/>
          <w:bCs/>
          <w:sz w:val="24"/>
          <w:szCs w:val="24"/>
          <w:lang w:val="es-BO" w:eastAsia="es-BO"/>
        </w:rPr>
        <w:t>Tabla 1.</w:t>
      </w:r>
      <w:r w:rsidRPr="001076C1">
        <w:rPr>
          <w:sz w:val="24"/>
          <w:szCs w:val="24"/>
          <w:lang w:val="es-BO" w:eastAsia="es-BO"/>
        </w:rPr>
        <w:t xml:space="preserve"> Propiedades de la transformada de Fourier.</w:t>
      </w:r>
    </w:p>
    <w:tbl>
      <w:tblPr>
        <w:tblW w:w="90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2"/>
        <w:gridCol w:w="2610"/>
        <w:gridCol w:w="3298"/>
      </w:tblGrid>
      <w:tr w:rsidR="001076C1" w:rsidRPr="001076C1" w14:paraId="739C15EA" w14:textId="77777777" w:rsidTr="001076C1">
        <w:trPr>
          <w:trHeight w:val="260"/>
          <w:tblHeader/>
          <w:tblCellSpacing w:w="15" w:type="dxa"/>
        </w:trPr>
        <w:tc>
          <w:tcPr>
            <w:tcW w:w="0" w:type="auto"/>
            <w:shd w:val="clear" w:color="auto" w:fill="BFBFBF" w:themeFill="background1" w:themeFillShade="BF"/>
            <w:vAlign w:val="center"/>
            <w:hideMark/>
          </w:tcPr>
          <w:p w14:paraId="3C4DEDC9"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Propiedad</w:t>
            </w:r>
          </w:p>
        </w:tc>
        <w:tc>
          <w:tcPr>
            <w:tcW w:w="0" w:type="auto"/>
            <w:shd w:val="clear" w:color="auto" w:fill="BFBFBF" w:themeFill="background1" w:themeFillShade="BF"/>
            <w:vAlign w:val="center"/>
            <w:hideMark/>
          </w:tcPr>
          <w:p w14:paraId="14A8075F"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Dominio del tiempo</w:t>
            </w:r>
          </w:p>
        </w:tc>
        <w:tc>
          <w:tcPr>
            <w:tcW w:w="0" w:type="auto"/>
            <w:shd w:val="clear" w:color="auto" w:fill="BFBFBF" w:themeFill="background1" w:themeFillShade="BF"/>
            <w:vAlign w:val="center"/>
            <w:hideMark/>
          </w:tcPr>
          <w:p w14:paraId="0D2F88B4"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Dominio de la frecuencia</w:t>
            </w:r>
          </w:p>
        </w:tc>
      </w:tr>
      <w:tr w:rsidR="001076C1" w:rsidRPr="001076C1" w14:paraId="06B2711C" w14:textId="77777777" w:rsidTr="001076C1">
        <w:trPr>
          <w:trHeight w:val="249"/>
          <w:tblCellSpacing w:w="15" w:type="dxa"/>
        </w:trPr>
        <w:tc>
          <w:tcPr>
            <w:tcW w:w="0" w:type="auto"/>
            <w:vAlign w:val="center"/>
            <w:hideMark/>
          </w:tcPr>
          <w:p w14:paraId="46019882"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Linealidad</w:t>
            </w:r>
          </w:p>
        </w:tc>
        <w:tc>
          <w:tcPr>
            <w:tcW w:w="0" w:type="auto"/>
            <w:vAlign w:val="center"/>
            <w:hideMark/>
          </w:tcPr>
          <w:p w14:paraId="46449FA6"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ax</w:t>
            </w:r>
            <w:proofErr w:type="spellEnd"/>
            <w:r w:rsidRPr="001076C1">
              <w:rPr>
                <w:sz w:val="24"/>
                <w:szCs w:val="24"/>
                <w:lang w:val="es-BO" w:eastAsia="es-BO"/>
              </w:rPr>
              <w:t xml:space="preserve">(t) + </w:t>
            </w:r>
            <w:proofErr w:type="spellStart"/>
            <w:r w:rsidRPr="001076C1">
              <w:rPr>
                <w:sz w:val="24"/>
                <w:szCs w:val="24"/>
                <w:lang w:val="es-BO" w:eastAsia="es-BO"/>
              </w:rPr>
              <w:t>by</w:t>
            </w:r>
            <w:proofErr w:type="spellEnd"/>
            <w:r w:rsidRPr="001076C1">
              <w:rPr>
                <w:sz w:val="24"/>
                <w:szCs w:val="24"/>
                <w:lang w:val="es-BO" w:eastAsia="es-BO"/>
              </w:rPr>
              <w:t>(t)</w:t>
            </w:r>
          </w:p>
        </w:tc>
        <w:tc>
          <w:tcPr>
            <w:tcW w:w="0" w:type="auto"/>
            <w:vAlign w:val="center"/>
            <w:hideMark/>
          </w:tcPr>
          <w:p w14:paraId="51AD76C6"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aX</w:t>
            </w:r>
            <w:proofErr w:type="spellEnd"/>
            <w:r w:rsidRPr="001076C1">
              <w:rPr>
                <w:sz w:val="24"/>
                <w:szCs w:val="24"/>
                <w:lang w:val="es-BO" w:eastAsia="es-BO"/>
              </w:rPr>
              <w:t xml:space="preserve">(f) + </w:t>
            </w:r>
            <w:proofErr w:type="spellStart"/>
            <w:r w:rsidRPr="001076C1">
              <w:rPr>
                <w:sz w:val="24"/>
                <w:szCs w:val="24"/>
                <w:lang w:val="es-BO" w:eastAsia="es-BO"/>
              </w:rPr>
              <w:t>bY</w:t>
            </w:r>
            <w:proofErr w:type="spellEnd"/>
            <w:r w:rsidRPr="001076C1">
              <w:rPr>
                <w:sz w:val="24"/>
                <w:szCs w:val="24"/>
                <w:lang w:val="es-BO" w:eastAsia="es-BO"/>
              </w:rPr>
              <w:t>(f)</w:t>
            </w:r>
          </w:p>
        </w:tc>
      </w:tr>
      <w:tr w:rsidR="001076C1" w:rsidRPr="001076C1" w14:paraId="4D11C536" w14:textId="77777777" w:rsidTr="001076C1">
        <w:trPr>
          <w:trHeight w:val="260"/>
          <w:tblCellSpacing w:w="15" w:type="dxa"/>
        </w:trPr>
        <w:tc>
          <w:tcPr>
            <w:tcW w:w="0" w:type="auto"/>
            <w:vAlign w:val="center"/>
            <w:hideMark/>
          </w:tcPr>
          <w:p w14:paraId="06A9F739"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Desplazamiento temporal</w:t>
            </w:r>
          </w:p>
        </w:tc>
        <w:tc>
          <w:tcPr>
            <w:tcW w:w="0" w:type="auto"/>
            <w:vAlign w:val="center"/>
            <w:hideMark/>
          </w:tcPr>
          <w:p w14:paraId="417DF416" w14:textId="77777777" w:rsidR="001076C1" w:rsidRPr="001076C1" w:rsidRDefault="001076C1" w:rsidP="001076C1">
            <w:pPr>
              <w:widowControl/>
              <w:autoSpaceDE/>
              <w:autoSpaceDN/>
              <w:rPr>
                <w:sz w:val="24"/>
                <w:szCs w:val="24"/>
                <w:lang w:val="es-BO" w:eastAsia="es-BO"/>
              </w:rPr>
            </w:pPr>
            <w:proofErr w:type="gramStart"/>
            <w:r w:rsidRPr="001076C1">
              <w:rPr>
                <w:sz w:val="24"/>
                <w:szCs w:val="24"/>
                <w:lang w:val="es-BO" w:eastAsia="es-BO"/>
              </w:rPr>
              <w:t>x(</w:t>
            </w:r>
            <w:proofErr w:type="gramEnd"/>
            <w:r w:rsidRPr="001076C1">
              <w:rPr>
                <w:sz w:val="24"/>
                <w:szCs w:val="24"/>
                <w:lang w:val="es-BO" w:eastAsia="es-BO"/>
              </w:rPr>
              <w:t>t - t₀)</w:t>
            </w:r>
          </w:p>
        </w:tc>
        <w:tc>
          <w:tcPr>
            <w:tcW w:w="0" w:type="auto"/>
            <w:vAlign w:val="center"/>
            <w:hideMark/>
          </w:tcPr>
          <w:p w14:paraId="1809DA8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X(f)e^(-j2πft₀)</w:t>
            </w:r>
          </w:p>
        </w:tc>
      </w:tr>
      <w:tr w:rsidR="001076C1" w:rsidRPr="001076C1" w14:paraId="237E8356" w14:textId="77777777" w:rsidTr="001076C1">
        <w:trPr>
          <w:trHeight w:val="260"/>
          <w:tblCellSpacing w:w="15" w:type="dxa"/>
        </w:trPr>
        <w:tc>
          <w:tcPr>
            <w:tcW w:w="0" w:type="auto"/>
            <w:vAlign w:val="center"/>
            <w:hideMark/>
          </w:tcPr>
          <w:p w14:paraId="3DC783B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Modulación</w:t>
            </w:r>
          </w:p>
        </w:tc>
        <w:tc>
          <w:tcPr>
            <w:tcW w:w="0" w:type="auto"/>
            <w:vAlign w:val="center"/>
            <w:hideMark/>
          </w:tcPr>
          <w:p w14:paraId="2A1571F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x(t)e^(j2π</w:t>
            </w:r>
            <w:proofErr w:type="spellStart"/>
            <w:r w:rsidRPr="001076C1">
              <w:rPr>
                <w:sz w:val="24"/>
                <w:szCs w:val="24"/>
                <w:lang w:val="es-BO" w:eastAsia="es-BO"/>
              </w:rPr>
              <w:t>f₀t</w:t>
            </w:r>
            <w:proofErr w:type="spellEnd"/>
            <w:r w:rsidRPr="001076C1">
              <w:rPr>
                <w:sz w:val="24"/>
                <w:szCs w:val="24"/>
                <w:lang w:val="es-BO" w:eastAsia="es-BO"/>
              </w:rPr>
              <w:t>)</w:t>
            </w:r>
          </w:p>
        </w:tc>
        <w:tc>
          <w:tcPr>
            <w:tcW w:w="0" w:type="auto"/>
            <w:vAlign w:val="center"/>
            <w:hideMark/>
          </w:tcPr>
          <w:p w14:paraId="13C263E2" w14:textId="77777777" w:rsidR="001076C1" w:rsidRPr="001076C1" w:rsidRDefault="001076C1" w:rsidP="001076C1">
            <w:pPr>
              <w:widowControl/>
              <w:autoSpaceDE/>
              <w:autoSpaceDN/>
              <w:rPr>
                <w:sz w:val="24"/>
                <w:szCs w:val="24"/>
                <w:lang w:val="es-BO" w:eastAsia="es-BO"/>
              </w:rPr>
            </w:pPr>
            <w:proofErr w:type="gramStart"/>
            <w:r w:rsidRPr="001076C1">
              <w:rPr>
                <w:sz w:val="24"/>
                <w:szCs w:val="24"/>
                <w:lang w:val="es-BO" w:eastAsia="es-BO"/>
              </w:rPr>
              <w:t>X(</w:t>
            </w:r>
            <w:proofErr w:type="gramEnd"/>
            <w:r w:rsidRPr="001076C1">
              <w:rPr>
                <w:sz w:val="24"/>
                <w:szCs w:val="24"/>
                <w:lang w:val="es-BO" w:eastAsia="es-BO"/>
              </w:rPr>
              <w:t>f - f₀)</w:t>
            </w:r>
          </w:p>
        </w:tc>
      </w:tr>
      <w:tr w:rsidR="001076C1" w:rsidRPr="001076C1" w14:paraId="701A77B2" w14:textId="77777777" w:rsidTr="001076C1">
        <w:trPr>
          <w:trHeight w:val="249"/>
          <w:tblCellSpacing w:w="15" w:type="dxa"/>
        </w:trPr>
        <w:tc>
          <w:tcPr>
            <w:tcW w:w="0" w:type="auto"/>
            <w:vAlign w:val="center"/>
            <w:hideMark/>
          </w:tcPr>
          <w:p w14:paraId="4781307D"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Escalamiento</w:t>
            </w:r>
          </w:p>
        </w:tc>
        <w:tc>
          <w:tcPr>
            <w:tcW w:w="0" w:type="auto"/>
            <w:vAlign w:val="center"/>
            <w:hideMark/>
          </w:tcPr>
          <w:p w14:paraId="422E18B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x(at)</w:t>
            </w:r>
          </w:p>
        </w:tc>
        <w:tc>
          <w:tcPr>
            <w:tcW w:w="0" w:type="auto"/>
            <w:vAlign w:val="center"/>
            <w:hideMark/>
          </w:tcPr>
          <w:p w14:paraId="7D77984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(1/|a</w:t>
            </w:r>
            <w:proofErr w:type="gramStart"/>
            <w:r w:rsidRPr="001076C1">
              <w:rPr>
                <w:sz w:val="24"/>
                <w:szCs w:val="24"/>
                <w:lang w:val="es-BO" w:eastAsia="es-BO"/>
              </w:rPr>
              <w:t>|)X</w:t>
            </w:r>
            <w:proofErr w:type="gramEnd"/>
            <w:r w:rsidRPr="001076C1">
              <w:rPr>
                <w:sz w:val="24"/>
                <w:szCs w:val="24"/>
                <w:lang w:val="es-BO" w:eastAsia="es-BO"/>
              </w:rPr>
              <w:t>(f/a)</w:t>
            </w:r>
          </w:p>
        </w:tc>
      </w:tr>
      <w:tr w:rsidR="001076C1" w:rsidRPr="001076C1" w14:paraId="337B6DC0" w14:textId="77777777" w:rsidTr="001076C1">
        <w:trPr>
          <w:trHeight w:val="260"/>
          <w:tblCellSpacing w:w="15" w:type="dxa"/>
        </w:trPr>
        <w:tc>
          <w:tcPr>
            <w:tcW w:w="0" w:type="auto"/>
            <w:vAlign w:val="center"/>
            <w:hideMark/>
          </w:tcPr>
          <w:p w14:paraId="426ECAA5"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Derivación</w:t>
            </w:r>
          </w:p>
        </w:tc>
        <w:tc>
          <w:tcPr>
            <w:tcW w:w="0" w:type="auto"/>
            <w:vAlign w:val="center"/>
            <w:hideMark/>
          </w:tcPr>
          <w:p w14:paraId="2F60F3D5"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dx</w:t>
            </w:r>
            <w:proofErr w:type="spellEnd"/>
            <w:r w:rsidRPr="001076C1">
              <w:rPr>
                <w:sz w:val="24"/>
                <w:szCs w:val="24"/>
                <w:lang w:val="es-BO" w:eastAsia="es-BO"/>
              </w:rPr>
              <w:t>/</w:t>
            </w:r>
            <w:proofErr w:type="spellStart"/>
            <w:r w:rsidRPr="001076C1">
              <w:rPr>
                <w:sz w:val="24"/>
                <w:szCs w:val="24"/>
                <w:lang w:val="es-BO" w:eastAsia="es-BO"/>
              </w:rPr>
              <w:t>dt</w:t>
            </w:r>
            <w:proofErr w:type="spellEnd"/>
          </w:p>
        </w:tc>
        <w:tc>
          <w:tcPr>
            <w:tcW w:w="0" w:type="auto"/>
            <w:vAlign w:val="center"/>
            <w:hideMark/>
          </w:tcPr>
          <w:p w14:paraId="35770EB1"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j2π</w:t>
            </w:r>
            <w:proofErr w:type="spellStart"/>
            <w:r w:rsidRPr="001076C1">
              <w:rPr>
                <w:sz w:val="24"/>
                <w:szCs w:val="24"/>
                <w:lang w:val="es-BO" w:eastAsia="es-BO"/>
              </w:rPr>
              <w:t>fX</w:t>
            </w:r>
            <w:proofErr w:type="spellEnd"/>
            <w:r w:rsidRPr="001076C1">
              <w:rPr>
                <w:sz w:val="24"/>
                <w:szCs w:val="24"/>
                <w:lang w:val="es-BO" w:eastAsia="es-BO"/>
              </w:rPr>
              <w:t>(f)</w:t>
            </w:r>
          </w:p>
        </w:tc>
      </w:tr>
      <w:tr w:rsidR="001076C1" w:rsidRPr="001076C1" w14:paraId="24CA04C4" w14:textId="77777777" w:rsidTr="001076C1">
        <w:trPr>
          <w:trHeight w:val="260"/>
          <w:tblCellSpacing w:w="15" w:type="dxa"/>
        </w:trPr>
        <w:tc>
          <w:tcPr>
            <w:tcW w:w="0" w:type="auto"/>
            <w:vAlign w:val="center"/>
            <w:hideMark/>
          </w:tcPr>
          <w:p w14:paraId="212E233D"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Convolución temporal</w:t>
            </w:r>
          </w:p>
        </w:tc>
        <w:tc>
          <w:tcPr>
            <w:tcW w:w="0" w:type="auto"/>
            <w:vAlign w:val="center"/>
            <w:hideMark/>
          </w:tcPr>
          <w:p w14:paraId="020A8F64"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x(t)*y(t)</w:t>
            </w:r>
          </w:p>
        </w:tc>
        <w:tc>
          <w:tcPr>
            <w:tcW w:w="0" w:type="auto"/>
            <w:vAlign w:val="center"/>
            <w:hideMark/>
          </w:tcPr>
          <w:p w14:paraId="6A2B9397"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X(f)·Y(f)</w:t>
            </w:r>
          </w:p>
        </w:tc>
      </w:tr>
      <w:tr w:rsidR="001076C1" w:rsidRPr="001076C1" w14:paraId="34C215F5" w14:textId="77777777" w:rsidTr="001076C1">
        <w:trPr>
          <w:trHeight w:val="249"/>
          <w:tblCellSpacing w:w="15" w:type="dxa"/>
        </w:trPr>
        <w:tc>
          <w:tcPr>
            <w:tcW w:w="0" w:type="auto"/>
            <w:vAlign w:val="center"/>
            <w:hideMark/>
          </w:tcPr>
          <w:p w14:paraId="752595D0"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Multiplicación</w:t>
            </w:r>
          </w:p>
        </w:tc>
        <w:tc>
          <w:tcPr>
            <w:tcW w:w="0" w:type="auto"/>
            <w:vAlign w:val="center"/>
            <w:hideMark/>
          </w:tcPr>
          <w:p w14:paraId="3DF138C2"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x(t)·y(t)</w:t>
            </w:r>
          </w:p>
        </w:tc>
        <w:tc>
          <w:tcPr>
            <w:tcW w:w="0" w:type="auto"/>
            <w:vAlign w:val="center"/>
            <w:hideMark/>
          </w:tcPr>
          <w:p w14:paraId="6A1B4F67"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X(f)*Y(f)</w:t>
            </w:r>
          </w:p>
        </w:tc>
      </w:tr>
      <w:tr w:rsidR="001076C1" w:rsidRPr="001076C1" w14:paraId="79F25E25" w14:textId="77777777" w:rsidTr="001076C1">
        <w:trPr>
          <w:trHeight w:val="260"/>
          <w:tblCellSpacing w:w="15" w:type="dxa"/>
        </w:trPr>
        <w:tc>
          <w:tcPr>
            <w:tcW w:w="0" w:type="auto"/>
            <w:vAlign w:val="center"/>
            <w:hideMark/>
          </w:tcPr>
          <w:p w14:paraId="14D1354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Conjugación</w:t>
            </w:r>
          </w:p>
        </w:tc>
        <w:tc>
          <w:tcPr>
            <w:tcW w:w="0" w:type="auto"/>
            <w:vAlign w:val="center"/>
            <w:hideMark/>
          </w:tcPr>
          <w:p w14:paraId="38F63731"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x*(t)</w:t>
            </w:r>
          </w:p>
        </w:tc>
        <w:tc>
          <w:tcPr>
            <w:tcW w:w="0" w:type="auto"/>
            <w:vAlign w:val="center"/>
            <w:hideMark/>
          </w:tcPr>
          <w:p w14:paraId="58B02E70"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X*(-f)</w:t>
            </w:r>
          </w:p>
        </w:tc>
      </w:tr>
      <w:tr w:rsidR="001076C1" w:rsidRPr="001076C1" w14:paraId="0C92687B" w14:textId="77777777" w:rsidTr="001076C1">
        <w:trPr>
          <w:trHeight w:val="260"/>
          <w:tblCellSpacing w:w="15" w:type="dxa"/>
        </w:trPr>
        <w:tc>
          <w:tcPr>
            <w:tcW w:w="0" w:type="auto"/>
            <w:vAlign w:val="center"/>
            <w:hideMark/>
          </w:tcPr>
          <w:p w14:paraId="62129B03"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Dualidad</w:t>
            </w:r>
          </w:p>
        </w:tc>
        <w:tc>
          <w:tcPr>
            <w:tcW w:w="0" w:type="auto"/>
            <w:vAlign w:val="center"/>
            <w:hideMark/>
          </w:tcPr>
          <w:p w14:paraId="7ED1BFBE"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X(t)</w:t>
            </w:r>
          </w:p>
        </w:tc>
        <w:tc>
          <w:tcPr>
            <w:tcW w:w="0" w:type="auto"/>
            <w:vAlign w:val="center"/>
            <w:hideMark/>
          </w:tcPr>
          <w:p w14:paraId="4FB5CD50"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x(-f)</w:t>
            </w:r>
          </w:p>
        </w:tc>
      </w:tr>
    </w:tbl>
    <w:p w14:paraId="599E2140" w14:textId="38EB97C0" w:rsidR="001076C1" w:rsidRDefault="001076C1" w:rsidP="001076C1">
      <w:pPr>
        <w:pStyle w:val="Ttulo3"/>
        <w:rPr>
          <w:rStyle w:val="Textoennegrita"/>
          <w:b w:val="0"/>
          <w:bCs w:val="0"/>
        </w:rPr>
      </w:pPr>
    </w:p>
    <w:p w14:paraId="412965E9" w14:textId="77777777" w:rsidR="001076C1" w:rsidRPr="001076C1" w:rsidRDefault="001076C1" w:rsidP="001076C1"/>
    <w:p w14:paraId="2EAD26BC" w14:textId="12BC3731" w:rsidR="001076C1" w:rsidRDefault="001076C1" w:rsidP="001076C1">
      <w:pPr>
        <w:pStyle w:val="Ttulo1"/>
      </w:pPr>
      <w:bookmarkStart w:id="21" w:name="_Toc215166963"/>
      <w:r>
        <w:rPr>
          <w:rStyle w:val="Textoennegrita"/>
          <w:b/>
          <w:bCs/>
        </w:rPr>
        <w:t>3.3 Transformada de Laplace</w:t>
      </w:r>
      <w:bookmarkEnd w:id="21"/>
    </w:p>
    <w:p w14:paraId="43B3CDD8" w14:textId="77777777" w:rsidR="001076C1" w:rsidRDefault="001076C1" w:rsidP="001076C1">
      <w:pPr>
        <w:pStyle w:val="font-claude-response-body"/>
      </w:pPr>
      <w:r>
        <w:t>La transformada de Laplace es una herramienta matemática fundamental para el análisis de sistemas lineales e invariantes en el tiempo (LTI). Desarrollada originalmente por Pierre-</w:t>
      </w:r>
      <w:proofErr w:type="spellStart"/>
      <w:r>
        <w:t>Simon</w:t>
      </w:r>
      <w:proofErr w:type="spellEnd"/>
      <w:r>
        <w:t xml:space="preserve"> Laplace para resolver ecuaciones diferenciales, esta transformada se ha convertido en una herramienta indispensable en ingeniería eléctrica y de telecomunicaciones.</w:t>
      </w:r>
    </w:p>
    <w:p w14:paraId="63EC9F40" w14:textId="77777777" w:rsidR="001076C1" w:rsidRDefault="001076C1" w:rsidP="001076C1">
      <w:pPr>
        <w:pStyle w:val="font-claude-response-body"/>
      </w:pPr>
      <w:r>
        <w:t>La transformada de Laplace de una función x(t) definida para t ≥ 0 se define como:</w:t>
      </w:r>
    </w:p>
    <w:p w14:paraId="07A6348B" w14:textId="77777777" w:rsidR="001076C1" w:rsidRPr="001076C1" w:rsidRDefault="001076C1" w:rsidP="001076C1">
      <w:pPr>
        <w:pStyle w:val="font-claude-response-body"/>
        <w:jc w:val="center"/>
        <w:rPr>
          <w:lang w:val="en-US"/>
        </w:rPr>
      </w:pPr>
      <w:r w:rsidRPr="001076C1">
        <w:rPr>
          <w:rStyle w:val="Textoennegrita"/>
          <w:lang w:val="en-US"/>
        </w:rPr>
        <w:t>X(s) = L{x(t)} = ∫₀^∞ x(t)e^(-</w:t>
      </w:r>
      <w:proofErr w:type="spellStart"/>
      <w:r w:rsidRPr="001076C1">
        <w:rPr>
          <w:rStyle w:val="Textoennegrita"/>
          <w:lang w:val="en-US"/>
        </w:rPr>
        <w:t>st</w:t>
      </w:r>
      <w:proofErr w:type="spellEnd"/>
      <w:r w:rsidRPr="001076C1">
        <w:rPr>
          <w:rStyle w:val="Textoennegrita"/>
          <w:lang w:val="en-US"/>
        </w:rPr>
        <w:t>) dt</w:t>
      </w:r>
    </w:p>
    <w:p w14:paraId="0E3A6741" w14:textId="77777777" w:rsidR="001076C1" w:rsidRDefault="001076C1" w:rsidP="001076C1">
      <w:pPr>
        <w:pStyle w:val="font-claude-response-body"/>
      </w:pPr>
      <w:r>
        <w:t xml:space="preserve">Donde s = σ + </w:t>
      </w:r>
      <w:proofErr w:type="spellStart"/>
      <w:r>
        <w:t>jω</w:t>
      </w:r>
      <w:proofErr w:type="spellEnd"/>
      <w:r>
        <w:t xml:space="preserve"> es una variable compleja. La transformada de Laplace puede verse como una generalización de la transformada de Fourier, ya que cuando s = </w:t>
      </w:r>
      <w:proofErr w:type="spellStart"/>
      <w:r>
        <w:t>jω</w:t>
      </w:r>
      <w:proofErr w:type="spellEnd"/>
      <w:r>
        <w:t xml:space="preserve"> (parte real σ = 0), se obtiene la transformada de Fourier para señales causales.</w:t>
      </w:r>
    </w:p>
    <w:p w14:paraId="7197E946" w14:textId="77777777" w:rsidR="001076C1" w:rsidRDefault="001076C1" w:rsidP="001076C1">
      <w:pPr>
        <w:pStyle w:val="font-claude-response-body"/>
      </w:pPr>
      <w:r>
        <w:lastRenderedPageBreak/>
        <w:t>La transformada inversa de Laplace se calcula mediante una integral de contorno en el plano complejo:</w:t>
      </w:r>
    </w:p>
    <w:p w14:paraId="6BDD1943" w14:textId="77777777" w:rsidR="001076C1" w:rsidRPr="001076C1" w:rsidRDefault="001076C1" w:rsidP="001076C1">
      <w:pPr>
        <w:pStyle w:val="font-claude-response-body"/>
        <w:jc w:val="center"/>
        <w:rPr>
          <w:lang w:val="en-US"/>
        </w:rPr>
      </w:pPr>
      <w:r w:rsidRPr="001076C1">
        <w:rPr>
          <w:rStyle w:val="Textoennegrita"/>
          <w:lang w:val="en-US"/>
        </w:rPr>
        <w:t>x(t) = L⁻¹{X(s)} = (1/2</w:t>
      </w:r>
      <w:r>
        <w:rPr>
          <w:rStyle w:val="Textoennegrita"/>
        </w:rPr>
        <w:t>π</w:t>
      </w:r>
      <w:r w:rsidRPr="001076C1">
        <w:rPr>
          <w:rStyle w:val="Textoennegrita"/>
          <w:lang w:val="en-US"/>
        </w:rPr>
        <w:t>j) ∫_{c-j</w:t>
      </w:r>
      <w:proofErr w:type="gramStart"/>
      <w:r w:rsidRPr="001076C1">
        <w:rPr>
          <w:rStyle w:val="Textoennegrita"/>
          <w:lang w:val="en-US"/>
        </w:rPr>
        <w:t>∞}^</w:t>
      </w:r>
      <w:proofErr w:type="gramEnd"/>
      <w:r w:rsidRPr="001076C1">
        <w:rPr>
          <w:rStyle w:val="Textoennegrita"/>
          <w:lang w:val="en-US"/>
        </w:rPr>
        <w:t>{</w:t>
      </w:r>
      <w:proofErr w:type="spellStart"/>
      <w:r w:rsidRPr="001076C1">
        <w:rPr>
          <w:rStyle w:val="Textoennegrita"/>
          <w:lang w:val="en-US"/>
        </w:rPr>
        <w:t>c+j</w:t>
      </w:r>
      <w:proofErr w:type="spellEnd"/>
      <w:r w:rsidRPr="001076C1">
        <w:rPr>
          <w:rStyle w:val="Textoennegrita"/>
          <w:lang w:val="en-US"/>
        </w:rPr>
        <w:t>∞} X(s)e^(</w:t>
      </w:r>
      <w:proofErr w:type="spellStart"/>
      <w:r w:rsidRPr="001076C1">
        <w:rPr>
          <w:rStyle w:val="Textoennegrita"/>
          <w:lang w:val="en-US"/>
        </w:rPr>
        <w:t>st</w:t>
      </w:r>
      <w:proofErr w:type="spellEnd"/>
      <w:r w:rsidRPr="001076C1">
        <w:rPr>
          <w:rStyle w:val="Textoennegrita"/>
          <w:lang w:val="en-US"/>
        </w:rPr>
        <w:t>) ds</w:t>
      </w:r>
    </w:p>
    <w:p w14:paraId="1C1F22D7" w14:textId="77777777" w:rsidR="001076C1" w:rsidRDefault="001076C1" w:rsidP="001076C1">
      <w:pPr>
        <w:pStyle w:val="font-claude-response-body"/>
      </w:pPr>
      <w:r>
        <w:t>En la práctica, la transformada inversa se calcula frecuentemente mediante descomposición en fracciones parciales y uso de tablas de transformadas conocidas.</w:t>
      </w:r>
    </w:p>
    <w:p w14:paraId="7188638D" w14:textId="77777777" w:rsidR="001076C1" w:rsidRDefault="001076C1" w:rsidP="001076C1">
      <w:pPr>
        <w:pStyle w:val="font-claude-response-body"/>
      </w:pPr>
      <w:r>
        <w:t>La región de convergencia (ROC) de la transformada de Laplace es el conjunto de valores de s para los cuales la integral converge. Para señales causales (x(t) = 0 para t &lt; 0) con crecimiento exponencial acotado, la ROC es un semiplano Re{s} &gt; σ₀, donde σ₀ depende de la velocidad de crecimiento de la señal.</w:t>
      </w:r>
    </w:p>
    <w:p w14:paraId="18600313" w14:textId="77777777" w:rsidR="001076C1" w:rsidRDefault="001076C1" w:rsidP="001076C1">
      <w:pPr>
        <w:pStyle w:val="font-claude-response-body"/>
      </w:pPr>
      <w:r>
        <w:t>Las transformadas de Laplace de las funciones elementales más importantes son:</w:t>
      </w:r>
    </w:p>
    <w:p w14:paraId="3662A447" w14:textId="77777777" w:rsidR="001076C1" w:rsidRDefault="001076C1" w:rsidP="001076C1">
      <w:pPr>
        <w:pStyle w:val="font-claude-response-body"/>
        <w:jc w:val="both"/>
      </w:pPr>
      <w:r>
        <w:rPr>
          <w:rStyle w:val="Textoennegrita"/>
        </w:rPr>
        <w:t>L{δ(t)} = 1</w:t>
      </w:r>
      <w:r>
        <w:t xml:space="preserve"> (impulso unitario)</w:t>
      </w:r>
    </w:p>
    <w:p w14:paraId="0145105D" w14:textId="77777777" w:rsidR="001076C1" w:rsidRDefault="001076C1" w:rsidP="001076C1">
      <w:pPr>
        <w:pStyle w:val="font-claude-response-body"/>
        <w:jc w:val="both"/>
      </w:pPr>
      <w:r>
        <w:rPr>
          <w:rStyle w:val="Textoennegrita"/>
        </w:rPr>
        <w:t>L{u(t)} = 1/s</w:t>
      </w:r>
      <w:r>
        <w:t xml:space="preserve"> (escalón unitario)</w:t>
      </w:r>
    </w:p>
    <w:p w14:paraId="519167B9" w14:textId="77777777" w:rsidR="001076C1" w:rsidRPr="00692BD0" w:rsidRDefault="001076C1" w:rsidP="001076C1">
      <w:pPr>
        <w:pStyle w:val="font-claude-response-body"/>
        <w:jc w:val="both"/>
        <w:rPr>
          <w:lang w:val="en-US"/>
        </w:rPr>
      </w:pPr>
      <w:r w:rsidRPr="00692BD0">
        <w:rPr>
          <w:rStyle w:val="Textoennegrita"/>
          <w:lang w:val="en-US"/>
        </w:rPr>
        <w:t>L{t} = 1/s²</w:t>
      </w:r>
      <w:r w:rsidRPr="00692BD0">
        <w:rPr>
          <w:lang w:val="en-US"/>
        </w:rPr>
        <w:t xml:space="preserve"> (rampa)</w:t>
      </w:r>
    </w:p>
    <w:p w14:paraId="5244F6EE" w14:textId="77777777" w:rsidR="001076C1" w:rsidRPr="00692BD0" w:rsidRDefault="001076C1" w:rsidP="001076C1">
      <w:pPr>
        <w:pStyle w:val="font-claude-response-body"/>
        <w:jc w:val="both"/>
        <w:rPr>
          <w:lang w:val="en-US"/>
        </w:rPr>
      </w:pPr>
      <w:r w:rsidRPr="00692BD0">
        <w:rPr>
          <w:rStyle w:val="Textoennegrita"/>
          <w:lang w:val="en-US"/>
        </w:rPr>
        <w:t xml:space="preserve">L{tⁿ} = </w:t>
      </w:r>
      <w:proofErr w:type="gramStart"/>
      <w:r w:rsidRPr="00692BD0">
        <w:rPr>
          <w:rStyle w:val="Textoennegrita"/>
          <w:lang w:val="en-US"/>
        </w:rPr>
        <w:t>n!/</w:t>
      </w:r>
      <w:proofErr w:type="gramEnd"/>
      <w:r w:rsidRPr="00692BD0">
        <w:rPr>
          <w:rStyle w:val="Textoennegrita"/>
          <w:lang w:val="en-US"/>
        </w:rPr>
        <w:t>s^(n+1)</w:t>
      </w:r>
      <w:r w:rsidRPr="00692BD0">
        <w:rPr>
          <w:lang w:val="en-US"/>
        </w:rPr>
        <w:t xml:space="preserve"> (</w:t>
      </w:r>
      <w:proofErr w:type="spellStart"/>
      <w:r w:rsidRPr="00692BD0">
        <w:rPr>
          <w:lang w:val="en-US"/>
        </w:rPr>
        <w:t>potencias</w:t>
      </w:r>
      <w:proofErr w:type="spellEnd"/>
      <w:r w:rsidRPr="00692BD0">
        <w:rPr>
          <w:lang w:val="en-US"/>
        </w:rPr>
        <w:t>)</w:t>
      </w:r>
    </w:p>
    <w:p w14:paraId="3AC1DBC8" w14:textId="77777777" w:rsidR="001076C1" w:rsidRPr="001076C1" w:rsidRDefault="001076C1" w:rsidP="001076C1">
      <w:pPr>
        <w:pStyle w:val="font-claude-response-body"/>
        <w:jc w:val="both"/>
        <w:rPr>
          <w:lang w:val="en-US"/>
        </w:rPr>
      </w:pPr>
      <w:r w:rsidRPr="001076C1">
        <w:rPr>
          <w:rStyle w:val="Textoennegrita"/>
          <w:lang w:val="en-US"/>
        </w:rPr>
        <w:t>L{e^(at)} = 1/(s-a)</w:t>
      </w:r>
      <w:r w:rsidRPr="001076C1">
        <w:rPr>
          <w:lang w:val="en-US"/>
        </w:rPr>
        <w:t xml:space="preserve"> (</w:t>
      </w:r>
      <w:proofErr w:type="spellStart"/>
      <w:r w:rsidRPr="001076C1">
        <w:rPr>
          <w:lang w:val="en-US"/>
        </w:rPr>
        <w:t>exponencial</w:t>
      </w:r>
      <w:proofErr w:type="spellEnd"/>
      <w:r w:rsidRPr="001076C1">
        <w:rPr>
          <w:lang w:val="en-US"/>
        </w:rPr>
        <w:t>)</w:t>
      </w:r>
    </w:p>
    <w:p w14:paraId="3A1960E6" w14:textId="77777777" w:rsidR="001076C1" w:rsidRPr="001076C1" w:rsidRDefault="001076C1" w:rsidP="001076C1">
      <w:pPr>
        <w:pStyle w:val="font-claude-response-body"/>
        <w:jc w:val="both"/>
        <w:rPr>
          <w:lang w:val="en-US"/>
        </w:rPr>
      </w:pPr>
      <w:r w:rsidRPr="001076C1">
        <w:rPr>
          <w:rStyle w:val="Textoennegrita"/>
          <w:lang w:val="en-US"/>
        </w:rPr>
        <w:t>L{</w:t>
      </w:r>
      <w:proofErr w:type="spellStart"/>
      <w:r w:rsidRPr="001076C1">
        <w:rPr>
          <w:rStyle w:val="Textoennegrita"/>
          <w:lang w:val="en-US"/>
        </w:rPr>
        <w:t>sen</w:t>
      </w:r>
      <w:proofErr w:type="spellEnd"/>
      <w:r w:rsidRPr="001076C1">
        <w:rPr>
          <w:rStyle w:val="Textoennegrita"/>
          <w:lang w:val="en-US"/>
        </w:rPr>
        <w:t>(</w:t>
      </w:r>
      <w:r>
        <w:rPr>
          <w:rStyle w:val="Textoennegrita"/>
        </w:rPr>
        <w:t>ω</w:t>
      </w:r>
      <w:r w:rsidRPr="001076C1">
        <w:rPr>
          <w:rStyle w:val="Textoennegrita"/>
          <w:lang w:val="en-US"/>
        </w:rPr>
        <w:t xml:space="preserve">t)} = </w:t>
      </w:r>
      <w:r>
        <w:rPr>
          <w:rStyle w:val="Textoennegrita"/>
        </w:rPr>
        <w:t>ω</w:t>
      </w:r>
      <w:proofErr w:type="gramStart"/>
      <w:r w:rsidRPr="001076C1">
        <w:rPr>
          <w:rStyle w:val="Textoennegrita"/>
          <w:lang w:val="en-US"/>
        </w:rPr>
        <w:t>/(</w:t>
      </w:r>
      <w:proofErr w:type="gramEnd"/>
      <w:r w:rsidRPr="001076C1">
        <w:rPr>
          <w:rStyle w:val="Textoennegrita"/>
          <w:lang w:val="en-US"/>
        </w:rPr>
        <w:t xml:space="preserve">s² + </w:t>
      </w:r>
      <w:r>
        <w:rPr>
          <w:rStyle w:val="Textoennegrita"/>
        </w:rPr>
        <w:t>ω</w:t>
      </w:r>
      <w:r w:rsidRPr="001076C1">
        <w:rPr>
          <w:rStyle w:val="Textoennegrita"/>
          <w:lang w:val="en-US"/>
        </w:rPr>
        <w:t>²)</w:t>
      </w:r>
      <w:r w:rsidRPr="001076C1">
        <w:rPr>
          <w:lang w:val="en-US"/>
        </w:rPr>
        <w:t xml:space="preserve"> (</w:t>
      </w:r>
      <w:proofErr w:type="spellStart"/>
      <w:r w:rsidRPr="001076C1">
        <w:rPr>
          <w:lang w:val="en-US"/>
        </w:rPr>
        <w:t>seno</w:t>
      </w:r>
      <w:proofErr w:type="spellEnd"/>
      <w:r w:rsidRPr="001076C1">
        <w:rPr>
          <w:lang w:val="en-US"/>
        </w:rPr>
        <w:t>)</w:t>
      </w:r>
    </w:p>
    <w:p w14:paraId="7AA717D7" w14:textId="77777777" w:rsidR="001076C1" w:rsidRPr="001076C1" w:rsidRDefault="001076C1" w:rsidP="001076C1">
      <w:pPr>
        <w:pStyle w:val="font-claude-response-body"/>
        <w:jc w:val="both"/>
        <w:rPr>
          <w:lang w:val="en-US"/>
        </w:rPr>
      </w:pPr>
      <w:r w:rsidRPr="001076C1">
        <w:rPr>
          <w:rStyle w:val="Textoennegrita"/>
          <w:lang w:val="en-US"/>
        </w:rPr>
        <w:t>L{cos(</w:t>
      </w:r>
      <w:r>
        <w:rPr>
          <w:rStyle w:val="Textoennegrita"/>
        </w:rPr>
        <w:t>ω</w:t>
      </w:r>
      <w:r w:rsidRPr="001076C1">
        <w:rPr>
          <w:rStyle w:val="Textoennegrita"/>
          <w:lang w:val="en-US"/>
        </w:rPr>
        <w:t>t)} = s</w:t>
      </w:r>
      <w:proofErr w:type="gramStart"/>
      <w:r w:rsidRPr="001076C1">
        <w:rPr>
          <w:rStyle w:val="Textoennegrita"/>
          <w:lang w:val="en-US"/>
        </w:rPr>
        <w:t>/(</w:t>
      </w:r>
      <w:proofErr w:type="gramEnd"/>
      <w:r w:rsidRPr="001076C1">
        <w:rPr>
          <w:rStyle w:val="Textoennegrita"/>
          <w:lang w:val="en-US"/>
        </w:rPr>
        <w:t xml:space="preserve">s² + </w:t>
      </w:r>
      <w:r>
        <w:rPr>
          <w:rStyle w:val="Textoennegrita"/>
        </w:rPr>
        <w:t>ω</w:t>
      </w:r>
      <w:r w:rsidRPr="001076C1">
        <w:rPr>
          <w:rStyle w:val="Textoennegrita"/>
          <w:lang w:val="en-US"/>
        </w:rPr>
        <w:t>²)</w:t>
      </w:r>
      <w:r w:rsidRPr="001076C1">
        <w:rPr>
          <w:lang w:val="en-US"/>
        </w:rPr>
        <w:t xml:space="preserve"> (</w:t>
      </w:r>
      <w:proofErr w:type="spellStart"/>
      <w:r w:rsidRPr="001076C1">
        <w:rPr>
          <w:lang w:val="en-US"/>
        </w:rPr>
        <w:t>coseno</w:t>
      </w:r>
      <w:proofErr w:type="spellEnd"/>
      <w:r w:rsidRPr="001076C1">
        <w:rPr>
          <w:lang w:val="en-US"/>
        </w:rPr>
        <w:t>)</w:t>
      </w:r>
    </w:p>
    <w:p w14:paraId="774A8D76" w14:textId="77777777" w:rsidR="001076C1" w:rsidRPr="001076C1" w:rsidRDefault="001076C1" w:rsidP="001076C1">
      <w:pPr>
        <w:pStyle w:val="font-claude-response-body"/>
        <w:jc w:val="both"/>
        <w:rPr>
          <w:lang w:val="en-US"/>
        </w:rPr>
      </w:pPr>
      <w:r w:rsidRPr="001076C1">
        <w:rPr>
          <w:rStyle w:val="Textoennegrita"/>
          <w:lang w:val="en-US"/>
        </w:rPr>
        <w:t>L{e^(at)</w:t>
      </w:r>
      <w:proofErr w:type="spellStart"/>
      <w:r w:rsidRPr="001076C1">
        <w:rPr>
          <w:rStyle w:val="Textoennegrita"/>
          <w:lang w:val="en-US"/>
        </w:rPr>
        <w:t>sen</w:t>
      </w:r>
      <w:proofErr w:type="spellEnd"/>
      <w:r w:rsidRPr="001076C1">
        <w:rPr>
          <w:rStyle w:val="Textoennegrita"/>
          <w:lang w:val="en-US"/>
        </w:rPr>
        <w:t>(</w:t>
      </w:r>
      <w:r>
        <w:rPr>
          <w:rStyle w:val="Textoennegrita"/>
        </w:rPr>
        <w:t>ω</w:t>
      </w:r>
      <w:r w:rsidRPr="001076C1">
        <w:rPr>
          <w:rStyle w:val="Textoennegrita"/>
          <w:lang w:val="en-US"/>
        </w:rPr>
        <w:t xml:space="preserve">t)} = </w:t>
      </w:r>
      <w:r>
        <w:rPr>
          <w:rStyle w:val="Textoennegrita"/>
        </w:rPr>
        <w:t>ω</w:t>
      </w:r>
      <w:r w:rsidRPr="001076C1">
        <w:rPr>
          <w:rStyle w:val="Textoennegrita"/>
          <w:lang w:val="en-US"/>
        </w:rPr>
        <w:t>/[(s-</w:t>
      </w:r>
      <w:proofErr w:type="gramStart"/>
      <w:r w:rsidRPr="001076C1">
        <w:rPr>
          <w:rStyle w:val="Textoennegrita"/>
          <w:lang w:val="en-US"/>
        </w:rPr>
        <w:t>a)²</w:t>
      </w:r>
      <w:proofErr w:type="gramEnd"/>
      <w:r w:rsidRPr="001076C1">
        <w:rPr>
          <w:rStyle w:val="Textoennegrita"/>
          <w:lang w:val="en-US"/>
        </w:rPr>
        <w:t xml:space="preserve"> + </w:t>
      </w:r>
      <w:r>
        <w:rPr>
          <w:rStyle w:val="Textoennegrita"/>
        </w:rPr>
        <w:t>ω</w:t>
      </w:r>
      <w:r w:rsidRPr="001076C1">
        <w:rPr>
          <w:rStyle w:val="Textoennegrita"/>
          <w:lang w:val="en-US"/>
        </w:rPr>
        <w:t>²]</w:t>
      </w:r>
      <w:r w:rsidRPr="001076C1">
        <w:rPr>
          <w:lang w:val="en-US"/>
        </w:rPr>
        <w:t xml:space="preserve"> (</w:t>
      </w:r>
      <w:proofErr w:type="spellStart"/>
      <w:r w:rsidRPr="001076C1">
        <w:rPr>
          <w:lang w:val="en-US"/>
        </w:rPr>
        <w:t>seno</w:t>
      </w:r>
      <w:proofErr w:type="spellEnd"/>
      <w:r w:rsidRPr="001076C1">
        <w:rPr>
          <w:lang w:val="en-US"/>
        </w:rPr>
        <w:t xml:space="preserve"> </w:t>
      </w:r>
      <w:proofErr w:type="spellStart"/>
      <w:r w:rsidRPr="001076C1">
        <w:rPr>
          <w:lang w:val="en-US"/>
        </w:rPr>
        <w:t>amortiguado</w:t>
      </w:r>
      <w:proofErr w:type="spellEnd"/>
      <w:r w:rsidRPr="001076C1">
        <w:rPr>
          <w:lang w:val="en-US"/>
        </w:rPr>
        <w:t>)</w:t>
      </w:r>
    </w:p>
    <w:p w14:paraId="0221D98A" w14:textId="77777777" w:rsidR="001076C1" w:rsidRPr="001076C1" w:rsidRDefault="001076C1" w:rsidP="001076C1">
      <w:pPr>
        <w:pStyle w:val="font-claude-response-body"/>
        <w:jc w:val="both"/>
        <w:rPr>
          <w:lang w:val="en-US"/>
        </w:rPr>
      </w:pPr>
      <w:r w:rsidRPr="001076C1">
        <w:rPr>
          <w:rStyle w:val="Textoennegrita"/>
          <w:lang w:val="en-US"/>
        </w:rPr>
        <w:t>L{e^(at)cos(</w:t>
      </w:r>
      <w:r>
        <w:rPr>
          <w:rStyle w:val="Textoennegrita"/>
        </w:rPr>
        <w:t>ω</w:t>
      </w:r>
      <w:r w:rsidRPr="001076C1">
        <w:rPr>
          <w:rStyle w:val="Textoennegrita"/>
          <w:lang w:val="en-US"/>
        </w:rPr>
        <w:t>t)} = (s-a)/[(s-</w:t>
      </w:r>
      <w:proofErr w:type="gramStart"/>
      <w:r w:rsidRPr="001076C1">
        <w:rPr>
          <w:rStyle w:val="Textoennegrita"/>
          <w:lang w:val="en-US"/>
        </w:rPr>
        <w:t>a)²</w:t>
      </w:r>
      <w:proofErr w:type="gramEnd"/>
      <w:r w:rsidRPr="001076C1">
        <w:rPr>
          <w:rStyle w:val="Textoennegrita"/>
          <w:lang w:val="en-US"/>
        </w:rPr>
        <w:t xml:space="preserve"> + </w:t>
      </w:r>
      <w:r>
        <w:rPr>
          <w:rStyle w:val="Textoennegrita"/>
        </w:rPr>
        <w:t>ω</w:t>
      </w:r>
      <w:r w:rsidRPr="001076C1">
        <w:rPr>
          <w:rStyle w:val="Textoennegrita"/>
          <w:lang w:val="en-US"/>
        </w:rPr>
        <w:t>²]</w:t>
      </w:r>
      <w:r w:rsidRPr="001076C1">
        <w:rPr>
          <w:lang w:val="en-US"/>
        </w:rPr>
        <w:t xml:space="preserve"> (</w:t>
      </w:r>
      <w:proofErr w:type="spellStart"/>
      <w:r w:rsidRPr="001076C1">
        <w:rPr>
          <w:lang w:val="en-US"/>
        </w:rPr>
        <w:t>coseno</w:t>
      </w:r>
      <w:proofErr w:type="spellEnd"/>
      <w:r w:rsidRPr="001076C1">
        <w:rPr>
          <w:lang w:val="en-US"/>
        </w:rPr>
        <w:t xml:space="preserve"> </w:t>
      </w:r>
      <w:proofErr w:type="spellStart"/>
      <w:r w:rsidRPr="001076C1">
        <w:rPr>
          <w:lang w:val="en-US"/>
        </w:rPr>
        <w:t>amortiguado</w:t>
      </w:r>
      <w:proofErr w:type="spellEnd"/>
      <w:r w:rsidRPr="001076C1">
        <w:rPr>
          <w:lang w:val="en-US"/>
        </w:rPr>
        <w:t>)</w:t>
      </w:r>
    </w:p>
    <w:p w14:paraId="67A3255F" w14:textId="77777777" w:rsidR="001076C1" w:rsidRDefault="001076C1" w:rsidP="001076C1">
      <w:pPr>
        <w:pStyle w:val="font-claude-response-body"/>
        <w:jc w:val="both"/>
      </w:pPr>
      <w:r>
        <w:t>Las propiedades de la transformada de Laplace permiten manipular expresiones complejas:</w:t>
      </w:r>
    </w:p>
    <w:p w14:paraId="78DDAE16" w14:textId="77777777" w:rsidR="001076C1" w:rsidRPr="001076C1" w:rsidRDefault="001076C1" w:rsidP="001076C1">
      <w:pPr>
        <w:pStyle w:val="font-claude-response-body"/>
        <w:jc w:val="both"/>
        <w:rPr>
          <w:lang w:val="en-US"/>
        </w:rPr>
      </w:pPr>
      <w:proofErr w:type="spellStart"/>
      <w:r w:rsidRPr="001076C1">
        <w:rPr>
          <w:rStyle w:val="Textoennegrita"/>
          <w:lang w:val="en-US"/>
        </w:rPr>
        <w:t>Linealidad</w:t>
      </w:r>
      <w:proofErr w:type="spellEnd"/>
      <w:r w:rsidRPr="001076C1">
        <w:rPr>
          <w:rStyle w:val="Textoennegrita"/>
          <w:lang w:val="en-US"/>
        </w:rPr>
        <w:t>:</w:t>
      </w:r>
      <w:r w:rsidRPr="001076C1">
        <w:rPr>
          <w:lang w:val="en-US"/>
        </w:rPr>
        <w:t xml:space="preserve"> L{ax(t) + by(t)} = </w:t>
      </w:r>
      <w:proofErr w:type="spellStart"/>
      <w:r w:rsidRPr="001076C1">
        <w:rPr>
          <w:lang w:val="en-US"/>
        </w:rPr>
        <w:t>aX</w:t>
      </w:r>
      <w:proofErr w:type="spellEnd"/>
      <w:r w:rsidRPr="001076C1">
        <w:rPr>
          <w:lang w:val="en-US"/>
        </w:rPr>
        <w:t xml:space="preserve">(s) + </w:t>
      </w:r>
      <w:proofErr w:type="spellStart"/>
      <w:r w:rsidRPr="001076C1">
        <w:rPr>
          <w:lang w:val="en-US"/>
        </w:rPr>
        <w:t>bY</w:t>
      </w:r>
      <w:proofErr w:type="spellEnd"/>
      <w:r w:rsidRPr="001076C1">
        <w:rPr>
          <w:lang w:val="en-US"/>
        </w:rPr>
        <w:t>(s)</w:t>
      </w:r>
    </w:p>
    <w:p w14:paraId="6B6C8D82" w14:textId="77777777" w:rsidR="001076C1" w:rsidRDefault="001076C1" w:rsidP="001076C1">
      <w:pPr>
        <w:pStyle w:val="font-claude-response-body"/>
        <w:jc w:val="both"/>
      </w:pPr>
      <w:r>
        <w:rPr>
          <w:rStyle w:val="Textoennegrita"/>
        </w:rPr>
        <w:t>Derivación:</w:t>
      </w:r>
      <w:r>
        <w:t xml:space="preserve"> L{</w:t>
      </w:r>
      <w:proofErr w:type="spellStart"/>
      <w:r>
        <w:t>dx</w:t>
      </w:r>
      <w:proofErr w:type="spellEnd"/>
      <w:r>
        <w:t>/</w:t>
      </w:r>
      <w:proofErr w:type="spellStart"/>
      <w:r>
        <w:t>dt</w:t>
      </w:r>
      <w:proofErr w:type="spellEnd"/>
      <w:r>
        <w:t xml:space="preserve">} = </w:t>
      </w:r>
      <w:proofErr w:type="spellStart"/>
      <w:r>
        <w:t>sX</w:t>
      </w:r>
      <w:proofErr w:type="spellEnd"/>
      <w:r>
        <w:t xml:space="preserve">(s) - </w:t>
      </w:r>
      <w:proofErr w:type="gramStart"/>
      <w:r>
        <w:t>x(</w:t>
      </w:r>
      <w:proofErr w:type="gramEnd"/>
      <w:r>
        <w:t>0⁻)</w:t>
      </w:r>
    </w:p>
    <w:p w14:paraId="3E7D9675" w14:textId="77777777" w:rsidR="001076C1" w:rsidRDefault="001076C1" w:rsidP="001076C1">
      <w:pPr>
        <w:pStyle w:val="font-claude-response-body"/>
        <w:jc w:val="both"/>
      </w:pPr>
      <w:r>
        <w:rPr>
          <w:rStyle w:val="Textoennegrita"/>
        </w:rPr>
        <w:t>Segunda derivada:</w:t>
      </w:r>
      <w:r>
        <w:t xml:space="preserve"> L{d²x/dt²} = s²X(s) - </w:t>
      </w:r>
      <w:proofErr w:type="spellStart"/>
      <w:proofErr w:type="gramStart"/>
      <w:r>
        <w:t>sx</w:t>
      </w:r>
      <w:proofErr w:type="spellEnd"/>
      <w:r>
        <w:t>(</w:t>
      </w:r>
      <w:proofErr w:type="gramEnd"/>
      <w:r>
        <w:t>0⁻) - x'(0⁻)</w:t>
      </w:r>
    </w:p>
    <w:p w14:paraId="7301E56F" w14:textId="77777777" w:rsidR="001076C1" w:rsidRDefault="001076C1" w:rsidP="001076C1">
      <w:pPr>
        <w:pStyle w:val="font-claude-response-body"/>
        <w:jc w:val="both"/>
      </w:pPr>
      <w:r>
        <w:rPr>
          <w:rStyle w:val="Textoennegrita"/>
        </w:rPr>
        <w:t>Integración:</w:t>
      </w:r>
      <w:r>
        <w:t xml:space="preserve"> </w:t>
      </w:r>
      <w:proofErr w:type="gramStart"/>
      <w:r>
        <w:t>L{</w:t>
      </w:r>
      <w:proofErr w:type="gramEnd"/>
      <w:r>
        <w:t>∫₀ᵗ x(τ)</w:t>
      </w:r>
      <w:proofErr w:type="spellStart"/>
      <w:r>
        <w:t>dτ</w:t>
      </w:r>
      <w:proofErr w:type="spellEnd"/>
      <w:r>
        <w:t>} = X(s)/s</w:t>
      </w:r>
    </w:p>
    <w:p w14:paraId="2ACBD8D9" w14:textId="77777777" w:rsidR="001076C1" w:rsidRDefault="001076C1" w:rsidP="001076C1">
      <w:pPr>
        <w:pStyle w:val="font-claude-response-body"/>
        <w:jc w:val="both"/>
      </w:pPr>
      <w:r>
        <w:rPr>
          <w:rStyle w:val="Textoennegrita"/>
        </w:rPr>
        <w:t>Desplazamiento temporal:</w:t>
      </w:r>
      <w:r>
        <w:t xml:space="preserve"> L{x(t-</w:t>
      </w:r>
      <w:proofErr w:type="gramStart"/>
      <w:r>
        <w:t>a)u</w:t>
      </w:r>
      <w:proofErr w:type="gramEnd"/>
      <w:r>
        <w:t>(t-a)} = e^(-as)X(s)</w:t>
      </w:r>
    </w:p>
    <w:p w14:paraId="694ACAAE" w14:textId="77777777" w:rsidR="001076C1" w:rsidRDefault="001076C1" w:rsidP="001076C1">
      <w:pPr>
        <w:pStyle w:val="font-claude-response-body"/>
        <w:jc w:val="both"/>
      </w:pPr>
      <w:r>
        <w:rPr>
          <w:rStyle w:val="Textoennegrita"/>
        </w:rPr>
        <w:t>Desplazamiento en s:</w:t>
      </w:r>
      <w:r>
        <w:t xml:space="preserve"> L{e^(at)x(t)} = X(s-a)</w:t>
      </w:r>
    </w:p>
    <w:p w14:paraId="754E6AD8" w14:textId="77777777" w:rsidR="001076C1" w:rsidRDefault="001076C1" w:rsidP="001076C1">
      <w:pPr>
        <w:pStyle w:val="font-claude-response-body"/>
        <w:jc w:val="both"/>
      </w:pPr>
      <w:r>
        <w:rPr>
          <w:rStyle w:val="Textoennegrita"/>
        </w:rPr>
        <w:lastRenderedPageBreak/>
        <w:t>Escalamiento:</w:t>
      </w:r>
      <w:r>
        <w:t xml:space="preserve"> L{x(at)} = (1/</w:t>
      </w:r>
      <w:proofErr w:type="gramStart"/>
      <w:r>
        <w:t>a)X</w:t>
      </w:r>
      <w:proofErr w:type="gramEnd"/>
      <w:r>
        <w:t>(s/a)</w:t>
      </w:r>
    </w:p>
    <w:p w14:paraId="5C65E76A" w14:textId="77777777" w:rsidR="001076C1" w:rsidRDefault="001076C1" w:rsidP="001076C1">
      <w:pPr>
        <w:pStyle w:val="font-claude-response-body"/>
        <w:jc w:val="both"/>
      </w:pPr>
      <w:r>
        <w:rPr>
          <w:rStyle w:val="Textoennegrita"/>
        </w:rPr>
        <w:t>Convolución:</w:t>
      </w:r>
      <w:r>
        <w:t xml:space="preserve"> L{x(t)*y(t)} = X(s)·Y(s)</w:t>
      </w:r>
    </w:p>
    <w:p w14:paraId="4C6BAC97" w14:textId="77777777" w:rsidR="001076C1" w:rsidRPr="001076C1" w:rsidRDefault="001076C1" w:rsidP="001076C1">
      <w:pPr>
        <w:pStyle w:val="font-claude-response-body"/>
        <w:jc w:val="both"/>
        <w:rPr>
          <w:lang w:val="en-US"/>
        </w:rPr>
      </w:pPr>
      <w:r w:rsidRPr="001076C1">
        <w:rPr>
          <w:rStyle w:val="Textoennegrita"/>
          <w:lang w:val="en-US"/>
        </w:rPr>
        <w:t xml:space="preserve">Valor </w:t>
      </w:r>
      <w:proofErr w:type="spellStart"/>
      <w:r w:rsidRPr="001076C1">
        <w:rPr>
          <w:rStyle w:val="Textoennegrita"/>
          <w:lang w:val="en-US"/>
        </w:rPr>
        <w:t>inicial</w:t>
      </w:r>
      <w:proofErr w:type="spellEnd"/>
      <w:r w:rsidRPr="001076C1">
        <w:rPr>
          <w:rStyle w:val="Textoennegrita"/>
          <w:lang w:val="en-US"/>
        </w:rPr>
        <w:t>:</w:t>
      </w:r>
      <w:r w:rsidRPr="001076C1">
        <w:rPr>
          <w:lang w:val="en-US"/>
        </w:rPr>
        <w:t xml:space="preserve"> </w:t>
      </w:r>
      <w:proofErr w:type="spellStart"/>
      <w:r w:rsidRPr="001076C1">
        <w:rPr>
          <w:lang w:val="en-US"/>
        </w:rPr>
        <w:t>lim</w:t>
      </w:r>
      <w:proofErr w:type="spellEnd"/>
      <w:r w:rsidRPr="001076C1">
        <w:rPr>
          <w:lang w:val="en-US"/>
        </w:rPr>
        <w:t xml:space="preserve">(t→0⁺) x(t) = </w:t>
      </w:r>
      <w:proofErr w:type="spellStart"/>
      <w:r w:rsidRPr="001076C1">
        <w:rPr>
          <w:lang w:val="en-US"/>
        </w:rPr>
        <w:t>lim</w:t>
      </w:r>
      <w:proofErr w:type="spellEnd"/>
      <w:r w:rsidRPr="001076C1">
        <w:rPr>
          <w:lang w:val="en-US"/>
        </w:rPr>
        <w:t xml:space="preserve">(s→∞) </w:t>
      </w:r>
      <w:proofErr w:type="spellStart"/>
      <w:r w:rsidRPr="001076C1">
        <w:rPr>
          <w:lang w:val="en-US"/>
        </w:rPr>
        <w:t>sX</w:t>
      </w:r>
      <w:proofErr w:type="spellEnd"/>
      <w:r w:rsidRPr="001076C1">
        <w:rPr>
          <w:lang w:val="en-US"/>
        </w:rPr>
        <w:t>(s)</w:t>
      </w:r>
    </w:p>
    <w:p w14:paraId="59C909F3" w14:textId="77777777" w:rsidR="001076C1" w:rsidRPr="001076C1" w:rsidRDefault="001076C1" w:rsidP="001076C1">
      <w:pPr>
        <w:pStyle w:val="font-claude-response-body"/>
        <w:jc w:val="both"/>
        <w:rPr>
          <w:lang w:val="en-US"/>
        </w:rPr>
      </w:pPr>
      <w:r w:rsidRPr="001076C1">
        <w:rPr>
          <w:rStyle w:val="Textoennegrita"/>
          <w:lang w:val="en-US"/>
        </w:rPr>
        <w:t>Valor final:</w:t>
      </w:r>
      <w:r w:rsidRPr="001076C1">
        <w:rPr>
          <w:lang w:val="en-US"/>
        </w:rPr>
        <w:t xml:space="preserve"> </w:t>
      </w:r>
      <w:proofErr w:type="spellStart"/>
      <w:r w:rsidRPr="001076C1">
        <w:rPr>
          <w:lang w:val="en-US"/>
        </w:rPr>
        <w:t>lim</w:t>
      </w:r>
      <w:proofErr w:type="spellEnd"/>
      <w:r w:rsidRPr="001076C1">
        <w:rPr>
          <w:lang w:val="en-US"/>
        </w:rPr>
        <w:t xml:space="preserve">(t→∞) x(t) = </w:t>
      </w:r>
      <w:proofErr w:type="spellStart"/>
      <w:r w:rsidRPr="001076C1">
        <w:rPr>
          <w:lang w:val="en-US"/>
        </w:rPr>
        <w:t>lim</w:t>
      </w:r>
      <w:proofErr w:type="spellEnd"/>
      <w:r w:rsidRPr="001076C1">
        <w:rPr>
          <w:lang w:val="en-US"/>
        </w:rPr>
        <w:t xml:space="preserve">(s→0) </w:t>
      </w:r>
      <w:proofErr w:type="spellStart"/>
      <w:r w:rsidRPr="001076C1">
        <w:rPr>
          <w:lang w:val="en-US"/>
        </w:rPr>
        <w:t>sX</w:t>
      </w:r>
      <w:proofErr w:type="spellEnd"/>
      <w:r w:rsidRPr="001076C1">
        <w:rPr>
          <w:lang w:val="en-US"/>
        </w:rPr>
        <w:t>(s)</w:t>
      </w:r>
    </w:p>
    <w:p w14:paraId="108F9B1A" w14:textId="77777777" w:rsidR="001076C1" w:rsidRDefault="001076C1" w:rsidP="001076C1">
      <w:pPr>
        <w:pStyle w:val="font-claude-response-body"/>
      </w:pPr>
      <w:r>
        <w:t>La transformada de Laplace es particularmente poderosa para resolver ecuaciones diferenciales lineales con coeficientes constantes, que describen el comportamiento de circuitos eléctricos y sistemas de comunicación. Al aplicar la transformada, las derivadas se convierten en multiplicaciones por s, transformando la ecuación diferencial en una ecuación algebraica que puede resolverse fácilmente.</w:t>
      </w:r>
    </w:p>
    <w:p w14:paraId="703DF688" w14:textId="77777777" w:rsidR="001076C1" w:rsidRDefault="001076C1" w:rsidP="001076C1">
      <w:pPr>
        <w:pStyle w:val="font-claude-response-body"/>
      </w:pPr>
      <w:r>
        <w:t>La función de transferencia H(s) de un sistema LTI se define como la relación entre la transformada de Laplace de la salida Y(s) y la entrada X(s) cuando las condiciones iniciales son cero:</w:t>
      </w:r>
    </w:p>
    <w:p w14:paraId="1427A131" w14:textId="77777777" w:rsidR="001076C1" w:rsidRDefault="001076C1" w:rsidP="001076C1">
      <w:pPr>
        <w:pStyle w:val="font-claude-response-body"/>
      </w:pPr>
      <w:r>
        <w:rPr>
          <w:rStyle w:val="Textoennegrita"/>
        </w:rPr>
        <w:t>H(s) = Y(s)/X(s)</w:t>
      </w:r>
    </w:p>
    <w:p w14:paraId="4F5F89ED" w14:textId="77777777" w:rsidR="001076C1" w:rsidRDefault="001076C1" w:rsidP="001076C1">
      <w:pPr>
        <w:pStyle w:val="font-claude-response-body"/>
      </w:pPr>
      <w:r>
        <w:t>Esta función caracteriza completamente el comportamiento del sistema en términos de respuesta en frecuencia y estabilidad.</w:t>
      </w:r>
    </w:p>
    <w:p w14:paraId="2D6D11CD" w14:textId="77777777" w:rsidR="001076C1" w:rsidRPr="001076C1" w:rsidRDefault="001076C1" w:rsidP="001076C1">
      <w:pPr>
        <w:widowControl/>
        <w:autoSpaceDE/>
        <w:autoSpaceDN/>
        <w:spacing w:before="100" w:beforeAutospacing="1" w:after="100" w:afterAutospacing="1"/>
        <w:rPr>
          <w:sz w:val="24"/>
          <w:szCs w:val="24"/>
          <w:lang w:val="es-BO" w:eastAsia="es-BO"/>
        </w:rPr>
      </w:pPr>
      <w:r w:rsidRPr="001076C1">
        <w:rPr>
          <w:b/>
          <w:bCs/>
          <w:sz w:val="24"/>
          <w:szCs w:val="24"/>
          <w:lang w:val="es-BO" w:eastAsia="es-BO"/>
        </w:rPr>
        <w:t>Tabla 2.</w:t>
      </w:r>
      <w:r w:rsidRPr="001076C1">
        <w:rPr>
          <w:sz w:val="24"/>
          <w:szCs w:val="24"/>
          <w:lang w:val="es-BO" w:eastAsia="es-BO"/>
        </w:rPr>
        <w:t xml:space="preserve"> Propiedades de la transformada de Laplace.</w:t>
      </w:r>
    </w:p>
    <w:tbl>
      <w:tblPr>
        <w:tblW w:w="0" w:type="auto"/>
        <w:tblCellSpacing w:w="15" w:type="dxa"/>
        <w:tblInd w:w="1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2094"/>
        <w:gridCol w:w="2162"/>
      </w:tblGrid>
      <w:tr w:rsidR="001076C1" w:rsidRPr="001076C1" w14:paraId="4413D05D" w14:textId="77777777" w:rsidTr="001076C1">
        <w:trPr>
          <w:tblHeader/>
          <w:tblCellSpacing w:w="15" w:type="dxa"/>
        </w:trPr>
        <w:tc>
          <w:tcPr>
            <w:tcW w:w="0" w:type="auto"/>
            <w:vAlign w:val="center"/>
            <w:hideMark/>
          </w:tcPr>
          <w:p w14:paraId="4C509EDE"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Propiedad</w:t>
            </w:r>
          </w:p>
        </w:tc>
        <w:tc>
          <w:tcPr>
            <w:tcW w:w="0" w:type="auto"/>
            <w:vAlign w:val="center"/>
            <w:hideMark/>
          </w:tcPr>
          <w:p w14:paraId="4BEB89BB"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Dominio del tiempo</w:t>
            </w:r>
          </w:p>
        </w:tc>
        <w:tc>
          <w:tcPr>
            <w:tcW w:w="0" w:type="auto"/>
            <w:vAlign w:val="center"/>
            <w:hideMark/>
          </w:tcPr>
          <w:p w14:paraId="260FB808"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Dominio de s</w:t>
            </w:r>
          </w:p>
        </w:tc>
      </w:tr>
      <w:tr w:rsidR="001076C1" w:rsidRPr="001076C1" w14:paraId="0A161345" w14:textId="77777777" w:rsidTr="001076C1">
        <w:trPr>
          <w:tblCellSpacing w:w="15" w:type="dxa"/>
        </w:trPr>
        <w:tc>
          <w:tcPr>
            <w:tcW w:w="0" w:type="auto"/>
            <w:vAlign w:val="center"/>
            <w:hideMark/>
          </w:tcPr>
          <w:p w14:paraId="472D683C"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Linealidad</w:t>
            </w:r>
          </w:p>
        </w:tc>
        <w:tc>
          <w:tcPr>
            <w:tcW w:w="0" w:type="auto"/>
            <w:vAlign w:val="center"/>
            <w:hideMark/>
          </w:tcPr>
          <w:p w14:paraId="3404A794"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ax</w:t>
            </w:r>
            <w:proofErr w:type="spellEnd"/>
            <w:r w:rsidRPr="001076C1">
              <w:rPr>
                <w:sz w:val="24"/>
                <w:szCs w:val="24"/>
                <w:lang w:val="es-BO" w:eastAsia="es-BO"/>
              </w:rPr>
              <w:t xml:space="preserve">(t) + </w:t>
            </w:r>
            <w:proofErr w:type="spellStart"/>
            <w:r w:rsidRPr="001076C1">
              <w:rPr>
                <w:sz w:val="24"/>
                <w:szCs w:val="24"/>
                <w:lang w:val="es-BO" w:eastAsia="es-BO"/>
              </w:rPr>
              <w:t>by</w:t>
            </w:r>
            <w:proofErr w:type="spellEnd"/>
            <w:r w:rsidRPr="001076C1">
              <w:rPr>
                <w:sz w:val="24"/>
                <w:szCs w:val="24"/>
                <w:lang w:val="es-BO" w:eastAsia="es-BO"/>
              </w:rPr>
              <w:t>(t)</w:t>
            </w:r>
          </w:p>
        </w:tc>
        <w:tc>
          <w:tcPr>
            <w:tcW w:w="0" w:type="auto"/>
            <w:vAlign w:val="center"/>
            <w:hideMark/>
          </w:tcPr>
          <w:p w14:paraId="319DB42E"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aX</w:t>
            </w:r>
            <w:proofErr w:type="spellEnd"/>
            <w:r w:rsidRPr="001076C1">
              <w:rPr>
                <w:sz w:val="24"/>
                <w:szCs w:val="24"/>
                <w:lang w:val="es-BO" w:eastAsia="es-BO"/>
              </w:rPr>
              <w:t xml:space="preserve">(s) + </w:t>
            </w:r>
            <w:proofErr w:type="spellStart"/>
            <w:r w:rsidRPr="001076C1">
              <w:rPr>
                <w:sz w:val="24"/>
                <w:szCs w:val="24"/>
                <w:lang w:val="es-BO" w:eastAsia="es-BO"/>
              </w:rPr>
              <w:t>bY</w:t>
            </w:r>
            <w:proofErr w:type="spellEnd"/>
            <w:r w:rsidRPr="001076C1">
              <w:rPr>
                <w:sz w:val="24"/>
                <w:szCs w:val="24"/>
                <w:lang w:val="es-BO" w:eastAsia="es-BO"/>
              </w:rPr>
              <w:t>(s)</w:t>
            </w:r>
          </w:p>
        </w:tc>
      </w:tr>
      <w:tr w:rsidR="001076C1" w:rsidRPr="001076C1" w14:paraId="4C419F89" w14:textId="77777777" w:rsidTr="001076C1">
        <w:trPr>
          <w:tblCellSpacing w:w="15" w:type="dxa"/>
        </w:trPr>
        <w:tc>
          <w:tcPr>
            <w:tcW w:w="0" w:type="auto"/>
            <w:vAlign w:val="center"/>
            <w:hideMark/>
          </w:tcPr>
          <w:p w14:paraId="0BEDE748"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Primera derivada</w:t>
            </w:r>
          </w:p>
        </w:tc>
        <w:tc>
          <w:tcPr>
            <w:tcW w:w="0" w:type="auto"/>
            <w:vAlign w:val="center"/>
            <w:hideMark/>
          </w:tcPr>
          <w:p w14:paraId="40CE64E3"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dx</w:t>
            </w:r>
            <w:proofErr w:type="spellEnd"/>
            <w:r w:rsidRPr="001076C1">
              <w:rPr>
                <w:sz w:val="24"/>
                <w:szCs w:val="24"/>
                <w:lang w:val="es-BO" w:eastAsia="es-BO"/>
              </w:rPr>
              <w:t>/</w:t>
            </w:r>
            <w:proofErr w:type="spellStart"/>
            <w:r w:rsidRPr="001076C1">
              <w:rPr>
                <w:sz w:val="24"/>
                <w:szCs w:val="24"/>
                <w:lang w:val="es-BO" w:eastAsia="es-BO"/>
              </w:rPr>
              <w:t>dt</w:t>
            </w:r>
            <w:proofErr w:type="spellEnd"/>
          </w:p>
        </w:tc>
        <w:tc>
          <w:tcPr>
            <w:tcW w:w="0" w:type="auto"/>
            <w:vAlign w:val="center"/>
            <w:hideMark/>
          </w:tcPr>
          <w:p w14:paraId="490126FD"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sX</w:t>
            </w:r>
            <w:proofErr w:type="spellEnd"/>
            <w:r w:rsidRPr="001076C1">
              <w:rPr>
                <w:sz w:val="24"/>
                <w:szCs w:val="24"/>
                <w:lang w:val="es-BO" w:eastAsia="es-BO"/>
              </w:rPr>
              <w:t xml:space="preserve">(s) - </w:t>
            </w:r>
            <w:proofErr w:type="gramStart"/>
            <w:r w:rsidRPr="001076C1">
              <w:rPr>
                <w:sz w:val="24"/>
                <w:szCs w:val="24"/>
                <w:lang w:val="es-BO" w:eastAsia="es-BO"/>
              </w:rPr>
              <w:t>x(</w:t>
            </w:r>
            <w:proofErr w:type="gramEnd"/>
            <w:r w:rsidRPr="001076C1">
              <w:rPr>
                <w:sz w:val="24"/>
                <w:szCs w:val="24"/>
                <w:lang w:val="es-BO" w:eastAsia="es-BO"/>
              </w:rPr>
              <w:t>0⁻)</w:t>
            </w:r>
          </w:p>
        </w:tc>
      </w:tr>
      <w:tr w:rsidR="001076C1" w:rsidRPr="001076C1" w14:paraId="1F1B5858" w14:textId="77777777" w:rsidTr="001076C1">
        <w:trPr>
          <w:tblCellSpacing w:w="15" w:type="dxa"/>
        </w:trPr>
        <w:tc>
          <w:tcPr>
            <w:tcW w:w="0" w:type="auto"/>
            <w:vAlign w:val="center"/>
            <w:hideMark/>
          </w:tcPr>
          <w:p w14:paraId="0C922CA1"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n-</w:t>
            </w:r>
            <w:proofErr w:type="spellStart"/>
            <w:r w:rsidRPr="001076C1">
              <w:rPr>
                <w:sz w:val="24"/>
                <w:szCs w:val="24"/>
                <w:lang w:val="es-BO" w:eastAsia="es-BO"/>
              </w:rPr>
              <w:t>ésima</w:t>
            </w:r>
            <w:proofErr w:type="spellEnd"/>
            <w:r w:rsidRPr="001076C1">
              <w:rPr>
                <w:sz w:val="24"/>
                <w:szCs w:val="24"/>
                <w:lang w:val="es-BO" w:eastAsia="es-BO"/>
              </w:rPr>
              <w:t xml:space="preserve"> derivada</w:t>
            </w:r>
          </w:p>
        </w:tc>
        <w:tc>
          <w:tcPr>
            <w:tcW w:w="0" w:type="auto"/>
            <w:vAlign w:val="center"/>
            <w:hideMark/>
          </w:tcPr>
          <w:p w14:paraId="5EC6D881"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dⁿx/</w:t>
            </w:r>
            <w:proofErr w:type="spellStart"/>
            <w:r w:rsidRPr="001076C1">
              <w:rPr>
                <w:sz w:val="24"/>
                <w:szCs w:val="24"/>
                <w:lang w:val="es-BO" w:eastAsia="es-BO"/>
              </w:rPr>
              <w:t>dt</w:t>
            </w:r>
            <w:proofErr w:type="spellEnd"/>
            <w:r w:rsidRPr="001076C1">
              <w:rPr>
                <w:sz w:val="24"/>
                <w:szCs w:val="24"/>
                <w:lang w:val="es-BO" w:eastAsia="es-BO"/>
              </w:rPr>
              <w:t>ⁿ</w:t>
            </w:r>
          </w:p>
        </w:tc>
        <w:tc>
          <w:tcPr>
            <w:tcW w:w="0" w:type="auto"/>
            <w:vAlign w:val="center"/>
            <w:hideMark/>
          </w:tcPr>
          <w:p w14:paraId="0D6CB9AA"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 xml:space="preserve">sⁿX(s) - </w:t>
            </w:r>
            <w:proofErr w:type="spellStart"/>
            <w:r w:rsidRPr="001076C1">
              <w:rPr>
                <w:sz w:val="24"/>
                <w:szCs w:val="24"/>
                <w:lang w:val="es-BO" w:eastAsia="es-BO"/>
              </w:rPr>
              <w:t>Σs</w:t>
            </w:r>
            <w:proofErr w:type="spellEnd"/>
            <w:r w:rsidRPr="001076C1">
              <w:rPr>
                <w:sz w:val="24"/>
                <w:szCs w:val="24"/>
                <w:lang w:val="es-BO" w:eastAsia="es-BO"/>
              </w:rPr>
              <w:t>ⁿ⁻ᵏ⁻¹x⁽ᵏ</w:t>
            </w:r>
            <w:proofErr w:type="gramStart"/>
            <w:r w:rsidRPr="001076C1">
              <w:rPr>
                <w:sz w:val="24"/>
                <w:szCs w:val="24"/>
                <w:lang w:val="es-BO" w:eastAsia="es-BO"/>
              </w:rPr>
              <w:t>⁾(</w:t>
            </w:r>
            <w:proofErr w:type="gramEnd"/>
            <w:r w:rsidRPr="001076C1">
              <w:rPr>
                <w:sz w:val="24"/>
                <w:szCs w:val="24"/>
                <w:lang w:val="es-BO" w:eastAsia="es-BO"/>
              </w:rPr>
              <w:t>0⁻)</w:t>
            </w:r>
          </w:p>
        </w:tc>
      </w:tr>
      <w:tr w:rsidR="001076C1" w:rsidRPr="001076C1" w14:paraId="24C978D9" w14:textId="77777777" w:rsidTr="001076C1">
        <w:trPr>
          <w:tblCellSpacing w:w="15" w:type="dxa"/>
        </w:trPr>
        <w:tc>
          <w:tcPr>
            <w:tcW w:w="0" w:type="auto"/>
            <w:vAlign w:val="center"/>
            <w:hideMark/>
          </w:tcPr>
          <w:p w14:paraId="7718FA89"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Integración</w:t>
            </w:r>
          </w:p>
        </w:tc>
        <w:tc>
          <w:tcPr>
            <w:tcW w:w="0" w:type="auto"/>
            <w:vAlign w:val="center"/>
            <w:hideMark/>
          </w:tcPr>
          <w:p w14:paraId="1450606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∫₀ᵗ x(τ)</w:t>
            </w:r>
            <w:proofErr w:type="spellStart"/>
            <w:r w:rsidRPr="001076C1">
              <w:rPr>
                <w:sz w:val="24"/>
                <w:szCs w:val="24"/>
                <w:lang w:val="es-BO" w:eastAsia="es-BO"/>
              </w:rPr>
              <w:t>dτ</w:t>
            </w:r>
            <w:proofErr w:type="spellEnd"/>
          </w:p>
        </w:tc>
        <w:tc>
          <w:tcPr>
            <w:tcW w:w="0" w:type="auto"/>
            <w:vAlign w:val="center"/>
            <w:hideMark/>
          </w:tcPr>
          <w:p w14:paraId="6A8FAC14"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X(s)/s</w:t>
            </w:r>
          </w:p>
        </w:tc>
      </w:tr>
      <w:tr w:rsidR="001076C1" w:rsidRPr="001076C1" w14:paraId="3C81F1C1" w14:textId="77777777" w:rsidTr="001076C1">
        <w:trPr>
          <w:tblCellSpacing w:w="15" w:type="dxa"/>
        </w:trPr>
        <w:tc>
          <w:tcPr>
            <w:tcW w:w="0" w:type="auto"/>
            <w:vAlign w:val="center"/>
            <w:hideMark/>
          </w:tcPr>
          <w:p w14:paraId="602DE0CA"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Desplazamiento temporal</w:t>
            </w:r>
          </w:p>
        </w:tc>
        <w:tc>
          <w:tcPr>
            <w:tcW w:w="0" w:type="auto"/>
            <w:vAlign w:val="center"/>
            <w:hideMark/>
          </w:tcPr>
          <w:p w14:paraId="5B159BE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x(t-</w:t>
            </w:r>
            <w:proofErr w:type="gramStart"/>
            <w:r w:rsidRPr="001076C1">
              <w:rPr>
                <w:sz w:val="24"/>
                <w:szCs w:val="24"/>
                <w:lang w:val="es-BO" w:eastAsia="es-BO"/>
              </w:rPr>
              <w:t>a)u</w:t>
            </w:r>
            <w:proofErr w:type="gramEnd"/>
            <w:r w:rsidRPr="001076C1">
              <w:rPr>
                <w:sz w:val="24"/>
                <w:szCs w:val="24"/>
                <w:lang w:val="es-BO" w:eastAsia="es-BO"/>
              </w:rPr>
              <w:t>(t-a)</w:t>
            </w:r>
          </w:p>
        </w:tc>
        <w:tc>
          <w:tcPr>
            <w:tcW w:w="0" w:type="auto"/>
            <w:vAlign w:val="center"/>
            <w:hideMark/>
          </w:tcPr>
          <w:p w14:paraId="670B6DD8"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e</w:t>
            </w:r>
            <w:proofErr w:type="spellEnd"/>
            <w:r w:rsidRPr="001076C1">
              <w:rPr>
                <w:sz w:val="24"/>
                <w:szCs w:val="24"/>
                <w:lang w:val="es-BO" w:eastAsia="es-BO"/>
              </w:rPr>
              <w:t>^(-</w:t>
            </w:r>
            <w:proofErr w:type="gramStart"/>
            <w:r w:rsidRPr="001076C1">
              <w:rPr>
                <w:sz w:val="24"/>
                <w:szCs w:val="24"/>
                <w:lang w:val="es-BO" w:eastAsia="es-BO"/>
              </w:rPr>
              <w:t>as)X</w:t>
            </w:r>
            <w:proofErr w:type="gramEnd"/>
            <w:r w:rsidRPr="001076C1">
              <w:rPr>
                <w:sz w:val="24"/>
                <w:szCs w:val="24"/>
                <w:lang w:val="es-BO" w:eastAsia="es-BO"/>
              </w:rPr>
              <w:t>(s)</w:t>
            </w:r>
          </w:p>
        </w:tc>
      </w:tr>
      <w:tr w:rsidR="001076C1" w:rsidRPr="001076C1" w14:paraId="30F33FF8" w14:textId="77777777" w:rsidTr="001076C1">
        <w:trPr>
          <w:tblCellSpacing w:w="15" w:type="dxa"/>
        </w:trPr>
        <w:tc>
          <w:tcPr>
            <w:tcW w:w="0" w:type="auto"/>
            <w:vAlign w:val="center"/>
            <w:hideMark/>
          </w:tcPr>
          <w:p w14:paraId="60243D5F"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Desplazamiento en s</w:t>
            </w:r>
          </w:p>
        </w:tc>
        <w:tc>
          <w:tcPr>
            <w:tcW w:w="0" w:type="auto"/>
            <w:vAlign w:val="center"/>
            <w:hideMark/>
          </w:tcPr>
          <w:p w14:paraId="6953518E"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e</w:t>
            </w:r>
            <w:proofErr w:type="spellEnd"/>
            <w:r w:rsidRPr="001076C1">
              <w:rPr>
                <w:sz w:val="24"/>
                <w:szCs w:val="24"/>
                <w:lang w:val="es-BO" w:eastAsia="es-BO"/>
              </w:rPr>
              <w:t>^(at)x(t)</w:t>
            </w:r>
          </w:p>
        </w:tc>
        <w:tc>
          <w:tcPr>
            <w:tcW w:w="0" w:type="auto"/>
            <w:vAlign w:val="center"/>
            <w:hideMark/>
          </w:tcPr>
          <w:p w14:paraId="3C6CB1F1"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X(s-a)</w:t>
            </w:r>
          </w:p>
        </w:tc>
      </w:tr>
      <w:tr w:rsidR="001076C1" w:rsidRPr="001076C1" w14:paraId="0EE77D63" w14:textId="77777777" w:rsidTr="001076C1">
        <w:trPr>
          <w:tblCellSpacing w:w="15" w:type="dxa"/>
        </w:trPr>
        <w:tc>
          <w:tcPr>
            <w:tcW w:w="0" w:type="auto"/>
            <w:vAlign w:val="center"/>
            <w:hideMark/>
          </w:tcPr>
          <w:p w14:paraId="7EE9E9A0"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Convolución</w:t>
            </w:r>
          </w:p>
        </w:tc>
        <w:tc>
          <w:tcPr>
            <w:tcW w:w="0" w:type="auto"/>
            <w:vAlign w:val="center"/>
            <w:hideMark/>
          </w:tcPr>
          <w:p w14:paraId="6EB4ABD6"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x(t)*y(t)</w:t>
            </w:r>
          </w:p>
        </w:tc>
        <w:tc>
          <w:tcPr>
            <w:tcW w:w="0" w:type="auto"/>
            <w:vAlign w:val="center"/>
            <w:hideMark/>
          </w:tcPr>
          <w:p w14:paraId="243135BE"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X(s)·Y(s)</w:t>
            </w:r>
          </w:p>
        </w:tc>
      </w:tr>
      <w:tr w:rsidR="001076C1" w:rsidRPr="001076C1" w14:paraId="55858E6D" w14:textId="77777777" w:rsidTr="001076C1">
        <w:trPr>
          <w:tblCellSpacing w:w="15" w:type="dxa"/>
        </w:trPr>
        <w:tc>
          <w:tcPr>
            <w:tcW w:w="0" w:type="auto"/>
            <w:vAlign w:val="center"/>
            <w:hideMark/>
          </w:tcPr>
          <w:p w14:paraId="61C1FDC1"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Valor inicial</w:t>
            </w:r>
          </w:p>
        </w:tc>
        <w:tc>
          <w:tcPr>
            <w:tcW w:w="0" w:type="auto"/>
            <w:vAlign w:val="center"/>
            <w:hideMark/>
          </w:tcPr>
          <w:p w14:paraId="6A30B731" w14:textId="77777777" w:rsidR="001076C1" w:rsidRPr="001076C1" w:rsidRDefault="001076C1" w:rsidP="001076C1">
            <w:pPr>
              <w:widowControl/>
              <w:autoSpaceDE/>
              <w:autoSpaceDN/>
              <w:rPr>
                <w:sz w:val="24"/>
                <w:szCs w:val="24"/>
                <w:lang w:val="es-BO" w:eastAsia="es-BO"/>
              </w:rPr>
            </w:pPr>
            <w:proofErr w:type="gramStart"/>
            <w:r w:rsidRPr="001076C1">
              <w:rPr>
                <w:sz w:val="24"/>
                <w:szCs w:val="24"/>
                <w:lang w:val="es-BO" w:eastAsia="es-BO"/>
              </w:rPr>
              <w:t>x(</w:t>
            </w:r>
            <w:proofErr w:type="gramEnd"/>
            <w:r w:rsidRPr="001076C1">
              <w:rPr>
                <w:sz w:val="24"/>
                <w:szCs w:val="24"/>
                <w:lang w:val="es-BO" w:eastAsia="es-BO"/>
              </w:rPr>
              <w:t>0⁺)</w:t>
            </w:r>
          </w:p>
        </w:tc>
        <w:tc>
          <w:tcPr>
            <w:tcW w:w="0" w:type="auto"/>
            <w:vAlign w:val="center"/>
            <w:hideMark/>
          </w:tcPr>
          <w:p w14:paraId="69F0CA16"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lim</w:t>
            </w:r>
            <w:proofErr w:type="spellEnd"/>
            <w:r w:rsidRPr="001076C1">
              <w:rPr>
                <w:sz w:val="24"/>
                <w:szCs w:val="24"/>
                <w:lang w:val="es-BO" w:eastAsia="es-BO"/>
              </w:rPr>
              <w:t xml:space="preserve">(s→∞) </w:t>
            </w:r>
            <w:proofErr w:type="spellStart"/>
            <w:r w:rsidRPr="001076C1">
              <w:rPr>
                <w:sz w:val="24"/>
                <w:szCs w:val="24"/>
                <w:lang w:val="es-BO" w:eastAsia="es-BO"/>
              </w:rPr>
              <w:t>sX</w:t>
            </w:r>
            <w:proofErr w:type="spellEnd"/>
            <w:r w:rsidRPr="001076C1">
              <w:rPr>
                <w:sz w:val="24"/>
                <w:szCs w:val="24"/>
                <w:lang w:val="es-BO" w:eastAsia="es-BO"/>
              </w:rPr>
              <w:t>(s)</w:t>
            </w:r>
          </w:p>
        </w:tc>
      </w:tr>
      <w:tr w:rsidR="001076C1" w:rsidRPr="001076C1" w14:paraId="506BCF02" w14:textId="77777777" w:rsidTr="001076C1">
        <w:trPr>
          <w:tblCellSpacing w:w="15" w:type="dxa"/>
        </w:trPr>
        <w:tc>
          <w:tcPr>
            <w:tcW w:w="0" w:type="auto"/>
            <w:vAlign w:val="center"/>
            <w:hideMark/>
          </w:tcPr>
          <w:p w14:paraId="7FB5BCA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Valor final</w:t>
            </w:r>
          </w:p>
        </w:tc>
        <w:tc>
          <w:tcPr>
            <w:tcW w:w="0" w:type="auto"/>
            <w:vAlign w:val="center"/>
            <w:hideMark/>
          </w:tcPr>
          <w:p w14:paraId="7A13DA7D" w14:textId="77777777" w:rsidR="001076C1" w:rsidRPr="001076C1" w:rsidRDefault="001076C1" w:rsidP="001076C1">
            <w:pPr>
              <w:widowControl/>
              <w:autoSpaceDE/>
              <w:autoSpaceDN/>
              <w:rPr>
                <w:sz w:val="24"/>
                <w:szCs w:val="24"/>
                <w:lang w:val="es-BO" w:eastAsia="es-BO"/>
              </w:rPr>
            </w:pPr>
            <w:proofErr w:type="gramStart"/>
            <w:r w:rsidRPr="001076C1">
              <w:rPr>
                <w:sz w:val="24"/>
                <w:szCs w:val="24"/>
                <w:lang w:val="es-BO" w:eastAsia="es-BO"/>
              </w:rPr>
              <w:t>x(</w:t>
            </w:r>
            <w:proofErr w:type="gramEnd"/>
            <w:r w:rsidRPr="001076C1">
              <w:rPr>
                <w:sz w:val="24"/>
                <w:szCs w:val="24"/>
                <w:lang w:val="es-BO" w:eastAsia="es-BO"/>
              </w:rPr>
              <w:t>∞)</w:t>
            </w:r>
          </w:p>
        </w:tc>
        <w:tc>
          <w:tcPr>
            <w:tcW w:w="0" w:type="auto"/>
            <w:vAlign w:val="center"/>
            <w:hideMark/>
          </w:tcPr>
          <w:p w14:paraId="66B1DCAD"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lim</w:t>
            </w:r>
            <w:proofErr w:type="spellEnd"/>
            <w:r w:rsidRPr="001076C1">
              <w:rPr>
                <w:sz w:val="24"/>
                <w:szCs w:val="24"/>
                <w:lang w:val="es-BO" w:eastAsia="es-BO"/>
              </w:rPr>
              <w:t xml:space="preserve">(s→0) </w:t>
            </w:r>
            <w:proofErr w:type="spellStart"/>
            <w:r w:rsidRPr="001076C1">
              <w:rPr>
                <w:sz w:val="24"/>
                <w:szCs w:val="24"/>
                <w:lang w:val="es-BO" w:eastAsia="es-BO"/>
              </w:rPr>
              <w:t>sX</w:t>
            </w:r>
            <w:proofErr w:type="spellEnd"/>
            <w:r w:rsidRPr="001076C1">
              <w:rPr>
                <w:sz w:val="24"/>
                <w:szCs w:val="24"/>
                <w:lang w:val="es-BO" w:eastAsia="es-BO"/>
              </w:rPr>
              <w:t>(s)</w:t>
            </w:r>
          </w:p>
        </w:tc>
      </w:tr>
    </w:tbl>
    <w:p w14:paraId="22A262AF" w14:textId="374DDCA7" w:rsidR="001076C1" w:rsidRDefault="001076C1" w:rsidP="001076C1">
      <w:pPr>
        <w:pStyle w:val="font-claude-response-body"/>
      </w:pPr>
    </w:p>
    <w:p w14:paraId="4116C34B" w14:textId="214ED8CF" w:rsidR="001076C1" w:rsidRDefault="001076C1" w:rsidP="001076C1">
      <w:pPr>
        <w:pStyle w:val="font-claude-response-body"/>
      </w:pPr>
    </w:p>
    <w:p w14:paraId="68E03864" w14:textId="7CE04132" w:rsidR="001076C1" w:rsidRDefault="001076C1" w:rsidP="001076C1">
      <w:pPr>
        <w:pStyle w:val="font-claude-response-body"/>
      </w:pPr>
    </w:p>
    <w:p w14:paraId="42321872" w14:textId="16E09BDE" w:rsidR="001076C1" w:rsidRDefault="001076C1" w:rsidP="001076C1">
      <w:pPr>
        <w:pStyle w:val="font-claude-response-body"/>
      </w:pPr>
    </w:p>
    <w:p w14:paraId="41C84DF1" w14:textId="3C62FC87" w:rsidR="001076C1" w:rsidRDefault="001076C1" w:rsidP="001076C1">
      <w:pPr>
        <w:pStyle w:val="font-claude-response-body"/>
      </w:pPr>
    </w:p>
    <w:p w14:paraId="467CE906" w14:textId="7AC95073" w:rsidR="001076C1" w:rsidRPr="001076C1" w:rsidRDefault="001076C1" w:rsidP="001076C1">
      <w:pPr>
        <w:widowControl/>
        <w:autoSpaceDE/>
        <w:autoSpaceDN/>
        <w:spacing w:before="100" w:beforeAutospacing="1" w:after="100" w:afterAutospacing="1"/>
        <w:rPr>
          <w:sz w:val="24"/>
          <w:szCs w:val="24"/>
          <w:lang w:val="es-BO" w:eastAsia="es-BO"/>
        </w:rPr>
      </w:pPr>
      <w:r>
        <w:rPr>
          <w:b/>
          <w:bCs/>
          <w:sz w:val="24"/>
          <w:szCs w:val="24"/>
          <w:lang w:val="es-BO" w:eastAsia="es-BO"/>
        </w:rPr>
        <w:t xml:space="preserve">                             </w:t>
      </w:r>
      <w:r w:rsidRPr="001076C1">
        <w:rPr>
          <w:b/>
          <w:bCs/>
          <w:sz w:val="24"/>
          <w:szCs w:val="24"/>
          <w:lang w:val="es-BO" w:eastAsia="es-BO"/>
        </w:rPr>
        <w:t>Tabla 3.</w:t>
      </w:r>
      <w:r w:rsidRPr="001076C1">
        <w:rPr>
          <w:sz w:val="24"/>
          <w:szCs w:val="24"/>
          <w:lang w:val="es-BO" w:eastAsia="es-BO"/>
        </w:rPr>
        <w:t xml:space="preserve"> Transformadas de Laplace de funciones comunes.</w:t>
      </w:r>
    </w:p>
    <w:tbl>
      <w:tblPr>
        <w:tblW w:w="0" w:type="auto"/>
        <w:tblCellSpacing w:w="15" w:type="dxa"/>
        <w:tblInd w:w="1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2060"/>
        <w:gridCol w:w="1545"/>
      </w:tblGrid>
      <w:tr w:rsidR="001076C1" w:rsidRPr="001076C1" w14:paraId="5F397AA2" w14:textId="77777777" w:rsidTr="001076C1">
        <w:trPr>
          <w:tblHeader/>
          <w:tblCellSpacing w:w="15" w:type="dxa"/>
        </w:trPr>
        <w:tc>
          <w:tcPr>
            <w:tcW w:w="0" w:type="auto"/>
            <w:vAlign w:val="center"/>
            <w:hideMark/>
          </w:tcPr>
          <w:p w14:paraId="4104586E"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Función temporal x(t)</w:t>
            </w:r>
          </w:p>
        </w:tc>
        <w:tc>
          <w:tcPr>
            <w:tcW w:w="0" w:type="auto"/>
            <w:vAlign w:val="center"/>
            <w:hideMark/>
          </w:tcPr>
          <w:p w14:paraId="5EC15837"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Transformada X(s)</w:t>
            </w:r>
          </w:p>
        </w:tc>
        <w:tc>
          <w:tcPr>
            <w:tcW w:w="0" w:type="auto"/>
            <w:vAlign w:val="center"/>
            <w:hideMark/>
          </w:tcPr>
          <w:p w14:paraId="3A62112B" w14:textId="77777777" w:rsidR="001076C1" w:rsidRPr="001076C1" w:rsidRDefault="001076C1" w:rsidP="001076C1">
            <w:pPr>
              <w:widowControl/>
              <w:autoSpaceDE/>
              <w:autoSpaceDN/>
              <w:jc w:val="center"/>
              <w:rPr>
                <w:b/>
                <w:bCs/>
                <w:sz w:val="24"/>
                <w:szCs w:val="24"/>
                <w:lang w:val="es-BO" w:eastAsia="es-BO"/>
              </w:rPr>
            </w:pPr>
            <w:r w:rsidRPr="001076C1">
              <w:rPr>
                <w:b/>
                <w:bCs/>
                <w:sz w:val="24"/>
                <w:szCs w:val="24"/>
                <w:lang w:val="es-BO" w:eastAsia="es-BO"/>
              </w:rPr>
              <w:t>ROC</w:t>
            </w:r>
          </w:p>
        </w:tc>
      </w:tr>
      <w:tr w:rsidR="001076C1" w:rsidRPr="001076C1" w14:paraId="17AF86BD" w14:textId="77777777" w:rsidTr="001076C1">
        <w:trPr>
          <w:tblCellSpacing w:w="15" w:type="dxa"/>
        </w:trPr>
        <w:tc>
          <w:tcPr>
            <w:tcW w:w="0" w:type="auto"/>
            <w:vAlign w:val="center"/>
            <w:hideMark/>
          </w:tcPr>
          <w:p w14:paraId="3B2274CA"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δ(t) (impulso)</w:t>
            </w:r>
          </w:p>
        </w:tc>
        <w:tc>
          <w:tcPr>
            <w:tcW w:w="0" w:type="auto"/>
            <w:vAlign w:val="center"/>
            <w:hideMark/>
          </w:tcPr>
          <w:p w14:paraId="33E73E5A"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1</w:t>
            </w:r>
          </w:p>
        </w:tc>
        <w:tc>
          <w:tcPr>
            <w:tcW w:w="0" w:type="auto"/>
            <w:vAlign w:val="center"/>
            <w:hideMark/>
          </w:tcPr>
          <w:p w14:paraId="494FDBC9"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Todo s</w:t>
            </w:r>
          </w:p>
        </w:tc>
      </w:tr>
      <w:tr w:rsidR="001076C1" w:rsidRPr="001076C1" w14:paraId="3C5F1EC6" w14:textId="77777777" w:rsidTr="001076C1">
        <w:trPr>
          <w:tblCellSpacing w:w="15" w:type="dxa"/>
        </w:trPr>
        <w:tc>
          <w:tcPr>
            <w:tcW w:w="0" w:type="auto"/>
            <w:vAlign w:val="center"/>
            <w:hideMark/>
          </w:tcPr>
          <w:p w14:paraId="43D0B689"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u(t) (escalón)</w:t>
            </w:r>
          </w:p>
        </w:tc>
        <w:tc>
          <w:tcPr>
            <w:tcW w:w="0" w:type="auto"/>
            <w:vAlign w:val="center"/>
            <w:hideMark/>
          </w:tcPr>
          <w:p w14:paraId="38F77040"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1/s</w:t>
            </w:r>
          </w:p>
        </w:tc>
        <w:tc>
          <w:tcPr>
            <w:tcW w:w="0" w:type="auto"/>
            <w:vAlign w:val="center"/>
            <w:hideMark/>
          </w:tcPr>
          <w:p w14:paraId="079A0FDC"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0</w:t>
            </w:r>
          </w:p>
        </w:tc>
      </w:tr>
      <w:tr w:rsidR="001076C1" w:rsidRPr="001076C1" w14:paraId="601B5ED1" w14:textId="77777777" w:rsidTr="001076C1">
        <w:trPr>
          <w:tblCellSpacing w:w="15" w:type="dxa"/>
        </w:trPr>
        <w:tc>
          <w:tcPr>
            <w:tcW w:w="0" w:type="auto"/>
            <w:vAlign w:val="center"/>
            <w:hideMark/>
          </w:tcPr>
          <w:p w14:paraId="282C6015"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t·u</w:t>
            </w:r>
            <w:proofErr w:type="spellEnd"/>
            <w:r w:rsidRPr="001076C1">
              <w:rPr>
                <w:sz w:val="24"/>
                <w:szCs w:val="24"/>
                <w:lang w:val="es-BO" w:eastAsia="es-BO"/>
              </w:rPr>
              <w:t>(t) (rampa)</w:t>
            </w:r>
          </w:p>
        </w:tc>
        <w:tc>
          <w:tcPr>
            <w:tcW w:w="0" w:type="auto"/>
            <w:vAlign w:val="center"/>
            <w:hideMark/>
          </w:tcPr>
          <w:p w14:paraId="496ECA6A"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1/s²</w:t>
            </w:r>
          </w:p>
        </w:tc>
        <w:tc>
          <w:tcPr>
            <w:tcW w:w="0" w:type="auto"/>
            <w:vAlign w:val="center"/>
            <w:hideMark/>
          </w:tcPr>
          <w:p w14:paraId="3A58149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0</w:t>
            </w:r>
          </w:p>
        </w:tc>
      </w:tr>
      <w:tr w:rsidR="001076C1" w:rsidRPr="001076C1" w14:paraId="0CC96F91" w14:textId="77777777" w:rsidTr="001076C1">
        <w:trPr>
          <w:tblCellSpacing w:w="15" w:type="dxa"/>
        </w:trPr>
        <w:tc>
          <w:tcPr>
            <w:tcW w:w="0" w:type="auto"/>
            <w:vAlign w:val="center"/>
            <w:hideMark/>
          </w:tcPr>
          <w:p w14:paraId="15114FF8"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tⁿ·u(t)</w:t>
            </w:r>
          </w:p>
        </w:tc>
        <w:tc>
          <w:tcPr>
            <w:tcW w:w="0" w:type="auto"/>
            <w:vAlign w:val="center"/>
            <w:hideMark/>
          </w:tcPr>
          <w:p w14:paraId="5435A0FA" w14:textId="77777777" w:rsidR="001076C1" w:rsidRPr="001076C1" w:rsidRDefault="001076C1" w:rsidP="001076C1">
            <w:pPr>
              <w:widowControl/>
              <w:autoSpaceDE/>
              <w:autoSpaceDN/>
              <w:rPr>
                <w:sz w:val="24"/>
                <w:szCs w:val="24"/>
                <w:lang w:val="es-BO" w:eastAsia="es-BO"/>
              </w:rPr>
            </w:pPr>
            <w:proofErr w:type="gramStart"/>
            <w:r w:rsidRPr="001076C1">
              <w:rPr>
                <w:sz w:val="24"/>
                <w:szCs w:val="24"/>
                <w:lang w:val="es-BO" w:eastAsia="es-BO"/>
              </w:rPr>
              <w:t>n!/</w:t>
            </w:r>
            <w:proofErr w:type="gramEnd"/>
            <w:r w:rsidRPr="001076C1">
              <w:rPr>
                <w:sz w:val="24"/>
                <w:szCs w:val="24"/>
                <w:lang w:val="es-BO" w:eastAsia="es-BO"/>
              </w:rPr>
              <w:t>s^(n+1)</w:t>
            </w:r>
          </w:p>
        </w:tc>
        <w:tc>
          <w:tcPr>
            <w:tcW w:w="0" w:type="auto"/>
            <w:vAlign w:val="center"/>
            <w:hideMark/>
          </w:tcPr>
          <w:p w14:paraId="286D8664"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0</w:t>
            </w:r>
          </w:p>
        </w:tc>
      </w:tr>
      <w:tr w:rsidR="001076C1" w:rsidRPr="001076C1" w14:paraId="291F2855" w14:textId="77777777" w:rsidTr="001076C1">
        <w:trPr>
          <w:tblCellSpacing w:w="15" w:type="dxa"/>
        </w:trPr>
        <w:tc>
          <w:tcPr>
            <w:tcW w:w="0" w:type="auto"/>
            <w:vAlign w:val="center"/>
            <w:hideMark/>
          </w:tcPr>
          <w:p w14:paraId="26C9BADC"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e</w:t>
            </w:r>
            <w:proofErr w:type="spellEnd"/>
            <w:r w:rsidRPr="001076C1">
              <w:rPr>
                <w:sz w:val="24"/>
                <w:szCs w:val="24"/>
                <w:lang w:val="es-BO" w:eastAsia="es-BO"/>
              </w:rPr>
              <w:t>^(at)·u(t)</w:t>
            </w:r>
          </w:p>
        </w:tc>
        <w:tc>
          <w:tcPr>
            <w:tcW w:w="0" w:type="auto"/>
            <w:vAlign w:val="center"/>
            <w:hideMark/>
          </w:tcPr>
          <w:p w14:paraId="241251B5"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1/(s-a)</w:t>
            </w:r>
          </w:p>
        </w:tc>
        <w:tc>
          <w:tcPr>
            <w:tcW w:w="0" w:type="auto"/>
            <w:vAlign w:val="center"/>
            <w:hideMark/>
          </w:tcPr>
          <w:p w14:paraId="6DD540AD"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Re{a}</w:t>
            </w:r>
          </w:p>
        </w:tc>
      </w:tr>
      <w:tr w:rsidR="001076C1" w:rsidRPr="001076C1" w14:paraId="7C735110" w14:textId="77777777" w:rsidTr="001076C1">
        <w:trPr>
          <w:tblCellSpacing w:w="15" w:type="dxa"/>
        </w:trPr>
        <w:tc>
          <w:tcPr>
            <w:tcW w:w="0" w:type="auto"/>
            <w:vAlign w:val="center"/>
            <w:hideMark/>
          </w:tcPr>
          <w:p w14:paraId="2B5B058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sen(</w:t>
            </w:r>
            <w:proofErr w:type="spellStart"/>
            <w:r w:rsidRPr="001076C1">
              <w:rPr>
                <w:sz w:val="24"/>
                <w:szCs w:val="24"/>
                <w:lang w:val="es-BO" w:eastAsia="es-BO"/>
              </w:rPr>
              <w:t>ω</w:t>
            </w:r>
            <w:proofErr w:type="gramStart"/>
            <w:r w:rsidRPr="001076C1">
              <w:rPr>
                <w:sz w:val="24"/>
                <w:szCs w:val="24"/>
                <w:lang w:val="es-BO" w:eastAsia="es-BO"/>
              </w:rPr>
              <w:t>t</w:t>
            </w:r>
            <w:proofErr w:type="spellEnd"/>
            <w:r w:rsidRPr="001076C1">
              <w:rPr>
                <w:sz w:val="24"/>
                <w:szCs w:val="24"/>
                <w:lang w:val="es-BO" w:eastAsia="es-BO"/>
              </w:rPr>
              <w:t>)·</w:t>
            </w:r>
            <w:proofErr w:type="gramEnd"/>
            <w:r w:rsidRPr="001076C1">
              <w:rPr>
                <w:sz w:val="24"/>
                <w:szCs w:val="24"/>
                <w:lang w:val="es-BO" w:eastAsia="es-BO"/>
              </w:rPr>
              <w:t>u(t)</w:t>
            </w:r>
          </w:p>
        </w:tc>
        <w:tc>
          <w:tcPr>
            <w:tcW w:w="0" w:type="auto"/>
            <w:vAlign w:val="center"/>
            <w:hideMark/>
          </w:tcPr>
          <w:p w14:paraId="5DF075F8"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ω/(s²+ω²)</w:t>
            </w:r>
          </w:p>
        </w:tc>
        <w:tc>
          <w:tcPr>
            <w:tcW w:w="0" w:type="auto"/>
            <w:vAlign w:val="center"/>
            <w:hideMark/>
          </w:tcPr>
          <w:p w14:paraId="6CEA8814"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0</w:t>
            </w:r>
          </w:p>
        </w:tc>
      </w:tr>
      <w:tr w:rsidR="001076C1" w:rsidRPr="001076C1" w14:paraId="449ACE2C" w14:textId="77777777" w:rsidTr="001076C1">
        <w:trPr>
          <w:tblCellSpacing w:w="15" w:type="dxa"/>
        </w:trPr>
        <w:tc>
          <w:tcPr>
            <w:tcW w:w="0" w:type="auto"/>
            <w:vAlign w:val="center"/>
            <w:hideMark/>
          </w:tcPr>
          <w:p w14:paraId="6EF9BEEE"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cos(</w:t>
            </w:r>
            <w:proofErr w:type="spellStart"/>
            <w:r w:rsidRPr="001076C1">
              <w:rPr>
                <w:sz w:val="24"/>
                <w:szCs w:val="24"/>
                <w:lang w:val="es-BO" w:eastAsia="es-BO"/>
              </w:rPr>
              <w:t>ω</w:t>
            </w:r>
            <w:proofErr w:type="gramStart"/>
            <w:r w:rsidRPr="001076C1">
              <w:rPr>
                <w:sz w:val="24"/>
                <w:szCs w:val="24"/>
                <w:lang w:val="es-BO" w:eastAsia="es-BO"/>
              </w:rPr>
              <w:t>t</w:t>
            </w:r>
            <w:proofErr w:type="spellEnd"/>
            <w:r w:rsidRPr="001076C1">
              <w:rPr>
                <w:sz w:val="24"/>
                <w:szCs w:val="24"/>
                <w:lang w:val="es-BO" w:eastAsia="es-BO"/>
              </w:rPr>
              <w:t>)·</w:t>
            </w:r>
            <w:proofErr w:type="gramEnd"/>
            <w:r w:rsidRPr="001076C1">
              <w:rPr>
                <w:sz w:val="24"/>
                <w:szCs w:val="24"/>
                <w:lang w:val="es-BO" w:eastAsia="es-BO"/>
              </w:rPr>
              <w:t>u(t)</w:t>
            </w:r>
          </w:p>
        </w:tc>
        <w:tc>
          <w:tcPr>
            <w:tcW w:w="0" w:type="auto"/>
            <w:vAlign w:val="center"/>
            <w:hideMark/>
          </w:tcPr>
          <w:p w14:paraId="7E1EB4DB"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s/(s²+ω²)</w:t>
            </w:r>
          </w:p>
        </w:tc>
        <w:tc>
          <w:tcPr>
            <w:tcW w:w="0" w:type="auto"/>
            <w:vAlign w:val="center"/>
            <w:hideMark/>
          </w:tcPr>
          <w:p w14:paraId="7B0D3442"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0</w:t>
            </w:r>
          </w:p>
        </w:tc>
      </w:tr>
      <w:tr w:rsidR="001076C1" w:rsidRPr="001076C1" w14:paraId="6B8BF2FA" w14:textId="77777777" w:rsidTr="001076C1">
        <w:trPr>
          <w:tblCellSpacing w:w="15" w:type="dxa"/>
        </w:trPr>
        <w:tc>
          <w:tcPr>
            <w:tcW w:w="0" w:type="auto"/>
            <w:vAlign w:val="center"/>
            <w:hideMark/>
          </w:tcPr>
          <w:p w14:paraId="01E4541E" w14:textId="77777777" w:rsidR="001076C1" w:rsidRPr="001076C1" w:rsidRDefault="001076C1" w:rsidP="001076C1">
            <w:pPr>
              <w:widowControl/>
              <w:autoSpaceDE/>
              <w:autoSpaceDN/>
              <w:rPr>
                <w:sz w:val="24"/>
                <w:szCs w:val="24"/>
                <w:lang w:val="en-US" w:eastAsia="es-BO"/>
              </w:rPr>
            </w:pPr>
            <w:r w:rsidRPr="001076C1">
              <w:rPr>
                <w:sz w:val="24"/>
                <w:szCs w:val="24"/>
                <w:lang w:val="en-US" w:eastAsia="es-BO"/>
              </w:rPr>
              <w:t>e^(at)</w:t>
            </w:r>
            <w:proofErr w:type="spellStart"/>
            <w:r w:rsidRPr="001076C1">
              <w:rPr>
                <w:sz w:val="24"/>
                <w:szCs w:val="24"/>
                <w:lang w:val="en-US" w:eastAsia="es-BO"/>
              </w:rPr>
              <w:t>sen</w:t>
            </w:r>
            <w:proofErr w:type="spellEnd"/>
            <w:r w:rsidRPr="001076C1">
              <w:rPr>
                <w:sz w:val="24"/>
                <w:szCs w:val="24"/>
                <w:lang w:val="en-US" w:eastAsia="es-BO"/>
              </w:rPr>
              <w:t>(</w:t>
            </w:r>
            <w:r w:rsidRPr="001076C1">
              <w:rPr>
                <w:sz w:val="24"/>
                <w:szCs w:val="24"/>
                <w:lang w:val="es-BO" w:eastAsia="es-BO"/>
              </w:rPr>
              <w:t>ω</w:t>
            </w:r>
            <w:proofErr w:type="gramStart"/>
            <w:r w:rsidRPr="001076C1">
              <w:rPr>
                <w:sz w:val="24"/>
                <w:szCs w:val="24"/>
                <w:lang w:val="en-US" w:eastAsia="es-BO"/>
              </w:rPr>
              <w:t>t)·</w:t>
            </w:r>
            <w:proofErr w:type="gramEnd"/>
            <w:r w:rsidRPr="001076C1">
              <w:rPr>
                <w:sz w:val="24"/>
                <w:szCs w:val="24"/>
                <w:lang w:val="en-US" w:eastAsia="es-BO"/>
              </w:rPr>
              <w:t>u(t)</w:t>
            </w:r>
          </w:p>
        </w:tc>
        <w:tc>
          <w:tcPr>
            <w:tcW w:w="0" w:type="auto"/>
            <w:vAlign w:val="center"/>
            <w:hideMark/>
          </w:tcPr>
          <w:p w14:paraId="2F7BA61E"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ω/[(s-</w:t>
            </w:r>
            <w:proofErr w:type="gramStart"/>
            <w:r w:rsidRPr="001076C1">
              <w:rPr>
                <w:sz w:val="24"/>
                <w:szCs w:val="24"/>
                <w:lang w:val="es-BO" w:eastAsia="es-BO"/>
              </w:rPr>
              <w:t>a)²</w:t>
            </w:r>
            <w:proofErr w:type="gramEnd"/>
            <w:r w:rsidRPr="001076C1">
              <w:rPr>
                <w:sz w:val="24"/>
                <w:szCs w:val="24"/>
                <w:lang w:val="es-BO" w:eastAsia="es-BO"/>
              </w:rPr>
              <w:t>+ω²]</w:t>
            </w:r>
          </w:p>
        </w:tc>
        <w:tc>
          <w:tcPr>
            <w:tcW w:w="0" w:type="auto"/>
            <w:vAlign w:val="center"/>
            <w:hideMark/>
          </w:tcPr>
          <w:p w14:paraId="35A08E9D"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a</w:t>
            </w:r>
          </w:p>
        </w:tc>
      </w:tr>
      <w:tr w:rsidR="001076C1" w:rsidRPr="001076C1" w14:paraId="0DD0F00A" w14:textId="77777777" w:rsidTr="001076C1">
        <w:trPr>
          <w:tblCellSpacing w:w="15" w:type="dxa"/>
        </w:trPr>
        <w:tc>
          <w:tcPr>
            <w:tcW w:w="0" w:type="auto"/>
            <w:vAlign w:val="center"/>
            <w:hideMark/>
          </w:tcPr>
          <w:p w14:paraId="72F547C5"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e</w:t>
            </w:r>
            <w:proofErr w:type="spellEnd"/>
            <w:r w:rsidRPr="001076C1">
              <w:rPr>
                <w:sz w:val="24"/>
                <w:szCs w:val="24"/>
                <w:lang w:val="es-BO" w:eastAsia="es-BO"/>
              </w:rPr>
              <w:t>^(at)cos(</w:t>
            </w:r>
            <w:proofErr w:type="spellStart"/>
            <w:r w:rsidRPr="001076C1">
              <w:rPr>
                <w:sz w:val="24"/>
                <w:szCs w:val="24"/>
                <w:lang w:val="es-BO" w:eastAsia="es-BO"/>
              </w:rPr>
              <w:t>ω</w:t>
            </w:r>
            <w:proofErr w:type="gramStart"/>
            <w:r w:rsidRPr="001076C1">
              <w:rPr>
                <w:sz w:val="24"/>
                <w:szCs w:val="24"/>
                <w:lang w:val="es-BO" w:eastAsia="es-BO"/>
              </w:rPr>
              <w:t>t</w:t>
            </w:r>
            <w:proofErr w:type="spellEnd"/>
            <w:r w:rsidRPr="001076C1">
              <w:rPr>
                <w:sz w:val="24"/>
                <w:szCs w:val="24"/>
                <w:lang w:val="es-BO" w:eastAsia="es-BO"/>
              </w:rPr>
              <w:t>)·</w:t>
            </w:r>
            <w:proofErr w:type="gramEnd"/>
            <w:r w:rsidRPr="001076C1">
              <w:rPr>
                <w:sz w:val="24"/>
                <w:szCs w:val="24"/>
                <w:lang w:val="es-BO" w:eastAsia="es-BO"/>
              </w:rPr>
              <w:t>u(t)</w:t>
            </w:r>
          </w:p>
        </w:tc>
        <w:tc>
          <w:tcPr>
            <w:tcW w:w="0" w:type="auto"/>
            <w:vAlign w:val="center"/>
            <w:hideMark/>
          </w:tcPr>
          <w:p w14:paraId="46CF4096"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(s-</w:t>
            </w:r>
            <w:proofErr w:type="gramStart"/>
            <w:r w:rsidRPr="001076C1">
              <w:rPr>
                <w:sz w:val="24"/>
                <w:szCs w:val="24"/>
                <w:lang w:val="es-BO" w:eastAsia="es-BO"/>
              </w:rPr>
              <w:t>a)/</w:t>
            </w:r>
            <w:proofErr w:type="gramEnd"/>
            <w:r w:rsidRPr="001076C1">
              <w:rPr>
                <w:sz w:val="24"/>
                <w:szCs w:val="24"/>
                <w:lang w:val="es-BO" w:eastAsia="es-BO"/>
              </w:rPr>
              <w:t>[(s-a)²+ω²]</w:t>
            </w:r>
          </w:p>
        </w:tc>
        <w:tc>
          <w:tcPr>
            <w:tcW w:w="0" w:type="auto"/>
            <w:vAlign w:val="center"/>
            <w:hideMark/>
          </w:tcPr>
          <w:p w14:paraId="17ED8340"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a</w:t>
            </w:r>
          </w:p>
        </w:tc>
      </w:tr>
      <w:tr w:rsidR="001076C1" w:rsidRPr="001076C1" w14:paraId="68EF1D06" w14:textId="77777777" w:rsidTr="001076C1">
        <w:trPr>
          <w:tblCellSpacing w:w="15" w:type="dxa"/>
        </w:trPr>
        <w:tc>
          <w:tcPr>
            <w:tcW w:w="0" w:type="auto"/>
            <w:vAlign w:val="center"/>
            <w:hideMark/>
          </w:tcPr>
          <w:p w14:paraId="2395758B" w14:textId="77777777" w:rsidR="001076C1" w:rsidRPr="001076C1" w:rsidRDefault="001076C1" w:rsidP="001076C1">
            <w:pPr>
              <w:widowControl/>
              <w:autoSpaceDE/>
              <w:autoSpaceDN/>
              <w:rPr>
                <w:sz w:val="24"/>
                <w:szCs w:val="24"/>
                <w:lang w:val="es-BO" w:eastAsia="es-BO"/>
              </w:rPr>
            </w:pPr>
            <w:proofErr w:type="spellStart"/>
            <w:r w:rsidRPr="001076C1">
              <w:rPr>
                <w:sz w:val="24"/>
                <w:szCs w:val="24"/>
                <w:lang w:val="es-BO" w:eastAsia="es-BO"/>
              </w:rPr>
              <w:t>t·e</w:t>
            </w:r>
            <w:proofErr w:type="spellEnd"/>
            <w:r w:rsidRPr="001076C1">
              <w:rPr>
                <w:sz w:val="24"/>
                <w:szCs w:val="24"/>
                <w:lang w:val="es-BO" w:eastAsia="es-BO"/>
              </w:rPr>
              <w:t>^(at)·u(t)</w:t>
            </w:r>
          </w:p>
        </w:tc>
        <w:tc>
          <w:tcPr>
            <w:tcW w:w="0" w:type="auto"/>
            <w:vAlign w:val="center"/>
            <w:hideMark/>
          </w:tcPr>
          <w:p w14:paraId="37CB1B08"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1/(s-</w:t>
            </w:r>
            <w:proofErr w:type="gramStart"/>
            <w:r w:rsidRPr="001076C1">
              <w:rPr>
                <w:sz w:val="24"/>
                <w:szCs w:val="24"/>
                <w:lang w:val="es-BO" w:eastAsia="es-BO"/>
              </w:rPr>
              <w:t>a)²</w:t>
            </w:r>
            <w:proofErr w:type="gramEnd"/>
          </w:p>
        </w:tc>
        <w:tc>
          <w:tcPr>
            <w:tcW w:w="0" w:type="auto"/>
            <w:vAlign w:val="center"/>
            <w:hideMark/>
          </w:tcPr>
          <w:p w14:paraId="05D8CAF7" w14:textId="77777777" w:rsidR="001076C1" w:rsidRPr="001076C1" w:rsidRDefault="001076C1" w:rsidP="001076C1">
            <w:pPr>
              <w:widowControl/>
              <w:autoSpaceDE/>
              <w:autoSpaceDN/>
              <w:rPr>
                <w:sz w:val="24"/>
                <w:szCs w:val="24"/>
                <w:lang w:val="es-BO" w:eastAsia="es-BO"/>
              </w:rPr>
            </w:pPr>
            <w:r w:rsidRPr="001076C1">
              <w:rPr>
                <w:sz w:val="24"/>
                <w:szCs w:val="24"/>
                <w:lang w:val="es-BO" w:eastAsia="es-BO"/>
              </w:rPr>
              <w:t>Re{s} &gt; Re{a}</w:t>
            </w:r>
          </w:p>
        </w:tc>
      </w:tr>
    </w:tbl>
    <w:p w14:paraId="3C7EA90D" w14:textId="77777777" w:rsidR="001076C1" w:rsidRDefault="001076C1" w:rsidP="001076C1">
      <w:pPr>
        <w:pStyle w:val="font-claude-response-body"/>
      </w:pPr>
    </w:p>
    <w:p w14:paraId="5B0AB3FD" w14:textId="77777777" w:rsidR="001076C1" w:rsidRDefault="001076C1" w:rsidP="001076C1">
      <w:pPr>
        <w:pStyle w:val="Ttulo1"/>
        <w:rPr>
          <w:lang w:val="es-BO"/>
        </w:rPr>
      </w:pPr>
      <w:bookmarkStart w:id="22" w:name="_Toc215166964"/>
      <w:r>
        <w:rPr>
          <w:rStyle w:val="Textoennegrita"/>
          <w:b/>
          <w:bCs/>
        </w:rPr>
        <w:t>3.4 Convolución e Integral de Convolución</w:t>
      </w:r>
      <w:bookmarkEnd w:id="22"/>
    </w:p>
    <w:p w14:paraId="44A7CDE5" w14:textId="77777777" w:rsidR="001076C1" w:rsidRDefault="001076C1" w:rsidP="001076C1">
      <w:pPr>
        <w:pStyle w:val="font-claude-response-body"/>
      </w:pPr>
      <w:r>
        <w:t>La convolución es una operación matemática fundamental que describe cómo un sistema lineal e invariante en el tiempo transforma una señal de entrada en una señal de salida. Esta operación aparece naturalmente cuando se analiza la respuesta de sistemas a entradas arbitrarias conociendo únicamente la respuesta al impulso del sistema.</w:t>
      </w:r>
    </w:p>
    <w:p w14:paraId="7492B3FD" w14:textId="77777777" w:rsidR="001076C1" w:rsidRDefault="001076C1" w:rsidP="001076C1">
      <w:pPr>
        <w:pStyle w:val="font-claude-response-body"/>
      </w:pPr>
      <w:r>
        <w:t>La integral de convolución de dos funciones x(t) e h(t) se define como:</w:t>
      </w:r>
    </w:p>
    <w:p w14:paraId="3B0FDD08" w14:textId="77777777" w:rsidR="001076C1" w:rsidRDefault="001076C1" w:rsidP="001076C1">
      <w:pPr>
        <w:pStyle w:val="font-claude-response-body"/>
        <w:jc w:val="center"/>
      </w:pPr>
      <w:r>
        <w:rPr>
          <w:rStyle w:val="Textoennegrita"/>
        </w:rPr>
        <w:t xml:space="preserve">y(t) = x(t) * h(t) = ∫₋∞^∞ x(τ)h(t-τ) </w:t>
      </w:r>
      <w:proofErr w:type="spellStart"/>
      <w:r>
        <w:rPr>
          <w:rStyle w:val="Textoennegrita"/>
        </w:rPr>
        <w:t>dτ</w:t>
      </w:r>
      <w:proofErr w:type="spellEnd"/>
    </w:p>
    <w:p w14:paraId="6A9F59F0" w14:textId="77777777" w:rsidR="001076C1" w:rsidRDefault="001076C1" w:rsidP="001076C1">
      <w:pPr>
        <w:pStyle w:val="font-claude-response-body"/>
      </w:pPr>
      <w:r>
        <w:t>Equivalentemente, por la propiedad conmutativa de la convolución:</w:t>
      </w:r>
    </w:p>
    <w:p w14:paraId="7E4A4AD0" w14:textId="77777777" w:rsidR="001076C1" w:rsidRDefault="001076C1" w:rsidP="001076C1">
      <w:pPr>
        <w:pStyle w:val="font-claude-response-body"/>
        <w:jc w:val="center"/>
      </w:pPr>
      <w:r>
        <w:rPr>
          <w:rStyle w:val="Textoennegrita"/>
        </w:rPr>
        <w:t xml:space="preserve">y(t) = h(t) * x(t) = ∫₋∞^∞ h(τ)x(t-τ) </w:t>
      </w:r>
      <w:proofErr w:type="spellStart"/>
      <w:r>
        <w:rPr>
          <w:rStyle w:val="Textoennegrita"/>
        </w:rPr>
        <w:t>dτ</w:t>
      </w:r>
      <w:proofErr w:type="spellEnd"/>
    </w:p>
    <w:p w14:paraId="03250CB8" w14:textId="77777777" w:rsidR="001076C1" w:rsidRDefault="001076C1" w:rsidP="001076C1">
      <w:pPr>
        <w:pStyle w:val="font-claude-response-body"/>
      </w:pPr>
      <w:r>
        <w:t>Para señales causales (que son cero para t &lt; 0), los límites de integración se reducen:</w:t>
      </w:r>
    </w:p>
    <w:p w14:paraId="3F65ABC3" w14:textId="77777777" w:rsidR="001076C1" w:rsidRDefault="001076C1" w:rsidP="001076C1">
      <w:pPr>
        <w:pStyle w:val="font-claude-response-body"/>
        <w:jc w:val="center"/>
      </w:pPr>
      <w:r>
        <w:rPr>
          <w:rStyle w:val="Textoennegrita"/>
        </w:rPr>
        <w:t xml:space="preserve">y(t) = ∫₀ᵗ x(τ)h(t-τ) </w:t>
      </w:r>
      <w:proofErr w:type="spellStart"/>
      <w:r>
        <w:rPr>
          <w:rStyle w:val="Textoennegrita"/>
        </w:rPr>
        <w:t>dτ</w:t>
      </w:r>
      <w:proofErr w:type="spellEnd"/>
      <w:r>
        <w:rPr>
          <w:rStyle w:val="Textoennegrita"/>
        </w:rPr>
        <w:t xml:space="preserve"> = ∫₀ᵗ h(τ)x(t-τ) </w:t>
      </w:r>
      <w:proofErr w:type="spellStart"/>
      <w:r>
        <w:rPr>
          <w:rStyle w:val="Textoennegrita"/>
        </w:rPr>
        <w:t>dτ</w:t>
      </w:r>
      <w:proofErr w:type="spellEnd"/>
    </w:p>
    <w:p w14:paraId="3A7B252B" w14:textId="77777777" w:rsidR="001076C1" w:rsidRDefault="001076C1" w:rsidP="001076C1">
      <w:pPr>
        <w:pStyle w:val="font-claude-response-body"/>
      </w:pPr>
      <w:r>
        <w:t>La interpretación física de la convolución en sistemas LTI es la siguiente: si h(t) es la respuesta al impulso del sistema (la salida cuando la entrada es un impulso unitario δ(t)), entonces la salida y(t) para cualquier entrada x(t) es la convolución de x(t) con h(t).</w:t>
      </w:r>
    </w:p>
    <w:p w14:paraId="214DBE7C" w14:textId="77777777" w:rsidR="001076C1" w:rsidRDefault="001076C1" w:rsidP="001076C1">
      <w:pPr>
        <w:pStyle w:val="font-claude-response-body"/>
      </w:pPr>
      <w:r>
        <w:t xml:space="preserve">Este resultado se deriva del principio de superposición que caracteriza a los sistemas lineales. Cualquier señal de entrada puede descomponerse conceptualmente como una suma (integral) de impulsos desplazados y escalados. La respuesta a cada impulso individual es la respuesta al </w:t>
      </w:r>
      <w:r>
        <w:lastRenderedPageBreak/>
        <w:t>impulso desplazada y escalada correspondiente. La respuesta total es la suma (integral) de todas estas respuestas individuales, que es precisamente la integral de convolución.</w:t>
      </w:r>
    </w:p>
    <w:p w14:paraId="3E91690C" w14:textId="77777777" w:rsidR="001076C1" w:rsidRDefault="001076C1" w:rsidP="001076C1">
      <w:pPr>
        <w:pStyle w:val="font-claude-response-body"/>
      </w:pPr>
      <w:r>
        <w:t>Las propiedades algebraicas de la convolución incluyen:</w:t>
      </w:r>
    </w:p>
    <w:p w14:paraId="6B77CE91" w14:textId="77777777" w:rsidR="001076C1" w:rsidRDefault="001076C1" w:rsidP="001076C1">
      <w:pPr>
        <w:pStyle w:val="font-claude-response-body"/>
      </w:pPr>
      <w:r>
        <w:rPr>
          <w:rStyle w:val="Textoennegrita"/>
        </w:rPr>
        <w:t>Conmutatividad:</w:t>
      </w:r>
      <w:r>
        <w:t xml:space="preserve"> x(t) * h(t) = h(t) * x(t)</w:t>
      </w:r>
    </w:p>
    <w:p w14:paraId="6E3C8F61" w14:textId="77777777" w:rsidR="001076C1" w:rsidRDefault="001076C1" w:rsidP="001076C1">
      <w:pPr>
        <w:pStyle w:val="font-claude-response-body"/>
      </w:pPr>
      <w:r>
        <w:rPr>
          <w:rStyle w:val="Textoennegrita"/>
        </w:rPr>
        <w:t>Asociatividad:</w:t>
      </w:r>
      <w:r>
        <w:t xml:space="preserve"> [x(t) * h₁(t)] * h₂(t) = x(t) * [h₁(t) * h₂(t)]</w:t>
      </w:r>
    </w:p>
    <w:p w14:paraId="24555C13" w14:textId="77777777" w:rsidR="001076C1" w:rsidRPr="001076C1" w:rsidRDefault="001076C1" w:rsidP="001076C1">
      <w:pPr>
        <w:pStyle w:val="font-claude-response-body"/>
        <w:rPr>
          <w:lang w:val="en-US"/>
        </w:rPr>
      </w:pPr>
      <w:proofErr w:type="spellStart"/>
      <w:r w:rsidRPr="001076C1">
        <w:rPr>
          <w:rStyle w:val="Textoennegrita"/>
          <w:lang w:val="en-US"/>
        </w:rPr>
        <w:t>Distributividad</w:t>
      </w:r>
      <w:proofErr w:type="spellEnd"/>
      <w:r w:rsidRPr="001076C1">
        <w:rPr>
          <w:rStyle w:val="Textoennegrita"/>
          <w:lang w:val="en-US"/>
        </w:rPr>
        <w:t>:</w:t>
      </w:r>
      <w:r w:rsidRPr="001076C1">
        <w:rPr>
          <w:lang w:val="en-US"/>
        </w:rPr>
        <w:t xml:space="preserve"> x(t) * [h₁(t) + h₂(t)] = x(t) * h₁(t) + x(t) * h₂(t)</w:t>
      </w:r>
    </w:p>
    <w:p w14:paraId="79BA04AA" w14:textId="77777777" w:rsidR="001076C1" w:rsidRDefault="001076C1" w:rsidP="001076C1">
      <w:pPr>
        <w:pStyle w:val="font-claude-response-body"/>
      </w:pPr>
      <w:r>
        <w:rPr>
          <w:rStyle w:val="Textoennegrita"/>
        </w:rPr>
        <w:t>Elemento identidad:</w:t>
      </w:r>
      <w:r>
        <w:t xml:space="preserve"> x(t) * δ(t) = x(t)</w:t>
      </w:r>
    </w:p>
    <w:p w14:paraId="7051DDB3" w14:textId="77777777" w:rsidR="001076C1" w:rsidRDefault="001076C1" w:rsidP="001076C1">
      <w:pPr>
        <w:pStyle w:val="font-claude-response-body"/>
      </w:pPr>
      <w:r>
        <w:rPr>
          <w:rStyle w:val="Textoennegrita"/>
        </w:rPr>
        <w:t>Desplazamiento:</w:t>
      </w:r>
      <w:r>
        <w:t xml:space="preserve"> x(t) * </w:t>
      </w:r>
      <w:proofErr w:type="gramStart"/>
      <w:r>
        <w:t>δ(</w:t>
      </w:r>
      <w:proofErr w:type="gramEnd"/>
      <w:r>
        <w:t>t - t₀) = x(t - t₀)</w:t>
      </w:r>
    </w:p>
    <w:p w14:paraId="0FB30442" w14:textId="77777777" w:rsidR="001076C1" w:rsidRDefault="001076C1" w:rsidP="001076C1">
      <w:pPr>
        <w:pStyle w:val="font-claude-response-body"/>
      </w:pPr>
      <w:r>
        <w:t>La asociatividad implica que sistemas LTI en cascada (uno después de otro) tienen una respuesta al impulso equivalente que es la convolución de las respuestas al impulso individuales. La propiedad del elemento identidad confirma que el impulso unitario actúa como elemento neutro de la convolución.</w:t>
      </w:r>
    </w:p>
    <w:p w14:paraId="61B6FE90" w14:textId="77777777" w:rsidR="001076C1" w:rsidRDefault="001076C1" w:rsidP="001076C1">
      <w:pPr>
        <w:pStyle w:val="font-claude-response-body"/>
      </w:pPr>
      <w:r>
        <w:t>El cálculo directo de la integral de convolución puede ser laborioso, especialmente para señales complicadas. Sin embargo, el teorema de convolución establece que:</w:t>
      </w:r>
    </w:p>
    <w:p w14:paraId="4450C90E" w14:textId="77777777" w:rsidR="001076C1" w:rsidRDefault="001076C1" w:rsidP="001076C1">
      <w:pPr>
        <w:pStyle w:val="font-claude-response-body"/>
        <w:jc w:val="center"/>
      </w:pPr>
      <w:r>
        <w:rPr>
          <w:rStyle w:val="Textoennegrita"/>
        </w:rPr>
        <w:t>L{x(t) * h(t)} = X(s) · H(s)</w:t>
      </w:r>
    </w:p>
    <w:p w14:paraId="6A3E09C1" w14:textId="77777777" w:rsidR="001076C1" w:rsidRDefault="001076C1" w:rsidP="001076C1">
      <w:pPr>
        <w:pStyle w:val="font-claude-response-body"/>
        <w:jc w:val="center"/>
      </w:pPr>
      <w:r>
        <w:rPr>
          <w:rStyle w:val="Textoennegrita"/>
        </w:rPr>
        <w:t>F{x(t) * h(t)} = X(f) · H(f)</w:t>
      </w:r>
    </w:p>
    <w:p w14:paraId="690931FD" w14:textId="77777777" w:rsidR="001076C1" w:rsidRDefault="001076C1" w:rsidP="001076C1">
      <w:pPr>
        <w:pStyle w:val="font-claude-response-body"/>
      </w:pPr>
      <w:r>
        <w:t>Esto significa que la convolución en el dominio del tiempo corresponde a la multiplicación simple en el dominio de la frecuencia o el dominio de Laplace. Esta propiedad simplifica enormemente el análisis de sistemas, permitiendo trabajar con productos en lugar de integrales.</w:t>
      </w:r>
    </w:p>
    <w:p w14:paraId="20CFA0F0" w14:textId="77777777" w:rsidR="001076C1" w:rsidRDefault="001076C1" w:rsidP="001076C1">
      <w:pPr>
        <w:pStyle w:val="font-claude-response-body"/>
      </w:pPr>
      <w:r>
        <w:t>Para encontrar la salida de un sistema en el dominio del tiempo:</w:t>
      </w:r>
    </w:p>
    <w:p w14:paraId="585DCB7C" w14:textId="77777777" w:rsidR="001076C1" w:rsidRDefault="001076C1" w:rsidP="001076C1">
      <w:pPr>
        <w:pStyle w:val="whitespace-normal"/>
        <w:numPr>
          <w:ilvl w:val="0"/>
          <w:numId w:val="14"/>
        </w:numPr>
      </w:pPr>
      <w:r>
        <w:t>Calcular la transformada de la entrada X(s) o X(f).</w:t>
      </w:r>
    </w:p>
    <w:p w14:paraId="21544C02" w14:textId="77777777" w:rsidR="001076C1" w:rsidRDefault="001076C1" w:rsidP="001076C1">
      <w:pPr>
        <w:pStyle w:val="whitespace-normal"/>
        <w:numPr>
          <w:ilvl w:val="0"/>
          <w:numId w:val="14"/>
        </w:numPr>
      </w:pPr>
      <w:r>
        <w:t>Multiplicar por la función de transferencia H(s) o H(f).</w:t>
      </w:r>
    </w:p>
    <w:p w14:paraId="39F4BB26" w14:textId="77777777" w:rsidR="001076C1" w:rsidRDefault="001076C1" w:rsidP="001076C1">
      <w:pPr>
        <w:pStyle w:val="whitespace-normal"/>
        <w:numPr>
          <w:ilvl w:val="0"/>
          <w:numId w:val="14"/>
        </w:numPr>
      </w:pPr>
      <w:r>
        <w:t>Calcular la transformada inversa de Y(s) = X(s)·H(s) o Y(f) = X(f)·H(f).</w:t>
      </w:r>
    </w:p>
    <w:p w14:paraId="7CBC7326" w14:textId="77777777" w:rsidR="001076C1" w:rsidRDefault="001076C1" w:rsidP="001076C1">
      <w:pPr>
        <w:pStyle w:val="font-claude-response-body"/>
      </w:pPr>
      <w:r>
        <w:rPr>
          <w:rStyle w:val="Textoennegrita"/>
        </w:rPr>
        <w:t>Ejemplo de convolución</w:t>
      </w:r>
    </w:p>
    <w:p w14:paraId="649A6A8B" w14:textId="77777777" w:rsidR="001076C1" w:rsidRDefault="001076C1" w:rsidP="001076C1">
      <w:pPr>
        <w:pStyle w:val="font-claude-response-body"/>
      </w:pPr>
      <w:r>
        <w:t>Consideremos un sistema con respuesta al impulso h(t) = e^(-</w:t>
      </w:r>
      <w:proofErr w:type="gramStart"/>
      <w:r>
        <w:t>t)u</w:t>
      </w:r>
      <w:proofErr w:type="gramEnd"/>
      <w:r>
        <w:t>(t) (exponencial decreciente) y entrada x(t) = u(t) (escalón unitario). La salida es:</w:t>
      </w:r>
    </w:p>
    <w:p w14:paraId="12F64C83" w14:textId="77777777" w:rsidR="001076C1" w:rsidRDefault="001076C1" w:rsidP="001076C1">
      <w:pPr>
        <w:pStyle w:val="font-claude-response-body"/>
        <w:jc w:val="center"/>
      </w:pPr>
      <w:r>
        <w:t xml:space="preserve">y(t) = ∫₀ᵗ u(τ)·e^(-(t-τ)) </w:t>
      </w:r>
      <w:proofErr w:type="spellStart"/>
      <w:r>
        <w:t>dτ</w:t>
      </w:r>
      <w:proofErr w:type="spellEnd"/>
      <w:r>
        <w:t xml:space="preserve"> = ∫₀ᵗ e^(-(t-τ)) </w:t>
      </w:r>
      <w:proofErr w:type="spellStart"/>
      <w:r>
        <w:t>dτ</w:t>
      </w:r>
      <w:proofErr w:type="spellEnd"/>
    </w:p>
    <w:p w14:paraId="0DE1F44A" w14:textId="77777777" w:rsidR="001076C1" w:rsidRDefault="001076C1" w:rsidP="001076C1">
      <w:pPr>
        <w:pStyle w:val="font-claude-response-body"/>
        <w:jc w:val="center"/>
      </w:pPr>
      <w:r>
        <w:t xml:space="preserve">y(t) = e^(-t) ∫₀ᵗ </w:t>
      </w:r>
      <w:proofErr w:type="spellStart"/>
      <w:r>
        <w:t>e^τ</w:t>
      </w:r>
      <w:proofErr w:type="spellEnd"/>
      <w:r>
        <w:t xml:space="preserve"> </w:t>
      </w:r>
      <w:proofErr w:type="spellStart"/>
      <w:r>
        <w:t>dτ</w:t>
      </w:r>
      <w:proofErr w:type="spellEnd"/>
      <w:r>
        <w:t xml:space="preserve"> = e^(-</w:t>
      </w:r>
      <w:proofErr w:type="gramStart"/>
      <w:r>
        <w:t>t)[</w:t>
      </w:r>
      <w:proofErr w:type="spellStart"/>
      <w:proofErr w:type="gramEnd"/>
      <w:r>
        <w:t>e^τ</w:t>
      </w:r>
      <w:proofErr w:type="spellEnd"/>
      <w:r>
        <w:t>]₀ᵗ = e^(-t)(</w:t>
      </w:r>
      <w:proofErr w:type="spellStart"/>
      <w:r>
        <w:t>e^t</w:t>
      </w:r>
      <w:proofErr w:type="spellEnd"/>
      <w:r>
        <w:t xml:space="preserve"> - 1) = 1 - e^(-t) para t ≥ 0</w:t>
      </w:r>
    </w:p>
    <w:p w14:paraId="3065854A" w14:textId="77777777" w:rsidR="001076C1" w:rsidRPr="001076C1" w:rsidRDefault="001076C1" w:rsidP="001076C1">
      <w:pPr>
        <w:pStyle w:val="font-claude-response-body"/>
        <w:jc w:val="center"/>
        <w:rPr>
          <w:lang w:val="en-US"/>
        </w:rPr>
      </w:pPr>
      <w:proofErr w:type="spellStart"/>
      <w:r w:rsidRPr="001076C1">
        <w:rPr>
          <w:lang w:val="en-US"/>
        </w:rPr>
        <w:t>Alternativamente</w:t>
      </w:r>
      <w:proofErr w:type="spellEnd"/>
      <w:r w:rsidRPr="001076C1">
        <w:rPr>
          <w:lang w:val="en-US"/>
        </w:rPr>
        <w:t xml:space="preserve">, </w:t>
      </w:r>
      <w:proofErr w:type="spellStart"/>
      <w:r w:rsidRPr="001076C1">
        <w:rPr>
          <w:lang w:val="en-US"/>
        </w:rPr>
        <w:t>usando</w:t>
      </w:r>
      <w:proofErr w:type="spellEnd"/>
      <w:r w:rsidRPr="001076C1">
        <w:rPr>
          <w:lang w:val="en-US"/>
        </w:rPr>
        <w:t xml:space="preserve"> </w:t>
      </w:r>
      <w:proofErr w:type="spellStart"/>
      <w:r w:rsidRPr="001076C1">
        <w:rPr>
          <w:lang w:val="en-US"/>
        </w:rPr>
        <w:t>transformadas</w:t>
      </w:r>
      <w:proofErr w:type="spellEnd"/>
      <w:r w:rsidRPr="001076C1">
        <w:rPr>
          <w:lang w:val="en-US"/>
        </w:rPr>
        <w:t>:</w:t>
      </w:r>
    </w:p>
    <w:p w14:paraId="41B72985" w14:textId="77777777" w:rsidR="001076C1" w:rsidRPr="001076C1" w:rsidRDefault="001076C1" w:rsidP="001076C1">
      <w:pPr>
        <w:pStyle w:val="font-claude-response-body"/>
        <w:jc w:val="center"/>
        <w:rPr>
          <w:lang w:val="en-US"/>
        </w:rPr>
      </w:pPr>
      <w:r w:rsidRPr="001076C1">
        <w:rPr>
          <w:lang w:val="en-US"/>
        </w:rPr>
        <w:lastRenderedPageBreak/>
        <w:t>X(s) = 1/s, H(s) = 1/(s+1)</w:t>
      </w:r>
    </w:p>
    <w:p w14:paraId="2AC0B1A7" w14:textId="77777777" w:rsidR="001076C1" w:rsidRPr="001076C1" w:rsidRDefault="001076C1" w:rsidP="001076C1">
      <w:pPr>
        <w:pStyle w:val="font-claude-response-body"/>
        <w:jc w:val="center"/>
        <w:rPr>
          <w:lang w:val="en-US"/>
        </w:rPr>
      </w:pPr>
      <w:r w:rsidRPr="001076C1">
        <w:rPr>
          <w:lang w:val="en-US"/>
        </w:rPr>
        <w:t>Y(s) = X(s)·H(s) = 1/[s(s+1)] = 1/s - 1/(s+1) (</w:t>
      </w:r>
      <w:proofErr w:type="spellStart"/>
      <w:r w:rsidRPr="001076C1">
        <w:rPr>
          <w:lang w:val="en-US"/>
        </w:rPr>
        <w:t>fracciones</w:t>
      </w:r>
      <w:proofErr w:type="spellEnd"/>
      <w:r w:rsidRPr="001076C1">
        <w:rPr>
          <w:lang w:val="en-US"/>
        </w:rPr>
        <w:t xml:space="preserve"> </w:t>
      </w:r>
      <w:proofErr w:type="spellStart"/>
      <w:r w:rsidRPr="001076C1">
        <w:rPr>
          <w:lang w:val="en-US"/>
        </w:rPr>
        <w:t>parciales</w:t>
      </w:r>
      <w:proofErr w:type="spellEnd"/>
      <w:r w:rsidRPr="001076C1">
        <w:rPr>
          <w:lang w:val="en-US"/>
        </w:rPr>
        <w:t>)</w:t>
      </w:r>
    </w:p>
    <w:p w14:paraId="3D6C2172" w14:textId="77777777" w:rsidR="001076C1" w:rsidRDefault="001076C1" w:rsidP="001076C1">
      <w:pPr>
        <w:pStyle w:val="font-claude-response-body"/>
        <w:jc w:val="center"/>
      </w:pPr>
      <w:r>
        <w:t>y(t) = L⁻¹{Y(s)} = u(t) - e^(-</w:t>
      </w:r>
      <w:proofErr w:type="gramStart"/>
      <w:r>
        <w:t>t)u</w:t>
      </w:r>
      <w:proofErr w:type="gramEnd"/>
      <w:r>
        <w:t>(t) = (1 - e^(-t))u(t)</w:t>
      </w:r>
    </w:p>
    <w:p w14:paraId="784BDAB7" w14:textId="26FD3D28" w:rsidR="001076C1" w:rsidRDefault="001076C1" w:rsidP="001076C1">
      <w:pPr>
        <w:pStyle w:val="font-claude-response-body"/>
        <w:jc w:val="center"/>
      </w:pPr>
      <w:r>
        <w:t>El mismo resultado, obtenido más fácilmente mediante transformadas.</w:t>
      </w:r>
    </w:p>
    <w:p w14:paraId="5C1FF036" w14:textId="504F28CC" w:rsidR="001076C1" w:rsidRDefault="001076C1" w:rsidP="001076C1">
      <w:pPr>
        <w:pStyle w:val="font-claude-response-body"/>
      </w:pPr>
    </w:p>
    <w:p w14:paraId="07DD0A81" w14:textId="77777777" w:rsidR="001076C1" w:rsidRDefault="001076C1" w:rsidP="001076C1">
      <w:pPr>
        <w:pStyle w:val="font-claude-response-body"/>
      </w:pPr>
    </w:p>
    <w:p w14:paraId="6B335EA3" w14:textId="77777777" w:rsidR="00766E20" w:rsidRDefault="00766E20" w:rsidP="00766E20">
      <w:pPr>
        <w:pStyle w:val="font-claude-response-body"/>
      </w:pPr>
    </w:p>
    <w:p w14:paraId="30077BCF" w14:textId="77777777" w:rsidR="00766E20" w:rsidRDefault="00766E20" w:rsidP="00766E20">
      <w:pPr>
        <w:pStyle w:val="font-claude-response-body"/>
      </w:pPr>
    </w:p>
    <w:p w14:paraId="64450E7F" w14:textId="77777777" w:rsidR="00766E20" w:rsidRDefault="00766E20" w:rsidP="00766E20">
      <w:pPr>
        <w:pStyle w:val="font-claude-response-body"/>
      </w:pPr>
    </w:p>
    <w:p w14:paraId="08A329F4" w14:textId="77777777" w:rsidR="00766E20" w:rsidRDefault="00766E20" w:rsidP="00766E20">
      <w:pPr>
        <w:pStyle w:val="font-claude-response-body"/>
      </w:pPr>
    </w:p>
    <w:p w14:paraId="28C05AB8" w14:textId="77777777" w:rsidR="00766E20" w:rsidRDefault="00766E20" w:rsidP="00766E20">
      <w:pPr>
        <w:pStyle w:val="font-claude-response-body"/>
      </w:pPr>
    </w:p>
    <w:p w14:paraId="4B8BA7D0" w14:textId="47B1BDE3" w:rsidR="00766E20" w:rsidRDefault="00766E20" w:rsidP="00766E20">
      <w:pPr>
        <w:pStyle w:val="font-claude-response-body"/>
      </w:pPr>
    </w:p>
    <w:p w14:paraId="76FDBB0E" w14:textId="77777777" w:rsidR="00766E20" w:rsidRDefault="00766E20" w:rsidP="00766E20">
      <w:pPr>
        <w:pStyle w:val="font-claude-response-body"/>
      </w:pPr>
    </w:p>
    <w:p w14:paraId="2517FAB4" w14:textId="77777777" w:rsidR="00766E20" w:rsidRDefault="00766E20" w:rsidP="00766E20">
      <w:pPr>
        <w:pStyle w:val="font-claude-response-body"/>
      </w:pPr>
    </w:p>
    <w:p w14:paraId="163DC414" w14:textId="45E8BC06" w:rsidR="00766E20" w:rsidRDefault="00766E20" w:rsidP="00766E20">
      <w:pPr>
        <w:rPr>
          <w:sz w:val="24"/>
          <w:szCs w:val="24"/>
          <w:lang w:val="es-BO"/>
        </w:rPr>
      </w:pPr>
    </w:p>
    <w:p w14:paraId="0C81FEC3" w14:textId="72172460" w:rsidR="001076C1" w:rsidRDefault="001076C1" w:rsidP="00766E20">
      <w:pPr>
        <w:rPr>
          <w:sz w:val="24"/>
          <w:szCs w:val="24"/>
          <w:lang w:val="es-BO"/>
        </w:rPr>
      </w:pPr>
    </w:p>
    <w:p w14:paraId="7CDB7726" w14:textId="0A76EBD0" w:rsidR="001076C1" w:rsidRDefault="001076C1" w:rsidP="00766E20">
      <w:pPr>
        <w:rPr>
          <w:sz w:val="24"/>
          <w:szCs w:val="24"/>
          <w:lang w:val="es-BO"/>
        </w:rPr>
      </w:pPr>
    </w:p>
    <w:p w14:paraId="0F41398C" w14:textId="54495F10" w:rsidR="001076C1" w:rsidRDefault="001076C1" w:rsidP="00766E20">
      <w:pPr>
        <w:rPr>
          <w:sz w:val="24"/>
          <w:szCs w:val="24"/>
          <w:lang w:val="es-BO"/>
        </w:rPr>
      </w:pPr>
    </w:p>
    <w:p w14:paraId="1DD0D34A" w14:textId="6F4675A0" w:rsidR="001076C1" w:rsidRDefault="001076C1" w:rsidP="00766E20">
      <w:pPr>
        <w:rPr>
          <w:sz w:val="24"/>
          <w:szCs w:val="24"/>
          <w:lang w:val="es-BO"/>
        </w:rPr>
      </w:pPr>
    </w:p>
    <w:p w14:paraId="7D1B80B8" w14:textId="23260DF4" w:rsidR="001076C1" w:rsidRDefault="001076C1" w:rsidP="00766E20">
      <w:pPr>
        <w:rPr>
          <w:sz w:val="24"/>
          <w:szCs w:val="24"/>
          <w:lang w:val="es-BO"/>
        </w:rPr>
      </w:pPr>
    </w:p>
    <w:p w14:paraId="05F20DE7" w14:textId="320C1C9A" w:rsidR="001076C1" w:rsidRDefault="001076C1" w:rsidP="00766E20">
      <w:pPr>
        <w:rPr>
          <w:sz w:val="24"/>
          <w:szCs w:val="24"/>
          <w:lang w:val="es-BO"/>
        </w:rPr>
      </w:pPr>
    </w:p>
    <w:p w14:paraId="15B216F1" w14:textId="6C26CA9A" w:rsidR="001076C1" w:rsidRDefault="001076C1" w:rsidP="00766E20">
      <w:pPr>
        <w:rPr>
          <w:sz w:val="24"/>
          <w:szCs w:val="24"/>
          <w:lang w:val="es-BO"/>
        </w:rPr>
      </w:pPr>
    </w:p>
    <w:p w14:paraId="273778D9" w14:textId="1623DCE6" w:rsidR="001076C1" w:rsidRDefault="001076C1" w:rsidP="00766E20">
      <w:pPr>
        <w:rPr>
          <w:sz w:val="24"/>
          <w:szCs w:val="24"/>
          <w:lang w:val="es-BO"/>
        </w:rPr>
      </w:pPr>
    </w:p>
    <w:p w14:paraId="78DE22A4" w14:textId="7CE3EB87" w:rsidR="001076C1" w:rsidRDefault="001076C1" w:rsidP="00766E20">
      <w:pPr>
        <w:rPr>
          <w:sz w:val="24"/>
          <w:szCs w:val="24"/>
          <w:lang w:val="es-BO"/>
        </w:rPr>
      </w:pPr>
    </w:p>
    <w:p w14:paraId="4ECFA748" w14:textId="0F515E22" w:rsidR="001076C1" w:rsidRDefault="001076C1" w:rsidP="00766E20">
      <w:pPr>
        <w:rPr>
          <w:sz w:val="24"/>
          <w:szCs w:val="24"/>
          <w:lang w:val="es-BO"/>
        </w:rPr>
      </w:pPr>
    </w:p>
    <w:p w14:paraId="3F95042F" w14:textId="52CE6400" w:rsidR="001076C1" w:rsidRDefault="001076C1" w:rsidP="00766E20">
      <w:pPr>
        <w:rPr>
          <w:sz w:val="24"/>
          <w:szCs w:val="24"/>
          <w:lang w:val="es-BO"/>
        </w:rPr>
      </w:pPr>
    </w:p>
    <w:p w14:paraId="52DF478A" w14:textId="5AC8566B" w:rsidR="001076C1" w:rsidRDefault="001076C1" w:rsidP="00766E20">
      <w:pPr>
        <w:rPr>
          <w:sz w:val="24"/>
          <w:szCs w:val="24"/>
          <w:lang w:val="es-BO"/>
        </w:rPr>
      </w:pPr>
    </w:p>
    <w:p w14:paraId="52A8262E" w14:textId="17CD8E5A" w:rsidR="001076C1" w:rsidRDefault="001076C1" w:rsidP="00766E20">
      <w:pPr>
        <w:rPr>
          <w:sz w:val="24"/>
          <w:szCs w:val="24"/>
          <w:lang w:val="es-BO"/>
        </w:rPr>
      </w:pPr>
    </w:p>
    <w:p w14:paraId="43DACBCA" w14:textId="3BC8EDF5" w:rsidR="001076C1" w:rsidRDefault="001076C1" w:rsidP="00766E20">
      <w:pPr>
        <w:rPr>
          <w:sz w:val="24"/>
          <w:szCs w:val="24"/>
          <w:lang w:val="es-BO"/>
        </w:rPr>
      </w:pPr>
    </w:p>
    <w:p w14:paraId="265DA739" w14:textId="71E4F9AA" w:rsidR="001076C1" w:rsidRDefault="001076C1" w:rsidP="00766E20">
      <w:pPr>
        <w:rPr>
          <w:sz w:val="24"/>
          <w:szCs w:val="24"/>
          <w:lang w:val="es-BO"/>
        </w:rPr>
      </w:pPr>
    </w:p>
    <w:p w14:paraId="784AE54B" w14:textId="6C4B55DF" w:rsidR="001076C1" w:rsidRDefault="001076C1" w:rsidP="00766E20">
      <w:pPr>
        <w:rPr>
          <w:sz w:val="24"/>
          <w:szCs w:val="24"/>
          <w:lang w:val="es-BO"/>
        </w:rPr>
      </w:pPr>
    </w:p>
    <w:p w14:paraId="212A2DF2" w14:textId="6A315FF9" w:rsidR="001076C1" w:rsidRDefault="001076C1" w:rsidP="00766E20">
      <w:pPr>
        <w:rPr>
          <w:sz w:val="24"/>
          <w:szCs w:val="24"/>
          <w:lang w:val="es-BO"/>
        </w:rPr>
      </w:pPr>
    </w:p>
    <w:p w14:paraId="033BC31B" w14:textId="26B888A6" w:rsidR="001076C1" w:rsidRDefault="001076C1" w:rsidP="00766E20">
      <w:pPr>
        <w:rPr>
          <w:sz w:val="24"/>
          <w:szCs w:val="24"/>
          <w:lang w:val="es-BO"/>
        </w:rPr>
      </w:pPr>
    </w:p>
    <w:p w14:paraId="105F17BC" w14:textId="2B1E4018" w:rsidR="001076C1" w:rsidRDefault="001076C1" w:rsidP="00766E20">
      <w:pPr>
        <w:rPr>
          <w:sz w:val="24"/>
          <w:szCs w:val="24"/>
          <w:lang w:val="es-BO"/>
        </w:rPr>
      </w:pPr>
    </w:p>
    <w:p w14:paraId="34255747" w14:textId="77777777" w:rsidR="001076C1" w:rsidRDefault="001076C1" w:rsidP="001076C1">
      <w:pPr>
        <w:pStyle w:val="Ttulo1"/>
        <w:rPr>
          <w:lang w:val="es-BO"/>
        </w:rPr>
      </w:pPr>
      <w:bookmarkStart w:id="23" w:name="_Toc215166965"/>
      <w:r>
        <w:rPr>
          <w:rStyle w:val="Textoennegrita"/>
          <w:b/>
          <w:bCs/>
        </w:rPr>
        <w:t>CAPÍTULO 4</w:t>
      </w:r>
      <w:bookmarkEnd w:id="23"/>
    </w:p>
    <w:p w14:paraId="17920FB8" w14:textId="77777777" w:rsidR="001076C1" w:rsidRDefault="001076C1" w:rsidP="001076C1">
      <w:pPr>
        <w:pStyle w:val="Ttulo1"/>
      </w:pPr>
      <w:bookmarkStart w:id="24" w:name="_Toc215166966"/>
      <w:r>
        <w:rPr>
          <w:rStyle w:val="Textoennegrita"/>
          <w:b/>
          <w:bCs/>
        </w:rPr>
        <w:t>Aplicaciones en Análisis de Señales</w:t>
      </w:r>
      <w:bookmarkEnd w:id="24"/>
    </w:p>
    <w:p w14:paraId="5971BFE9" w14:textId="77777777" w:rsidR="001076C1" w:rsidRDefault="001076C1" w:rsidP="001076C1">
      <w:pPr>
        <w:pStyle w:val="font-claude-response-body"/>
      </w:pPr>
      <w:r>
        <w:t>El análisis de señales constituye el núcleo fundamental de las telecomunicaciones, y las herramientas matemáticas desarrolladas en los capítulos anteriores encuentran aquí su aplicación más directa. Las señales, que son representaciones físicas de información, deben caracterizarse cuantitativamente para diseñar sistemas de comunicación eficientes. El presente capítulo examina cómo las integrales y las transformadas se aplican para clasificar señales, calcular su energía y potencia, analizar su contenido espectral y determinar sus propiedades fundamentales.</w:t>
      </w:r>
    </w:p>
    <w:p w14:paraId="7BDC4514" w14:textId="77777777" w:rsidR="001076C1" w:rsidRDefault="001076C1" w:rsidP="001076C1">
      <w:pPr>
        <w:pStyle w:val="Ttulo1"/>
      </w:pPr>
      <w:bookmarkStart w:id="25" w:name="_Toc215166967"/>
      <w:r>
        <w:rPr>
          <w:rStyle w:val="Textoennegrita"/>
          <w:b/>
          <w:bCs/>
        </w:rPr>
        <w:t>4.1 Clasificación de Señales</w:t>
      </w:r>
      <w:bookmarkEnd w:id="25"/>
    </w:p>
    <w:p w14:paraId="4C52FEA2" w14:textId="77777777" w:rsidR="001076C1" w:rsidRDefault="001076C1" w:rsidP="001076C1">
      <w:pPr>
        <w:pStyle w:val="font-claude-response-body"/>
      </w:pPr>
      <w:r>
        <w:t>Las señales en telecomunicaciones pueden clasificarse según diversos criterios, y cada clasificación tiene implicaciones importantes para el análisis matemático apropiado y el diseño de sistemas de procesamiento.</w:t>
      </w:r>
    </w:p>
    <w:p w14:paraId="26FF7C1F" w14:textId="77777777" w:rsidR="001076C1" w:rsidRDefault="001076C1" w:rsidP="001076C1">
      <w:pPr>
        <w:pStyle w:val="font-claude-response-body"/>
      </w:pPr>
      <w:r>
        <w:rPr>
          <w:rStyle w:val="Textoennegrita"/>
        </w:rPr>
        <w:t>Señales continuas y discretas</w:t>
      </w:r>
    </w:p>
    <w:p w14:paraId="324980FD" w14:textId="77777777" w:rsidR="001076C1" w:rsidRDefault="001076C1" w:rsidP="001076C1">
      <w:pPr>
        <w:pStyle w:val="font-claude-response-body"/>
      </w:pPr>
      <w:r>
        <w:t>Las señales continuas, también llamadas señales analógicas, están definidas para todos los valores de la variable independiente (generalmente el tiempo). Matemáticamente, son funciones x(t) donde t puede tomar cualquier valor real en un intervalo dado. Ejemplos incluyen las señales de voz captadas por un micrófono, las ondas electromagnéticas y las señales de video analógico.</w:t>
      </w:r>
    </w:p>
    <w:p w14:paraId="48E62793" w14:textId="77777777" w:rsidR="001076C1" w:rsidRDefault="001076C1" w:rsidP="001076C1">
      <w:pPr>
        <w:pStyle w:val="font-claude-response-body"/>
      </w:pPr>
      <w:r>
        <w:t>Las señales discretas están definidas únicamente para valores discretos de la variable independiente, típicamente enteros. Se representan como secuencias x[n] donde n es un índice entero. Las señales discretas surgen naturalmente del muestreo de señales continuas y son la base del procesamiento digital de señales.</w:t>
      </w:r>
    </w:p>
    <w:p w14:paraId="40891F0C" w14:textId="77777777" w:rsidR="001076C1" w:rsidRDefault="001076C1" w:rsidP="001076C1">
      <w:pPr>
        <w:pStyle w:val="font-claude-response-body"/>
      </w:pPr>
      <w:r>
        <w:rPr>
          <w:rStyle w:val="Textoennegrita"/>
        </w:rPr>
        <w:t>Señales periódicas y aperiódicas</w:t>
      </w:r>
    </w:p>
    <w:p w14:paraId="6778F7BB" w14:textId="77777777" w:rsidR="001076C1" w:rsidRDefault="001076C1" w:rsidP="001076C1">
      <w:pPr>
        <w:pStyle w:val="font-claude-response-body"/>
      </w:pPr>
      <w:r>
        <w:t>Una señal x(t) es periódica si existe un valor T &gt; 0 (el período) tal que:</w:t>
      </w:r>
    </w:p>
    <w:p w14:paraId="26C4C21D" w14:textId="77777777" w:rsidR="001076C1" w:rsidRDefault="001076C1" w:rsidP="001076C1">
      <w:pPr>
        <w:pStyle w:val="font-claude-response-body"/>
      </w:pPr>
      <w:proofErr w:type="gramStart"/>
      <w:r>
        <w:rPr>
          <w:rStyle w:val="Textoennegrita"/>
        </w:rPr>
        <w:t>x(</w:t>
      </w:r>
      <w:proofErr w:type="gramEnd"/>
      <w:r>
        <w:rPr>
          <w:rStyle w:val="Textoennegrita"/>
        </w:rPr>
        <w:t>t + T) = x(t) para todo t</w:t>
      </w:r>
    </w:p>
    <w:p w14:paraId="65578BB4" w14:textId="77777777" w:rsidR="001076C1" w:rsidRDefault="001076C1" w:rsidP="001076C1">
      <w:pPr>
        <w:pStyle w:val="font-claude-response-body"/>
      </w:pPr>
      <w:r>
        <w:t>El período fundamental es el menor valor positivo de T que satisface esta condición. La frecuencia fundamental es f₀ = 1/T y la frecuencia angular fundamental es ω₀ = 2π/T.</w:t>
      </w:r>
    </w:p>
    <w:p w14:paraId="6A9768EE" w14:textId="77777777" w:rsidR="001076C1" w:rsidRDefault="001076C1" w:rsidP="001076C1">
      <w:pPr>
        <w:pStyle w:val="font-claude-response-body"/>
      </w:pPr>
      <w:r>
        <w:t>Las señales periódicas pueden analizarse mediante series de Fourier, descomponiéndolas en sumas de sinusoides a frecuencias armónicamente relacionadas. Ejemplos incluyen las ondas sinusoidales, las ondas cuadradas y las señales de reloj en sistemas digitales.</w:t>
      </w:r>
    </w:p>
    <w:p w14:paraId="4DA16BEB" w14:textId="77777777" w:rsidR="001076C1" w:rsidRDefault="001076C1" w:rsidP="001076C1">
      <w:pPr>
        <w:pStyle w:val="font-claude-response-body"/>
      </w:pPr>
      <w:r>
        <w:t>Las señales aperiódicas no satisfacen la condición de periodicidad para ningún valor finito de T. Incluyen pulsos de duración finita, transitorios y señales aleatorias. Estas señales se analizan mediante la transformada de Fourier, que produce un espectro continuo en lugar de discreto.</w:t>
      </w:r>
    </w:p>
    <w:p w14:paraId="44B60112" w14:textId="77777777" w:rsidR="001076C1" w:rsidRDefault="001076C1" w:rsidP="001076C1">
      <w:pPr>
        <w:pStyle w:val="font-claude-response-body"/>
      </w:pPr>
      <w:r>
        <w:rPr>
          <w:rStyle w:val="Textoennegrita"/>
        </w:rPr>
        <w:t>Señales determinísticas y aleatorias</w:t>
      </w:r>
    </w:p>
    <w:p w14:paraId="1553DC32" w14:textId="77777777" w:rsidR="001076C1" w:rsidRDefault="001076C1" w:rsidP="001076C1">
      <w:pPr>
        <w:pStyle w:val="font-claude-response-body"/>
      </w:pPr>
      <w:r>
        <w:lastRenderedPageBreak/>
        <w:t>Las señales determinísticas pueden describirse completamente mediante una expresión matemática explícita. Su valor en cualquier instante de tiempo puede calcularse exactamente si se conoce la fórmula que las define. Ejemplos incluyen sen(</w:t>
      </w:r>
      <w:proofErr w:type="spellStart"/>
      <w:r>
        <w:t>ωt</w:t>
      </w:r>
      <w:proofErr w:type="spellEnd"/>
      <w:r>
        <w:t>), e^(-α</w:t>
      </w:r>
      <w:proofErr w:type="gramStart"/>
      <w:r>
        <w:t>t)cos</w:t>
      </w:r>
      <w:proofErr w:type="gramEnd"/>
      <w:r>
        <w:t>(</w:t>
      </w:r>
      <w:proofErr w:type="spellStart"/>
      <w:r>
        <w:t>ωt</w:t>
      </w:r>
      <w:proofErr w:type="spellEnd"/>
      <w:r>
        <w:t>), y pulsos rectangulares.</w:t>
      </w:r>
    </w:p>
    <w:p w14:paraId="4D3316AC" w14:textId="77777777" w:rsidR="001076C1" w:rsidRDefault="001076C1" w:rsidP="001076C1">
      <w:pPr>
        <w:pStyle w:val="font-claude-response-body"/>
      </w:pPr>
      <w:r>
        <w:t>Las señales aleatorias (estocásticas) no pueden describirse mediante fórmulas explícitas; solo pueden caracterizarse estadísticamente mediante funciones de densidad de probabilidad, valores esperados, varianzas y funciones de correlación. El ruido térmico en circuitos electrónicos y las señales de voz son ejemplos de señales aleatorias.</w:t>
      </w:r>
    </w:p>
    <w:p w14:paraId="3BF99A47" w14:textId="77777777" w:rsidR="001076C1" w:rsidRDefault="001076C1" w:rsidP="001076C1">
      <w:pPr>
        <w:pStyle w:val="font-claude-response-body"/>
      </w:pPr>
      <w:r>
        <w:rPr>
          <w:rStyle w:val="Textoennegrita"/>
        </w:rPr>
        <w:t>Señales de energía y señales de potencia</w:t>
      </w:r>
    </w:p>
    <w:p w14:paraId="71A06ECE" w14:textId="77777777" w:rsidR="001076C1" w:rsidRDefault="001076C1" w:rsidP="001076C1">
      <w:pPr>
        <w:pStyle w:val="font-claude-response-body"/>
      </w:pPr>
      <w:r>
        <w:t>Esta clasificación es particularmente importante para las telecomunicaciones y se basa en las integrales que definen la energía y la potencia de las señales.</w:t>
      </w:r>
    </w:p>
    <w:p w14:paraId="32C7CCF2" w14:textId="77777777" w:rsidR="001076C1" w:rsidRDefault="001076C1" w:rsidP="001076C1">
      <w:pPr>
        <w:pStyle w:val="font-claude-response-body"/>
      </w:pPr>
      <w:r>
        <w:t>Una señal x(t) es una señal de energía si su energía total es finita y no nula:</w:t>
      </w:r>
    </w:p>
    <w:p w14:paraId="360E4059" w14:textId="77777777" w:rsidR="001076C1" w:rsidRDefault="001076C1" w:rsidP="001076C1">
      <w:pPr>
        <w:pStyle w:val="font-claude-response-body"/>
      </w:pPr>
      <w:r>
        <w:rPr>
          <w:rStyle w:val="Textoennegrita"/>
        </w:rPr>
        <w:t xml:space="preserve">0 &lt; E = ∫₋∞^∞ |x(t)|² </w:t>
      </w:r>
      <w:proofErr w:type="spellStart"/>
      <w:r>
        <w:rPr>
          <w:rStyle w:val="Textoennegrita"/>
        </w:rPr>
        <w:t>dt</w:t>
      </w:r>
      <w:proofErr w:type="spellEnd"/>
      <w:r>
        <w:rPr>
          <w:rStyle w:val="Textoennegrita"/>
        </w:rPr>
        <w:t xml:space="preserve"> &lt; ∞</w:t>
      </w:r>
    </w:p>
    <w:p w14:paraId="5BC76767" w14:textId="77777777" w:rsidR="001076C1" w:rsidRDefault="001076C1" w:rsidP="001076C1">
      <w:pPr>
        <w:pStyle w:val="font-claude-response-body"/>
      </w:pPr>
      <w:r>
        <w:t>Las señales de energía típicamente tienen duración finita o decaen suficientemente rápido hacia cero. Ejemplos incluyen pulsos aislados y señales exponencialmente decrecientes.</w:t>
      </w:r>
    </w:p>
    <w:p w14:paraId="0BD6C8CA" w14:textId="77777777" w:rsidR="001076C1" w:rsidRDefault="001076C1" w:rsidP="001076C1">
      <w:pPr>
        <w:pStyle w:val="font-claude-response-body"/>
      </w:pPr>
      <w:r>
        <w:t>Una señal x(t) es una señal de potencia si su potencia promedio es finita y no nula:</w:t>
      </w:r>
    </w:p>
    <w:p w14:paraId="49E1B636" w14:textId="77777777" w:rsidR="001076C1" w:rsidRDefault="001076C1" w:rsidP="001076C1">
      <w:pPr>
        <w:pStyle w:val="font-claude-response-body"/>
      </w:pPr>
      <w:r>
        <w:rPr>
          <w:rStyle w:val="Textoennegrita"/>
        </w:rPr>
        <w:t xml:space="preserve">0 &lt; P = </w:t>
      </w:r>
      <w:proofErr w:type="spellStart"/>
      <w:r>
        <w:rPr>
          <w:rStyle w:val="Textoennegrita"/>
        </w:rPr>
        <w:t>lim</w:t>
      </w:r>
      <w:proofErr w:type="spellEnd"/>
      <w:r>
        <w:rPr>
          <w:rStyle w:val="Textoennegrita"/>
        </w:rPr>
        <w:t xml:space="preserve">(T→∞) (1/T) ∫₋ᵀ/₂^ᵀ/₂ |x(t)|² </w:t>
      </w:r>
      <w:proofErr w:type="spellStart"/>
      <w:r>
        <w:rPr>
          <w:rStyle w:val="Textoennegrita"/>
        </w:rPr>
        <w:t>dt</w:t>
      </w:r>
      <w:proofErr w:type="spellEnd"/>
      <w:r>
        <w:rPr>
          <w:rStyle w:val="Textoennegrita"/>
        </w:rPr>
        <w:t xml:space="preserve"> &lt; ∞</w:t>
      </w:r>
    </w:p>
    <w:p w14:paraId="731824BC" w14:textId="77777777" w:rsidR="001076C1" w:rsidRDefault="001076C1" w:rsidP="001076C1">
      <w:pPr>
        <w:pStyle w:val="font-claude-response-body"/>
      </w:pPr>
      <w:r>
        <w:t>Las señales de potencia típicamente son de duración infinita y no decaen a cero. Las señales periódicas son ejemplos clásicos de señales de potencia.</w:t>
      </w:r>
    </w:p>
    <w:p w14:paraId="00462874" w14:textId="1DBE2AC0" w:rsidR="001076C1" w:rsidRDefault="001076C1" w:rsidP="001076C1">
      <w:pPr>
        <w:pStyle w:val="font-claude-response-body"/>
      </w:pPr>
      <w:r>
        <w:t>Una señal no puede ser simultáneamente de energía y de potencia. Las señales de energía tienen potencia promedio cero (la energía finita se distribuye sobre tiempo infinito). Las señales de potencia tienen energía infinita (la potencia finita se acumula indefinidamente).</w:t>
      </w:r>
    </w:p>
    <w:p w14:paraId="3C495A6D" w14:textId="77777777" w:rsidR="001076C1" w:rsidRDefault="001076C1" w:rsidP="001076C1">
      <w:pPr>
        <w:pStyle w:val="Ttulo1"/>
        <w:rPr>
          <w:lang w:val="es-BO"/>
        </w:rPr>
      </w:pPr>
      <w:bookmarkStart w:id="26" w:name="_Toc215166968"/>
      <w:r>
        <w:rPr>
          <w:rStyle w:val="Textoennegrita"/>
          <w:b/>
          <w:bCs/>
        </w:rPr>
        <w:t>4.2 Cálculo de Energía de Señales</w:t>
      </w:r>
      <w:bookmarkEnd w:id="26"/>
    </w:p>
    <w:p w14:paraId="651ED0BA" w14:textId="77777777" w:rsidR="001076C1" w:rsidRDefault="001076C1" w:rsidP="001076C1">
      <w:pPr>
        <w:pStyle w:val="font-claude-response-body"/>
      </w:pPr>
      <w:r>
        <w:t>La energía de una señal es un parámetro fundamental que determina requisitos de transmisión, relaciones señal a ruido y limitaciones de diseño en sistemas de comunicación. El cálculo de energía involucra directamente la integral definida del cuadrado de la señal.</w:t>
      </w:r>
    </w:p>
    <w:p w14:paraId="6A3A5432" w14:textId="77777777" w:rsidR="001076C1" w:rsidRDefault="001076C1" w:rsidP="001076C1">
      <w:pPr>
        <w:pStyle w:val="font-claude-response-body"/>
      </w:pPr>
      <w:r>
        <w:t>Para una señal continua x(t), la energía total se define como:</w:t>
      </w:r>
    </w:p>
    <w:p w14:paraId="5ABD0031" w14:textId="77777777" w:rsidR="001076C1" w:rsidRDefault="001076C1" w:rsidP="001076C1">
      <w:pPr>
        <w:pStyle w:val="font-claude-response-body"/>
        <w:jc w:val="center"/>
      </w:pPr>
      <w:r>
        <w:rPr>
          <w:rStyle w:val="Textoennegrita"/>
        </w:rPr>
        <w:t xml:space="preserve">E = ∫₋∞^∞ |x(t)|² </w:t>
      </w:r>
      <w:proofErr w:type="spellStart"/>
      <w:r>
        <w:rPr>
          <w:rStyle w:val="Textoennegrita"/>
        </w:rPr>
        <w:t>dt</w:t>
      </w:r>
      <w:proofErr w:type="spellEnd"/>
    </w:p>
    <w:p w14:paraId="1FBD4593" w14:textId="77777777" w:rsidR="001076C1" w:rsidRDefault="001076C1" w:rsidP="001076C1">
      <w:pPr>
        <w:pStyle w:val="font-claude-response-body"/>
      </w:pPr>
      <w:r>
        <w:t>Para señales reales, |x(t)|² = x²(t). Para señales complejas, |x(t)|² = x(t)·x*(t), donde x*(t) es el conjugado complejo.</w:t>
      </w:r>
    </w:p>
    <w:p w14:paraId="3B22CFDA" w14:textId="77777777" w:rsidR="001076C1" w:rsidRDefault="001076C1" w:rsidP="001076C1">
      <w:pPr>
        <w:pStyle w:val="font-claude-response-body"/>
      </w:pPr>
      <w:r>
        <w:lastRenderedPageBreak/>
        <w:t xml:space="preserve">El teorema de </w:t>
      </w:r>
      <w:proofErr w:type="spellStart"/>
      <w:r>
        <w:t>Parseval</w:t>
      </w:r>
      <w:proofErr w:type="spellEnd"/>
      <w:r>
        <w:t xml:space="preserve"> establece que la energía puede calcularse equivalentemente en el dominio de la frecuencia:</w:t>
      </w:r>
    </w:p>
    <w:p w14:paraId="418CA18E" w14:textId="77777777" w:rsidR="001076C1" w:rsidRDefault="001076C1" w:rsidP="001076C1">
      <w:pPr>
        <w:pStyle w:val="font-claude-response-body"/>
        <w:jc w:val="center"/>
      </w:pPr>
      <w:r>
        <w:rPr>
          <w:rStyle w:val="Textoennegrita"/>
        </w:rPr>
        <w:t xml:space="preserve">E = ∫₋∞^∞ |x(t)|² </w:t>
      </w:r>
      <w:proofErr w:type="spellStart"/>
      <w:r>
        <w:rPr>
          <w:rStyle w:val="Textoennegrita"/>
        </w:rPr>
        <w:t>dt</w:t>
      </w:r>
      <w:proofErr w:type="spellEnd"/>
      <w:r>
        <w:rPr>
          <w:rStyle w:val="Textoennegrita"/>
        </w:rPr>
        <w:t xml:space="preserve"> = ∫₋∞^∞ |X(f)|² </w:t>
      </w:r>
      <w:proofErr w:type="spellStart"/>
      <w:r>
        <w:rPr>
          <w:rStyle w:val="Textoennegrita"/>
        </w:rPr>
        <w:t>df</w:t>
      </w:r>
      <w:proofErr w:type="spellEnd"/>
    </w:p>
    <w:p w14:paraId="4B1EA9BD" w14:textId="77777777" w:rsidR="001076C1" w:rsidRDefault="001076C1" w:rsidP="001076C1">
      <w:pPr>
        <w:pStyle w:val="font-claude-response-body"/>
      </w:pPr>
      <w:r>
        <w:t>Donde X(f) es la transformada de Fourier de x(t). Esta igualdad confirma que la energía se conserva independientemente del dominio de representación.</w:t>
      </w:r>
    </w:p>
    <w:p w14:paraId="726299BD" w14:textId="77777777" w:rsidR="001076C1" w:rsidRDefault="001076C1" w:rsidP="001076C1">
      <w:pPr>
        <w:pStyle w:val="font-claude-response-body"/>
      </w:pPr>
      <w:r>
        <w:rPr>
          <w:rStyle w:val="Textoennegrita"/>
        </w:rPr>
        <w:t>Ejemplo 1: Energía de un pulso rectangular</w:t>
      </w:r>
    </w:p>
    <w:p w14:paraId="4BB0DEF2" w14:textId="77777777" w:rsidR="001076C1" w:rsidRDefault="001076C1" w:rsidP="001076C1">
      <w:pPr>
        <w:pStyle w:val="font-claude-response-body"/>
      </w:pPr>
      <w:r>
        <w:t>Consideremos un pulso rectangular de amplitud A y duración τ centrado en t = 0:</w:t>
      </w:r>
    </w:p>
    <w:p w14:paraId="5B65CA58" w14:textId="77777777" w:rsidR="001076C1" w:rsidRDefault="001076C1" w:rsidP="001076C1">
      <w:pPr>
        <w:pStyle w:val="font-claude-response-body"/>
      </w:pPr>
      <w:r>
        <w:t>x(t) = A para |t| &lt; τ/2 x(t) = 0 para |t| &gt; τ/2</w:t>
      </w:r>
    </w:p>
    <w:p w14:paraId="6B108967" w14:textId="77777777" w:rsidR="001076C1" w:rsidRDefault="001076C1" w:rsidP="001076C1">
      <w:pPr>
        <w:pStyle w:val="font-claude-response-body"/>
      </w:pPr>
      <w:r>
        <w:t>La energía se calcula como:</w:t>
      </w:r>
    </w:p>
    <w:p w14:paraId="747422C9" w14:textId="77777777" w:rsidR="001076C1" w:rsidRDefault="001076C1" w:rsidP="001076C1">
      <w:pPr>
        <w:pStyle w:val="font-claude-response-body"/>
      </w:pPr>
      <w:r>
        <w:t xml:space="preserve">E = ∫₋∞^∞ |x(t)|² </w:t>
      </w:r>
      <w:proofErr w:type="spellStart"/>
      <w:r>
        <w:t>dt</w:t>
      </w:r>
      <w:proofErr w:type="spellEnd"/>
      <w:r>
        <w:t xml:space="preserve"> = ∫₋τ/₂^τ/₂ A² </w:t>
      </w:r>
      <w:proofErr w:type="spellStart"/>
      <w:r>
        <w:t>dt</w:t>
      </w:r>
      <w:proofErr w:type="spellEnd"/>
      <w:r>
        <w:t xml:space="preserve"> = A²·t |₋τ/₂^τ/₂ = A²·τ</w:t>
      </w:r>
    </w:p>
    <w:p w14:paraId="2667684A" w14:textId="77777777" w:rsidR="001076C1" w:rsidRDefault="001076C1" w:rsidP="001076C1">
      <w:pPr>
        <w:pStyle w:val="font-claude-response-body"/>
      </w:pPr>
      <w:r>
        <w:rPr>
          <w:rStyle w:val="Textoennegrita"/>
        </w:rPr>
        <w:t>E = A²τ</w:t>
      </w:r>
    </w:p>
    <w:p w14:paraId="6818AEAE" w14:textId="77777777" w:rsidR="001076C1" w:rsidRDefault="001076C1" w:rsidP="001076C1">
      <w:pPr>
        <w:pStyle w:val="font-claude-response-body"/>
      </w:pPr>
      <w:r>
        <w:t>Este resultado intuitivo muestra que la energía es proporcional al cuadrado de la amplitud y a la duración del pulso.</w:t>
      </w:r>
    </w:p>
    <w:p w14:paraId="15F23436" w14:textId="77777777" w:rsidR="001076C1" w:rsidRDefault="001076C1" w:rsidP="001076C1">
      <w:pPr>
        <w:pStyle w:val="font-claude-response-body"/>
      </w:pPr>
      <w:r>
        <w:rPr>
          <w:rStyle w:val="Textoennegrita"/>
        </w:rPr>
        <w:t>Ejemplo 2: Energía de una señal exponencial decreciente</w:t>
      </w:r>
    </w:p>
    <w:p w14:paraId="07C9BDC8" w14:textId="77777777" w:rsidR="001076C1" w:rsidRDefault="001076C1" w:rsidP="001076C1">
      <w:pPr>
        <w:pStyle w:val="font-claude-response-body"/>
      </w:pPr>
      <w:r>
        <w:t xml:space="preserve">Consideremos x(t) = </w:t>
      </w:r>
      <w:proofErr w:type="spellStart"/>
      <w:r>
        <w:t>Ae</w:t>
      </w:r>
      <w:proofErr w:type="spellEnd"/>
      <w:r>
        <w:t>^(-α</w:t>
      </w:r>
      <w:proofErr w:type="gramStart"/>
      <w:r>
        <w:t>t)u</w:t>
      </w:r>
      <w:proofErr w:type="gramEnd"/>
      <w:r>
        <w:t>(t) donde α &gt; 0 y u(t) es el escalón unitario:</w:t>
      </w:r>
    </w:p>
    <w:p w14:paraId="6182640A" w14:textId="77777777" w:rsidR="001076C1" w:rsidRDefault="001076C1" w:rsidP="001076C1">
      <w:pPr>
        <w:pStyle w:val="font-claude-response-body"/>
      </w:pPr>
      <w:r>
        <w:t>E = ∫₀^∞ |</w:t>
      </w:r>
      <w:proofErr w:type="spellStart"/>
      <w:r>
        <w:t>Ae</w:t>
      </w:r>
      <w:proofErr w:type="spellEnd"/>
      <w:r>
        <w:t>^(-α</w:t>
      </w:r>
      <w:proofErr w:type="gramStart"/>
      <w:r>
        <w:t>t)|</w:t>
      </w:r>
      <w:proofErr w:type="gramEnd"/>
      <w:r>
        <w:t xml:space="preserve">² </w:t>
      </w:r>
      <w:proofErr w:type="spellStart"/>
      <w:r>
        <w:t>dt</w:t>
      </w:r>
      <w:proofErr w:type="spellEnd"/>
      <w:r>
        <w:t xml:space="preserve"> = A² ∫₀^∞ e^(-2αt) </w:t>
      </w:r>
      <w:proofErr w:type="spellStart"/>
      <w:r>
        <w:t>dt</w:t>
      </w:r>
      <w:proofErr w:type="spellEnd"/>
    </w:p>
    <w:p w14:paraId="6244D149" w14:textId="77777777" w:rsidR="001076C1" w:rsidRDefault="001076C1" w:rsidP="001076C1">
      <w:pPr>
        <w:pStyle w:val="font-claude-response-body"/>
      </w:pPr>
      <w:r>
        <w:t>E = A² · [-1/(2α) · e^(-2αt)]₀^∞ = A² · [0 - (-1/(2α))]</w:t>
      </w:r>
    </w:p>
    <w:p w14:paraId="051DCED1" w14:textId="77777777" w:rsidR="001076C1" w:rsidRDefault="001076C1" w:rsidP="001076C1">
      <w:pPr>
        <w:pStyle w:val="font-claude-response-body"/>
      </w:pPr>
      <w:r>
        <w:rPr>
          <w:rStyle w:val="Textoennegrita"/>
        </w:rPr>
        <w:t>E = A²/(2α)</w:t>
      </w:r>
    </w:p>
    <w:p w14:paraId="6393CD9D" w14:textId="77777777" w:rsidR="001076C1" w:rsidRDefault="001076C1" w:rsidP="001076C1">
      <w:pPr>
        <w:pStyle w:val="font-claude-response-body"/>
      </w:pPr>
      <w:r>
        <w:t>Este resultado muestra que señales que decaen más lentamente (α pequeño) tienen mayor energía, como es físicamente razonable.</w:t>
      </w:r>
    </w:p>
    <w:p w14:paraId="3843E7E3" w14:textId="77777777" w:rsidR="001076C1" w:rsidRDefault="001076C1" w:rsidP="001076C1">
      <w:pPr>
        <w:pStyle w:val="font-claude-response-body"/>
      </w:pPr>
      <w:r>
        <w:rPr>
          <w:rStyle w:val="Textoennegrita"/>
        </w:rPr>
        <w:t>Ejemplo 3: Energía de una señal sinusoidal amortiguada</w:t>
      </w:r>
    </w:p>
    <w:p w14:paraId="2023BFDD" w14:textId="77777777" w:rsidR="001076C1" w:rsidRDefault="001076C1" w:rsidP="001076C1">
      <w:pPr>
        <w:pStyle w:val="font-claude-response-body"/>
      </w:pPr>
      <w:r>
        <w:t xml:space="preserve">Consideremos x(t) = </w:t>
      </w:r>
      <w:proofErr w:type="spellStart"/>
      <w:r>
        <w:t>Ae</w:t>
      </w:r>
      <w:proofErr w:type="spellEnd"/>
      <w:r>
        <w:t>^(-α</w:t>
      </w:r>
      <w:proofErr w:type="gramStart"/>
      <w:r>
        <w:t>t)sen</w:t>
      </w:r>
      <w:proofErr w:type="gramEnd"/>
      <w:r>
        <w:t>(</w:t>
      </w:r>
      <w:proofErr w:type="spellStart"/>
      <w:r>
        <w:t>ω₀t</w:t>
      </w:r>
      <w:proofErr w:type="spellEnd"/>
      <w:r>
        <w:t>)u(t):</w:t>
      </w:r>
    </w:p>
    <w:p w14:paraId="1684574E" w14:textId="77777777" w:rsidR="001076C1" w:rsidRDefault="001076C1" w:rsidP="001076C1">
      <w:pPr>
        <w:pStyle w:val="font-claude-response-body"/>
      </w:pPr>
      <w:r>
        <w:t>E = ∫₀^∞ A²e^(-2α</w:t>
      </w:r>
      <w:proofErr w:type="gramStart"/>
      <w:r>
        <w:t>t)sen</w:t>
      </w:r>
      <w:proofErr w:type="gramEnd"/>
      <w:r>
        <w:t>²(</w:t>
      </w:r>
      <w:proofErr w:type="spellStart"/>
      <w:r>
        <w:t>ω₀t</w:t>
      </w:r>
      <w:proofErr w:type="spellEnd"/>
      <w:r>
        <w:t xml:space="preserve">) </w:t>
      </w:r>
      <w:proofErr w:type="spellStart"/>
      <w:r>
        <w:t>dt</w:t>
      </w:r>
      <w:proofErr w:type="spellEnd"/>
    </w:p>
    <w:p w14:paraId="6E1612E4" w14:textId="77777777" w:rsidR="001076C1" w:rsidRDefault="001076C1" w:rsidP="001076C1">
      <w:pPr>
        <w:pStyle w:val="font-claude-response-body"/>
      </w:pPr>
      <w:r>
        <w:t>Usando la identidad sen²(θ) = (1 - cos(2θ</w:t>
      </w:r>
      <w:proofErr w:type="gramStart"/>
      <w:r>
        <w:t>))/</w:t>
      </w:r>
      <w:proofErr w:type="gramEnd"/>
      <w:r>
        <w:t>2:</w:t>
      </w:r>
    </w:p>
    <w:p w14:paraId="5FDFA093" w14:textId="77777777" w:rsidR="001076C1" w:rsidRDefault="001076C1" w:rsidP="001076C1">
      <w:pPr>
        <w:pStyle w:val="font-claude-response-body"/>
      </w:pPr>
      <w:r>
        <w:t xml:space="preserve">E = (A²/2) ∫₀^∞ e^(-2αt) </w:t>
      </w:r>
      <w:proofErr w:type="spellStart"/>
      <w:r>
        <w:t>dt</w:t>
      </w:r>
      <w:proofErr w:type="spellEnd"/>
      <w:r>
        <w:t xml:space="preserve"> - (A²/2) ∫₀^∞ e^(-2α</w:t>
      </w:r>
      <w:proofErr w:type="gramStart"/>
      <w:r>
        <w:t>t)cos</w:t>
      </w:r>
      <w:proofErr w:type="gramEnd"/>
      <w:r>
        <w:t xml:space="preserve">(2ω₀t) </w:t>
      </w:r>
      <w:proofErr w:type="spellStart"/>
      <w:r>
        <w:t>dt</w:t>
      </w:r>
      <w:proofErr w:type="spellEnd"/>
    </w:p>
    <w:p w14:paraId="21200909" w14:textId="77777777" w:rsidR="001076C1" w:rsidRDefault="001076C1" w:rsidP="001076C1">
      <w:pPr>
        <w:pStyle w:val="font-claude-response-body"/>
      </w:pPr>
      <w:r>
        <w:lastRenderedPageBreak/>
        <w:t>La primera integral es A²/(4α). La segunda integral puede calcularse mediante integración por partes o usando la transformada de Laplace, resultando en:</w:t>
      </w:r>
    </w:p>
    <w:p w14:paraId="65076BBE" w14:textId="77777777" w:rsidR="001076C1" w:rsidRDefault="001076C1" w:rsidP="001076C1">
      <w:pPr>
        <w:pStyle w:val="font-claude-response-body"/>
      </w:pPr>
      <w:r>
        <w:t>E = (A²/2) · [1/(2α) - 2α</w:t>
      </w:r>
      <w:proofErr w:type="gramStart"/>
      <w:r>
        <w:t>/(</w:t>
      </w:r>
      <w:proofErr w:type="gramEnd"/>
      <w:r>
        <w:t>4α² + 4ω₀²)]</w:t>
      </w:r>
    </w:p>
    <w:p w14:paraId="68BD512E" w14:textId="4D72DC0C" w:rsidR="001076C1" w:rsidRDefault="001076C1" w:rsidP="001076C1">
      <w:pPr>
        <w:pStyle w:val="font-claude-response-body"/>
        <w:rPr>
          <w:rStyle w:val="Textoennegrita"/>
        </w:rPr>
      </w:pPr>
      <w:r>
        <w:rPr>
          <w:rStyle w:val="Textoennegrita"/>
        </w:rPr>
        <w:t>E = A²/(4α) · [1 + ω₀²</w:t>
      </w:r>
      <w:proofErr w:type="gramStart"/>
      <w:r>
        <w:rPr>
          <w:rStyle w:val="Textoennegrita"/>
        </w:rPr>
        <w:t>/(</w:t>
      </w:r>
      <w:proofErr w:type="gramEnd"/>
      <w:r>
        <w:rPr>
          <w:rStyle w:val="Textoennegrita"/>
        </w:rPr>
        <w:t>α² + ω₀²)] = A²(α² + 2ω₀²) / [4α(α² + ω₀²)]</w:t>
      </w:r>
    </w:p>
    <w:p w14:paraId="18AD15E1" w14:textId="77777777" w:rsidR="0038343D" w:rsidRDefault="0038343D" w:rsidP="0038343D">
      <w:pPr>
        <w:pStyle w:val="Ttulo1"/>
        <w:rPr>
          <w:lang w:val="es-BO"/>
        </w:rPr>
      </w:pPr>
      <w:bookmarkStart w:id="27" w:name="_Toc215166969"/>
      <w:r>
        <w:rPr>
          <w:rStyle w:val="Textoennegrita"/>
          <w:b/>
          <w:bCs/>
        </w:rPr>
        <w:t>4.3 Cálculo de Potencia de Señales</w:t>
      </w:r>
      <w:bookmarkEnd w:id="27"/>
    </w:p>
    <w:p w14:paraId="432D0C97" w14:textId="77777777" w:rsidR="0038343D" w:rsidRDefault="0038343D" w:rsidP="0038343D">
      <w:pPr>
        <w:pStyle w:val="font-claude-response-body"/>
      </w:pPr>
      <w:r>
        <w:t>La potencia promedio de una señal caracteriza su intensidad sostenida en el tiempo y es el parámetro relevante para señales de duración infinita, particularmente señales periódicas. El cálculo de potencia también involucra integrales, pero con un proceso de promediado temporal.</w:t>
      </w:r>
    </w:p>
    <w:p w14:paraId="3248CB02" w14:textId="77777777" w:rsidR="0038343D" w:rsidRDefault="0038343D" w:rsidP="0038343D">
      <w:pPr>
        <w:pStyle w:val="font-claude-response-body"/>
      </w:pPr>
      <w:r>
        <w:t>Para una señal periódica x(t) con período T, la potencia promedio se define como:</w:t>
      </w:r>
    </w:p>
    <w:p w14:paraId="2DA0D083" w14:textId="77777777" w:rsidR="0038343D" w:rsidRDefault="0038343D" w:rsidP="0038343D">
      <w:pPr>
        <w:pStyle w:val="font-claude-response-body"/>
        <w:jc w:val="center"/>
      </w:pPr>
      <w:r>
        <w:rPr>
          <w:rStyle w:val="Textoennegrita"/>
        </w:rPr>
        <w:t xml:space="preserve">P = (1/T) ∫₀ᵀ |x(t)|² </w:t>
      </w:r>
      <w:proofErr w:type="spellStart"/>
      <w:r>
        <w:rPr>
          <w:rStyle w:val="Textoennegrita"/>
        </w:rPr>
        <w:t>dt</w:t>
      </w:r>
      <w:proofErr w:type="spellEnd"/>
    </w:p>
    <w:p w14:paraId="0D6C01B1" w14:textId="77777777" w:rsidR="0038343D" w:rsidRDefault="0038343D" w:rsidP="0038343D">
      <w:pPr>
        <w:pStyle w:val="font-claude-response-body"/>
      </w:pPr>
      <w:r>
        <w:t>La integración sobre un período completo captura la contribución de energía de un ciclo, y la división por T produce el promedio por unidad de tiempo.</w:t>
      </w:r>
    </w:p>
    <w:p w14:paraId="03899D73" w14:textId="77777777" w:rsidR="0038343D" w:rsidRDefault="0038343D" w:rsidP="0038343D">
      <w:pPr>
        <w:pStyle w:val="font-claude-response-body"/>
      </w:pPr>
      <w:r>
        <w:t>Para señales no periódicas de potencia, la potencia promedio se define mediante un límite:</w:t>
      </w:r>
    </w:p>
    <w:p w14:paraId="5169F674" w14:textId="77777777" w:rsidR="0038343D" w:rsidRDefault="0038343D" w:rsidP="0038343D">
      <w:pPr>
        <w:pStyle w:val="font-claude-response-body"/>
        <w:jc w:val="center"/>
      </w:pPr>
      <w:r>
        <w:rPr>
          <w:rStyle w:val="Textoennegrita"/>
        </w:rPr>
        <w:t xml:space="preserve">P = </w:t>
      </w:r>
      <w:proofErr w:type="spellStart"/>
      <w:r>
        <w:rPr>
          <w:rStyle w:val="Textoennegrita"/>
        </w:rPr>
        <w:t>lim</w:t>
      </w:r>
      <w:proofErr w:type="spellEnd"/>
      <w:r>
        <w:rPr>
          <w:rStyle w:val="Textoennegrita"/>
        </w:rPr>
        <w:t xml:space="preserve">(T→∞) (1/T) ∫₋ᵀ/₂^ᵀ/₂ |x(t)|² </w:t>
      </w:r>
      <w:proofErr w:type="spellStart"/>
      <w:r>
        <w:rPr>
          <w:rStyle w:val="Textoennegrita"/>
        </w:rPr>
        <w:t>dt</w:t>
      </w:r>
      <w:proofErr w:type="spellEnd"/>
    </w:p>
    <w:p w14:paraId="6920AA63" w14:textId="77777777" w:rsidR="0038343D" w:rsidRDefault="0038343D" w:rsidP="0038343D">
      <w:pPr>
        <w:pStyle w:val="font-claude-response-body"/>
      </w:pPr>
      <w:r>
        <w:t xml:space="preserve">Para señales periódicas, el teorema de </w:t>
      </w:r>
      <w:proofErr w:type="spellStart"/>
      <w:r>
        <w:t>Parseval</w:t>
      </w:r>
      <w:proofErr w:type="spellEnd"/>
      <w:r>
        <w:t xml:space="preserve"> puede expresarse en términos de los coeficientes de Fourier:</w:t>
      </w:r>
    </w:p>
    <w:p w14:paraId="25358789" w14:textId="77777777" w:rsidR="0038343D" w:rsidRDefault="0038343D" w:rsidP="0038343D">
      <w:pPr>
        <w:pStyle w:val="font-claude-response-body"/>
        <w:jc w:val="center"/>
      </w:pPr>
      <w:r>
        <w:rPr>
          <w:rStyle w:val="Textoennegrita"/>
        </w:rPr>
        <w:t>P = |c₀|² + 2Σₙ₌₁^∞ |cₙ|² = (a₀/</w:t>
      </w:r>
      <w:proofErr w:type="gramStart"/>
      <w:r>
        <w:rPr>
          <w:rStyle w:val="Textoennegrita"/>
        </w:rPr>
        <w:t>2)²</w:t>
      </w:r>
      <w:proofErr w:type="gramEnd"/>
      <w:r>
        <w:rPr>
          <w:rStyle w:val="Textoennegrita"/>
        </w:rPr>
        <w:t xml:space="preserve"> + (1/2)Σₙ₌₁^∞ (aₙ² + bₙ²)</w:t>
      </w:r>
    </w:p>
    <w:p w14:paraId="119D5802" w14:textId="77777777" w:rsidR="0038343D" w:rsidRDefault="0038343D" w:rsidP="0038343D">
      <w:pPr>
        <w:pStyle w:val="font-claude-response-body"/>
      </w:pPr>
      <w:r>
        <w:t>Esta expresión muestra que la potencia total es la suma de las potencias de cada componente armónica.</w:t>
      </w:r>
    </w:p>
    <w:p w14:paraId="5C45F1E8" w14:textId="77777777" w:rsidR="0038343D" w:rsidRDefault="0038343D" w:rsidP="0038343D">
      <w:pPr>
        <w:pStyle w:val="font-claude-response-body"/>
      </w:pPr>
      <w:r>
        <w:rPr>
          <w:rStyle w:val="Textoennegrita"/>
        </w:rPr>
        <w:t>Ejemplo 1: Potencia de una señal sinusoidal pura</w:t>
      </w:r>
    </w:p>
    <w:p w14:paraId="025E3F6E" w14:textId="77777777" w:rsidR="0038343D" w:rsidRDefault="0038343D" w:rsidP="0038343D">
      <w:pPr>
        <w:pStyle w:val="font-claude-response-body"/>
      </w:pPr>
      <w:r>
        <w:t xml:space="preserve">Para x(t) = </w:t>
      </w:r>
      <w:proofErr w:type="spellStart"/>
      <w:r>
        <w:t>A·cos</w:t>
      </w:r>
      <w:proofErr w:type="spellEnd"/>
      <w:r>
        <w:t>(</w:t>
      </w:r>
      <w:proofErr w:type="spellStart"/>
      <w:r>
        <w:t>ω₀t</w:t>
      </w:r>
      <w:proofErr w:type="spellEnd"/>
      <w:r>
        <w:t>):</w:t>
      </w:r>
    </w:p>
    <w:p w14:paraId="74B412E2" w14:textId="77777777" w:rsidR="0038343D" w:rsidRDefault="0038343D" w:rsidP="0038343D">
      <w:pPr>
        <w:pStyle w:val="font-claude-response-body"/>
      </w:pPr>
      <w:r>
        <w:t>P = (1/T) ∫₀ᵀ A²cos²(</w:t>
      </w:r>
      <w:proofErr w:type="spellStart"/>
      <w:r>
        <w:t>ω₀t</w:t>
      </w:r>
      <w:proofErr w:type="spellEnd"/>
      <w:r>
        <w:t xml:space="preserve">) </w:t>
      </w:r>
      <w:proofErr w:type="spellStart"/>
      <w:r>
        <w:t>dt</w:t>
      </w:r>
      <w:proofErr w:type="spellEnd"/>
    </w:p>
    <w:p w14:paraId="3B456396" w14:textId="77777777" w:rsidR="0038343D" w:rsidRDefault="0038343D" w:rsidP="0038343D">
      <w:pPr>
        <w:pStyle w:val="font-claude-response-body"/>
      </w:pPr>
      <w:r>
        <w:t>Usando cos²(θ) = (1 + cos(2θ</w:t>
      </w:r>
      <w:proofErr w:type="gramStart"/>
      <w:r>
        <w:t>))/</w:t>
      </w:r>
      <w:proofErr w:type="gramEnd"/>
      <w:r>
        <w:t>2:</w:t>
      </w:r>
    </w:p>
    <w:p w14:paraId="700A493B" w14:textId="77777777" w:rsidR="0038343D" w:rsidRPr="0038343D" w:rsidRDefault="0038343D" w:rsidP="0038343D">
      <w:pPr>
        <w:pStyle w:val="font-claude-response-body"/>
        <w:rPr>
          <w:lang w:val="en-US"/>
        </w:rPr>
      </w:pPr>
      <w:r w:rsidRPr="0038343D">
        <w:rPr>
          <w:lang w:val="en-US"/>
        </w:rPr>
        <w:t>P = (A²/T) ∫₀</w:t>
      </w:r>
      <w:r>
        <w:t>ᵀ</w:t>
      </w:r>
      <w:r w:rsidRPr="0038343D">
        <w:rPr>
          <w:lang w:val="en-US"/>
        </w:rPr>
        <w:t xml:space="preserve"> (1/2) dt + (A²/T) ∫₀</w:t>
      </w:r>
      <w:r>
        <w:t>ᵀ</w:t>
      </w:r>
      <w:r w:rsidRPr="0038343D">
        <w:rPr>
          <w:lang w:val="en-US"/>
        </w:rPr>
        <w:t xml:space="preserve"> (1/</w:t>
      </w:r>
      <w:proofErr w:type="gramStart"/>
      <w:r w:rsidRPr="0038343D">
        <w:rPr>
          <w:lang w:val="en-US"/>
        </w:rPr>
        <w:t>2)cos</w:t>
      </w:r>
      <w:proofErr w:type="gramEnd"/>
      <w:r w:rsidRPr="0038343D">
        <w:rPr>
          <w:lang w:val="en-US"/>
        </w:rPr>
        <w:t>(2</w:t>
      </w:r>
      <w:r>
        <w:t>ω</w:t>
      </w:r>
      <w:r w:rsidRPr="0038343D">
        <w:rPr>
          <w:lang w:val="en-US"/>
        </w:rPr>
        <w:t>₀t) dt</w:t>
      </w:r>
    </w:p>
    <w:p w14:paraId="55A8512C" w14:textId="77777777" w:rsidR="0038343D" w:rsidRDefault="0038343D" w:rsidP="0038343D">
      <w:pPr>
        <w:pStyle w:val="font-claude-response-body"/>
      </w:pPr>
      <w:r>
        <w:t>La segunda integral sobre un período completo es cero. Por lo tanto:</w:t>
      </w:r>
    </w:p>
    <w:p w14:paraId="353EDED3" w14:textId="77777777" w:rsidR="0038343D" w:rsidRDefault="0038343D" w:rsidP="0038343D">
      <w:pPr>
        <w:pStyle w:val="font-claude-response-body"/>
      </w:pPr>
      <w:r>
        <w:rPr>
          <w:rStyle w:val="Textoennegrita"/>
        </w:rPr>
        <w:t>P = A²/2</w:t>
      </w:r>
    </w:p>
    <w:p w14:paraId="47F71653" w14:textId="77777777" w:rsidR="0038343D" w:rsidRDefault="0038343D" w:rsidP="0038343D">
      <w:pPr>
        <w:pStyle w:val="font-claude-response-body"/>
      </w:pPr>
      <w:r>
        <w:lastRenderedPageBreak/>
        <w:t xml:space="preserve">Este resultado fundamental establece que la potencia promedio de una sinusoide es la mitad del cuadrado de su amplitud pico. En términos del valor eficaz (RMS) </w:t>
      </w:r>
      <w:proofErr w:type="spellStart"/>
      <w:r>
        <w:t>A_rms</w:t>
      </w:r>
      <w:proofErr w:type="spellEnd"/>
      <w:r>
        <w:t xml:space="preserve"> = A/√2:</w:t>
      </w:r>
    </w:p>
    <w:p w14:paraId="6D20478A" w14:textId="77777777" w:rsidR="0038343D" w:rsidRDefault="0038343D" w:rsidP="0038343D">
      <w:pPr>
        <w:pStyle w:val="font-claude-response-body"/>
      </w:pPr>
      <w:r>
        <w:rPr>
          <w:rStyle w:val="Textoennegrita"/>
        </w:rPr>
        <w:t>P = A_rms²</w:t>
      </w:r>
    </w:p>
    <w:p w14:paraId="0A656DBA" w14:textId="77777777" w:rsidR="0038343D" w:rsidRDefault="0038343D" w:rsidP="0038343D">
      <w:pPr>
        <w:pStyle w:val="font-claude-response-body"/>
      </w:pPr>
      <w:r>
        <w:rPr>
          <w:rStyle w:val="Textoennegrita"/>
        </w:rPr>
        <w:t>Ejemplo 2: Potencia de una onda cuadrada</w:t>
      </w:r>
    </w:p>
    <w:p w14:paraId="702F1DF5" w14:textId="77777777" w:rsidR="0038343D" w:rsidRDefault="0038343D" w:rsidP="0038343D">
      <w:pPr>
        <w:pStyle w:val="font-claude-response-body"/>
      </w:pPr>
      <w:r>
        <w:t>Para una onda cuadrada de amplitud A (valores ±A):</w:t>
      </w:r>
    </w:p>
    <w:p w14:paraId="5A9D3258" w14:textId="77777777" w:rsidR="0038343D" w:rsidRDefault="0038343D" w:rsidP="0038343D">
      <w:pPr>
        <w:pStyle w:val="font-claude-response-body"/>
      </w:pPr>
      <w:r>
        <w:t xml:space="preserve">P = (1/T) ∫₀ᵀ A² </w:t>
      </w:r>
      <w:proofErr w:type="spellStart"/>
      <w:r>
        <w:t>dt</w:t>
      </w:r>
      <w:proofErr w:type="spellEnd"/>
      <w:r>
        <w:t xml:space="preserve"> = A²</w:t>
      </w:r>
    </w:p>
    <w:p w14:paraId="5BA13B00" w14:textId="77777777" w:rsidR="0038343D" w:rsidRDefault="0038343D" w:rsidP="0038343D">
      <w:pPr>
        <w:pStyle w:val="font-claude-response-body"/>
      </w:pPr>
      <w:r>
        <w:rPr>
          <w:rStyle w:val="Textoennegrita"/>
        </w:rPr>
        <w:t>P = A²</w:t>
      </w:r>
    </w:p>
    <w:p w14:paraId="53615174" w14:textId="77777777" w:rsidR="0038343D" w:rsidRDefault="0038343D" w:rsidP="0038343D">
      <w:pPr>
        <w:pStyle w:val="font-claude-response-body"/>
      </w:pPr>
      <w:r>
        <w:t>La potencia de una onda cuadrada es mayor que la de una sinusoide de la misma amplitud pico porque la onda cuadrada mantiene su amplitud máxima constantemente.</w:t>
      </w:r>
    </w:p>
    <w:p w14:paraId="577EC2E7" w14:textId="77777777" w:rsidR="0038343D" w:rsidRDefault="0038343D" w:rsidP="0038343D">
      <w:pPr>
        <w:pStyle w:val="font-claude-response-body"/>
      </w:pPr>
      <w:r>
        <w:rPr>
          <w:rStyle w:val="Textoennegrita"/>
        </w:rPr>
        <w:t>Ejemplo 3: Potencia de una señal compuesta</w:t>
      </w:r>
    </w:p>
    <w:p w14:paraId="35080A1C" w14:textId="77777777" w:rsidR="0038343D" w:rsidRDefault="0038343D" w:rsidP="0038343D">
      <w:pPr>
        <w:pStyle w:val="font-claude-response-body"/>
      </w:pPr>
      <w:r>
        <w:t xml:space="preserve">Para x(t) = </w:t>
      </w:r>
      <w:proofErr w:type="spellStart"/>
      <w:r>
        <w:t>A₁cos</w:t>
      </w:r>
      <w:proofErr w:type="spellEnd"/>
      <w:r>
        <w:t>(</w:t>
      </w:r>
      <w:proofErr w:type="spellStart"/>
      <w:r>
        <w:t>ω₁t</w:t>
      </w:r>
      <w:proofErr w:type="spellEnd"/>
      <w:r>
        <w:t xml:space="preserve">) + </w:t>
      </w:r>
      <w:proofErr w:type="spellStart"/>
      <w:r>
        <w:t>A₂cos</w:t>
      </w:r>
      <w:proofErr w:type="spellEnd"/>
      <w:r>
        <w:t>(</w:t>
      </w:r>
      <w:proofErr w:type="spellStart"/>
      <w:r>
        <w:t>ω₂t</w:t>
      </w:r>
      <w:proofErr w:type="spellEnd"/>
      <w:r>
        <w:t>) donde ω₁ ≠ ω₂:</w:t>
      </w:r>
    </w:p>
    <w:p w14:paraId="1078A71F" w14:textId="77777777" w:rsidR="0038343D" w:rsidRDefault="0038343D" w:rsidP="0038343D">
      <w:pPr>
        <w:pStyle w:val="font-claude-response-body"/>
      </w:pPr>
      <w:r>
        <w:t>Si ω₁ y ω₂ son inconmensurables (su razón es irracional), o si ambas son armónicos de una frecuencia fundamental común, la potencia es:</w:t>
      </w:r>
    </w:p>
    <w:p w14:paraId="7FB006A8" w14:textId="77777777" w:rsidR="0038343D" w:rsidRDefault="0038343D" w:rsidP="0038343D">
      <w:pPr>
        <w:pStyle w:val="font-claude-response-body"/>
        <w:jc w:val="center"/>
      </w:pPr>
      <w:r>
        <w:rPr>
          <w:rStyle w:val="Textoennegrita"/>
        </w:rPr>
        <w:t>P = A₁²/2 + A₂²/2</w:t>
      </w:r>
    </w:p>
    <w:p w14:paraId="1EFC564A" w14:textId="2F6FA048" w:rsidR="0038343D" w:rsidRDefault="0038343D" w:rsidP="0038343D">
      <w:pPr>
        <w:pStyle w:val="font-claude-response-body"/>
      </w:pPr>
      <w:r>
        <w:t>Este resultado ilustra el principio de superposición de potencias para componentes de diferentes frecuencias: la potencia total es la suma de las potencias individuales porque los términos cruzados integran a cero sobre períodos largos.</w:t>
      </w:r>
    </w:p>
    <w:p w14:paraId="5FDE38BC" w14:textId="77777777" w:rsidR="0038343D" w:rsidRDefault="0038343D" w:rsidP="0038343D">
      <w:pPr>
        <w:pStyle w:val="Ttulo1"/>
        <w:rPr>
          <w:lang w:val="es-BO"/>
        </w:rPr>
      </w:pPr>
      <w:bookmarkStart w:id="28" w:name="_Toc215166970"/>
      <w:r>
        <w:rPr>
          <w:rStyle w:val="Textoennegrita"/>
          <w:b/>
          <w:bCs/>
        </w:rPr>
        <w:t>4.4 Análisis Espectral y Ancho de Banda</w:t>
      </w:r>
      <w:bookmarkEnd w:id="28"/>
    </w:p>
    <w:p w14:paraId="6B336ADF" w14:textId="77777777" w:rsidR="0038343D" w:rsidRDefault="0038343D" w:rsidP="0038343D">
      <w:pPr>
        <w:pStyle w:val="font-claude-response-body"/>
      </w:pPr>
      <w:r>
        <w:t>El análisis espectral revela cómo la energía o potencia de una señal se distribuye entre las diferentes frecuencias que la componen. Esta información es crucial para el diseño de sistemas de comunicación porque determina el ancho de banda requerido para transmitir la señal con fidelidad aceptable.</w:t>
      </w:r>
    </w:p>
    <w:p w14:paraId="2E97E067" w14:textId="77777777" w:rsidR="0038343D" w:rsidRDefault="0038343D" w:rsidP="0038343D">
      <w:pPr>
        <w:pStyle w:val="font-claude-response-body"/>
      </w:pPr>
      <w:r>
        <w:t xml:space="preserve">El espectro de una señal periódica está compuesto por líneas discretas ubicadas en la frecuencia fundamental f₀ = 1/T y sus armónicos </w:t>
      </w:r>
      <w:proofErr w:type="spellStart"/>
      <w:r>
        <w:t>nf</w:t>
      </w:r>
      <w:proofErr w:type="spellEnd"/>
      <w:r>
        <w:t>₀. La amplitud de cada línea está determinada por los coeficientes de Fourier |cₙ|. Este espectro de líneas refleja el hecho de que una señal periódica contiene únicamente frecuencias que son múltiplos enteros de la frecuencia fundamental.</w:t>
      </w:r>
    </w:p>
    <w:p w14:paraId="13889EC5" w14:textId="77777777" w:rsidR="0038343D" w:rsidRDefault="0038343D" w:rsidP="0038343D">
      <w:pPr>
        <w:pStyle w:val="font-claude-response-body"/>
      </w:pPr>
      <w:r>
        <w:t>El espectro de una señal aperiódica es continuo, dado por la transformada de Fourier X(f). La densidad espectral de amplitud |X(f)| describe cómo la amplitud se distribuye continuamente sobre todas las frecuencias.</w:t>
      </w:r>
    </w:p>
    <w:p w14:paraId="7B3FACC0" w14:textId="77777777" w:rsidR="0038343D" w:rsidRDefault="0038343D" w:rsidP="0038343D">
      <w:pPr>
        <w:pStyle w:val="font-claude-response-body"/>
      </w:pPr>
      <w:r>
        <w:rPr>
          <w:rStyle w:val="Textoennegrita"/>
        </w:rPr>
        <w:t>Ancho de banda</w:t>
      </w:r>
    </w:p>
    <w:p w14:paraId="54D34300" w14:textId="77777777" w:rsidR="0038343D" w:rsidRDefault="0038343D" w:rsidP="0038343D">
      <w:pPr>
        <w:pStyle w:val="font-claude-response-body"/>
      </w:pPr>
      <w:r>
        <w:lastRenderedPageBreak/>
        <w:t>El ancho de banda de una señal es una medida del rango de frecuencias que contiene. Existen diversas definiciones según el contexto:</w:t>
      </w:r>
    </w:p>
    <w:p w14:paraId="47BE3D94" w14:textId="77777777" w:rsidR="0038343D" w:rsidRDefault="0038343D" w:rsidP="0038343D">
      <w:pPr>
        <w:pStyle w:val="font-claude-response-body"/>
      </w:pPr>
      <w:r>
        <w:rPr>
          <w:rStyle w:val="Textoennegrita"/>
        </w:rPr>
        <w:t>Ancho de banda absoluto:</w:t>
      </w:r>
      <w:r>
        <w:t xml:space="preserve"> El rango de frecuencias fuera del cual el espectro es exactamente cero. Para muchas señales prácticas, este ancho de banda es infinito, lo que hace necesarias definiciones más prácticas.</w:t>
      </w:r>
    </w:p>
    <w:p w14:paraId="684D23CA" w14:textId="77777777" w:rsidR="0038343D" w:rsidRDefault="0038343D" w:rsidP="0038343D">
      <w:pPr>
        <w:pStyle w:val="font-claude-response-body"/>
      </w:pPr>
      <w:r>
        <w:rPr>
          <w:rStyle w:val="Textoennegrita"/>
        </w:rPr>
        <w:t>Ancho de banda a 3 dB:</w:t>
      </w:r>
      <w:r>
        <w:t xml:space="preserve"> El rango de frecuencias dentro del cual la densidad espectral de potencia está a no más de 3 dB (factor de 2 en potencia) por debajo de su valor máximo. Esta definición es estándar en especificaciones de sistemas.</w:t>
      </w:r>
    </w:p>
    <w:p w14:paraId="7262F218" w14:textId="77777777" w:rsidR="0038343D" w:rsidRDefault="0038343D" w:rsidP="0038343D">
      <w:pPr>
        <w:pStyle w:val="font-claude-response-body"/>
      </w:pPr>
      <w:r>
        <w:rPr>
          <w:rStyle w:val="Textoennegrita"/>
        </w:rPr>
        <w:t>Ancho de banda de potencia esencial:</w:t>
      </w:r>
      <w:r>
        <w:t xml:space="preserve"> El rango de frecuencias que contiene un porcentaje especificado (típicamente 90%, 95% o 99%) de la potencia total de la señal. Se calcula como el rango [f₁, f₂] tal que:</w:t>
      </w:r>
    </w:p>
    <w:p w14:paraId="58EE6A45" w14:textId="77777777" w:rsidR="0038343D" w:rsidRDefault="0038343D" w:rsidP="0038343D">
      <w:pPr>
        <w:pStyle w:val="font-claude-response-body"/>
        <w:jc w:val="center"/>
      </w:pPr>
      <w:r>
        <w:rPr>
          <w:rStyle w:val="Textoennegrita"/>
        </w:rPr>
        <w:t>∫_{f</w:t>
      </w:r>
      <w:proofErr w:type="gramStart"/>
      <w:r>
        <w:rPr>
          <w:rStyle w:val="Textoennegrita"/>
        </w:rPr>
        <w:t>₁}^</w:t>
      </w:r>
      <w:proofErr w:type="gramEnd"/>
      <w:r>
        <w:rPr>
          <w:rStyle w:val="Textoennegrita"/>
        </w:rPr>
        <w:t xml:space="preserve">{f₂} |X(f)|² </w:t>
      </w:r>
      <w:proofErr w:type="spellStart"/>
      <w:r>
        <w:rPr>
          <w:rStyle w:val="Textoennegrita"/>
        </w:rPr>
        <w:t>df</w:t>
      </w:r>
      <w:proofErr w:type="spellEnd"/>
      <w:r>
        <w:rPr>
          <w:rStyle w:val="Textoennegrita"/>
        </w:rPr>
        <w:t xml:space="preserve"> = η · ∫₋∞^∞ |X(f)|² </w:t>
      </w:r>
      <w:proofErr w:type="spellStart"/>
      <w:r>
        <w:rPr>
          <w:rStyle w:val="Textoennegrita"/>
        </w:rPr>
        <w:t>df</w:t>
      </w:r>
      <w:proofErr w:type="spellEnd"/>
    </w:p>
    <w:p w14:paraId="4D6FB41B" w14:textId="77777777" w:rsidR="0038343D" w:rsidRDefault="0038343D" w:rsidP="0038343D">
      <w:pPr>
        <w:pStyle w:val="font-claude-response-body"/>
      </w:pPr>
      <w:r>
        <w:t>Donde η es la fracción de potencia deseada (0.90, 0.95, 0.99).</w:t>
      </w:r>
    </w:p>
    <w:p w14:paraId="515D3DE2" w14:textId="77777777" w:rsidR="0038343D" w:rsidRDefault="0038343D" w:rsidP="0038343D">
      <w:pPr>
        <w:pStyle w:val="font-claude-response-body"/>
      </w:pPr>
      <w:r>
        <w:rPr>
          <w:rStyle w:val="Textoennegrita"/>
        </w:rPr>
        <w:t>Ancho de banda del primer nulo:</w:t>
      </w:r>
      <w:r>
        <w:t xml:space="preserve"> Para señales con espectros que tienen lóbulos y nulos (como el espectro </w:t>
      </w:r>
      <w:proofErr w:type="spellStart"/>
      <w:r>
        <w:t>sinc</w:t>
      </w:r>
      <w:proofErr w:type="spellEnd"/>
      <w:r>
        <w:t xml:space="preserve"> de un pulso rectangular), es la frecuencia del primer cruce por cero del espectro. Este ancho de banda tiene significado práctico porque el lóbulo principal contiene la mayor parte de la energía de la señal.</w:t>
      </w:r>
    </w:p>
    <w:p w14:paraId="011BEB49" w14:textId="77777777" w:rsidR="0038343D" w:rsidRDefault="0038343D" w:rsidP="0038343D">
      <w:pPr>
        <w:pStyle w:val="font-claude-response-body"/>
      </w:pPr>
      <w:r>
        <w:rPr>
          <w:rStyle w:val="Textoennegrita"/>
        </w:rPr>
        <w:t>Relación tiempo-ancho de banda</w:t>
      </w:r>
    </w:p>
    <w:p w14:paraId="271DFD61" w14:textId="77777777" w:rsidR="0038343D" w:rsidRDefault="0038343D" w:rsidP="0038343D">
      <w:pPr>
        <w:pStyle w:val="font-claude-response-body"/>
      </w:pPr>
      <w:r>
        <w:t>Existe una relación fundamental entre la duración de una señal en el dominio del tiempo y su extensión en el dominio de la frecuencia. Esta relación, análoga al principio de incertidumbre de Heisenberg en física cuántica, establece que:</w:t>
      </w:r>
    </w:p>
    <w:p w14:paraId="448E2C02" w14:textId="77777777" w:rsidR="0038343D" w:rsidRDefault="0038343D" w:rsidP="0038343D">
      <w:pPr>
        <w:pStyle w:val="font-claude-response-body"/>
        <w:jc w:val="center"/>
      </w:pPr>
      <w:proofErr w:type="spellStart"/>
      <w:r>
        <w:rPr>
          <w:rStyle w:val="Textoennegrita"/>
        </w:rPr>
        <w:t>Δt</w:t>
      </w:r>
      <w:proofErr w:type="spellEnd"/>
      <w:r>
        <w:rPr>
          <w:rStyle w:val="Textoennegrita"/>
        </w:rPr>
        <w:t xml:space="preserve"> · </w:t>
      </w:r>
      <w:proofErr w:type="spellStart"/>
      <w:r>
        <w:rPr>
          <w:rStyle w:val="Textoennegrita"/>
        </w:rPr>
        <w:t>Δf</w:t>
      </w:r>
      <w:proofErr w:type="spellEnd"/>
      <w:r>
        <w:rPr>
          <w:rStyle w:val="Textoennegrita"/>
        </w:rPr>
        <w:t xml:space="preserve"> ≥ k</w:t>
      </w:r>
    </w:p>
    <w:p w14:paraId="1D3B2FCB" w14:textId="77777777" w:rsidR="0038343D" w:rsidRDefault="0038343D" w:rsidP="0038343D">
      <w:pPr>
        <w:pStyle w:val="font-claude-response-body"/>
      </w:pPr>
      <w:r>
        <w:t xml:space="preserve">Donde </w:t>
      </w:r>
      <w:proofErr w:type="spellStart"/>
      <w:r>
        <w:t>Δt</w:t>
      </w:r>
      <w:proofErr w:type="spellEnd"/>
      <w:r>
        <w:t xml:space="preserve"> es una medida de la duración temporal, </w:t>
      </w:r>
      <w:proofErr w:type="spellStart"/>
      <w:r>
        <w:t>Δf</w:t>
      </w:r>
      <w:proofErr w:type="spellEnd"/>
      <w:r>
        <w:t xml:space="preserve"> es el ancho de banda, y k es una constante que depende de las definiciones precisas utilizadas (típicamente k ≈ 1/2 a 1).</w:t>
      </w:r>
    </w:p>
    <w:p w14:paraId="02A53F7D" w14:textId="77777777" w:rsidR="0038343D" w:rsidRDefault="0038343D" w:rsidP="0038343D">
      <w:pPr>
        <w:pStyle w:val="font-claude-response-body"/>
      </w:pPr>
      <w:r>
        <w:t>Esta relación tiene consecuencias prácticas importantes:</w:t>
      </w:r>
    </w:p>
    <w:p w14:paraId="18814F7E" w14:textId="77777777" w:rsidR="0038343D" w:rsidRDefault="0038343D" w:rsidP="0038343D">
      <w:pPr>
        <w:pStyle w:val="font-claude-response-body"/>
      </w:pPr>
      <w:r>
        <w:t>Las señales de corta duración (pulsos estrechos) requieren mayor ancho de banda para su transmisión.</w:t>
      </w:r>
    </w:p>
    <w:p w14:paraId="33D34747" w14:textId="77777777" w:rsidR="0038343D" w:rsidRDefault="0038343D" w:rsidP="0038343D">
      <w:pPr>
        <w:pStyle w:val="font-claude-response-body"/>
      </w:pPr>
      <w:r>
        <w:t>Reducir el ancho de banda de transmisión inevitablemente ensancha o distorsiona los pulsos.</w:t>
      </w:r>
    </w:p>
    <w:p w14:paraId="4B62499B" w14:textId="77777777" w:rsidR="0038343D" w:rsidRDefault="0038343D" w:rsidP="0038343D">
      <w:pPr>
        <w:pStyle w:val="font-claude-response-body"/>
      </w:pPr>
      <w:r>
        <w:t>No es posible tener simultáneamente alta resolución temporal y alta resolución frecuencial.</w:t>
      </w:r>
    </w:p>
    <w:p w14:paraId="14AE9ED8" w14:textId="77777777" w:rsidR="0038343D" w:rsidRDefault="0038343D" w:rsidP="0038343D">
      <w:pPr>
        <w:pStyle w:val="font-claude-response-body"/>
      </w:pPr>
      <w:r>
        <w:rPr>
          <w:rStyle w:val="Textoennegrita"/>
        </w:rPr>
        <w:t>Ejemplo: Espectro de un pulso rectangular</w:t>
      </w:r>
    </w:p>
    <w:p w14:paraId="0A108EA7" w14:textId="77777777" w:rsidR="0038343D" w:rsidRDefault="0038343D" w:rsidP="0038343D">
      <w:pPr>
        <w:pStyle w:val="font-claude-response-body"/>
      </w:pPr>
      <w:r>
        <w:t>Un pulso rectangular de duración τ tiene transformada de Fourier:</w:t>
      </w:r>
    </w:p>
    <w:p w14:paraId="383D4967" w14:textId="77777777" w:rsidR="0038343D" w:rsidRDefault="0038343D" w:rsidP="0038343D">
      <w:pPr>
        <w:pStyle w:val="font-claude-response-body"/>
        <w:jc w:val="center"/>
      </w:pPr>
      <w:r>
        <w:rPr>
          <w:rStyle w:val="Textoennegrita"/>
        </w:rPr>
        <w:lastRenderedPageBreak/>
        <w:t xml:space="preserve">X(f) = τ · </w:t>
      </w:r>
      <w:proofErr w:type="spellStart"/>
      <w:r>
        <w:rPr>
          <w:rStyle w:val="Textoennegrita"/>
        </w:rPr>
        <w:t>sinc</w:t>
      </w:r>
      <w:proofErr w:type="spellEnd"/>
      <w:r>
        <w:rPr>
          <w:rStyle w:val="Textoennegrita"/>
        </w:rPr>
        <w:t>(</w:t>
      </w:r>
      <w:proofErr w:type="spellStart"/>
      <w:r>
        <w:rPr>
          <w:rStyle w:val="Textoennegrita"/>
        </w:rPr>
        <w:t>fτ</w:t>
      </w:r>
      <w:proofErr w:type="spellEnd"/>
      <w:r>
        <w:rPr>
          <w:rStyle w:val="Textoennegrita"/>
        </w:rPr>
        <w:t>) = τ · sen(π</w:t>
      </w:r>
      <w:proofErr w:type="spellStart"/>
      <w:r>
        <w:rPr>
          <w:rStyle w:val="Textoennegrita"/>
        </w:rPr>
        <w:t>f</w:t>
      </w:r>
      <w:proofErr w:type="gramStart"/>
      <w:r>
        <w:rPr>
          <w:rStyle w:val="Textoennegrita"/>
        </w:rPr>
        <w:t>τ</w:t>
      </w:r>
      <w:proofErr w:type="spellEnd"/>
      <w:r>
        <w:rPr>
          <w:rStyle w:val="Textoennegrita"/>
        </w:rPr>
        <w:t>)/</w:t>
      </w:r>
      <w:proofErr w:type="gramEnd"/>
      <w:r>
        <w:rPr>
          <w:rStyle w:val="Textoennegrita"/>
        </w:rPr>
        <w:t>(π</w:t>
      </w:r>
      <w:proofErr w:type="spellStart"/>
      <w:r>
        <w:rPr>
          <w:rStyle w:val="Textoennegrita"/>
        </w:rPr>
        <w:t>fτ</w:t>
      </w:r>
      <w:proofErr w:type="spellEnd"/>
      <w:r>
        <w:rPr>
          <w:rStyle w:val="Textoennegrita"/>
        </w:rPr>
        <w:t>)</w:t>
      </w:r>
    </w:p>
    <w:p w14:paraId="2235B8C1" w14:textId="32383208" w:rsidR="0038343D" w:rsidRDefault="0038343D" w:rsidP="0038343D">
      <w:pPr>
        <w:pStyle w:val="font-claude-response-body"/>
      </w:pPr>
      <w:r>
        <w:t>El primer nulo ocurre en f = 1/τ, definiendo un ancho de banda de primer nulo B = 1/τ. Esto confirma la relación inversa entre duración del pulso y ancho de banda: pulsos más cortos requieren mayor ancho de banda.</w:t>
      </w:r>
    </w:p>
    <w:p w14:paraId="2039E5C8" w14:textId="77777777" w:rsidR="0038343D" w:rsidRDefault="0038343D" w:rsidP="0038343D">
      <w:pPr>
        <w:pStyle w:val="Ttulo1"/>
        <w:rPr>
          <w:lang w:val="es-BO"/>
        </w:rPr>
      </w:pPr>
      <w:bookmarkStart w:id="29" w:name="_Toc215166971"/>
      <w:r>
        <w:rPr>
          <w:rStyle w:val="Textoennegrita"/>
          <w:b/>
          <w:bCs/>
        </w:rPr>
        <w:t>4.5 Densidad Espectral de Potencia</w:t>
      </w:r>
      <w:bookmarkEnd w:id="29"/>
    </w:p>
    <w:p w14:paraId="6830F089" w14:textId="77777777" w:rsidR="0038343D" w:rsidRDefault="0038343D" w:rsidP="0038343D">
      <w:pPr>
        <w:pStyle w:val="font-claude-response-body"/>
      </w:pPr>
      <w:r>
        <w:t xml:space="preserve">La densidad espectral de potencia (PSD, </w:t>
      </w:r>
      <w:proofErr w:type="spellStart"/>
      <w:r>
        <w:t>Power</w:t>
      </w:r>
      <w:proofErr w:type="spellEnd"/>
      <w:r>
        <w:t xml:space="preserve"> </w:t>
      </w:r>
      <w:proofErr w:type="spellStart"/>
      <w:r>
        <w:t>Spectral</w:t>
      </w:r>
      <w:proofErr w:type="spellEnd"/>
      <w:r>
        <w:t xml:space="preserve"> </w:t>
      </w:r>
      <w:proofErr w:type="spellStart"/>
      <w:r>
        <w:t>Density</w:t>
      </w:r>
      <w:proofErr w:type="spellEnd"/>
      <w:r>
        <w:t>) describe cómo la potencia de una señal se distribuye en función de la frecuencia. Esta herramienta es fundamental para caracterizar señales de potencia, incluyendo señales periódicas y señales aleatorias estacionarias.</w:t>
      </w:r>
    </w:p>
    <w:p w14:paraId="3888B187" w14:textId="77777777" w:rsidR="0038343D" w:rsidRDefault="0038343D" w:rsidP="0038343D">
      <w:pPr>
        <w:pStyle w:val="font-claude-response-body"/>
      </w:pPr>
      <w:r>
        <w:t>Para una señal de energía x(t), la densidad espectral de energía (ESD) se define como:</w:t>
      </w:r>
    </w:p>
    <w:p w14:paraId="6F0F6840" w14:textId="77777777" w:rsidR="0038343D" w:rsidRDefault="0038343D" w:rsidP="0038343D">
      <w:pPr>
        <w:pStyle w:val="font-claude-response-body"/>
        <w:jc w:val="center"/>
      </w:pPr>
      <w:r>
        <w:rPr>
          <w:rStyle w:val="Textoennegrita"/>
        </w:rPr>
        <w:t>Sₓₓ(f) = |X(f)|²</w:t>
      </w:r>
    </w:p>
    <w:p w14:paraId="3D1F41C8" w14:textId="77777777" w:rsidR="0038343D" w:rsidRDefault="0038343D" w:rsidP="0038343D">
      <w:pPr>
        <w:pStyle w:val="font-claude-response-body"/>
      </w:pPr>
      <w:r>
        <w:t>La energía total es la integral de la ESD sobre todas las frecuencias:</w:t>
      </w:r>
    </w:p>
    <w:p w14:paraId="732B6A19" w14:textId="77777777" w:rsidR="0038343D" w:rsidRDefault="0038343D" w:rsidP="0038343D">
      <w:pPr>
        <w:pStyle w:val="font-claude-response-body"/>
        <w:jc w:val="center"/>
      </w:pPr>
      <w:r>
        <w:rPr>
          <w:rStyle w:val="Textoennegrita"/>
        </w:rPr>
        <w:t xml:space="preserve">E = ∫₋∞^∞ Sₓₓ(f) </w:t>
      </w:r>
      <w:proofErr w:type="spellStart"/>
      <w:r>
        <w:rPr>
          <w:rStyle w:val="Textoennegrita"/>
        </w:rPr>
        <w:t>df</w:t>
      </w:r>
      <w:proofErr w:type="spellEnd"/>
    </w:p>
    <w:p w14:paraId="6392361E" w14:textId="77777777" w:rsidR="0038343D" w:rsidRDefault="0038343D" w:rsidP="0038343D">
      <w:pPr>
        <w:pStyle w:val="font-claude-response-body"/>
      </w:pPr>
      <w:r>
        <w:t>Para señales de potencia, la densidad espectral de potencia se define mediante:</w:t>
      </w:r>
    </w:p>
    <w:p w14:paraId="7B33129C" w14:textId="77777777" w:rsidR="0038343D" w:rsidRDefault="0038343D" w:rsidP="0038343D">
      <w:pPr>
        <w:pStyle w:val="font-claude-response-body"/>
        <w:jc w:val="center"/>
      </w:pPr>
      <w:r>
        <w:rPr>
          <w:rStyle w:val="Textoennegrita"/>
        </w:rPr>
        <w:t xml:space="preserve">Pₓₓ(f) = </w:t>
      </w:r>
      <w:proofErr w:type="spellStart"/>
      <w:r>
        <w:rPr>
          <w:rStyle w:val="Textoennegrita"/>
        </w:rPr>
        <w:t>lim</w:t>
      </w:r>
      <w:proofErr w:type="spellEnd"/>
      <w:r>
        <w:rPr>
          <w:rStyle w:val="Textoennegrita"/>
        </w:rPr>
        <w:t>(T→∞) (1/</w:t>
      </w:r>
      <w:proofErr w:type="gramStart"/>
      <w:r>
        <w:rPr>
          <w:rStyle w:val="Textoennegrita"/>
        </w:rPr>
        <w:t>T)|</w:t>
      </w:r>
      <w:proofErr w:type="gramEnd"/>
      <w:r>
        <w:rPr>
          <w:rStyle w:val="Textoennegrita"/>
        </w:rPr>
        <w:t>Xᵀ(f)|²</w:t>
      </w:r>
    </w:p>
    <w:p w14:paraId="715DD238" w14:textId="77777777" w:rsidR="0038343D" w:rsidRDefault="0038343D" w:rsidP="0038343D">
      <w:pPr>
        <w:pStyle w:val="font-claude-response-body"/>
      </w:pPr>
      <w:r>
        <w:t>Donde Xᵀ(f) es la transformada de Fourier de la señal truncada a un intervalo de duración T.</w:t>
      </w:r>
    </w:p>
    <w:p w14:paraId="3756AFBF" w14:textId="77777777" w:rsidR="0038343D" w:rsidRDefault="0038343D" w:rsidP="0038343D">
      <w:pPr>
        <w:pStyle w:val="font-claude-response-body"/>
      </w:pPr>
      <w:r>
        <w:t>Para señales periódicas, la PSD consiste en impulsos (deltas de Dirac) ubicados en las frecuencias armónicas:</w:t>
      </w:r>
    </w:p>
    <w:p w14:paraId="13A1008A" w14:textId="77777777" w:rsidR="0038343D" w:rsidRDefault="0038343D" w:rsidP="0038343D">
      <w:pPr>
        <w:pStyle w:val="font-claude-response-body"/>
        <w:jc w:val="center"/>
      </w:pPr>
      <w:r>
        <w:rPr>
          <w:rStyle w:val="Textoennegrita"/>
        </w:rPr>
        <w:t xml:space="preserve">Pₓₓ(f) = Σₙ₌₋∞^∞ |cₙ|² </w:t>
      </w:r>
      <w:proofErr w:type="gramStart"/>
      <w:r>
        <w:rPr>
          <w:rStyle w:val="Textoennegrita"/>
        </w:rPr>
        <w:t>δ(</w:t>
      </w:r>
      <w:proofErr w:type="gramEnd"/>
      <w:r>
        <w:rPr>
          <w:rStyle w:val="Textoennegrita"/>
        </w:rPr>
        <w:t xml:space="preserve">f - </w:t>
      </w:r>
      <w:proofErr w:type="spellStart"/>
      <w:r>
        <w:rPr>
          <w:rStyle w:val="Textoennegrita"/>
        </w:rPr>
        <w:t>nf</w:t>
      </w:r>
      <w:proofErr w:type="spellEnd"/>
      <w:r>
        <w:rPr>
          <w:rStyle w:val="Textoennegrita"/>
        </w:rPr>
        <w:t>₀)</w:t>
      </w:r>
    </w:p>
    <w:p w14:paraId="229E72EB" w14:textId="77777777" w:rsidR="0038343D" w:rsidRDefault="0038343D" w:rsidP="0038343D">
      <w:pPr>
        <w:pStyle w:val="font-claude-response-body"/>
      </w:pPr>
      <w:r>
        <w:t>La potencia en cada armónico es |cₙ|², y la potencia total es la suma de todas estas contribuciones.</w:t>
      </w:r>
    </w:p>
    <w:p w14:paraId="33AB7178" w14:textId="77777777" w:rsidR="0038343D" w:rsidRDefault="0038343D" w:rsidP="0038343D">
      <w:pPr>
        <w:pStyle w:val="font-claude-response-body"/>
      </w:pPr>
      <w:r>
        <w:t>El teorema de Wiener-</w:t>
      </w:r>
      <w:proofErr w:type="spellStart"/>
      <w:r>
        <w:t>Khinchin</w:t>
      </w:r>
      <w:proofErr w:type="spellEnd"/>
      <w:r>
        <w:t xml:space="preserve"> establece una relación fundamental entre la PSD y la función de autocorrelación Rₓₓ(τ) de la señal:</w:t>
      </w:r>
    </w:p>
    <w:p w14:paraId="532CE91A" w14:textId="77777777" w:rsidR="0038343D" w:rsidRDefault="0038343D" w:rsidP="0038343D">
      <w:pPr>
        <w:pStyle w:val="font-claude-response-body"/>
        <w:jc w:val="center"/>
      </w:pPr>
      <w:r>
        <w:rPr>
          <w:rStyle w:val="Textoennegrita"/>
        </w:rPr>
        <w:t>Pₓₓ(f) = F{Rₓₓ(τ)} = ∫₋∞^∞ Rₓₓ(τ)e^(-j2π</w:t>
      </w:r>
      <w:proofErr w:type="spellStart"/>
      <w:r>
        <w:rPr>
          <w:rStyle w:val="Textoennegrita"/>
        </w:rPr>
        <w:t>fτ</w:t>
      </w:r>
      <w:proofErr w:type="spellEnd"/>
      <w:r>
        <w:rPr>
          <w:rStyle w:val="Textoennegrita"/>
        </w:rPr>
        <w:t xml:space="preserve">) </w:t>
      </w:r>
      <w:proofErr w:type="spellStart"/>
      <w:r>
        <w:rPr>
          <w:rStyle w:val="Textoennegrita"/>
        </w:rPr>
        <w:t>dτ</w:t>
      </w:r>
      <w:proofErr w:type="spellEnd"/>
    </w:p>
    <w:p w14:paraId="7CF7627C" w14:textId="77777777" w:rsidR="0038343D" w:rsidRDefault="0038343D" w:rsidP="0038343D">
      <w:pPr>
        <w:pStyle w:val="font-claude-response-body"/>
      </w:pPr>
      <w:r>
        <w:t>Y recíprocamente:</w:t>
      </w:r>
    </w:p>
    <w:p w14:paraId="398A194C" w14:textId="77777777" w:rsidR="0038343D" w:rsidRDefault="0038343D" w:rsidP="0038343D">
      <w:pPr>
        <w:pStyle w:val="font-claude-response-body"/>
        <w:jc w:val="center"/>
      </w:pPr>
      <w:r>
        <w:rPr>
          <w:rStyle w:val="Textoennegrita"/>
        </w:rPr>
        <w:t>Rₓₓ(τ) = F⁻¹{Pₓₓ(f)} = ∫₋∞^∞ Pₓₓ(f)e^(j2π</w:t>
      </w:r>
      <w:proofErr w:type="spellStart"/>
      <w:r>
        <w:rPr>
          <w:rStyle w:val="Textoennegrita"/>
        </w:rPr>
        <w:t>fτ</w:t>
      </w:r>
      <w:proofErr w:type="spellEnd"/>
      <w:r>
        <w:rPr>
          <w:rStyle w:val="Textoennegrita"/>
        </w:rPr>
        <w:t xml:space="preserve">) </w:t>
      </w:r>
      <w:proofErr w:type="spellStart"/>
      <w:r>
        <w:rPr>
          <w:rStyle w:val="Textoennegrita"/>
        </w:rPr>
        <w:t>df</w:t>
      </w:r>
      <w:proofErr w:type="spellEnd"/>
    </w:p>
    <w:p w14:paraId="01F941F8" w14:textId="77777777" w:rsidR="0038343D" w:rsidRDefault="0038343D" w:rsidP="0038343D">
      <w:pPr>
        <w:pStyle w:val="font-claude-response-body"/>
      </w:pPr>
      <w:r>
        <w:t>Esta relación es particularmente importante para señales aleatorias, donde la función de autocorrelación captura las propiedades estadísticas de segundo orden.</w:t>
      </w:r>
    </w:p>
    <w:p w14:paraId="526473E6" w14:textId="77777777" w:rsidR="0038343D" w:rsidRDefault="0038343D" w:rsidP="0038343D">
      <w:pPr>
        <w:pStyle w:val="font-claude-response-body"/>
      </w:pPr>
      <w:r>
        <w:t>La potencia en una banda de frecuencias [f₁, f₂] se calcula integrando la PSD:</w:t>
      </w:r>
    </w:p>
    <w:p w14:paraId="72BF3038" w14:textId="77777777" w:rsidR="0038343D" w:rsidRDefault="0038343D" w:rsidP="0038343D">
      <w:pPr>
        <w:pStyle w:val="font-claude-response-body"/>
        <w:jc w:val="center"/>
      </w:pPr>
      <w:r>
        <w:rPr>
          <w:rStyle w:val="Textoennegrita"/>
        </w:rPr>
        <w:lastRenderedPageBreak/>
        <w:t>P[</w:t>
      </w:r>
      <w:proofErr w:type="spellStart"/>
      <w:r>
        <w:rPr>
          <w:rStyle w:val="Textoennegrita"/>
        </w:rPr>
        <w:t>f</w:t>
      </w:r>
      <w:proofErr w:type="gramStart"/>
      <w:r>
        <w:rPr>
          <w:rStyle w:val="Textoennegrita"/>
        </w:rPr>
        <w:t>₁,f</w:t>
      </w:r>
      <w:proofErr w:type="spellEnd"/>
      <w:proofErr w:type="gramEnd"/>
      <w:r>
        <w:rPr>
          <w:rStyle w:val="Textoennegrita"/>
        </w:rPr>
        <w:t>₂] = ∫</w:t>
      </w:r>
      <w:r>
        <w:rPr>
          <w:rStyle w:val="nfasis"/>
          <w:b/>
          <w:bCs/>
        </w:rPr>
        <w:t xml:space="preserve">{f₁}^{f₂} Pₓₓ(f) </w:t>
      </w:r>
      <w:proofErr w:type="spellStart"/>
      <w:r>
        <w:rPr>
          <w:rStyle w:val="nfasis"/>
          <w:b/>
          <w:bCs/>
        </w:rPr>
        <w:t>df</w:t>
      </w:r>
      <w:proofErr w:type="spellEnd"/>
      <w:r>
        <w:rPr>
          <w:rStyle w:val="nfasis"/>
          <w:b/>
          <w:bCs/>
        </w:rPr>
        <w:t xml:space="preserve"> + ∫</w:t>
      </w:r>
      <w:r>
        <w:rPr>
          <w:rStyle w:val="Textoennegrita"/>
        </w:rPr>
        <w:t xml:space="preserve">{-f₂}^{-f₁} Pₓₓ(f) </w:t>
      </w:r>
      <w:proofErr w:type="spellStart"/>
      <w:r>
        <w:rPr>
          <w:rStyle w:val="Textoennegrita"/>
        </w:rPr>
        <w:t>df</w:t>
      </w:r>
      <w:proofErr w:type="spellEnd"/>
    </w:p>
    <w:p w14:paraId="2BA9DA3E" w14:textId="77777777" w:rsidR="0038343D" w:rsidRDefault="0038343D" w:rsidP="0038343D">
      <w:pPr>
        <w:pStyle w:val="font-claude-response-body"/>
      </w:pPr>
      <w:r>
        <w:t>Para señales reales con PSD simétrica, esto simplifica a:</w:t>
      </w:r>
    </w:p>
    <w:p w14:paraId="2E2646C7" w14:textId="77777777" w:rsidR="0038343D" w:rsidRDefault="0038343D" w:rsidP="0038343D">
      <w:pPr>
        <w:pStyle w:val="font-claude-response-body"/>
        <w:jc w:val="center"/>
      </w:pPr>
      <w:r>
        <w:rPr>
          <w:rStyle w:val="Textoennegrita"/>
        </w:rPr>
        <w:t>P[</w:t>
      </w:r>
      <w:proofErr w:type="spellStart"/>
      <w:r>
        <w:rPr>
          <w:rStyle w:val="Textoennegrita"/>
        </w:rPr>
        <w:t>f</w:t>
      </w:r>
      <w:proofErr w:type="gramStart"/>
      <w:r>
        <w:rPr>
          <w:rStyle w:val="Textoennegrita"/>
        </w:rPr>
        <w:t>₁,f</w:t>
      </w:r>
      <w:proofErr w:type="spellEnd"/>
      <w:proofErr w:type="gramEnd"/>
      <w:r>
        <w:rPr>
          <w:rStyle w:val="Textoennegrita"/>
        </w:rPr>
        <w:t xml:space="preserve">₂] = 2 ∫_{f₁}^{f₂} Pₓₓ(f) </w:t>
      </w:r>
      <w:proofErr w:type="spellStart"/>
      <w:r>
        <w:rPr>
          <w:rStyle w:val="Textoennegrita"/>
        </w:rPr>
        <w:t>df</w:t>
      </w:r>
      <w:proofErr w:type="spellEnd"/>
    </w:p>
    <w:p w14:paraId="0D761A5C" w14:textId="77777777" w:rsidR="0038343D" w:rsidRDefault="0038343D" w:rsidP="0038343D">
      <w:pPr>
        <w:pStyle w:val="font-claude-response-body"/>
      </w:pPr>
      <w:r>
        <w:rPr>
          <w:rStyle w:val="Textoennegrita"/>
        </w:rPr>
        <w:t>Aplicación en ruido</w:t>
      </w:r>
    </w:p>
    <w:p w14:paraId="06DDFBA4" w14:textId="77777777" w:rsidR="0038343D" w:rsidRDefault="0038343D" w:rsidP="0038343D">
      <w:pPr>
        <w:pStyle w:val="font-claude-response-body"/>
      </w:pPr>
      <w:r>
        <w:t>El ruido blanco ideal tiene PSD constante sobre todas las frecuencias:</w:t>
      </w:r>
    </w:p>
    <w:p w14:paraId="0D0B693F" w14:textId="77777777" w:rsidR="0038343D" w:rsidRDefault="0038343D" w:rsidP="0038343D">
      <w:pPr>
        <w:pStyle w:val="font-claude-response-body"/>
        <w:jc w:val="center"/>
      </w:pPr>
      <w:r>
        <w:rPr>
          <w:rStyle w:val="Textoennegrita"/>
        </w:rPr>
        <w:t>Pₙₙ(f) = N₀/2 para todo f</w:t>
      </w:r>
    </w:p>
    <w:p w14:paraId="09D13EE0" w14:textId="77777777" w:rsidR="0038343D" w:rsidRDefault="0038343D" w:rsidP="0038343D">
      <w:pPr>
        <w:pStyle w:val="font-claude-response-body"/>
      </w:pPr>
      <w:r>
        <w:t>Donde N₀ es la densidad espectral de potencia unilateral. La potencia de ruido en un ancho de banda B es:</w:t>
      </w:r>
    </w:p>
    <w:p w14:paraId="3B65D890" w14:textId="77777777" w:rsidR="0038343D" w:rsidRDefault="0038343D" w:rsidP="0038343D">
      <w:pPr>
        <w:pStyle w:val="font-claude-response-body"/>
        <w:jc w:val="center"/>
      </w:pPr>
      <w:r>
        <w:rPr>
          <w:rStyle w:val="Textoennegrita"/>
        </w:rPr>
        <w:t>Pₙ = N₀ · B</w:t>
      </w:r>
    </w:p>
    <w:p w14:paraId="4D31E733" w14:textId="77777777" w:rsidR="0038343D" w:rsidRDefault="0038343D" w:rsidP="0038343D">
      <w:pPr>
        <w:pStyle w:val="font-claude-response-body"/>
      </w:pPr>
      <w:r>
        <w:t>Esta relación lineal entre potencia de ruido y ancho de banda tiene implicaciones fundamentales para el diseño de sistemas de comunicación: reducir el ancho de banda del receptor reduce proporcionalmente la potencia de ruido, mejorando la relación señal a ruido.</w:t>
      </w:r>
    </w:p>
    <w:p w14:paraId="0E7F7608" w14:textId="04AC5019" w:rsidR="0038343D" w:rsidRDefault="0038343D" w:rsidP="0038343D">
      <w:pPr>
        <w:pStyle w:val="font-claude-response-body"/>
      </w:pPr>
      <w:r>
        <w:t>El ruido blanco ideal no es físicamente realizable porque tendría potencia infinita (integral de una constante sobre frecuencias de -∞ a +∞). En la práctica, el ruido en sistemas reales tiene PSD aproximadamente constante sobre un rango finito de frecuencias de interés, lo que se denomina ruido blanco en banda limitada.</w:t>
      </w:r>
    </w:p>
    <w:p w14:paraId="61897CB7" w14:textId="72825AB3" w:rsidR="00F14878" w:rsidRDefault="00F14878" w:rsidP="0038343D">
      <w:pPr>
        <w:pStyle w:val="font-claude-response-body"/>
      </w:pPr>
    </w:p>
    <w:p w14:paraId="0DDE7AF8" w14:textId="2B202BF9" w:rsidR="00F14878" w:rsidRDefault="00F14878" w:rsidP="0038343D">
      <w:pPr>
        <w:pStyle w:val="font-claude-response-body"/>
      </w:pPr>
    </w:p>
    <w:p w14:paraId="0C43CBEC" w14:textId="1FF2D5C2" w:rsidR="00F14878" w:rsidRDefault="00F14878" w:rsidP="0038343D">
      <w:pPr>
        <w:pStyle w:val="font-claude-response-body"/>
      </w:pPr>
    </w:p>
    <w:p w14:paraId="41FF2FB8" w14:textId="75D6812E" w:rsidR="00F14878" w:rsidRDefault="00F14878" w:rsidP="0038343D">
      <w:pPr>
        <w:pStyle w:val="font-claude-response-body"/>
      </w:pPr>
    </w:p>
    <w:p w14:paraId="4126ABA9" w14:textId="0394463E" w:rsidR="00F14878" w:rsidRDefault="00F14878" w:rsidP="0038343D">
      <w:pPr>
        <w:pStyle w:val="font-claude-response-body"/>
      </w:pPr>
    </w:p>
    <w:p w14:paraId="6A5775D0" w14:textId="384F9CBB" w:rsidR="00F14878" w:rsidRDefault="00F14878" w:rsidP="0038343D">
      <w:pPr>
        <w:pStyle w:val="font-claude-response-body"/>
      </w:pPr>
    </w:p>
    <w:p w14:paraId="613C888D" w14:textId="6A4F6229" w:rsidR="00F14878" w:rsidRDefault="00F14878" w:rsidP="0038343D">
      <w:pPr>
        <w:pStyle w:val="font-claude-response-body"/>
      </w:pPr>
    </w:p>
    <w:p w14:paraId="0275B00A" w14:textId="77EF2DBF" w:rsidR="00F14878" w:rsidRDefault="00F14878" w:rsidP="0038343D">
      <w:pPr>
        <w:pStyle w:val="font-claude-response-body"/>
      </w:pPr>
    </w:p>
    <w:p w14:paraId="2DBAE87C" w14:textId="76759D68" w:rsidR="00F14878" w:rsidRDefault="00F14878" w:rsidP="0038343D">
      <w:pPr>
        <w:pStyle w:val="font-claude-response-body"/>
      </w:pPr>
    </w:p>
    <w:p w14:paraId="1924A01C" w14:textId="2D1F196E" w:rsidR="00F14878" w:rsidRDefault="00F14878" w:rsidP="0038343D">
      <w:pPr>
        <w:pStyle w:val="font-claude-response-body"/>
      </w:pPr>
    </w:p>
    <w:p w14:paraId="1D1F60D6" w14:textId="57D2BD58" w:rsidR="00F14878" w:rsidRDefault="00F14878" w:rsidP="0038343D">
      <w:pPr>
        <w:pStyle w:val="font-claude-response-body"/>
      </w:pPr>
    </w:p>
    <w:p w14:paraId="4AB6BD5F" w14:textId="77777777" w:rsidR="00F14878" w:rsidRDefault="00F14878" w:rsidP="0038343D">
      <w:pPr>
        <w:pStyle w:val="font-claude-response-body"/>
      </w:pPr>
    </w:p>
    <w:p w14:paraId="7B260625" w14:textId="77777777" w:rsidR="00F14878" w:rsidRDefault="00F14878" w:rsidP="00F14878">
      <w:pPr>
        <w:pStyle w:val="Ttulo1"/>
        <w:rPr>
          <w:lang w:val="es-BO"/>
        </w:rPr>
      </w:pPr>
      <w:bookmarkStart w:id="30" w:name="_Toc215166972"/>
      <w:r>
        <w:rPr>
          <w:rStyle w:val="Textoennegrita"/>
          <w:b/>
          <w:bCs/>
        </w:rPr>
        <w:t>CAPÍTULO 5</w:t>
      </w:r>
      <w:bookmarkEnd w:id="30"/>
    </w:p>
    <w:p w14:paraId="7CC6A2DD" w14:textId="77777777" w:rsidR="00F14878" w:rsidRDefault="00F14878" w:rsidP="00F14878">
      <w:pPr>
        <w:pStyle w:val="Ttulo1"/>
      </w:pPr>
      <w:bookmarkStart w:id="31" w:name="_Toc215166973"/>
      <w:r>
        <w:rPr>
          <w:rStyle w:val="Textoennegrita"/>
          <w:b/>
          <w:bCs/>
        </w:rPr>
        <w:t>Aplicaciones en Sistemas de Comunicación</w:t>
      </w:r>
      <w:bookmarkEnd w:id="31"/>
    </w:p>
    <w:p w14:paraId="6B62E800" w14:textId="77777777" w:rsidR="00F14878" w:rsidRDefault="00F14878" w:rsidP="00F14878">
      <w:pPr>
        <w:pStyle w:val="font-claude-response-body"/>
      </w:pPr>
      <w:r>
        <w:t>Los sistemas de comunicación transforman señales de información para adaptarlas a las características de los canales de transmisión y recuperarlas en el receptor con la mayor fidelidad posible. El diseño y análisis de estos sistemas requiere extensivamente las herramientas matemáticas del cálculo integral, desde el diseño de filtros hasta los esquemas de modulación. El presente capítulo examina cómo las integrales, transformadas y series se aplican en componentes fundamentales de los sistemas de comunicación.</w:t>
      </w:r>
    </w:p>
    <w:p w14:paraId="4C6B419C" w14:textId="77777777" w:rsidR="00F14878" w:rsidRDefault="00F14878" w:rsidP="00F14878">
      <w:pPr>
        <w:pStyle w:val="Ttulo1"/>
      </w:pPr>
      <w:bookmarkStart w:id="32" w:name="_Toc215166974"/>
      <w:r>
        <w:rPr>
          <w:rStyle w:val="Textoennegrita"/>
          <w:b/>
          <w:bCs/>
        </w:rPr>
        <w:t>5.1 Diseño y Análisis de Filtros</w:t>
      </w:r>
      <w:bookmarkEnd w:id="32"/>
    </w:p>
    <w:p w14:paraId="49C0D005" w14:textId="77777777" w:rsidR="00F14878" w:rsidRDefault="00F14878" w:rsidP="00F14878">
      <w:pPr>
        <w:pStyle w:val="font-claude-response-body"/>
      </w:pPr>
      <w:r>
        <w:t>Los filtros son componentes esenciales en cualquier sistema de comunicación, encargados de seleccionar rangos específicos de frecuencias mientras atenúan otros. El diseño de filtros involucra directamente conceptos de transformadas y análisis espectral, y su caracterización se basa en integrales que definen su comportamiento en frecuencia.</w:t>
      </w:r>
    </w:p>
    <w:p w14:paraId="04F91B33" w14:textId="77777777" w:rsidR="00F14878" w:rsidRDefault="00F14878" w:rsidP="00F14878">
      <w:pPr>
        <w:pStyle w:val="font-claude-response-body"/>
      </w:pPr>
      <w:r>
        <w:t>Un filtro lineal e invariante en el tiempo se caracteriza completamente por su respuesta al impulso h(t) o, equivalentemente, por su función de transferencia H(f) = F{h(t)} en el dominio de la frecuencia. La relación entre entrada y salida está dada por la convolución:</w:t>
      </w:r>
    </w:p>
    <w:p w14:paraId="63951CA9" w14:textId="77777777" w:rsidR="00F14878" w:rsidRDefault="00F14878" w:rsidP="00F14878">
      <w:pPr>
        <w:pStyle w:val="font-claude-response-body"/>
        <w:jc w:val="center"/>
      </w:pPr>
      <w:r>
        <w:rPr>
          <w:rStyle w:val="Textoennegrita"/>
        </w:rPr>
        <w:t xml:space="preserve">y(t) = x(t) * h(t) = ∫₋∞^∞ x(τ)h(t-τ) </w:t>
      </w:r>
      <w:proofErr w:type="spellStart"/>
      <w:r>
        <w:rPr>
          <w:rStyle w:val="Textoennegrita"/>
        </w:rPr>
        <w:t>dτ</w:t>
      </w:r>
      <w:proofErr w:type="spellEnd"/>
    </w:p>
    <w:p w14:paraId="6A7974E1" w14:textId="77777777" w:rsidR="00F14878" w:rsidRDefault="00F14878" w:rsidP="00F14878">
      <w:pPr>
        <w:pStyle w:val="font-claude-response-body"/>
      </w:pPr>
      <w:r>
        <w:t>O equivalentemente en el dominio de la frecuencia:</w:t>
      </w:r>
    </w:p>
    <w:p w14:paraId="5085D4BF" w14:textId="77777777" w:rsidR="00F14878" w:rsidRDefault="00F14878" w:rsidP="00F14878">
      <w:pPr>
        <w:pStyle w:val="font-claude-response-body"/>
        <w:jc w:val="center"/>
      </w:pPr>
      <w:r>
        <w:rPr>
          <w:rStyle w:val="Textoennegrita"/>
        </w:rPr>
        <w:t>Y(f) = X(f) · H(f)</w:t>
      </w:r>
    </w:p>
    <w:p w14:paraId="393F8AA3" w14:textId="77777777" w:rsidR="00F14878" w:rsidRDefault="00F14878" w:rsidP="00F14878">
      <w:pPr>
        <w:pStyle w:val="font-claude-response-body"/>
      </w:pPr>
      <w:r>
        <w:t>La función de transferencia H(f) es generalmente compleja y puede expresarse en términos de magnitud y fase:</w:t>
      </w:r>
    </w:p>
    <w:p w14:paraId="55B67498" w14:textId="77777777" w:rsidR="00F14878" w:rsidRDefault="00F14878" w:rsidP="00F14878">
      <w:pPr>
        <w:pStyle w:val="font-claude-response-body"/>
        <w:jc w:val="center"/>
      </w:pPr>
      <w:r>
        <w:rPr>
          <w:rStyle w:val="Textoennegrita"/>
        </w:rPr>
        <w:t>H(f) = |H(f)| · e^(</w:t>
      </w:r>
      <w:proofErr w:type="spellStart"/>
      <w:r>
        <w:rPr>
          <w:rStyle w:val="Textoennegrita"/>
        </w:rPr>
        <w:t>jφ</w:t>
      </w:r>
      <w:proofErr w:type="spellEnd"/>
      <w:r>
        <w:rPr>
          <w:rStyle w:val="Textoennegrita"/>
        </w:rPr>
        <w:t>(f))</w:t>
      </w:r>
    </w:p>
    <w:p w14:paraId="53A3BBD7" w14:textId="77777777" w:rsidR="00F14878" w:rsidRDefault="00F14878" w:rsidP="00F14878">
      <w:pPr>
        <w:pStyle w:val="font-claude-response-body"/>
      </w:pPr>
      <w:r>
        <w:t>Donde |H(f)| es la respuesta en magnitud (o respuesta en amplitud) y φ(f) es la respuesta en fase.</w:t>
      </w:r>
    </w:p>
    <w:p w14:paraId="4B6A1207" w14:textId="77777777" w:rsidR="00F14878" w:rsidRDefault="00F14878" w:rsidP="00F14878">
      <w:pPr>
        <w:pStyle w:val="font-claude-response-body"/>
      </w:pPr>
      <w:r>
        <w:rPr>
          <w:rStyle w:val="Textoennegrita"/>
        </w:rPr>
        <w:t>Tipos de filtros según respuesta en frecuencia</w:t>
      </w:r>
    </w:p>
    <w:p w14:paraId="3F42781A" w14:textId="77777777" w:rsidR="00F14878" w:rsidRDefault="00F14878" w:rsidP="00F14878">
      <w:pPr>
        <w:pStyle w:val="font-claude-response-body"/>
      </w:pPr>
      <w:r>
        <w:t>Los filtros se clasifican según las bandas de frecuencia que permiten pasar o atenúan:</w:t>
      </w:r>
    </w:p>
    <w:p w14:paraId="740643F3" w14:textId="77777777" w:rsidR="00F14878" w:rsidRDefault="00F14878" w:rsidP="00F14878">
      <w:pPr>
        <w:pStyle w:val="font-claude-response-body"/>
      </w:pPr>
      <w:r>
        <w:rPr>
          <w:rStyle w:val="Textoennegrita"/>
        </w:rPr>
        <w:t>Filtro pasa-bajas (LPF):</w:t>
      </w:r>
      <w:r>
        <w:t xml:space="preserve"> Permite el paso de frecuencias desde DC hasta una frecuencia de corte </w:t>
      </w:r>
      <w:proofErr w:type="spellStart"/>
      <w:r>
        <w:t>fc</w:t>
      </w:r>
      <w:proofErr w:type="spellEnd"/>
      <w:r>
        <w:t>, atenuando frecuencias superiores. La función de transferencia ideal es:</w:t>
      </w:r>
    </w:p>
    <w:p w14:paraId="2F69BE8F" w14:textId="77777777" w:rsidR="00F14878" w:rsidRDefault="00F14878" w:rsidP="00F14878">
      <w:pPr>
        <w:pStyle w:val="font-claude-response-body"/>
        <w:jc w:val="center"/>
      </w:pPr>
      <w:r>
        <w:t xml:space="preserve">|H(f)| = 1 para |f| &lt; </w:t>
      </w:r>
      <w:proofErr w:type="spellStart"/>
      <w:r>
        <w:t>fc</w:t>
      </w:r>
      <w:proofErr w:type="spellEnd"/>
      <w:r>
        <w:t xml:space="preserve"> |H(f)| = 0 para |f| &gt; </w:t>
      </w:r>
      <w:proofErr w:type="spellStart"/>
      <w:r>
        <w:t>fc</w:t>
      </w:r>
      <w:proofErr w:type="spellEnd"/>
    </w:p>
    <w:p w14:paraId="06C04267" w14:textId="77777777" w:rsidR="00F14878" w:rsidRDefault="00F14878" w:rsidP="00F14878">
      <w:pPr>
        <w:pStyle w:val="font-claude-response-body"/>
      </w:pPr>
      <w:r>
        <w:rPr>
          <w:rStyle w:val="Textoennegrita"/>
        </w:rPr>
        <w:t>Filtro pasa-altas (HPF):</w:t>
      </w:r>
      <w:r>
        <w:t xml:space="preserve"> Permite el paso de frecuencias superiores a </w:t>
      </w:r>
      <w:proofErr w:type="spellStart"/>
      <w:r>
        <w:t>fc</w:t>
      </w:r>
      <w:proofErr w:type="spellEnd"/>
      <w:r>
        <w:t>, atenuando frecuencias inferiores.</w:t>
      </w:r>
    </w:p>
    <w:p w14:paraId="18C023B7" w14:textId="77777777" w:rsidR="00F14878" w:rsidRDefault="00F14878" w:rsidP="00F14878">
      <w:pPr>
        <w:pStyle w:val="font-claude-response-body"/>
        <w:jc w:val="center"/>
      </w:pPr>
      <w:r>
        <w:lastRenderedPageBreak/>
        <w:t xml:space="preserve">|H(f)| = 0 para |f| &lt; </w:t>
      </w:r>
      <w:proofErr w:type="spellStart"/>
      <w:r>
        <w:t>fc</w:t>
      </w:r>
      <w:proofErr w:type="spellEnd"/>
      <w:r>
        <w:t xml:space="preserve"> |H(f)| = 1 para |f| &gt; </w:t>
      </w:r>
      <w:proofErr w:type="spellStart"/>
      <w:r>
        <w:t>fc</w:t>
      </w:r>
      <w:proofErr w:type="spellEnd"/>
    </w:p>
    <w:p w14:paraId="1E26E319" w14:textId="77777777" w:rsidR="00F14878" w:rsidRDefault="00F14878" w:rsidP="00F14878">
      <w:pPr>
        <w:pStyle w:val="font-claude-response-body"/>
      </w:pPr>
      <w:r>
        <w:rPr>
          <w:rStyle w:val="Textoennegrita"/>
        </w:rPr>
        <w:t>Filtro pasa-banda (BPF):</w:t>
      </w:r>
      <w:r>
        <w:t xml:space="preserve"> Permite el paso de frecuencias en una banda entre f₁ y f₂, atenuando frecuencias fuera de este rango.</w:t>
      </w:r>
    </w:p>
    <w:p w14:paraId="54E2F1B9" w14:textId="77777777" w:rsidR="00F14878" w:rsidRDefault="00F14878" w:rsidP="00F14878">
      <w:pPr>
        <w:pStyle w:val="font-claude-response-body"/>
        <w:jc w:val="center"/>
      </w:pPr>
      <w:r>
        <w:t>|H(f)| = 1 para f₁ &lt; |f| &lt; f₂ |H(f)| = 0 en otro caso</w:t>
      </w:r>
    </w:p>
    <w:p w14:paraId="21603687" w14:textId="77777777" w:rsidR="00F14878" w:rsidRDefault="00F14878" w:rsidP="00F14878">
      <w:pPr>
        <w:pStyle w:val="font-claude-response-body"/>
      </w:pPr>
      <w:r>
        <w:rPr>
          <w:rStyle w:val="Textoennegrita"/>
        </w:rPr>
        <w:t>Filtro rechaza-banda (BRF):</w:t>
      </w:r>
      <w:r>
        <w:t xml:space="preserve"> Atenúa frecuencias en una banda específica, permitiendo el paso de frecuencias fuera de ella. También llamado filtro </w:t>
      </w:r>
      <w:proofErr w:type="spellStart"/>
      <w:r>
        <w:t>notch</w:t>
      </w:r>
      <w:proofErr w:type="spellEnd"/>
      <w:r>
        <w:t xml:space="preserve"> cuando la banda rechazada es muy estrecha.</w:t>
      </w:r>
    </w:p>
    <w:p w14:paraId="0318973D" w14:textId="77777777" w:rsidR="00F14878" w:rsidRDefault="00F14878" w:rsidP="00F14878">
      <w:pPr>
        <w:pStyle w:val="font-claude-response-body"/>
      </w:pPr>
      <w:r>
        <w:rPr>
          <w:rStyle w:val="Textoennegrita"/>
        </w:rPr>
        <w:t>Respuesta al impulso de filtros ideales</w:t>
      </w:r>
    </w:p>
    <w:p w14:paraId="616EA97E" w14:textId="77777777" w:rsidR="00F14878" w:rsidRDefault="00F14878" w:rsidP="00F14878">
      <w:pPr>
        <w:pStyle w:val="font-claude-response-body"/>
      </w:pPr>
      <w:r>
        <w:t xml:space="preserve">El filtro pasa-bajas ideal con frecuencia de corte </w:t>
      </w:r>
      <w:proofErr w:type="spellStart"/>
      <w:r>
        <w:t>fc</w:t>
      </w:r>
      <w:proofErr w:type="spellEnd"/>
      <w:r>
        <w:t xml:space="preserve"> tiene respuesta al impulso:</w:t>
      </w:r>
    </w:p>
    <w:p w14:paraId="6D6938AA" w14:textId="77777777" w:rsidR="00F14878" w:rsidRPr="00F14878" w:rsidRDefault="00F14878" w:rsidP="00F14878">
      <w:pPr>
        <w:pStyle w:val="font-claude-response-body"/>
        <w:jc w:val="center"/>
        <w:rPr>
          <w:lang w:val="en-US"/>
        </w:rPr>
      </w:pPr>
      <w:r w:rsidRPr="00F14878">
        <w:rPr>
          <w:rStyle w:val="Textoennegrita"/>
          <w:lang w:val="en-US"/>
        </w:rPr>
        <w:t xml:space="preserve">h(t) = 2fc · </w:t>
      </w:r>
      <w:proofErr w:type="spellStart"/>
      <w:r w:rsidRPr="00F14878">
        <w:rPr>
          <w:rStyle w:val="Textoennegrita"/>
          <w:lang w:val="en-US"/>
        </w:rPr>
        <w:t>sinc</w:t>
      </w:r>
      <w:proofErr w:type="spellEnd"/>
      <w:r w:rsidRPr="00F14878">
        <w:rPr>
          <w:rStyle w:val="Textoennegrita"/>
          <w:lang w:val="en-US"/>
        </w:rPr>
        <w:t xml:space="preserve">(2fct) = 2fc · </w:t>
      </w:r>
      <w:proofErr w:type="spellStart"/>
      <w:r w:rsidRPr="00F14878">
        <w:rPr>
          <w:rStyle w:val="Textoennegrita"/>
          <w:lang w:val="en-US"/>
        </w:rPr>
        <w:t>sen</w:t>
      </w:r>
      <w:proofErr w:type="spellEnd"/>
      <w:r w:rsidRPr="00F14878">
        <w:rPr>
          <w:rStyle w:val="Textoennegrita"/>
          <w:lang w:val="en-US"/>
        </w:rPr>
        <w:t>(2</w:t>
      </w:r>
      <w:r>
        <w:rPr>
          <w:rStyle w:val="Textoennegrita"/>
        </w:rPr>
        <w:t>π</w:t>
      </w:r>
      <w:proofErr w:type="spellStart"/>
      <w:r w:rsidRPr="00F14878">
        <w:rPr>
          <w:rStyle w:val="Textoennegrita"/>
          <w:lang w:val="en-US"/>
        </w:rPr>
        <w:t>fct</w:t>
      </w:r>
      <w:proofErr w:type="spellEnd"/>
      <w:r w:rsidRPr="00F14878">
        <w:rPr>
          <w:rStyle w:val="Textoennegrita"/>
          <w:lang w:val="en-US"/>
        </w:rPr>
        <w:t>)/(2</w:t>
      </w:r>
      <w:r>
        <w:rPr>
          <w:rStyle w:val="Textoennegrita"/>
        </w:rPr>
        <w:t>π</w:t>
      </w:r>
      <w:proofErr w:type="spellStart"/>
      <w:r w:rsidRPr="00F14878">
        <w:rPr>
          <w:rStyle w:val="Textoennegrita"/>
          <w:lang w:val="en-US"/>
        </w:rPr>
        <w:t>fct</w:t>
      </w:r>
      <w:proofErr w:type="spellEnd"/>
      <w:r w:rsidRPr="00F14878">
        <w:rPr>
          <w:rStyle w:val="Textoennegrita"/>
          <w:lang w:val="en-US"/>
        </w:rPr>
        <w:t>)</w:t>
      </w:r>
    </w:p>
    <w:p w14:paraId="78AFC631" w14:textId="77777777" w:rsidR="00F14878" w:rsidRDefault="00F14878" w:rsidP="00F14878">
      <w:pPr>
        <w:pStyle w:val="font-claude-response-body"/>
      </w:pPr>
      <w:r>
        <w:t>Esta respuesta al impulso se extiende desde t = -∞ hasta t = +∞, lo que significa que el filtro ideal es no causal (la respuesta comienza antes de aplicar el impulso) y por lo tanto físicamente irrealizable. Sin embargo, los filtros ideales sirven como referencia teórica para evaluar el desempeño de filtros reales.</w:t>
      </w:r>
    </w:p>
    <w:p w14:paraId="0A53507F" w14:textId="77777777" w:rsidR="00F14878" w:rsidRDefault="00F14878" w:rsidP="00F14878">
      <w:pPr>
        <w:pStyle w:val="font-claude-response-body"/>
      </w:pPr>
      <w:r>
        <w:t>La integral que define la energía de la respuesta al impulso del filtro pasa-bajas ideal:</w:t>
      </w:r>
    </w:p>
    <w:p w14:paraId="3943D401" w14:textId="77777777" w:rsidR="00F14878" w:rsidRDefault="00F14878" w:rsidP="00F14878">
      <w:pPr>
        <w:pStyle w:val="font-claude-response-body"/>
        <w:jc w:val="center"/>
      </w:pPr>
      <w:r>
        <w:rPr>
          <w:rStyle w:val="Textoennegrita"/>
        </w:rPr>
        <w:t xml:space="preserve">E = ∫₋∞^∞ |h(t)|² </w:t>
      </w:r>
      <w:proofErr w:type="spellStart"/>
      <w:r>
        <w:rPr>
          <w:rStyle w:val="Textoennegrita"/>
        </w:rPr>
        <w:t>dt</w:t>
      </w:r>
      <w:proofErr w:type="spellEnd"/>
      <w:r>
        <w:rPr>
          <w:rStyle w:val="Textoennegrita"/>
        </w:rPr>
        <w:t xml:space="preserve"> = ∫₋∞^∞ |H(f)|² </w:t>
      </w:r>
      <w:proofErr w:type="spellStart"/>
      <w:r>
        <w:rPr>
          <w:rStyle w:val="Textoennegrita"/>
        </w:rPr>
        <w:t>df</w:t>
      </w:r>
      <w:proofErr w:type="spellEnd"/>
      <w:r>
        <w:rPr>
          <w:rStyle w:val="Textoennegrita"/>
        </w:rPr>
        <w:t xml:space="preserve"> = 2fc</w:t>
      </w:r>
    </w:p>
    <w:p w14:paraId="7A290938" w14:textId="77777777" w:rsidR="00F14878" w:rsidRDefault="00F14878" w:rsidP="00F14878">
      <w:pPr>
        <w:pStyle w:val="font-claude-response-body"/>
      </w:pPr>
      <w:r>
        <w:t>Esta energía finita confirma que h(t) es una función de energía, consistente con la interpretación del filtro como un sistema que procesa señales.</w:t>
      </w:r>
    </w:p>
    <w:p w14:paraId="1353A7E7" w14:textId="77777777" w:rsidR="00F14878" w:rsidRDefault="00F14878" w:rsidP="00F14878">
      <w:pPr>
        <w:pStyle w:val="font-claude-response-body"/>
      </w:pPr>
      <w:r>
        <w:rPr>
          <w:rStyle w:val="Textoennegrita"/>
        </w:rPr>
        <w:t xml:space="preserve">Filtros realizables: Butterworth y </w:t>
      </w:r>
      <w:proofErr w:type="spellStart"/>
      <w:r>
        <w:rPr>
          <w:rStyle w:val="Textoennegrita"/>
        </w:rPr>
        <w:t>Chebyshev</w:t>
      </w:r>
      <w:proofErr w:type="spellEnd"/>
    </w:p>
    <w:p w14:paraId="0B5CF474" w14:textId="77777777" w:rsidR="00F14878" w:rsidRDefault="00F14878" w:rsidP="00F14878">
      <w:pPr>
        <w:pStyle w:val="font-claude-response-body"/>
      </w:pPr>
      <w:r>
        <w:t>Los filtros prácticos aproximan la respuesta ideal con funciones de transferencia racionales (cocientes de polinomios en s o f). Los diseños clásicos incluyen:</w:t>
      </w:r>
    </w:p>
    <w:p w14:paraId="081ACE13" w14:textId="77777777" w:rsidR="00F14878" w:rsidRDefault="00F14878" w:rsidP="00F14878">
      <w:pPr>
        <w:pStyle w:val="font-claude-response-body"/>
      </w:pPr>
      <w:r>
        <w:rPr>
          <w:rStyle w:val="Textoennegrita"/>
        </w:rPr>
        <w:t>Filtro Butterworth:</w:t>
      </w:r>
      <w:r>
        <w:t xml:space="preserve"> Proporciona respuesta </w:t>
      </w:r>
      <w:proofErr w:type="spellStart"/>
      <w:r>
        <w:t>maximamente</w:t>
      </w:r>
      <w:proofErr w:type="spellEnd"/>
      <w:r>
        <w:t xml:space="preserve"> plana en la banda de paso. La magnitud al cuadrado de la función de transferencia es:</w:t>
      </w:r>
    </w:p>
    <w:p w14:paraId="076070C5" w14:textId="77777777" w:rsidR="00F14878" w:rsidRDefault="00F14878" w:rsidP="00F14878">
      <w:pPr>
        <w:pStyle w:val="font-claude-response-body"/>
        <w:jc w:val="center"/>
      </w:pPr>
      <w:r>
        <w:rPr>
          <w:rStyle w:val="Textoennegrita"/>
        </w:rPr>
        <w:t>|H(f)|² = 1 / [1 + (f/</w:t>
      </w:r>
      <w:proofErr w:type="spellStart"/>
      <w:proofErr w:type="gramStart"/>
      <w:r>
        <w:rPr>
          <w:rStyle w:val="Textoennegrita"/>
        </w:rPr>
        <w:t>fc</w:t>
      </w:r>
      <w:proofErr w:type="spellEnd"/>
      <w:r>
        <w:rPr>
          <w:rStyle w:val="Textoennegrita"/>
        </w:rPr>
        <w:t>)^</w:t>
      </w:r>
      <w:proofErr w:type="gramEnd"/>
      <w:r>
        <w:rPr>
          <w:rStyle w:val="Textoennegrita"/>
        </w:rPr>
        <w:t>(2n)]</w:t>
      </w:r>
    </w:p>
    <w:p w14:paraId="19D2DC15" w14:textId="77777777" w:rsidR="00F14878" w:rsidRDefault="00F14878" w:rsidP="00F14878">
      <w:pPr>
        <w:pStyle w:val="font-claude-response-body"/>
      </w:pPr>
      <w:r>
        <w:t>Donde n es el orden del filtro. Mayor orden produce transición más abrupta entre banda de paso y banda de rechazo, a costa de mayor complejidad.</w:t>
      </w:r>
    </w:p>
    <w:p w14:paraId="4951D30B" w14:textId="77777777" w:rsidR="00F14878" w:rsidRDefault="00F14878" w:rsidP="00F14878">
      <w:pPr>
        <w:pStyle w:val="font-claude-response-body"/>
      </w:pPr>
      <w:r>
        <w:rPr>
          <w:rStyle w:val="Textoennegrita"/>
        </w:rPr>
        <w:t xml:space="preserve">Filtro </w:t>
      </w:r>
      <w:proofErr w:type="spellStart"/>
      <w:r>
        <w:rPr>
          <w:rStyle w:val="Textoennegrita"/>
        </w:rPr>
        <w:t>Chebyshev</w:t>
      </w:r>
      <w:proofErr w:type="spellEnd"/>
      <w:r>
        <w:rPr>
          <w:rStyle w:val="Textoennegrita"/>
        </w:rPr>
        <w:t xml:space="preserve"> Tipo I:</w:t>
      </w:r>
      <w:r>
        <w:t xml:space="preserve"> Proporciona transición más abrupta que Butterworth del mismo orden, pero con rizado (ondulación) en la banda de paso.</w:t>
      </w:r>
    </w:p>
    <w:p w14:paraId="631A166D" w14:textId="77777777" w:rsidR="00F14878" w:rsidRDefault="00F14878" w:rsidP="00F14878">
      <w:pPr>
        <w:pStyle w:val="font-claude-response-body"/>
      </w:pPr>
      <w:r>
        <w:rPr>
          <w:rStyle w:val="Textoennegrita"/>
        </w:rPr>
        <w:t xml:space="preserve">Filtro </w:t>
      </w:r>
      <w:proofErr w:type="spellStart"/>
      <w:r>
        <w:rPr>
          <w:rStyle w:val="Textoennegrita"/>
        </w:rPr>
        <w:t>Chebyshev</w:t>
      </w:r>
      <w:proofErr w:type="spellEnd"/>
      <w:r>
        <w:rPr>
          <w:rStyle w:val="Textoennegrita"/>
        </w:rPr>
        <w:t xml:space="preserve"> Tipo II:</w:t>
      </w:r>
      <w:r>
        <w:t xml:space="preserve"> Respuesta plana en la banda de paso con rizado en la banda de rechazo.</w:t>
      </w:r>
    </w:p>
    <w:p w14:paraId="7ADB2DBC" w14:textId="77777777" w:rsidR="00F14878" w:rsidRDefault="00F14878" w:rsidP="00F14878">
      <w:pPr>
        <w:pStyle w:val="font-claude-response-body"/>
      </w:pPr>
      <w:r>
        <w:rPr>
          <w:rStyle w:val="Textoennegrita"/>
        </w:rPr>
        <w:lastRenderedPageBreak/>
        <w:t>Filtro Elíptico (</w:t>
      </w:r>
      <w:proofErr w:type="spellStart"/>
      <w:r>
        <w:rPr>
          <w:rStyle w:val="Textoennegrita"/>
        </w:rPr>
        <w:t>Cauer</w:t>
      </w:r>
      <w:proofErr w:type="spellEnd"/>
      <w:r>
        <w:rPr>
          <w:rStyle w:val="Textoennegrita"/>
        </w:rPr>
        <w:t>):</w:t>
      </w:r>
      <w:r>
        <w:t xml:space="preserve"> Transición más abrupta posible para un orden dado, con rizado tanto en banda de paso como en banda de rechazo.</w:t>
      </w:r>
    </w:p>
    <w:p w14:paraId="09FAB178" w14:textId="2637DBFF" w:rsidR="00F14878" w:rsidRDefault="00F14878" w:rsidP="00F14878">
      <w:pPr>
        <w:pStyle w:val="font-claude-response-body"/>
      </w:pPr>
      <w:r>
        <w:t xml:space="preserve">El diseño de estos filtros involucra la determinación de los polos y ceros de H(s) en el plano complejo, utilizando técnicas que emplean integrales elípticas (para filtros elípticos) </w:t>
      </w:r>
    </w:p>
    <w:p w14:paraId="09F3DCC9" w14:textId="77777777" w:rsidR="00F14878" w:rsidRDefault="00F14878" w:rsidP="00F14878">
      <w:pPr>
        <w:pStyle w:val="Ttulo1"/>
        <w:rPr>
          <w:lang w:val="es-BO"/>
        </w:rPr>
      </w:pPr>
      <w:bookmarkStart w:id="33" w:name="_Toc215166975"/>
      <w:r>
        <w:rPr>
          <w:rStyle w:val="Textoennegrita"/>
          <w:b/>
          <w:bCs/>
        </w:rPr>
        <w:t>5.2 Modulación y Demodulación de Señales</w:t>
      </w:r>
      <w:bookmarkEnd w:id="33"/>
    </w:p>
    <w:p w14:paraId="6B69C11E" w14:textId="77777777" w:rsidR="00F14878" w:rsidRDefault="00F14878" w:rsidP="00F14878">
      <w:pPr>
        <w:pStyle w:val="font-claude-response-body"/>
      </w:pPr>
      <w:r>
        <w:t>La modulación es el proceso de imprimir información sobre una señal portadora de alta frecuencia para facilitar su transmisión a través de un canal de comunicación. La demodulación es el proceso inverso de recuperar la información en el receptor. Ambos procesos se analizan matemáticamente mediante las herramientas del cálculo integral y las transformadas.</w:t>
      </w:r>
    </w:p>
    <w:p w14:paraId="53227B48" w14:textId="77777777" w:rsidR="00F14878" w:rsidRDefault="00F14878" w:rsidP="00F14878">
      <w:pPr>
        <w:pStyle w:val="font-claude-response-body"/>
      </w:pPr>
      <w:r>
        <w:rPr>
          <w:rStyle w:val="Textoennegrita"/>
        </w:rPr>
        <w:t>Modulación de Amplitud (AM)</w:t>
      </w:r>
    </w:p>
    <w:p w14:paraId="6CE05BD6" w14:textId="77777777" w:rsidR="00F14878" w:rsidRDefault="00F14878" w:rsidP="00F14878">
      <w:pPr>
        <w:pStyle w:val="font-claude-response-body"/>
      </w:pPr>
      <w:r>
        <w:t>En la modulación de amplitud, la amplitud de una portadora sinusoidal varía proporcionalmente a la señal de información. Si m(t) es la señal moduladora (mensaje) y cos(2π</w:t>
      </w:r>
      <w:proofErr w:type="spellStart"/>
      <w:r>
        <w:t>fct</w:t>
      </w:r>
      <w:proofErr w:type="spellEnd"/>
      <w:r>
        <w:t>) es la portadora, la señal AM convencional es:</w:t>
      </w:r>
    </w:p>
    <w:p w14:paraId="7630030C" w14:textId="77777777" w:rsidR="00F14878" w:rsidRPr="00F14878" w:rsidRDefault="00F14878" w:rsidP="00F14878">
      <w:pPr>
        <w:pStyle w:val="font-claude-response-body"/>
        <w:jc w:val="center"/>
        <w:rPr>
          <w:lang w:val="en-US"/>
        </w:rPr>
      </w:pPr>
      <w:proofErr w:type="spellStart"/>
      <w:r w:rsidRPr="00F14878">
        <w:rPr>
          <w:rStyle w:val="Textoennegrita"/>
          <w:lang w:val="en-US"/>
        </w:rPr>
        <w:t>x_AM</w:t>
      </w:r>
      <w:proofErr w:type="spellEnd"/>
      <w:r w:rsidRPr="00F14878">
        <w:rPr>
          <w:rStyle w:val="Textoennegrita"/>
          <w:lang w:val="en-US"/>
        </w:rPr>
        <w:t xml:space="preserve">(t) = </w:t>
      </w:r>
      <w:proofErr w:type="gramStart"/>
      <w:r w:rsidRPr="00F14878">
        <w:rPr>
          <w:rStyle w:val="Textoennegrita"/>
          <w:lang w:val="en-US"/>
        </w:rPr>
        <w:t>Ac[</w:t>
      </w:r>
      <w:proofErr w:type="gramEnd"/>
      <w:r w:rsidRPr="00F14878">
        <w:rPr>
          <w:rStyle w:val="Textoennegrita"/>
          <w:lang w:val="en-US"/>
        </w:rPr>
        <w:t xml:space="preserve">1 + </w:t>
      </w:r>
      <w:r>
        <w:rPr>
          <w:rStyle w:val="Textoennegrita"/>
        </w:rPr>
        <w:t>μ</w:t>
      </w:r>
      <w:r w:rsidRPr="00F14878">
        <w:rPr>
          <w:rStyle w:val="Textoennegrita"/>
          <w:lang w:val="en-US"/>
        </w:rPr>
        <w:t>m(t)]cos(2</w:t>
      </w:r>
      <w:r>
        <w:rPr>
          <w:rStyle w:val="Textoennegrita"/>
        </w:rPr>
        <w:t>π</w:t>
      </w:r>
      <w:proofErr w:type="spellStart"/>
      <w:r w:rsidRPr="00F14878">
        <w:rPr>
          <w:rStyle w:val="Textoennegrita"/>
          <w:lang w:val="en-US"/>
        </w:rPr>
        <w:t>fct</w:t>
      </w:r>
      <w:proofErr w:type="spellEnd"/>
      <w:r w:rsidRPr="00F14878">
        <w:rPr>
          <w:rStyle w:val="Textoennegrita"/>
          <w:lang w:val="en-US"/>
        </w:rPr>
        <w:t>)</w:t>
      </w:r>
    </w:p>
    <w:p w14:paraId="2AF1C930" w14:textId="77777777" w:rsidR="00F14878" w:rsidRDefault="00F14878" w:rsidP="00F14878">
      <w:pPr>
        <w:pStyle w:val="font-claude-response-body"/>
      </w:pPr>
      <w:r>
        <w:t xml:space="preserve">Donde Ac es la amplitud de la portadora, </w:t>
      </w:r>
      <w:proofErr w:type="spellStart"/>
      <w:r>
        <w:t>fc</w:t>
      </w:r>
      <w:proofErr w:type="spellEnd"/>
      <w:r>
        <w:t xml:space="preserve"> es la frecuencia de la portadora, y μ es el índice de modulación.</w:t>
      </w:r>
    </w:p>
    <w:p w14:paraId="18C00A96" w14:textId="77777777" w:rsidR="00F14878" w:rsidRDefault="00F14878" w:rsidP="00F14878">
      <w:pPr>
        <w:pStyle w:val="font-claude-response-body"/>
      </w:pPr>
      <w:r>
        <w:t>El espectro de la señal AM se obtiene aplicando la transformada de Fourier y utilizando la propiedad de modulación:</w:t>
      </w:r>
    </w:p>
    <w:p w14:paraId="1A62CF4C" w14:textId="77777777" w:rsidR="00F14878" w:rsidRPr="00F14878" w:rsidRDefault="00F14878" w:rsidP="00F14878">
      <w:pPr>
        <w:pStyle w:val="font-claude-response-body"/>
        <w:jc w:val="center"/>
        <w:rPr>
          <w:lang w:val="en-US"/>
        </w:rPr>
      </w:pPr>
      <w:r w:rsidRPr="00F14878">
        <w:rPr>
          <w:rStyle w:val="Textoennegrita"/>
          <w:lang w:val="en-US"/>
        </w:rPr>
        <w:t>X_AM(f) = (Ac/</w:t>
      </w:r>
      <w:proofErr w:type="gramStart"/>
      <w:r w:rsidRPr="00F14878">
        <w:rPr>
          <w:rStyle w:val="Textoennegrita"/>
          <w:lang w:val="en-US"/>
        </w:rPr>
        <w:t>2)[</w:t>
      </w:r>
      <w:proofErr w:type="gramEnd"/>
      <w:r>
        <w:rPr>
          <w:rStyle w:val="Textoennegrita"/>
        </w:rPr>
        <w:t>δ</w:t>
      </w:r>
      <w:r w:rsidRPr="00F14878">
        <w:rPr>
          <w:rStyle w:val="Textoennegrita"/>
          <w:lang w:val="en-US"/>
        </w:rPr>
        <w:t xml:space="preserve">(f-fc) + </w:t>
      </w:r>
      <w:r>
        <w:rPr>
          <w:rStyle w:val="Textoennegrita"/>
        </w:rPr>
        <w:t>δ</w:t>
      </w:r>
      <w:r w:rsidRPr="00F14878">
        <w:rPr>
          <w:rStyle w:val="Textoennegrita"/>
          <w:lang w:val="en-US"/>
        </w:rPr>
        <w:t>(</w:t>
      </w:r>
      <w:proofErr w:type="spellStart"/>
      <w:r w:rsidRPr="00F14878">
        <w:rPr>
          <w:rStyle w:val="Textoennegrita"/>
          <w:lang w:val="en-US"/>
        </w:rPr>
        <w:t>f+fc</w:t>
      </w:r>
      <w:proofErr w:type="spellEnd"/>
      <w:r w:rsidRPr="00F14878">
        <w:rPr>
          <w:rStyle w:val="Textoennegrita"/>
          <w:lang w:val="en-US"/>
        </w:rPr>
        <w:t>)] + (</w:t>
      </w:r>
      <w:r>
        <w:rPr>
          <w:rStyle w:val="Textoennegrita"/>
        </w:rPr>
        <w:t>μ</w:t>
      </w:r>
      <w:r w:rsidRPr="00F14878">
        <w:rPr>
          <w:rStyle w:val="Textoennegrita"/>
          <w:lang w:val="en-US"/>
        </w:rPr>
        <w:t>Ac/2)[M(f-fc) + M(</w:t>
      </w:r>
      <w:proofErr w:type="spellStart"/>
      <w:r w:rsidRPr="00F14878">
        <w:rPr>
          <w:rStyle w:val="Textoennegrita"/>
          <w:lang w:val="en-US"/>
        </w:rPr>
        <w:t>f+fc</w:t>
      </w:r>
      <w:proofErr w:type="spellEnd"/>
      <w:r w:rsidRPr="00F14878">
        <w:rPr>
          <w:rStyle w:val="Textoennegrita"/>
          <w:lang w:val="en-US"/>
        </w:rPr>
        <w:t>)]</w:t>
      </w:r>
    </w:p>
    <w:p w14:paraId="5BB74FEE" w14:textId="77777777" w:rsidR="00F14878" w:rsidRDefault="00F14878" w:rsidP="00F14878">
      <w:pPr>
        <w:pStyle w:val="font-claude-response-body"/>
      </w:pPr>
      <w:r>
        <w:t>Donde M(f) = F{m(t)} es el espectro de la señal moduladora.</w:t>
      </w:r>
    </w:p>
    <w:p w14:paraId="22823594" w14:textId="77777777" w:rsidR="00F14878" w:rsidRDefault="00F14878" w:rsidP="00F14878">
      <w:pPr>
        <w:pStyle w:val="font-claude-response-body"/>
      </w:pPr>
      <w:r>
        <w:t>El ancho de banda de la señal AM es el doble del ancho de banda de la señal moduladora:</w:t>
      </w:r>
    </w:p>
    <w:p w14:paraId="784E399E" w14:textId="77777777" w:rsidR="00F14878" w:rsidRDefault="00F14878" w:rsidP="00F14878">
      <w:pPr>
        <w:pStyle w:val="font-claude-response-body"/>
        <w:jc w:val="center"/>
      </w:pPr>
      <w:r>
        <w:rPr>
          <w:rStyle w:val="Textoennegrita"/>
        </w:rPr>
        <w:t>B_AM = 2B_m</w:t>
      </w:r>
    </w:p>
    <w:p w14:paraId="6C054DD8" w14:textId="77777777" w:rsidR="00F14878" w:rsidRDefault="00F14878" w:rsidP="00F14878">
      <w:pPr>
        <w:pStyle w:val="font-claude-response-body"/>
      </w:pPr>
      <w:r>
        <w:t xml:space="preserve">Donde </w:t>
      </w:r>
      <w:proofErr w:type="spellStart"/>
      <w:r>
        <w:t>B_m</w:t>
      </w:r>
      <w:proofErr w:type="spellEnd"/>
      <w:r>
        <w:t xml:space="preserve"> es el ancho de banda del mensaje.</w:t>
      </w:r>
    </w:p>
    <w:p w14:paraId="22884398" w14:textId="77777777" w:rsidR="00F14878" w:rsidRDefault="00F14878" w:rsidP="00F14878">
      <w:pPr>
        <w:pStyle w:val="font-claude-response-body"/>
      </w:pPr>
      <w:r>
        <w:t>La potencia total de la señal AM se calcula mediante la integral:</w:t>
      </w:r>
    </w:p>
    <w:p w14:paraId="6095D5E4" w14:textId="77777777" w:rsidR="00F14878" w:rsidRPr="00F14878" w:rsidRDefault="00F14878" w:rsidP="00F14878">
      <w:pPr>
        <w:pStyle w:val="font-claude-response-body"/>
        <w:jc w:val="center"/>
        <w:rPr>
          <w:lang w:val="en-US"/>
        </w:rPr>
      </w:pPr>
      <w:r w:rsidRPr="00F14878">
        <w:rPr>
          <w:rStyle w:val="Textoennegrita"/>
          <w:lang w:val="en-US"/>
        </w:rPr>
        <w:t>P_AM = (1/T) ∫₀</w:t>
      </w:r>
      <w:r>
        <w:rPr>
          <w:rStyle w:val="Textoennegrita"/>
        </w:rPr>
        <w:t>ᵀ</w:t>
      </w:r>
      <w:r w:rsidRPr="00F14878">
        <w:rPr>
          <w:rStyle w:val="Textoennegrita"/>
          <w:lang w:val="en-US"/>
        </w:rPr>
        <w:t xml:space="preserve"> x_AM²(t) dt = (Ac²/</w:t>
      </w:r>
      <w:proofErr w:type="gramStart"/>
      <w:r w:rsidRPr="00F14878">
        <w:rPr>
          <w:rStyle w:val="Textoennegrita"/>
          <w:lang w:val="en-US"/>
        </w:rPr>
        <w:t>2)[</w:t>
      </w:r>
      <w:proofErr w:type="gramEnd"/>
      <w:r w:rsidRPr="00F14878">
        <w:rPr>
          <w:rStyle w:val="Textoennegrita"/>
          <w:lang w:val="en-US"/>
        </w:rPr>
        <w:t xml:space="preserve">1 + </w:t>
      </w:r>
      <w:r>
        <w:rPr>
          <w:rStyle w:val="Textoennegrita"/>
        </w:rPr>
        <w:t>μ</w:t>
      </w:r>
      <w:r w:rsidRPr="00F14878">
        <w:rPr>
          <w:rStyle w:val="Textoennegrita"/>
          <w:lang w:val="en-US"/>
        </w:rPr>
        <w:t>²P_m]</w:t>
      </w:r>
    </w:p>
    <w:p w14:paraId="6F3B6417" w14:textId="77777777" w:rsidR="00F14878" w:rsidRDefault="00F14878" w:rsidP="00F14878">
      <w:pPr>
        <w:pStyle w:val="font-claude-response-body"/>
      </w:pPr>
      <w:r>
        <w:t xml:space="preserve">Donde </w:t>
      </w:r>
      <w:proofErr w:type="spellStart"/>
      <w:r>
        <w:t>P_m</w:t>
      </w:r>
      <w:proofErr w:type="spellEnd"/>
      <w:r>
        <w:t xml:space="preserve"> es la potencia normalizada del mensaje. Esta expresión muestra que parte de la potencia se invierte en la portadora (que no lleva información) y solo una fracción está en las bandas laterales que contienen la información.</w:t>
      </w:r>
    </w:p>
    <w:p w14:paraId="547BC582" w14:textId="77777777" w:rsidR="00F14878" w:rsidRDefault="00F14878" w:rsidP="00F14878">
      <w:pPr>
        <w:pStyle w:val="font-claude-response-body"/>
      </w:pPr>
      <w:r>
        <w:rPr>
          <w:rStyle w:val="Textoennegrita"/>
        </w:rPr>
        <w:t>Modulación de Frecuencia (FM)</w:t>
      </w:r>
    </w:p>
    <w:p w14:paraId="2B54EF82" w14:textId="77777777" w:rsidR="00F14878" w:rsidRDefault="00F14878" w:rsidP="00F14878">
      <w:pPr>
        <w:pStyle w:val="font-claude-response-body"/>
      </w:pPr>
      <w:r>
        <w:lastRenderedPageBreak/>
        <w:t>En la modulación de frecuencia, la frecuencia instantánea de la portadora varía proporcionalmente a la señal de información:</w:t>
      </w:r>
    </w:p>
    <w:p w14:paraId="74751B8D" w14:textId="77777777" w:rsidR="00F14878" w:rsidRDefault="00F14878" w:rsidP="00F14878">
      <w:pPr>
        <w:pStyle w:val="font-claude-response-body"/>
        <w:jc w:val="center"/>
      </w:pPr>
      <w:proofErr w:type="spellStart"/>
      <w:r>
        <w:rPr>
          <w:rStyle w:val="Textoennegrita"/>
        </w:rPr>
        <w:t>x_FM</w:t>
      </w:r>
      <w:proofErr w:type="spellEnd"/>
      <w:r>
        <w:rPr>
          <w:rStyle w:val="Textoennegrita"/>
        </w:rPr>
        <w:t xml:space="preserve">(t) = Ac </w:t>
      </w:r>
      <w:proofErr w:type="gramStart"/>
      <w:r>
        <w:rPr>
          <w:rStyle w:val="Textoennegrita"/>
        </w:rPr>
        <w:t>cos[</w:t>
      </w:r>
      <w:proofErr w:type="gramEnd"/>
      <w:r>
        <w:rPr>
          <w:rStyle w:val="Textoennegrita"/>
        </w:rPr>
        <w:t>2π</w:t>
      </w:r>
      <w:proofErr w:type="spellStart"/>
      <w:r>
        <w:rPr>
          <w:rStyle w:val="Textoennegrita"/>
        </w:rPr>
        <w:t>fct</w:t>
      </w:r>
      <w:proofErr w:type="spellEnd"/>
      <w:r>
        <w:rPr>
          <w:rStyle w:val="Textoennegrita"/>
        </w:rPr>
        <w:t xml:space="preserve"> + 2π</w:t>
      </w:r>
      <w:proofErr w:type="spellStart"/>
      <w:r>
        <w:rPr>
          <w:rStyle w:val="Textoennegrita"/>
        </w:rPr>
        <w:t>kf</w:t>
      </w:r>
      <w:proofErr w:type="spellEnd"/>
      <w:r>
        <w:rPr>
          <w:rStyle w:val="Textoennegrita"/>
        </w:rPr>
        <w:t xml:space="preserve"> ∫₀ᵗ m(τ)</w:t>
      </w:r>
      <w:proofErr w:type="spellStart"/>
      <w:r>
        <w:rPr>
          <w:rStyle w:val="Textoennegrita"/>
        </w:rPr>
        <w:t>dτ</w:t>
      </w:r>
      <w:proofErr w:type="spellEnd"/>
      <w:r>
        <w:rPr>
          <w:rStyle w:val="Textoennegrita"/>
        </w:rPr>
        <w:t>]</w:t>
      </w:r>
    </w:p>
    <w:p w14:paraId="4BAEDB72" w14:textId="77777777" w:rsidR="00F14878" w:rsidRDefault="00F14878" w:rsidP="00F14878">
      <w:pPr>
        <w:pStyle w:val="font-claude-response-body"/>
      </w:pPr>
      <w:r>
        <w:t xml:space="preserve">Donde </w:t>
      </w:r>
      <w:proofErr w:type="spellStart"/>
      <w:r>
        <w:t>kf</w:t>
      </w:r>
      <w:proofErr w:type="spellEnd"/>
      <w:r>
        <w:t xml:space="preserve"> es la sensibilidad de frecuencia del modulador. La integral en el argumento relaciona la frecuencia instantánea con el mensaje:</w:t>
      </w:r>
    </w:p>
    <w:p w14:paraId="0E257B8F" w14:textId="77777777" w:rsidR="00F14878" w:rsidRDefault="00F14878" w:rsidP="00F14878">
      <w:pPr>
        <w:pStyle w:val="font-claude-response-body"/>
        <w:jc w:val="center"/>
      </w:pPr>
      <w:proofErr w:type="spellStart"/>
      <w:r>
        <w:rPr>
          <w:rStyle w:val="Textoennegrita"/>
        </w:rPr>
        <w:t>f_i</w:t>
      </w:r>
      <w:proofErr w:type="spellEnd"/>
      <w:r>
        <w:rPr>
          <w:rStyle w:val="Textoennegrita"/>
        </w:rPr>
        <w:t xml:space="preserve">(t) = </w:t>
      </w:r>
      <w:proofErr w:type="spellStart"/>
      <w:r>
        <w:rPr>
          <w:rStyle w:val="Textoennegrita"/>
        </w:rPr>
        <w:t>fc</w:t>
      </w:r>
      <w:proofErr w:type="spellEnd"/>
      <w:r>
        <w:rPr>
          <w:rStyle w:val="Textoennegrita"/>
        </w:rPr>
        <w:t xml:space="preserve"> + </w:t>
      </w:r>
      <w:proofErr w:type="spellStart"/>
      <w:r>
        <w:rPr>
          <w:rStyle w:val="Textoennegrita"/>
        </w:rPr>
        <w:t>kf·m</w:t>
      </w:r>
      <w:proofErr w:type="spellEnd"/>
      <w:r>
        <w:rPr>
          <w:rStyle w:val="Textoennegrita"/>
        </w:rPr>
        <w:t>(t)</w:t>
      </w:r>
    </w:p>
    <w:p w14:paraId="4F01D9F1" w14:textId="77777777" w:rsidR="00F14878" w:rsidRDefault="00F14878" w:rsidP="00F14878">
      <w:pPr>
        <w:pStyle w:val="font-claude-response-body"/>
      </w:pPr>
      <w:r>
        <w:t>El índice de modulación FM para un mensaje sinusoidal m(t) = Am cos(2π</w:t>
      </w:r>
      <w:proofErr w:type="spellStart"/>
      <w:r>
        <w:t>fmt</w:t>
      </w:r>
      <w:proofErr w:type="spellEnd"/>
      <w:r>
        <w:t>) es:</w:t>
      </w:r>
    </w:p>
    <w:p w14:paraId="1512C6D9" w14:textId="77777777" w:rsidR="00F14878" w:rsidRPr="00F14878" w:rsidRDefault="00F14878" w:rsidP="00F14878">
      <w:pPr>
        <w:pStyle w:val="font-claude-response-body"/>
        <w:jc w:val="center"/>
        <w:rPr>
          <w:lang w:val="en-US"/>
        </w:rPr>
      </w:pPr>
      <w:r>
        <w:rPr>
          <w:rStyle w:val="Textoennegrita"/>
        </w:rPr>
        <w:t>β</w:t>
      </w:r>
      <w:r w:rsidRPr="00F14878">
        <w:rPr>
          <w:rStyle w:val="Textoennegrita"/>
          <w:lang w:val="en-US"/>
        </w:rPr>
        <w:t xml:space="preserve"> = </w:t>
      </w:r>
      <w:proofErr w:type="spellStart"/>
      <w:r w:rsidRPr="00F14878">
        <w:rPr>
          <w:rStyle w:val="Textoennegrita"/>
          <w:lang w:val="en-US"/>
        </w:rPr>
        <w:t>kf·Am</w:t>
      </w:r>
      <w:proofErr w:type="spellEnd"/>
      <w:r w:rsidRPr="00F14878">
        <w:rPr>
          <w:rStyle w:val="Textoennegrita"/>
          <w:lang w:val="en-US"/>
        </w:rPr>
        <w:t>/</w:t>
      </w:r>
      <w:proofErr w:type="spellStart"/>
      <w:r w:rsidRPr="00F14878">
        <w:rPr>
          <w:rStyle w:val="Textoennegrita"/>
          <w:lang w:val="en-US"/>
        </w:rPr>
        <w:t>fm</w:t>
      </w:r>
      <w:proofErr w:type="spellEnd"/>
      <w:r w:rsidRPr="00F14878">
        <w:rPr>
          <w:rStyle w:val="Textoennegrita"/>
          <w:lang w:val="en-US"/>
        </w:rPr>
        <w:t xml:space="preserve"> = </w:t>
      </w:r>
      <w:r>
        <w:rPr>
          <w:rStyle w:val="Textoennegrita"/>
        </w:rPr>
        <w:t>Δ</w:t>
      </w:r>
      <w:r w:rsidRPr="00F14878">
        <w:rPr>
          <w:rStyle w:val="Textoennegrita"/>
          <w:lang w:val="en-US"/>
        </w:rPr>
        <w:t>f/</w:t>
      </w:r>
      <w:proofErr w:type="spellStart"/>
      <w:r w:rsidRPr="00F14878">
        <w:rPr>
          <w:rStyle w:val="Textoennegrita"/>
          <w:lang w:val="en-US"/>
        </w:rPr>
        <w:t>fm</w:t>
      </w:r>
      <w:proofErr w:type="spellEnd"/>
    </w:p>
    <w:p w14:paraId="0C633393" w14:textId="77777777" w:rsidR="00F14878" w:rsidRDefault="00F14878" w:rsidP="00F14878">
      <w:pPr>
        <w:pStyle w:val="font-claude-response-body"/>
      </w:pPr>
      <w:r>
        <w:t xml:space="preserve">Donde </w:t>
      </w:r>
      <w:proofErr w:type="spellStart"/>
      <w:r>
        <w:t>Δf</w:t>
      </w:r>
      <w:proofErr w:type="spellEnd"/>
      <w:r>
        <w:t xml:space="preserve"> = </w:t>
      </w:r>
      <w:proofErr w:type="spellStart"/>
      <w:r>
        <w:t>kf·Am</w:t>
      </w:r>
      <w:proofErr w:type="spellEnd"/>
      <w:r>
        <w:t xml:space="preserve"> es la desviación máxima de frecuencia.</w:t>
      </w:r>
    </w:p>
    <w:p w14:paraId="54BE3F7B" w14:textId="77777777" w:rsidR="00F14878" w:rsidRDefault="00F14878" w:rsidP="00F14878">
      <w:pPr>
        <w:pStyle w:val="font-claude-response-body"/>
      </w:pPr>
      <w:r>
        <w:t>El espectro de una señal FM es considerablemente más complejo que el de AM. Para modulación sinusoidal, involucra funciones de Bessel:</w:t>
      </w:r>
    </w:p>
    <w:p w14:paraId="21962A8D" w14:textId="77777777" w:rsidR="00F14878" w:rsidRDefault="00F14878" w:rsidP="00F14878">
      <w:pPr>
        <w:pStyle w:val="font-claude-response-body"/>
        <w:jc w:val="center"/>
      </w:pPr>
      <w:proofErr w:type="spellStart"/>
      <w:r>
        <w:rPr>
          <w:rStyle w:val="Textoennegrita"/>
        </w:rPr>
        <w:t>x_FM</w:t>
      </w:r>
      <w:proofErr w:type="spellEnd"/>
      <w:r>
        <w:rPr>
          <w:rStyle w:val="Textoennegrita"/>
        </w:rPr>
        <w:t xml:space="preserve">(t) = Ac Σₙ₌₋∞^∞ Jₙ(β) </w:t>
      </w:r>
      <w:proofErr w:type="gramStart"/>
      <w:r>
        <w:rPr>
          <w:rStyle w:val="Textoennegrita"/>
        </w:rPr>
        <w:t>cos[</w:t>
      </w:r>
      <w:proofErr w:type="gramEnd"/>
      <w:r>
        <w:rPr>
          <w:rStyle w:val="Textoennegrita"/>
        </w:rPr>
        <w:t>2π(</w:t>
      </w:r>
      <w:proofErr w:type="spellStart"/>
      <w:r>
        <w:rPr>
          <w:rStyle w:val="Textoennegrita"/>
        </w:rPr>
        <w:t>fc</w:t>
      </w:r>
      <w:proofErr w:type="spellEnd"/>
      <w:r>
        <w:rPr>
          <w:rStyle w:val="Textoennegrita"/>
        </w:rPr>
        <w:t xml:space="preserve"> + </w:t>
      </w:r>
      <w:proofErr w:type="spellStart"/>
      <w:r>
        <w:rPr>
          <w:rStyle w:val="Textoennegrita"/>
        </w:rPr>
        <w:t>nfm</w:t>
      </w:r>
      <w:proofErr w:type="spellEnd"/>
      <w:r>
        <w:rPr>
          <w:rStyle w:val="Textoennegrita"/>
        </w:rPr>
        <w:t>)t]</w:t>
      </w:r>
    </w:p>
    <w:p w14:paraId="18EB2709" w14:textId="77777777" w:rsidR="00F14878" w:rsidRDefault="00F14878" w:rsidP="00F14878">
      <w:pPr>
        <w:pStyle w:val="font-claude-response-body"/>
      </w:pPr>
      <w:r>
        <w:t>Donde Jₙ(β) es la función de Bessel de primera especie de orden n.</w:t>
      </w:r>
    </w:p>
    <w:p w14:paraId="10454682" w14:textId="77777777" w:rsidR="00F14878" w:rsidRDefault="00F14878" w:rsidP="00F14878">
      <w:pPr>
        <w:pStyle w:val="font-claude-response-body"/>
      </w:pPr>
      <w:r>
        <w:t>El ancho de banda de FM se aproxima mediante la regla de Carson:</w:t>
      </w:r>
    </w:p>
    <w:p w14:paraId="4CAEB295" w14:textId="77777777" w:rsidR="00F14878" w:rsidRDefault="00F14878" w:rsidP="00F14878">
      <w:pPr>
        <w:pStyle w:val="font-claude-response-body"/>
        <w:jc w:val="center"/>
      </w:pPr>
      <w:r>
        <w:rPr>
          <w:rStyle w:val="Textoennegrita"/>
        </w:rPr>
        <w:t>B_FM ≈ 2(</w:t>
      </w:r>
      <w:proofErr w:type="spellStart"/>
      <w:r>
        <w:rPr>
          <w:rStyle w:val="Textoennegrita"/>
        </w:rPr>
        <w:t>Δf</w:t>
      </w:r>
      <w:proofErr w:type="spellEnd"/>
      <w:r>
        <w:rPr>
          <w:rStyle w:val="Textoennegrita"/>
        </w:rPr>
        <w:t xml:space="preserve"> + </w:t>
      </w:r>
      <w:proofErr w:type="spellStart"/>
      <w:r>
        <w:rPr>
          <w:rStyle w:val="Textoennegrita"/>
        </w:rPr>
        <w:t>fm</w:t>
      </w:r>
      <w:proofErr w:type="spellEnd"/>
      <w:r>
        <w:rPr>
          <w:rStyle w:val="Textoennegrita"/>
        </w:rPr>
        <w:t>) = 2</w:t>
      </w:r>
      <w:proofErr w:type="gramStart"/>
      <w:r>
        <w:rPr>
          <w:rStyle w:val="Textoennegrita"/>
        </w:rPr>
        <w:t>fm(</w:t>
      </w:r>
      <w:proofErr w:type="gramEnd"/>
      <w:r>
        <w:rPr>
          <w:rStyle w:val="Textoennegrita"/>
        </w:rPr>
        <w:t>β + 1)</w:t>
      </w:r>
    </w:p>
    <w:p w14:paraId="6505D14C" w14:textId="77777777" w:rsidR="00F14878" w:rsidRDefault="00F14878" w:rsidP="00F14878">
      <w:pPr>
        <w:pStyle w:val="font-claude-response-body"/>
      </w:pPr>
      <w:r>
        <w:t>Esta expresión, que involucra el análisis del contenido espectral de la señal FM, muestra que FM generalmente requiere mayor ancho de banda que AM para la misma señal moduladora.</w:t>
      </w:r>
    </w:p>
    <w:p w14:paraId="2B3B4247" w14:textId="77777777" w:rsidR="00F14878" w:rsidRDefault="00F14878" w:rsidP="00F14878">
      <w:pPr>
        <w:pStyle w:val="font-claude-response-body"/>
      </w:pPr>
      <w:r>
        <w:rPr>
          <w:rStyle w:val="Textoennegrita"/>
        </w:rPr>
        <w:t>Modulación en Cuadratura (QAM)</w:t>
      </w:r>
    </w:p>
    <w:p w14:paraId="1B6A6653" w14:textId="77777777" w:rsidR="00F14878" w:rsidRDefault="00F14878" w:rsidP="00F14878">
      <w:pPr>
        <w:pStyle w:val="font-claude-response-body"/>
      </w:pPr>
      <w:r>
        <w:t>La modulación de amplitud en cuadratura utiliza dos portadoras ortogonales (seno y coseno) para transmitir dos señales independientes en el mismo ancho de banda:</w:t>
      </w:r>
    </w:p>
    <w:p w14:paraId="5BE45165" w14:textId="77777777" w:rsidR="00F14878" w:rsidRPr="00F14878" w:rsidRDefault="00F14878" w:rsidP="00F14878">
      <w:pPr>
        <w:pStyle w:val="font-claude-response-body"/>
        <w:jc w:val="center"/>
        <w:rPr>
          <w:lang w:val="en-US"/>
        </w:rPr>
      </w:pPr>
      <w:proofErr w:type="spellStart"/>
      <w:r w:rsidRPr="00F14878">
        <w:rPr>
          <w:rStyle w:val="Textoennegrita"/>
          <w:lang w:val="en-US"/>
        </w:rPr>
        <w:t>x_QAM</w:t>
      </w:r>
      <w:proofErr w:type="spellEnd"/>
      <w:r w:rsidRPr="00F14878">
        <w:rPr>
          <w:rStyle w:val="Textoennegrita"/>
          <w:lang w:val="en-US"/>
        </w:rPr>
        <w:t xml:space="preserve">(t) = </w:t>
      </w:r>
      <w:proofErr w:type="spellStart"/>
      <w:r w:rsidRPr="00F14878">
        <w:rPr>
          <w:rStyle w:val="Textoennegrita"/>
          <w:lang w:val="en-US"/>
        </w:rPr>
        <w:t>m_I</w:t>
      </w:r>
      <w:proofErr w:type="spellEnd"/>
      <w:r w:rsidRPr="00F14878">
        <w:rPr>
          <w:rStyle w:val="Textoennegrita"/>
          <w:lang w:val="en-US"/>
        </w:rPr>
        <w:t>(t)cos(2</w:t>
      </w:r>
      <w:r>
        <w:rPr>
          <w:rStyle w:val="Textoennegrita"/>
        </w:rPr>
        <w:t>π</w:t>
      </w:r>
      <w:proofErr w:type="spellStart"/>
      <w:r w:rsidRPr="00F14878">
        <w:rPr>
          <w:rStyle w:val="Textoennegrita"/>
          <w:lang w:val="en-US"/>
        </w:rPr>
        <w:t>fct</w:t>
      </w:r>
      <w:proofErr w:type="spellEnd"/>
      <w:r w:rsidRPr="00F14878">
        <w:rPr>
          <w:rStyle w:val="Textoennegrita"/>
          <w:lang w:val="en-US"/>
        </w:rPr>
        <w:t xml:space="preserve">) - </w:t>
      </w:r>
      <w:proofErr w:type="spellStart"/>
      <w:r w:rsidRPr="00F14878">
        <w:rPr>
          <w:rStyle w:val="Textoennegrita"/>
          <w:lang w:val="en-US"/>
        </w:rPr>
        <w:t>m_Q</w:t>
      </w:r>
      <w:proofErr w:type="spellEnd"/>
      <w:r w:rsidRPr="00F14878">
        <w:rPr>
          <w:rStyle w:val="Textoennegrita"/>
          <w:lang w:val="en-US"/>
        </w:rPr>
        <w:t>(t)</w:t>
      </w:r>
      <w:proofErr w:type="spellStart"/>
      <w:r w:rsidRPr="00F14878">
        <w:rPr>
          <w:rStyle w:val="Textoennegrita"/>
          <w:lang w:val="en-US"/>
        </w:rPr>
        <w:t>sen</w:t>
      </w:r>
      <w:proofErr w:type="spellEnd"/>
      <w:r w:rsidRPr="00F14878">
        <w:rPr>
          <w:rStyle w:val="Textoennegrita"/>
          <w:lang w:val="en-US"/>
        </w:rPr>
        <w:t>(2</w:t>
      </w:r>
      <w:r>
        <w:rPr>
          <w:rStyle w:val="Textoennegrita"/>
        </w:rPr>
        <w:t>π</w:t>
      </w:r>
      <w:proofErr w:type="spellStart"/>
      <w:r w:rsidRPr="00F14878">
        <w:rPr>
          <w:rStyle w:val="Textoennegrita"/>
          <w:lang w:val="en-US"/>
        </w:rPr>
        <w:t>fct</w:t>
      </w:r>
      <w:proofErr w:type="spellEnd"/>
      <w:r w:rsidRPr="00F14878">
        <w:rPr>
          <w:rStyle w:val="Textoennegrita"/>
          <w:lang w:val="en-US"/>
        </w:rPr>
        <w:t>)</w:t>
      </w:r>
    </w:p>
    <w:p w14:paraId="61138853" w14:textId="77777777" w:rsidR="00F14878" w:rsidRDefault="00F14878" w:rsidP="00F14878">
      <w:pPr>
        <w:pStyle w:val="font-claude-response-body"/>
      </w:pPr>
      <w:r>
        <w:t xml:space="preserve">Donde </w:t>
      </w:r>
      <w:proofErr w:type="spellStart"/>
      <w:r>
        <w:t>m_I</w:t>
      </w:r>
      <w:proofErr w:type="spellEnd"/>
      <w:r>
        <w:t xml:space="preserve">(t) es la componente en fase y </w:t>
      </w:r>
      <w:proofErr w:type="spellStart"/>
      <w:r>
        <w:t>m_Q</w:t>
      </w:r>
      <w:proofErr w:type="spellEnd"/>
      <w:r>
        <w:t>(t) es la componente en cuadratura.</w:t>
      </w:r>
    </w:p>
    <w:p w14:paraId="4561C2ED" w14:textId="77777777" w:rsidR="00F14878" w:rsidRPr="00F14878" w:rsidRDefault="00F14878" w:rsidP="00F14878">
      <w:pPr>
        <w:pStyle w:val="font-claude-response-body"/>
        <w:rPr>
          <w:lang w:val="en-US"/>
        </w:rPr>
      </w:pPr>
      <w:r>
        <w:t xml:space="preserve">La demodulación requiere multiplicar por las portadoras y aplicar filtrado pasa-bajas. </w:t>
      </w:r>
      <w:r w:rsidRPr="00F14878">
        <w:rPr>
          <w:lang w:val="en-US"/>
        </w:rPr>
        <w:t xml:space="preserve">Para </w:t>
      </w:r>
      <w:proofErr w:type="spellStart"/>
      <w:r w:rsidRPr="00F14878">
        <w:rPr>
          <w:lang w:val="en-US"/>
        </w:rPr>
        <w:t>recuperar</w:t>
      </w:r>
      <w:proofErr w:type="spellEnd"/>
      <w:r w:rsidRPr="00F14878">
        <w:rPr>
          <w:lang w:val="en-US"/>
        </w:rPr>
        <w:t xml:space="preserve"> </w:t>
      </w:r>
      <w:proofErr w:type="spellStart"/>
      <w:r w:rsidRPr="00F14878">
        <w:rPr>
          <w:lang w:val="en-US"/>
        </w:rPr>
        <w:t>m_I</w:t>
      </w:r>
      <w:proofErr w:type="spellEnd"/>
      <w:r w:rsidRPr="00F14878">
        <w:rPr>
          <w:lang w:val="en-US"/>
        </w:rPr>
        <w:t>(t):</w:t>
      </w:r>
    </w:p>
    <w:p w14:paraId="527FD1B8" w14:textId="77777777" w:rsidR="00F14878" w:rsidRPr="00F14878" w:rsidRDefault="00F14878" w:rsidP="00F14878">
      <w:pPr>
        <w:pStyle w:val="font-claude-response-body"/>
        <w:rPr>
          <w:lang w:val="en-US"/>
        </w:rPr>
      </w:pPr>
      <w:proofErr w:type="spellStart"/>
      <w:r w:rsidRPr="00F14878">
        <w:rPr>
          <w:rStyle w:val="Textoennegrita"/>
          <w:lang w:val="en-US"/>
        </w:rPr>
        <w:t>x_QAM</w:t>
      </w:r>
      <w:proofErr w:type="spellEnd"/>
      <w:r w:rsidRPr="00F14878">
        <w:rPr>
          <w:rStyle w:val="Textoennegrita"/>
          <w:lang w:val="en-US"/>
        </w:rPr>
        <w:t>(t)·cos(2</w:t>
      </w:r>
      <w:r>
        <w:rPr>
          <w:rStyle w:val="Textoennegrita"/>
        </w:rPr>
        <w:t>π</w:t>
      </w:r>
      <w:proofErr w:type="spellStart"/>
      <w:r w:rsidRPr="00F14878">
        <w:rPr>
          <w:rStyle w:val="Textoennegrita"/>
          <w:lang w:val="en-US"/>
        </w:rPr>
        <w:t>fct</w:t>
      </w:r>
      <w:proofErr w:type="spellEnd"/>
      <w:r w:rsidRPr="00F14878">
        <w:rPr>
          <w:rStyle w:val="Textoennegrita"/>
          <w:lang w:val="en-US"/>
        </w:rPr>
        <w:t>) = (1/</w:t>
      </w:r>
      <w:proofErr w:type="gramStart"/>
      <w:r w:rsidRPr="00F14878">
        <w:rPr>
          <w:rStyle w:val="Textoennegrita"/>
          <w:lang w:val="en-US"/>
        </w:rPr>
        <w:t>2)</w:t>
      </w:r>
      <w:proofErr w:type="spellStart"/>
      <w:r w:rsidRPr="00F14878">
        <w:rPr>
          <w:rStyle w:val="Textoennegrita"/>
          <w:lang w:val="en-US"/>
        </w:rPr>
        <w:t>m</w:t>
      </w:r>
      <w:proofErr w:type="gramEnd"/>
      <w:r w:rsidRPr="00F14878">
        <w:rPr>
          <w:rStyle w:val="Textoennegrita"/>
          <w:lang w:val="en-US"/>
        </w:rPr>
        <w:t>_I</w:t>
      </w:r>
      <w:proofErr w:type="spellEnd"/>
      <w:r w:rsidRPr="00F14878">
        <w:rPr>
          <w:rStyle w:val="Textoennegrita"/>
          <w:lang w:val="en-US"/>
        </w:rPr>
        <w:t>(t) + (1/2)</w:t>
      </w:r>
      <w:proofErr w:type="spellStart"/>
      <w:r w:rsidRPr="00F14878">
        <w:rPr>
          <w:rStyle w:val="Textoennegrita"/>
          <w:lang w:val="en-US"/>
        </w:rPr>
        <w:t>m_I</w:t>
      </w:r>
      <w:proofErr w:type="spellEnd"/>
      <w:r w:rsidRPr="00F14878">
        <w:rPr>
          <w:rStyle w:val="Textoennegrita"/>
          <w:lang w:val="en-US"/>
        </w:rPr>
        <w:t>(t)cos(4</w:t>
      </w:r>
      <w:r>
        <w:rPr>
          <w:rStyle w:val="Textoennegrita"/>
        </w:rPr>
        <w:t>π</w:t>
      </w:r>
      <w:proofErr w:type="spellStart"/>
      <w:r w:rsidRPr="00F14878">
        <w:rPr>
          <w:rStyle w:val="Textoennegrita"/>
          <w:lang w:val="en-US"/>
        </w:rPr>
        <w:t>fct</w:t>
      </w:r>
      <w:proofErr w:type="spellEnd"/>
      <w:r w:rsidRPr="00F14878">
        <w:rPr>
          <w:rStyle w:val="Textoennegrita"/>
          <w:lang w:val="en-US"/>
        </w:rPr>
        <w:t>) - (1/2)</w:t>
      </w:r>
      <w:proofErr w:type="spellStart"/>
      <w:r w:rsidRPr="00F14878">
        <w:rPr>
          <w:rStyle w:val="Textoennegrita"/>
          <w:lang w:val="en-US"/>
        </w:rPr>
        <w:t>m_Q</w:t>
      </w:r>
      <w:proofErr w:type="spellEnd"/>
      <w:r w:rsidRPr="00F14878">
        <w:rPr>
          <w:rStyle w:val="Textoennegrita"/>
          <w:lang w:val="en-US"/>
        </w:rPr>
        <w:t>(t)</w:t>
      </w:r>
      <w:proofErr w:type="spellStart"/>
      <w:r w:rsidRPr="00F14878">
        <w:rPr>
          <w:rStyle w:val="Textoennegrita"/>
          <w:lang w:val="en-US"/>
        </w:rPr>
        <w:t>sen</w:t>
      </w:r>
      <w:proofErr w:type="spellEnd"/>
      <w:r w:rsidRPr="00F14878">
        <w:rPr>
          <w:rStyle w:val="Textoennegrita"/>
          <w:lang w:val="en-US"/>
        </w:rPr>
        <w:t>(4</w:t>
      </w:r>
      <w:r>
        <w:rPr>
          <w:rStyle w:val="Textoennegrita"/>
        </w:rPr>
        <w:t>π</w:t>
      </w:r>
      <w:proofErr w:type="spellStart"/>
      <w:r w:rsidRPr="00F14878">
        <w:rPr>
          <w:rStyle w:val="Textoennegrita"/>
          <w:lang w:val="en-US"/>
        </w:rPr>
        <w:t>fct</w:t>
      </w:r>
      <w:proofErr w:type="spellEnd"/>
      <w:r w:rsidRPr="00F14878">
        <w:rPr>
          <w:rStyle w:val="Textoennegrita"/>
          <w:lang w:val="en-US"/>
        </w:rPr>
        <w:t>)</w:t>
      </w:r>
    </w:p>
    <w:p w14:paraId="0C9D4E99" w14:textId="77777777" w:rsidR="00F14878" w:rsidRDefault="00F14878" w:rsidP="00F14878">
      <w:pPr>
        <w:pStyle w:val="font-claude-response-body"/>
      </w:pPr>
      <w:r>
        <w:t>El filtro pasa-bajas elimina los términos de frecuencia doble, dejando:</w:t>
      </w:r>
    </w:p>
    <w:p w14:paraId="09DCF364" w14:textId="77777777" w:rsidR="00F14878" w:rsidRDefault="00F14878" w:rsidP="00F14878">
      <w:pPr>
        <w:pStyle w:val="font-claude-response-body"/>
        <w:jc w:val="center"/>
      </w:pPr>
      <w:proofErr w:type="spellStart"/>
      <w:r>
        <w:rPr>
          <w:rStyle w:val="Textoennegrita"/>
        </w:rPr>
        <w:t>y_I</w:t>
      </w:r>
      <w:proofErr w:type="spellEnd"/>
      <w:r>
        <w:rPr>
          <w:rStyle w:val="Textoennegrita"/>
        </w:rPr>
        <w:t>(t) = (1/</w:t>
      </w:r>
      <w:proofErr w:type="gramStart"/>
      <w:r>
        <w:rPr>
          <w:rStyle w:val="Textoennegrita"/>
        </w:rPr>
        <w:t>2)</w:t>
      </w:r>
      <w:proofErr w:type="spellStart"/>
      <w:r>
        <w:rPr>
          <w:rStyle w:val="Textoennegrita"/>
        </w:rPr>
        <w:t>m</w:t>
      </w:r>
      <w:proofErr w:type="gramEnd"/>
      <w:r>
        <w:rPr>
          <w:rStyle w:val="Textoennegrita"/>
        </w:rPr>
        <w:t>_I</w:t>
      </w:r>
      <w:proofErr w:type="spellEnd"/>
      <w:r>
        <w:rPr>
          <w:rStyle w:val="Textoennegrita"/>
        </w:rPr>
        <w:t>(t)</w:t>
      </w:r>
    </w:p>
    <w:p w14:paraId="7C71F274" w14:textId="6AF59124" w:rsidR="00F14878" w:rsidRDefault="00F14878" w:rsidP="00F14878">
      <w:pPr>
        <w:pStyle w:val="font-claude-response-body"/>
      </w:pPr>
      <w:r>
        <w:lastRenderedPageBreak/>
        <w:t>Este proceso de demodulación involucra multiplicación (mezcla) y filtrado mediante integración (filtro pasa-bajas).</w:t>
      </w:r>
    </w:p>
    <w:p w14:paraId="795AFDF1" w14:textId="77777777" w:rsidR="00F14878" w:rsidRDefault="00F14878" w:rsidP="00F14878">
      <w:pPr>
        <w:pStyle w:val="Ttulo1"/>
        <w:rPr>
          <w:lang w:val="es-BO"/>
        </w:rPr>
      </w:pPr>
      <w:bookmarkStart w:id="34" w:name="_Toc215166976"/>
      <w:r>
        <w:rPr>
          <w:rStyle w:val="Textoennegrita"/>
          <w:b/>
          <w:bCs/>
        </w:rPr>
        <w:t>5.3 Respuesta de Sistemas Lineales</w:t>
      </w:r>
      <w:bookmarkEnd w:id="34"/>
    </w:p>
    <w:p w14:paraId="32CD070E" w14:textId="77777777" w:rsidR="00F14878" w:rsidRDefault="00F14878" w:rsidP="00F14878">
      <w:pPr>
        <w:pStyle w:val="font-claude-response-body"/>
      </w:pPr>
      <w:r>
        <w:t>El análisis de la respuesta de sistemas lineales e invariantes en el tiempo (LTI) a diferentes tipos de entradas es fundamental para el diseño de sistemas de comunicación. Las transformadas de Laplace y Fourier proporcionan métodos sistemáticos para este análisis.</w:t>
      </w:r>
    </w:p>
    <w:p w14:paraId="7E946B57" w14:textId="77777777" w:rsidR="00F14878" w:rsidRDefault="00F14878" w:rsidP="00F14878">
      <w:pPr>
        <w:pStyle w:val="font-claude-response-body"/>
      </w:pPr>
      <w:r>
        <w:rPr>
          <w:rStyle w:val="Textoennegrita"/>
        </w:rPr>
        <w:t>Respuesta a entrada escalón</w:t>
      </w:r>
    </w:p>
    <w:p w14:paraId="1EE6DED8" w14:textId="77777777" w:rsidR="00F14878" w:rsidRDefault="00F14878" w:rsidP="00F14878">
      <w:pPr>
        <w:pStyle w:val="font-claude-response-body"/>
      </w:pPr>
      <w:r>
        <w:t>La respuesta al escalón unitario s(t) de un sistema con función de transferencia H(s) se obtiene como:</w:t>
      </w:r>
    </w:p>
    <w:p w14:paraId="19FFD039" w14:textId="77777777" w:rsidR="00F14878" w:rsidRDefault="00F14878" w:rsidP="00F14878">
      <w:pPr>
        <w:pStyle w:val="font-claude-response-body"/>
        <w:jc w:val="center"/>
      </w:pPr>
      <w:r>
        <w:rPr>
          <w:rStyle w:val="Textoennegrita"/>
        </w:rPr>
        <w:t>S(s) = H(s) · (1/s)</w:t>
      </w:r>
    </w:p>
    <w:p w14:paraId="05E3E6B0" w14:textId="77777777" w:rsidR="00F14878" w:rsidRDefault="00F14878" w:rsidP="00F14878">
      <w:pPr>
        <w:pStyle w:val="font-claude-response-body"/>
      </w:pPr>
      <w:r>
        <w:t>Y la respuesta temporal se recupera mediante la transformada inversa de Laplace:</w:t>
      </w:r>
    </w:p>
    <w:p w14:paraId="1315A876" w14:textId="77777777" w:rsidR="00F14878" w:rsidRDefault="00F14878" w:rsidP="00F14878">
      <w:pPr>
        <w:pStyle w:val="font-claude-response-body"/>
        <w:jc w:val="center"/>
      </w:pPr>
      <w:r>
        <w:rPr>
          <w:rStyle w:val="Textoennegrita"/>
        </w:rPr>
        <w:t>s(t) = L⁻¹{H(s)/s}</w:t>
      </w:r>
    </w:p>
    <w:p w14:paraId="40EC6506" w14:textId="77777777" w:rsidR="00F14878" w:rsidRDefault="00F14878" w:rsidP="00F14878">
      <w:pPr>
        <w:pStyle w:val="font-claude-response-body"/>
      </w:pPr>
      <w:r>
        <w:t>Para un sistema de primer orden con H(s) = K</w:t>
      </w:r>
      <w:proofErr w:type="gramStart"/>
      <w:r>
        <w:t>/(</w:t>
      </w:r>
      <w:proofErr w:type="spellStart"/>
      <w:proofErr w:type="gramEnd"/>
      <w:r>
        <w:t>τs</w:t>
      </w:r>
      <w:proofErr w:type="spellEnd"/>
      <w:r>
        <w:t xml:space="preserve"> + 1):</w:t>
      </w:r>
    </w:p>
    <w:p w14:paraId="47EC6CD3" w14:textId="77777777" w:rsidR="00F14878" w:rsidRPr="00F14878" w:rsidRDefault="00F14878" w:rsidP="00F14878">
      <w:pPr>
        <w:pStyle w:val="font-claude-response-body"/>
        <w:jc w:val="center"/>
        <w:rPr>
          <w:lang w:val="en-US"/>
        </w:rPr>
      </w:pPr>
      <w:r w:rsidRPr="00F14878">
        <w:rPr>
          <w:lang w:val="en-US"/>
        </w:rPr>
        <w:t>S(s) = K</w:t>
      </w:r>
      <w:proofErr w:type="gramStart"/>
      <w:r w:rsidRPr="00F14878">
        <w:rPr>
          <w:lang w:val="en-US"/>
        </w:rPr>
        <w:t>/[</w:t>
      </w:r>
      <w:proofErr w:type="gramEnd"/>
      <w:r w:rsidRPr="00F14878">
        <w:rPr>
          <w:lang w:val="en-US"/>
        </w:rPr>
        <w:t>s(</w:t>
      </w:r>
      <w:r>
        <w:t>τ</w:t>
      </w:r>
      <w:r w:rsidRPr="00F14878">
        <w:rPr>
          <w:lang w:val="en-US"/>
        </w:rPr>
        <w:t xml:space="preserve">s + 1)] = K[1/s - </w:t>
      </w:r>
      <w:r>
        <w:t>τ</w:t>
      </w:r>
      <w:r w:rsidRPr="00F14878">
        <w:rPr>
          <w:lang w:val="en-US"/>
        </w:rPr>
        <w:t>/(</w:t>
      </w:r>
      <w:r>
        <w:t>τ</w:t>
      </w:r>
      <w:r w:rsidRPr="00F14878">
        <w:rPr>
          <w:lang w:val="en-US"/>
        </w:rPr>
        <w:t>s + 1)] = K[1/s - 1/(s + 1/</w:t>
      </w:r>
      <w:r>
        <w:t>τ</w:t>
      </w:r>
      <w:r w:rsidRPr="00F14878">
        <w:rPr>
          <w:lang w:val="en-US"/>
        </w:rPr>
        <w:t>)]</w:t>
      </w:r>
    </w:p>
    <w:p w14:paraId="5417A5BB" w14:textId="77777777" w:rsidR="00F14878" w:rsidRDefault="00F14878" w:rsidP="00F14878">
      <w:pPr>
        <w:pStyle w:val="font-claude-response-body"/>
        <w:jc w:val="center"/>
      </w:pPr>
      <w:r>
        <w:rPr>
          <w:rStyle w:val="Textoennegrita"/>
        </w:rPr>
        <w:t xml:space="preserve">s(t) = </w:t>
      </w:r>
      <w:proofErr w:type="gramStart"/>
      <w:r>
        <w:rPr>
          <w:rStyle w:val="Textoennegrita"/>
        </w:rPr>
        <w:t>K(</w:t>
      </w:r>
      <w:proofErr w:type="gramEnd"/>
      <w:r>
        <w:rPr>
          <w:rStyle w:val="Textoennegrita"/>
        </w:rPr>
        <w:t>1 - e^(-t/τ))u(t)</w:t>
      </w:r>
    </w:p>
    <w:p w14:paraId="2A3DD0ED" w14:textId="77777777" w:rsidR="00F14878" w:rsidRDefault="00F14878" w:rsidP="00F14878">
      <w:pPr>
        <w:pStyle w:val="font-claude-response-body"/>
      </w:pPr>
      <w:r>
        <w:t>La constante de tiempo τ determina la velocidad de respuesta: después de un tiempo t = τ, la respuesta alcanza el 63.2% de su valor final; después de t = 5τ, alcanza el 99.3%.</w:t>
      </w:r>
    </w:p>
    <w:p w14:paraId="2084CD58" w14:textId="77777777" w:rsidR="00F14878" w:rsidRDefault="00F14878" w:rsidP="00F14878">
      <w:pPr>
        <w:pStyle w:val="font-claude-response-body"/>
      </w:pPr>
      <w:r>
        <w:rPr>
          <w:rStyle w:val="Textoennegrita"/>
        </w:rPr>
        <w:t>Respuesta a entrada sinusoidal (respuesta en frecuencia)</w:t>
      </w:r>
    </w:p>
    <w:p w14:paraId="21C67A1E" w14:textId="77777777" w:rsidR="00F14878" w:rsidRDefault="00F14878" w:rsidP="00F14878">
      <w:pPr>
        <w:pStyle w:val="font-claude-response-body"/>
      </w:pPr>
      <w:r>
        <w:t xml:space="preserve">Cuando la entrada a un sistema LTI estable es una sinusoide x(t) = A </w:t>
      </w:r>
      <w:proofErr w:type="gramStart"/>
      <w:r>
        <w:t>cos(</w:t>
      </w:r>
      <w:proofErr w:type="spellStart"/>
      <w:proofErr w:type="gramEnd"/>
      <w:r>
        <w:t>ω₀t</w:t>
      </w:r>
      <w:proofErr w:type="spellEnd"/>
      <w:r>
        <w:t xml:space="preserve"> + θ), la salida en estado estacionario es también una sinusoide de la misma frecuencia:</w:t>
      </w:r>
    </w:p>
    <w:p w14:paraId="56479FDF" w14:textId="77777777" w:rsidR="00F14878" w:rsidRDefault="00F14878" w:rsidP="00F14878">
      <w:pPr>
        <w:pStyle w:val="font-claude-response-body"/>
        <w:jc w:val="center"/>
      </w:pPr>
      <w:r>
        <w:rPr>
          <w:rStyle w:val="Textoennegrita"/>
        </w:rPr>
        <w:t>y(t) = A|H(</w:t>
      </w:r>
      <w:proofErr w:type="spellStart"/>
      <w:r>
        <w:rPr>
          <w:rStyle w:val="Textoennegrita"/>
        </w:rPr>
        <w:t>jω</w:t>
      </w:r>
      <w:proofErr w:type="spellEnd"/>
      <w:proofErr w:type="gramStart"/>
      <w:r>
        <w:rPr>
          <w:rStyle w:val="Textoennegrita"/>
        </w:rPr>
        <w:t>₀)|</w:t>
      </w:r>
      <w:proofErr w:type="gramEnd"/>
      <w:r>
        <w:rPr>
          <w:rStyle w:val="Textoennegrita"/>
        </w:rPr>
        <w:t xml:space="preserve"> cos(</w:t>
      </w:r>
      <w:proofErr w:type="spellStart"/>
      <w:r>
        <w:rPr>
          <w:rStyle w:val="Textoennegrita"/>
        </w:rPr>
        <w:t>ω₀t</w:t>
      </w:r>
      <w:proofErr w:type="spellEnd"/>
      <w:r>
        <w:rPr>
          <w:rStyle w:val="Textoennegrita"/>
        </w:rPr>
        <w:t xml:space="preserve"> + θ + </w:t>
      </w:r>
      <w:r>
        <w:rPr>
          <w:rStyle w:val="Textoennegrita"/>
          <w:rFonts w:ascii="Cambria Math" w:hAnsi="Cambria Math" w:cs="Cambria Math"/>
        </w:rPr>
        <w:t>∠</w:t>
      </w:r>
      <w:r>
        <w:rPr>
          <w:rStyle w:val="Textoennegrita"/>
        </w:rPr>
        <w:t>H(</w:t>
      </w:r>
      <w:proofErr w:type="spellStart"/>
      <w:r>
        <w:rPr>
          <w:rStyle w:val="Textoennegrita"/>
        </w:rPr>
        <w:t>jω</w:t>
      </w:r>
      <w:proofErr w:type="spellEnd"/>
      <w:r>
        <w:rPr>
          <w:rStyle w:val="Textoennegrita"/>
        </w:rPr>
        <w:t>₀))</w:t>
      </w:r>
    </w:p>
    <w:p w14:paraId="14CD1916" w14:textId="77777777" w:rsidR="00F14878" w:rsidRDefault="00F14878" w:rsidP="00F14878">
      <w:pPr>
        <w:pStyle w:val="font-claude-response-body"/>
      </w:pPr>
      <w:r>
        <w:t>La magnitud se escala por |H(</w:t>
      </w:r>
      <w:proofErr w:type="spellStart"/>
      <w:r>
        <w:t>jω</w:t>
      </w:r>
      <w:proofErr w:type="spellEnd"/>
      <w:proofErr w:type="gramStart"/>
      <w:r>
        <w:t>₀)|</w:t>
      </w:r>
      <w:proofErr w:type="gramEnd"/>
      <w:r>
        <w:t xml:space="preserve"> y la fase se desplaza por </w:t>
      </w:r>
      <w:r>
        <w:rPr>
          <w:rFonts w:ascii="Cambria Math" w:hAnsi="Cambria Math" w:cs="Cambria Math"/>
        </w:rPr>
        <w:t>∠</w:t>
      </w:r>
      <w:r>
        <w:t>H(</w:t>
      </w:r>
      <w:proofErr w:type="spellStart"/>
      <w:r>
        <w:t>jω</w:t>
      </w:r>
      <w:proofErr w:type="spellEnd"/>
      <w:r>
        <w:t>₀). Esta propiedad, que se demuestra mediante la transformada de Fourier, es fundamental para el análisis de sistemas en el dominio de la frecuencia.</w:t>
      </w:r>
    </w:p>
    <w:p w14:paraId="1B482A20" w14:textId="77777777" w:rsidR="00F14878" w:rsidRDefault="00F14878" w:rsidP="00F14878">
      <w:pPr>
        <w:pStyle w:val="font-claude-response-body"/>
      </w:pPr>
      <w:r>
        <w:t>La respuesta en frecuencia H(</w:t>
      </w:r>
      <w:proofErr w:type="spellStart"/>
      <w:r>
        <w:t>jω</w:t>
      </w:r>
      <w:proofErr w:type="spellEnd"/>
      <w:r>
        <w:t>) = H(s)|_{s=</w:t>
      </w:r>
      <w:proofErr w:type="spellStart"/>
      <w:r>
        <w:t>jω</w:t>
      </w:r>
      <w:proofErr w:type="spellEnd"/>
      <w:r>
        <w:t>} proporciona información completa sobre cómo el sistema afecta sinusoides de diferentes frecuencias:</w:t>
      </w:r>
    </w:p>
    <w:p w14:paraId="3A84CBE4" w14:textId="77777777" w:rsidR="00F14878" w:rsidRDefault="00F14878" w:rsidP="00F14878">
      <w:pPr>
        <w:pStyle w:val="font-claude-response-body"/>
      </w:pPr>
      <w:r>
        <w:t>La magnitud |H(</w:t>
      </w:r>
      <w:proofErr w:type="spellStart"/>
      <w:r>
        <w:t>j</w:t>
      </w:r>
      <w:proofErr w:type="gramStart"/>
      <w:r>
        <w:t>ω</w:t>
      </w:r>
      <w:proofErr w:type="spellEnd"/>
      <w:r>
        <w:t>)|</w:t>
      </w:r>
      <w:proofErr w:type="gramEnd"/>
      <w:r>
        <w:t xml:space="preserve"> indica la ganancia o atenuación a cada frecuencia.</w:t>
      </w:r>
    </w:p>
    <w:p w14:paraId="138EC17F" w14:textId="77777777" w:rsidR="00F14878" w:rsidRDefault="00F14878" w:rsidP="00F14878">
      <w:pPr>
        <w:pStyle w:val="font-claude-response-body"/>
      </w:pPr>
      <w:r>
        <w:t xml:space="preserve">La fase </w:t>
      </w:r>
      <w:r>
        <w:rPr>
          <w:rFonts w:ascii="Cambria Math" w:hAnsi="Cambria Math" w:cs="Cambria Math"/>
        </w:rPr>
        <w:t>∠</w:t>
      </w:r>
      <w:r>
        <w:t>H(</w:t>
      </w:r>
      <w:proofErr w:type="spellStart"/>
      <w:r>
        <w:t>jω</w:t>
      </w:r>
      <w:proofErr w:type="spellEnd"/>
      <w:r>
        <w:t>) indica el retardo de fase introducido a cada frecuencia.</w:t>
      </w:r>
    </w:p>
    <w:p w14:paraId="66A1EC8B" w14:textId="77777777" w:rsidR="00F14878" w:rsidRDefault="00F14878" w:rsidP="00F14878">
      <w:pPr>
        <w:pStyle w:val="font-claude-response-body"/>
      </w:pPr>
      <w:r>
        <w:rPr>
          <w:rStyle w:val="Textoennegrita"/>
        </w:rPr>
        <w:lastRenderedPageBreak/>
        <w:t>Respuesta a entradas arbitrarias mediante convolución</w:t>
      </w:r>
    </w:p>
    <w:p w14:paraId="6CFC6E4E" w14:textId="77777777" w:rsidR="00F14878" w:rsidRDefault="00F14878" w:rsidP="00F14878">
      <w:pPr>
        <w:pStyle w:val="font-claude-response-body"/>
      </w:pPr>
      <w:r>
        <w:t>Para una entrada arbitraria x(t), la salida se calcula mediante la integral de convolución:</w:t>
      </w:r>
    </w:p>
    <w:p w14:paraId="2B209010" w14:textId="77777777" w:rsidR="00F14878" w:rsidRDefault="00F14878" w:rsidP="00F14878">
      <w:pPr>
        <w:pStyle w:val="font-claude-response-body"/>
        <w:jc w:val="center"/>
      </w:pPr>
      <w:r>
        <w:rPr>
          <w:rStyle w:val="Textoennegrita"/>
        </w:rPr>
        <w:t xml:space="preserve">y(t) = ∫₋∞^∞ x(τ)h(t-τ) </w:t>
      </w:r>
      <w:proofErr w:type="spellStart"/>
      <w:r>
        <w:rPr>
          <w:rStyle w:val="Textoennegrita"/>
        </w:rPr>
        <w:t>dτ</w:t>
      </w:r>
      <w:proofErr w:type="spellEnd"/>
    </w:p>
    <w:p w14:paraId="1B4374AE" w14:textId="77777777" w:rsidR="00F14878" w:rsidRDefault="00F14878" w:rsidP="00F14878">
      <w:pPr>
        <w:pStyle w:val="font-claude-response-body"/>
      </w:pPr>
      <w:r>
        <w:t>O en el dominio transformado:</w:t>
      </w:r>
    </w:p>
    <w:p w14:paraId="05DFF9E7" w14:textId="77777777" w:rsidR="00F14878" w:rsidRPr="00692BD0" w:rsidRDefault="00F14878" w:rsidP="00F14878">
      <w:pPr>
        <w:pStyle w:val="font-claude-response-body"/>
        <w:jc w:val="center"/>
        <w:rPr>
          <w:lang w:val="en-US"/>
        </w:rPr>
      </w:pPr>
      <w:r w:rsidRPr="00692BD0">
        <w:rPr>
          <w:rStyle w:val="Textoennegrita"/>
          <w:lang w:val="en-US"/>
        </w:rPr>
        <w:t>Y(s) = X(s) · H(s)</w:t>
      </w:r>
    </w:p>
    <w:p w14:paraId="7C82B95A" w14:textId="77777777" w:rsidR="00F14878" w:rsidRPr="00692BD0" w:rsidRDefault="00F14878" w:rsidP="00F14878">
      <w:pPr>
        <w:pStyle w:val="font-claude-response-body"/>
        <w:jc w:val="center"/>
        <w:rPr>
          <w:lang w:val="en-US"/>
        </w:rPr>
      </w:pPr>
      <w:r w:rsidRPr="00692BD0">
        <w:rPr>
          <w:rStyle w:val="Textoennegrita"/>
          <w:lang w:val="en-US"/>
        </w:rPr>
        <w:t>Y(f) = X(f) · H(f)</w:t>
      </w:r>
    </w:p>
    <w:p w14:paraId="3E0DB8DE" w14:textId="77777777" w:rsidR="00F14878" w:rsidRDefault="00F14878" w:rsidP="00F14878">
      <w:pPr>
        <w:pStyle w:val="font-claude-response-body"/>
      </w:pPr>
      <w:r>
        <w:t>Este enfoque es particularmente útil para analizar la transmisión de señales de información a través de canales y filtros.</w:t>
      </w:r>
    </w:p>
    <w:p w14:paraId="2F79EA33" w14:textId="77777777" w:rsidR="00F14878" w:rsidRDefault="00F14878" w:rsidP="00F14878">
      <w:pPr>
        <w:pStyle w:val="font-claude-response-body"/>
      </w:pPr>
      <w:r>
        <w:rPr>
          <w:rStyle w:val="Textoennegrita"/>
        </w:rPr>
        <w:t>Ejemplo: Respuesta de filtro RC a pulso rectangular</w:t>
      </w:r>
    </w:p>
    <w:p w14:paraId="731A804A" w14:textId="77777777" w:rsidR="00F14878" w:rsidRDefault="00F14878" w:rsidP="00F14878">
      <w:pPr>
        <w:pStyle w:val="font-claude-response-body"/>
      </w:pPr>
      <w:r>
        <w:t>Consideremos un filtro RC pasa-bajas con función de transferencia:</w:t>
      </w:r>
    </w:p>
    <w:p w14:paraId="5AB887F3" w14:textId="77777777" w:rsidR="00F14878" w:rsidRDefault="00F14878" w:rsidP="00F14878">
      <w:pPr>
        <w:pStyle w:val="font-claude-response-body"/>
      </w:pPr>
      <w:r>
        <w:rPr>
          <w:rStyle w:val="Textoennegrita"/>
        </w:rPr>
        <w:t>H(s) = 1</w:t>
      </w:r>
      <w:proofErr w:type="gramStart"/>
      <w:r>
        <w:rPr>
          <w:rStyle w:val="Textoennegrita"/>
        </w:rPr>
        <w:t>/(</w:t>
      </w:r>
      <w:proofErr w:type="spellStart"/>
      <w:proofErr w:type="gramEnd"/>
      <w:r>
        <w:rPr>
          <w:rStyle w:val="Textoennegrita"/>
        </w:rPr>
        <w:t>RCs</w:t>
      </w:r>
      <w:proofErr w:type="spellEnd"/>
      <w:r>
        <w:rPr>
          <w:rStyle w:val="Textoennegrita"/>
        </w:rPr>
        <w:t xml:space="preserve"> + 1) = 1/(</w:t>
      </w:r>
      <w:proofErr w:type="spellStart"/>
      <w:r>
        <w:rPr>
          <w:rStyle w:val="Textoennegrita"/>
        </w:rPr>
        <w:t>τs</w:t>
      </w:r>
      <w:proofErr w:type="spellEnd"/>
      <w:r>
        <w:rPr>
          <w:rStyle w:val="Textoennegrita"/>
        </w:rPr>
        <w:t xml:space="preserve"> + 1)</w:t>
      </w:r>
    </w:p>
    <w:p w14:paraId="744452DC" w14:textId="77777777" w:rsidR="00F14878" w:rsidRDefault="00F14878" w:rsidP="00F14878">
      <w:pPr>
        <w:pStyle w:val="font-claude-response-body"/>
      </w:pPr>
      <w:r>
        <w:t>Donde τ = RC es la constante de tiempo.</w:t>
      </w:r>
    </w:p>
    <w:p w14:paraId="7C2BBD1A" w14:textId="77777777" w:rsidR="00F14878" w:rsidRDefault="00F14878" w:rsidP="00F14878">
      <w:pPr>
        <w:pStyle w:val="font-claude-response-body"/>
      </w:pPr>
      <w:r>
        <w:t>Si la entrada es un pulso rectangular de amplitud A y duración T:</w:t>
      </w:r>
    </w:p>
    <w:p w14:paraId="35027FF6" w14:textId="77777777" w:rsidR="00F14878" w:rsidRDefault="00F14878" w:rsidP="00F14878">
      <w:pPr>
        <w:pStyle w:val="font-claude-response-body"/>
      </w:pPr>
      <w:r>
        <w:t>x(t) = A[u(t) - u(t-T)]</w:t>
      </w:r>
    </w:p>
    <w:p w14:paraId="3BF3E166" w14:textId="77777777" w:rsidR="00F14878" w:rsidRDefault="00F14878" w:rsidP="00F14878">
      <w:pPr>
        <w:pStyle w:val="font-claude-response-body"/>
      </w:pPr>
      <w:r>
        <w:t>La transformada de Laplace es:</w:t>
      </w:r>
    </w:p>
    <w:p w14:paraId="161AE883" w14:textId="77777777" w:rsidR="00F14878" w:rsidRPr="00F14878" w:rsidRDefault="00F14878" w:rsidP="00F14878">
      <w:pPr>
        <w:pStyle w:val="font-claude-response-body"/>
        <w:rPr>
          <w:lang w:val="en-US"/>
        </w:rPr>
      </w:pPr>
      <w:r w:rsidRPr="00F14878">
        <w:rPr>
          <w:lang w:val="en-US"/>
        </w:rPr>
        <w:t xml:space="preserve">X(s) = </w:t>
      </w:r>
      <w:proofErr w:type="gramStart"/>
      <w:r w:rsidRPr="00F14878">
        <w:rPr>
          <w:lang w:val="en-US"/>
        </w:rPr>
        <w:t>A[</w:t>
      </w:r>
      <w:proofErr w:type="gramEnd"/>
      <w:r w:rsidRPr="00F14878">
        <w:rPr>
          <w:lang w:val="en-US"/>
        </w:rPr>
        <w:t>1/s - e^(-Ts)/s] = (A/s)(1 - e^(-Ts))</w:t>
      </w:r>
    </w:p>
    <w:p w14:paraId="2156B6FE" w14:textId="77777777" w:rsidR="00F14878" w:rsidRDefault="00F14878" w:rsidP="00F14878">
      <w:pPr>
        <w:pStyle w:val="font-claude-response-body"/>
      </w:pPr>
      <w:r>
        <w:t>La salida en el dominio de Laplace:</w:t>
      </w:r>
    </w:p>
    <w:p w14:paraId="16B6FA1B" w14:textId="77777777" w:rsidR="00F14878" w:rsidRPr="00F14878" w:rsidRDefault="00F14878" w:rsidP="00F14878">
      <w:pPr>
        <w:pStyle w:val="font-claude-response-body"/>
        <w:rPr>
          <w:lang w:val="en-US"/>
        </w:rPr>
      </w:pPr>
      <w:r w:rsidRPr="00F14878">
        <w:rPr>
          <w:lang w:val="en-US"/>
        </w:rPr>
        <w:t xml:space="preserve">Y(s) = X(s)·H(s) = </w:t>
      </w:r>
      <w:proofErr w:type="gramStart"/>
      <w:r w:rsidRPr="00F14878">
        <w:rPr>
          <w:lang w:val="en-US"/>
        </w:rPr>
        <w:t>A(</w:t>
      </w:r>
      <w:proofErr w:type="gramEnd"/>
      <w:r w:rsidRPr="00F14878">
        <w:rPr>
          <w:lang w:val="en-US"/>
        </w:rPr>
        <w:t>1 - e^(-Ts))/[s(</w:t>
      </w:r>
      <w:r>
        <w:t>τ</w:t>
      </w:r>
      <w:r w:rsidRPr="00F14878">
        <w:rPr>
          <w:lang w:val="en-US"/>
        </w:rPr>
        <w:t>s + 1)]</w:t>
      </w:r>
    </w:p>
    <w:p w14:paraId="04A58A65" w14:textId="77777777" w:rsidR="00F14878" w:rsidRDefault="00F14878" w:rsidP="00F14878">
      <w:pPr>
        <w:pStyle w:val="font-claude-response-body"/>
      </w:pPr>
      <w:r>
        <w:t>Usando fracciones parciales y transformada inversa:</w:t>
      </w:r>
    </w:p>
    <w:p w14:paraId="5DBAFB16" w14:textId="77777777" w:rsidR="00F14878" w:rsidRDefault="00F14878" w:rsidP="00F14878">
      <w:pPr>
        <w:pStyle w:val="font-claude-response-body"/>
      </w:pPr>
      <w:r>
        <w:rPr>
          <w:rStyle w:val="Textoennegrita"/>
        </w:rPr>
        <w:t xml:space="preserve">y(t) = </w:t>
      </w:r>
      <w:proofErr w:type="gramStart"/>
      <w:r>
        <w:rPr>
          <w:rStyle w:val="Textoennegrita"/>
        </w:rPr>
        <w:t>A(</w:t>
      </w:r>
      <w:proofErr w:type="gramEnd"/>
      <w:r>
        <w:rPr>
          <w:rStyle w:val="Textoennegrita"/>
        </w:rPr>
        <w:t>1 - e^(-t/τ))u(t) - A(1 - e^(-(t-T)/τ))u(t-T)</w:t>
      </w:r>
    </w:p>
    <w:p w14:paraId="693F763F" w14:textId="361037FC" w:rsidR="00F14878" w:rsidRDefault="00F14878" w:rsidP="00F14878">
      <w:pPr>
        <w:pStyle w:val="font-claude-response-body"/>
      </w:pPr>
      <w:r>
        <w:t>Esta respuesta muestra el característico suavizado de los bordes del pulso por el filtro: el borde de subida sigue una exponencial creciente y el borde de bajada sigue una exponencial decreciente, con constante de tiempo τ.</w:t>
      </w:r>
    </w:p>
    <w:p w14:paraId="27409E88" w14:textId="750E9507" w:rsidR="00F14878" w:rsidRDefault="00F14878" w:rsidP="00F14878">
      <w:pPr>
        <w:pStyle w:val="font-claude-response-body"/>
      </w:pPr>
    </w:p>
    <w:p w14:paraId="4B7834A3" w14:textId="5D883E3C" w:rsidR="00F14878" w:rsidRDefault="00F14878" w:rsidP="00F14878">
      <w:pPr>
        <w:pStyle w:val="font-claude-response-body"/>
      </w:pPr>
    </w:p>
    <w:p w14:paraId="4EC868A6" w14:textId="77777777" w:rsidR="00F14878" w:rsidRDefault="00F14878" w:rsidP="00F14878">
      <w:pPr>
        <w:pStyle w:val="font-claude-response-body"/>
      </w:pPr>
    </w:p>
    <w:p w14:paraId="1C2CEEAA" w14:textId="77777777" w:rsidR="00F14878" w:rsidRDefault="00F14878" w:rsidP="00F14878">
      <w:pPr>
        <w:pStyle w:val="Ttulo1"/>
        <w:rPr>
          <w:lang w:val="es-BO"/>
        </w:rPr>
      </w:pPr>
      <w:bookmarkStart w:id="35" w:name="_Toc215166977"/>
      <w:r>
        <w:rPr>
          <w:rStyle w:val="Textoennegrita"/>
          <w:b/>
          <w:bCs/>
        </w:rPr>
        <w:t>5.4 Análisis de Distorsión</w:t>
      </w:r>
      <w:bookmarkEnd w:id="35"/>
    </w:p>
    <w:p w14:paraId="02CCB61F" w14:textId="77777777" w:rsidR="00F14878" w:rsidRDefault="00F14878" w:rsidP="00F14878">
      <w:pPr>
        <w:pStyle w:val="font-claude-response-body"/>
      </w:pPr>
      <w:r>
        <w:t>La distorsión en sistemas de comunicación ocurre cuando la señal de salida no es una réplica fiel de la entrada. El análisis de distorsión utilizando integrales y transformadas permite cuantificar y minimizar estas degradaciones.</w:t>
      </w:r>
    </w:p>
    <w:p w14:paraId="027365E2" w14:textId="77777777" w:rsidR="00F14878" w:rsidRDefault="00F14878" w:rsidP="00F14878">
      <w:pPr>
        <w:pStyle w:val="font-claude-response-body"/>
      </w:pPr>
      <w:r>
        <w:rPr>
          <w:rStyle w:val="Textoennegrita"/>
        </w:rPr>
        <w:t>Condiciones para transmisión sin distorsión</w:t>
      </w:r>
    </w:p>
    <w:p w14:paraId="20183F6F" w14:textId="77777777" w:rsidR="00F14878" w:rsidRDefault="00F14878" w:rsidP="00F14878">
      <w:pPr>
        <w:pStyle w:val="font-claude-response-body"/>
      </w:pPr>
      <w:r>
        <w:t>Un sistema transmite una señal sin distorsión si la salida es una versión escalada y retardada de la entrada:</w:t>
      </w:r>
    </w:p>
    <w:p w14:paraId="5D4655DE" w14:textId="77777777" w:rsidR="00F14878" w:rsidRDefault="00F14878" w:rsidP="00F14878">
      <w:pPr>
        <w:pStyle w:val="font-claude-response-body"/>
        <w:jc w:val="center"/>
      </w:pPr>
      <w:r>
        <w:rPr>
          <w:rStyle w:val="Textoennegrita"/>
        </w:rPr>
        <w:t xml:space="preserve">y(t) = K · </w:t>
      </w:r>
      <w:proofErr w:type="gramStart"/>
      <w:r>
        <w:rPr>
          <w:rStyle w:val="Textoennegrita"/>
        </w:rPr>
        <w:t>x(</w:t>
      </w:r>
      <w:proofErr w:type="gramEnd"/>
      <w:r>
        <w:rPr>
          <w:rStyle w:val="Textoennegrita"/>
        </w:rPr>
        <w:t>t - t₀)</w:t>
      </w:r>
    </w:p>
    <w:p w14:paraId="6E5901F5" w14:textId="77777777" w:rsidR="00F14878" w:rsidRDefault="00F14878" w:rsidP="00F14878">
      <w:pPr>
        <w:pStyle w:val="font-claude-response-body"/>
      </w:pPr>
      <w:r>
        <w:t>Donde K es una constante de ganancia y t₀ es un retardo constante.</w:t>
      </w:r>
    </w:p>
    <w:p w14:paraId="67AD0BD0" w14:textId="77777777" w:rsidR="00F14878" w:rsidRDefault="00F14878" w:rsidP="00F14878">
      <w:pPr>
        <w:pStyle w:val="font-claude-response-body"/>
      </w:pPr>
      <w:r>
        <w:t>En el dominio de la frecuencia, esto requiere:</w:t>
      </w:r>
    </w:p>
    <w:p w14:paraId="74AB157B" w14:textId="77777777" w:rsidR="00F14878" w:rsidRDefault="00F14878" w:rsidP="00F14878">
      <w:pPr>
        <w:pStyle w:val="font-claude-response-body"/>
        <w:jc w:val="center"/>
      </w:pPr>
      <w:r>
        <w:rPr>
          <w:rStyle w:val="Textoennegrita"/>
        </w:rPr>
        <w:t>Y(f) = K · e^(-j2πft₀) · X(f)</w:t>
      </w:r>
    </w:p>
    <w:p w14:paraId="6264179A" w14:textId="77777777" w:rsidR="00F14878" w:rsidRDefault="00F14878" w:rsidP="00F14878">
      <w:pPr>
        <w:pStyle w:val="font-claude-response-body"/>
      </w:pPr>
      <w:r>
        <w:t>Por lo tanto, la función de transferencia para transmisión sin distorsión debe ser:</w:t>
      </w:r>
    </w:p>
    <w:p w14:paraId="34EA5BF8" w14:textId="77777777" w:rsidR="00F14878" w:rsidRDefault="00F14878" w:rsidP="00F14878">
      <w:pPr>
        <w:pStyle w:val="font-claude-response-body"/>
        <w:jc w:val="center"/>
      </w:pPr>
      <w:r>
        <w:rPr>
          <w:rStyle w:val="Textoennegrita"/>
        </w:rPr>
        <w:t>H(f) = K · e^(-j2πft₀)</w:t>
      </w:r>
    </w:p>
    <w:p w14:paraId="1DD6F796" w14:textId="77777777" w:rsidR="00F14878" w:rsidRDefault="00F14878" w:rsidP="00F14878">
      <w:pPr>
        <w:pStyle w:val="font-claude-response-body"/>
      </w:pPr>
      <w:r>
        <w:t>Esto implica dos condiciones:</w:t>
      </w:r>
    </w:p>
    <w:p w14:paraId="5AE4FBB3" w14:textId="77777777" w:rsidR="00F14878" w:rsidRDefault="00F14878" w:rsidP="00F14878">
      <w:pPr>
        <w:pStyle w:val="font-claude-response-body"/>
      </w:pPr>
      <w:r>
        <w:t>Respuesta en magnitud constante: |H(f)| = K para todas las frecuencias de interés.</w:t>
      </w:r>
    </w:p>
    <w:p w14:paraId="1D98E370" w14:textId="77777777" w:rsidR="00F14878" w:rsidRDefault="00F14878" w:rsidP="00F14878">
      <w:pPr>
        <w:pStyle w:val="font-claude-response-body"/>
      </w:pPr>
      <w:r>
        <w:t xml:space="preserve">Respuesta en fase lineal: </w:t>
      </w:r>
      <w:r>
        <w:rPr>
          <w:rFonts w:ascii="Cambria Math" w:hAnsi="Cambria Math" w:cs="Cambria Math"/>
        </w:rPr>
        <w:t>∠</w:t>
      </w:r>
      <w:r>
        <w:t>H(f) = -2πft₀, es decir, la fase debe ser proporcional a la frecuencia.</w:t>
      </w:r>
    </w:p>
    <w:p w14:paraId="0D59F843" w14:textId="77777777" w:rsidR="00F14878" w:rsidRDefault="00F14878" w:rsidP="00F14878">
      <w:pPr>
        <w:pStyle w:val="font-claude-response-body"/>
      </w:pPr>
      <w:r>
        <w:rPr>
          <w:rStyle w:val="Textoennegrita"/>
        </w:rPr>
        <w:t>Distorsión de amplitud</w:t>
      </w:r>
    </w:p>
    <w:p w14:paraId="4F95DB23" w14:textId="77777777" w:rsidR="00F14878" w:rsidRDefault="00F14878" w:rsidP="00F14878">
      <w:pPr>
        <w:pStyle w:val="font-claude-response-body"/>
      </w:pPr>
      <w:r>
        <w:t>La distorsión de amplitud ocurre cuando |H(f)| no es constante sobre el ancho de banda de la señal. Las diferentes componentes frecuenciales se amplifican o atenúan desigualmente, alterando la forma de onda.</w:t>
      </w:r>
    </w:p>
    <w:p w14:paraId="43049B6A" w14:textId="77777777" w:rsidR="00F14878" w:rsidRDefault="00F14878" w:rsidP="00F14878">
      <w:pPr>
        <w:pStyle w:val="font-claude-response-body"/>
      </w:pPr>
      <w:r>
        <w:t>La distorsión de amplitud se cuantifica mediante la variación de |H(f)| dentro de la banda de interés, típicamente expresada en decibeles:</w:t>
      </w:r>
    </w:p>
    <w:p w14:paraId="22CB1936" w14:textId="77777777" w:rsidR="00F14878" w:rsidRDefault="00F14878" w:rsidP="00F14878">
      <w:pPr>
        <w:pStyle w:val="font-claude-response-body"/>
      </w:pPr>
      <w:r>
        <w:rPr>
          <w:rStyle w:val="Textoennegrita"/>
        </w:rPr>
        <w:t>Variación (dB) = 20 log₁₀(|H(f)|_</w:t>
      </w:r>
      <w:proofErr w:type="spellStart"/>
      <w:r>
        <w:rPr>
          <w:rStyle w:val="Textoennegrita"/>
        </w:rPr>
        <w:t>max</w:t>
      </w:r>
      <w:proofErr w:type="spellEnd"/>
      <w:r>
        <w:rPr>
          <w:rStyle w:val="Textoennegrita"/>
        </w:rPr>
        <w:t xml:space="preserve"> / |H(f)|_min)</w:t>
      </w:r>
    </w:p>
    <w:p w14:paraId="6492EF14" w14:textId="77777777" w:rsidR="00F14878" w:rsidRDefault="00F14878" w:rsidP="00F14878">
      <w:pPr>
        <w:pStyle w:val="font-claude-response-body"/>
      </w:pPr>
      <w:r>
        <w:rPr>
          <w:rStyle w:val="Textoennegrita"/>
        </w:rPr>
        <w:t>Distorsión de fase</w:t>
      </w:r>
    </w:p>
    <w:p w14:paraId="73EAB086" w14:textId="77777777" w:rsidR="00F14878" w:rsidRDefault="00F14878" w:rsidP="00F14878">
      <w:pPr>
        <w:pStyle w:val="font-claude-response-body"/>
      </w:pPr>
      <w:r>
        <w:t>La distorsión de fase ocurre cuando la fase no es lineal con la frecuencia. Esto causa que diferentes componentes frecuenciales experimenten diferentes retardos, dispersando la señal en el tiempo.</w:t>
      </w:r>
    </w:p>
    <w:p w14:paraId="0D82F1DB" w14:textId="77777777" w:rsidR="00F14878" w:rsidRDefault="00F14878" w:rsidP="00F14878">
      <w:pPr>
        <w:pStyle w:val="font-claude-response-body"/>
      </w:pPr>
      <w:r>
        <w:lastRenderedPageBreak/>
        <w:t>El retardo de grupo se define como la derivada negativa de la fase respecto a la frecuencia angular:</w:t>
      </w:r>
    </w:p>
    <w:p w14:paraId="738504B2" w14:textId="77777777" w:rsidR="00F14878" w:rsidRDefault="00F14878" w:rsidP="00692BD0">
      <w:pPr>
        <w:pStyle w:val="font-claude-response-body"/>
        <w:jc w:val="center"/>
      </w:pPr>
      <w:proofErr w:type="spellStart"/>
      <w:r>
        <w:rPr>
          <w:rStyle w:val="Textoennegrita"/>
        </w:rPr>
        <w:t>τ_g</w:t>
      </w:r>
      <w:proofErr w:type="spellEnd"/>
      <w:r>
        <w:rPr>
          <w:rStyle w:val="Textoennegrita"/>
        </w:rPr>
        <w:t>(ω) = -</w:t>
      </w:r>
      <w:proofErr w:type="spellStart"/>
      <w:r>
        <w:rPr>
          <w:rStyle w:val="Textoennegrita"/>
        </w:rPr>
        <w:t>dφ</w:t>
      </w:r>
      <w:proofErr w:type="spellEnd"/>
      <w:r>
        <w:rPr>
          <w:rStyle w:val="Textoennegrita"/>
        </w:rPr>
        <w:t>(ω)/</w:t>
      </w:r>
      <w:proofErr w:type="spellStart"/>
      <w:r>
        <w:rPr>
          <w:rStyle w:val="Textoennegrita"/>
        </w:rPr>
        <w:t>dω</w:t>
      </w:r>
      <w:proofErr w:type="spellEnd"/>
    </w:p>
    <w:p w14:paraId="51120BF6" w14:textId="77777777" w:rsidR="00F14878" w:rsidRDefault="00F14878" w:rsidP="00F14878">
      <w:pPr>
        <w:pStyle w:val="font-claude-response-body"/>
      </w:pPr>
      <w:r>
        <w:t xml:space="preserve">Para un sistema sin distorsión de fase, </w:t>
      </w:r>
      <w:proofErr w:type="spellStart"/>
      <w:r>
        <w:t>τ_g</w:t>
      </w:r>
      <w:proofErr w:type="spellEnd"/>
      <w:r>
        <w:t xml:space="preserve"> debe ser constante (independiente de ω). Variaciones en </w:t>
      </w:r>
      <w:proofErr w:type="spellStart"/>
      <w:r>
        <w:t>τ_g</w:t>
      </w:r>
      <w:proofErr w:type="spellEnd"/>
      <w:r>
        <w:t xml:space="preserve"> indican distorsión de fase.</w:t>
      </w:r>
    </w:p>
    <w:p w14:paraId="3C61BA67" w14:textId="77777777" w:rsidR="00F14878" w:rsidRDefault="00F14878" w:rsidP="00F14878">
      <w:pPr>
        <w:pStyle w:val="font-claude-response-body"/>
      </w:pPr>
      <w:r>
        <w:rPr>
          <w:rStyle w:val="Textoennegrita"/>
        </w:rPr>
        <w:t>Distorsión no lineal</w:t>
      </w:r>
    </w:p>
    <w:p w14:paraId="0C38D9B0" w14:textId="77777777" w:rsidR="00F14878" w:rsidRDefault="00F14878" w:rsidP="00F14878">
      <w:pPr>
        <w:pStyle w:val="font-claude-response-body"/>
      </w:pPr>
      <w:r>
        <w:t>Los sistemas no lineales introducen componentes frecuenciales que no estaban presentes en la entrada. Si un sistema tiene característica de transferencia no lineal:</w:t>
      </w:r>
    </w:p>
    <w:p w14:paraId="7C03E75C" w14:textId="77777777" w:rsidR="00F14878" w:rsidRDefault="00F14878" w:rsidP="00692BD0">
      <w:pPr>
        <w:pStyle w:val="font-claude-response-body"/>
        <w:jc w:val="center"/>
      </w:pPr>
      <w:r>
        <w:rPr>
          <w:rStyle w:val="Textoennegrita"/>
        </w:rPr>
        <w:t xml:space="preserve">y = </w:t>
      </w:r>
      <w:proofErr w:type="spellStart"/>
      <w:r>
        <w:rPr>
          <w:rStyle w:val="Textoennegrita"/>
        </w:rPr>
        <w:t>a₁x</w:t>
      </w:r>
      <w:proofErr w:type="spellEnd"/>
      <w:r>
        <w:rPr>
          <w:rStyle w:val="Textoennegrita"/>
        </w:rPr>
        <w:t xml:space="preserve"> + a₂x² + a₃x³ + ...</w:t>
      </w:r>
    </w:p>
    <w:p w14:paraId="3CCFBDFE" w14:textId="77777777" w:rsidR="00F14878" w:rsidRDefault="00F14878" w:rsidP="00F14878">
      <w:pPr>
        <w:pStyle w:val="font-claude-response-body"/>
      </w:pPr>
      <w:r>
        <w:t>Y la entrada es una sinusoide x = A cos(</w:t>
      </w:r>
      <w:proofErr w:type="spellStart"/>
      <w:r>
        <w:t>ωt</w:t>
      </w:r>
      <w:proofErr w:type="spellEnd"/>
      <w:r>
        <w:t>), la salida contendrá armónicos:</w:t>
      </w:r>
    </w:p>
    <w:p w14:paraId="08B87FA3" w14:textId="77777777" w:rsidR="00F14878" w:rsidRDefault="00F14878" w:rsidP="00F14878">
      <w:pPr>
        <w:pStyle w:val="font-claude-response-body"/>
      </w:pPr>
      <w:r>
        <w:t xml:space="preserve">y = </w:t>
      </w:r>
      <w:proofErr w:type="spellStart"/>
      <w:r>
        <w:t>a₁A</w:t>
      </w:r>
      <w:proofErr w:type="spellEnd"/>
      <w:r>
        <w:t xml:space="preserve"> cos(</w:t>
      </w:r>
      <w:proofErr w:type="spellStart"/>
      <w:r>
        <w:t>ωt</w:t>
      </w:r>
      <w:proofErr w:type="spellEnd"/>
      <w:r>
        <w:t>) + a₂A²cos²(</w:t>
      </w:r>
      <w:proofErr w:type="spellStart"/>
      <w:r>
        <w:t>ωt</w:t>
      </w:r>
      <w:proofErr w:type="spellEnd"/>
      <w:r>
        <w:t>) + a₃A³cos³(</w:t>
      </w:r>
      <w:proofErr w:type="spellStart"/>
      <w:r>
        <w:t>ωt</w:t>
      </w:r>
      <w:proofErr w:type="spellEnd"/>
      <w:r>
        <w:t>) + ...</w:t>
      </w:r>
    </w:p>
    <w:p w14:paraId="290532D5" w14:textId="77777777" w:rsidR="00F14878" w:rsidRDefault="00F14878" w:rsidP="00F14878">
      <w:pPr>
        <w:pStyle w:val="font-claude-response-body"/>
      </w:pPr>
      <w:r>
        <w:t xml:space="preserve">y = </w:t>
      </w:r>
      <w:proofErr w:type="spellStart"/>
      <w:r>
        <w:t>a₁A</w:t>
      </w:r>
      <w:proofErr w:type="spellEnd"/>
      <w:r>
        <w:t xml:space="preserve"> cos(</w:t>
      </w:r>
      <w:proofErr w:type="spellStart"/>
      <w:r>
        <w:t>ωt</w:t>
      </w:r>
      <w:proofErr w:type="spellEnd"/>
      <w:r>
        <w:t>) + (a₂A²/</w:t>
      </w:r>
      <w:proofErr w:type="gramStart"/>
      <w:r>
        <w:t>2)(</w:t>
      </w:r>
      <w:proofErr w:type="gramEnd"/>
      <w:r>
        <w:t>1 + cos(2ωt)) + (a₃A³/4)(3cos(</w:t>
      </w:r>
      <w:proofErr w:type="spellStart"/>
      <w:r>
        <w:t>ωt</w:t>
      </w:r>
      <w:proofErr w:type="spellEnd"/>
      <w:r>
        <w:t>) + cos(3ωt)) + ...</w:t>
      </w:r>
    </w:p>
    <w:p w14:paraId="477BEC12" w14:textId="77777777" w:rsidR="00F14878" w:rsidRDefault="00F14878" w:rsidP="00F14878">
      <w:pPr>
        <w:pStyle w:val="font-claude-response-body"/>
      </w:pPr>
      <w:r>
        <w:t>Los términos en 2ω, 3ω, etc., son distorsión armónica. La distorsión armónica total (THD) se calcula como:</w:t>
      </w:r>
    </w:p>
    <w:p w14:paraId="781C4E72" w14:textId="77777777" w:rsidR="00F14878" w:rsidRDefault="00F14878" w:rsidP="00F14878">
      <w:pPr>
        <w:pStyle w:val="font-claude-response-body"/>
      </w:pPr>
      <w:r>
        <w:rPr>
          <w:rStyle w:val="Textoennegrita"/>
        </w:rPr>
        <w:t xml:space="preserve">THD = </w:t>
      </w:r>
      <w:proofErr w:type="gramStart"/>
      <w:r>
        <w:rPr>
          <w:rStyle w:val="Textoennegrita"/>
        </w:rPr>
        <w:t>√(</w:t>
      </w:r>
      <w:proofErr w:type="gramEnd"/>
      <w:r>
        <w:rPr>
          <w:rStyle w:val="Textoennegrita"/>
        </w:rPr>
        <w:t>V₂² + V₃² + V₄² + ...) / V₁</w:t>
      </w:r>
    </w:p>
    <w:p w14:paraId="70FA586F" w14:textId="77777777" w:rsidR="00F14878" w:rsidRDefault="00F14878" w:rsidP="00F14878">
      <w:pPr>
        <w:pStyle w:val="font-claude-response-body"/>
      </w:pPr>
      <w:r>
        <w:t>Donde Vₙ es la amplitud del n-</w:t>
      </w:r>
      <w:proofErr w:type="spellStart"/>
      <w:r>
        <w:t>ésimo</w:t>
      </w:r>
      <w:proofErr w:type="spellEnd"/>
      <w:r>
        <w:t xml:space="preserve"> armónico.</w:t>
      </w:r>
    </w:p>
    <w:p w14:paraId="4F1F7F41" w14:textId="77777777" w:rsidR="00F14878" w:rsidRDefault="00F14878" w:rsidP="00F14878">
      <w:pPr>
        <w:pStyle w:val="font-claude-response-body"/>
      </w:pPr>
      <w:r>
        <w:rPr>
          <w:rStyle w:val="Textoennegrita"/>
        </w:rPr>
        <w:t>Intermodulación</w:t>
      </w:r>
    </w:p>
    <w:p w14:paraId="0661ADDE" w14:textId="77777777" w:rsidR="00F14878" w:rsidRDefault="00F14878" w:rsidP="00F14878">
      <w:pPr>
        <w:pStyle w:val="font-claude-response-body"/>
      </w:pPr>
      <w:r>
        <w:t>Cuando dos o más señales de diferentes frecuencias pasan por un sistema no lineal, se generan componentes a frecuencias que son combinaciones lineales de las frecuencias de entrada. Para entradas a frecuencias f₁ y f₂, aparecen productos de intermodulación a frecuencias:</w:t>
      </w:r>
    </w:p>
    <w:p w14:paraId="6C57DB89" w14:textId="77777777" w:rsidR="00F14878" w:rsidRDefault="00F14878" w:rsidP="00F14878">
      <w:pPr>
        <w:pStyle w:val="font-claude-response-body"/>
      </w:pPr>
      <w:proofErr w:type="spellStart"/>
      <w:r>
        <w:t>mf</w:t>
      </w:r>
      <w:proofErr w:type="spellEnd"/>
      <w:r>
        <w:t xml:space="preserve">₁ ± </w:t>
      </w:r>
      <w:proofErr w:type="spellStart"/>
      <w:r>
        <w:t>nf</w:t>
      </w:r>
      <w:proofErr w:type="spellEnd"/>
      <w:r>
        <w:t>₂ (donde m, n son enteros)</w:t>
      </w:r>
    </w:p>
    <w:p w14:paraId="018E1853" w14:textId="77777777" w:rsidR="00F14878" w:rsidRDefault="00F14878" w:rsidP="00F14878">
      <w:pPr>
        <w:pStyle w:val="font-claude-response-body"/>
      </w:pPr>
      <w:r>
        <w:t>Los productos de intermodulación de tercer orden (2f₁ - f₂, 2f₂ - f₁) son particularmente problemáticos porque caen cerca de las frecuencias originales y son difíciles de filtrar.</w:t>
      </w:r>
    </w:p>
    <w:p w14:paraId="4347DDE0" w14:textId="77777777" w:rsidR="00F14878" w:rsidRDefault="00F14878" w:rsidP="00F14878">
      <w:pPr>
        <w:pStyle w:val="font-claude-response-body"/>
      </w:pPr>
      <w:r>
        <w:t>El punto de intercepción de tercer orden (IP3) es una figura de mérito que caracteriza la linealidad del sistema:</w:t>
      </w:r>
    </w:p>
    <w:p w14:paraId="3717BD48" w14:textId="77777777" w:rsidR="00F14878" w:rsidRPr="00F14878" w:rsidRDefault="00F14878" w:rsidP="00692BD0">
      <w:pPr>
        <w:pStyle w:val="font-claude-response-body"/>
        <w:jc w:val="center"/>
        <w:rPr>
          <w:lang w:val="en-US"/>
        </w:rPr>
      </w:pPr>
      <w:r w:rsidRPr="00F14878">
        <w:rPr>
          <w:rStyle w:val="Textoennegrita"/>
          <w:lang w:val="en-US"/>
        </w:rPr>
        <w:t xml:space="preserve">IP3 = </w:t>
      </w:r>
      <w:proofErr w:type="spellStart"/>
      <w:r w:rsidRPr="00F14878">
        <w:rPr>
          <w:rStyle w:val="Textoennegrita"/>
          <w:lang w:val="en-US"/>
        </w:rPr>
        <w:t>P_in</w:t>
      </w:r>
      <w:proofErr w:type="spellEnd"/>
      <w:r w:rsidRPr="00F14878">
        <w:rPr>
          <w:rStyle w:val="Textoennegrita"/>
          <w:lang w:val="en-US"/>
        </w:rPr>
        <w:t xml:space="preserve"> + (</w:t>
      </w:r>
      <w:proofErr w:type="spellStart"/>
      <w:r w:rsidRPr="00F14878">
        <w:rPr>
          <w:rStyle w:val="Textoennegrita"/>
          <w:lang w:val="en-US"/>
        </w:rPr>
        <w:t>P_fundamental</w:t>
      </w:r>
      <w:proofErr w:type="spellEnd"/>
      <w:r w:rsidRPr="00F14878">
        <w:rPr>
          <w:rStyle w:val="Textoennegrita"/>
          <w:lang w:val="en-US"/>
        </w:rPr>
        <w:t xml:space="preserve"> - P_IM3)/2</w:t>
      </w:r>
    </w:p>
    <w:p w14:paraId="24C54F78" w14:textId="0C23A407" w:rsidR="00F14878" w:rsidRDefault="00F14878" w:rsidP="00F14878">
      <w:pPr>
        <w:pStyle w:val="font-claude-response-body"/>
      </w:pPr>
      <w:r>
        <w:t xml:space="preserve">Donde </w:t>
      </w:r>
      <w:proofErr w:type="spellStart"/>
      <w:r>
        <w:t>P_in</w:t>
      </w:r>
      <w:proofErr w:type="spellEnd"/>
      <w:r>
        <w:t xml:space="preserve"> es la potencia de entrada, </w:t>
      </w:r>
      <w:proofErr w:type="spellStart"/>
      <w:r>
        <w:t>P_fundamental</w:t>
      </w:r>
      <w:proofErr w:type="spellEnd"/>
      <w:r>
        <w:t xml:space="preserve"> es la potencia de salida a la frecuencia fundamental, y P_IM3 es la potencia del producto de intermodulación de tercer orden.</w:t>
      </w:r>
    </w:p>
    <w:p w14:paraId="4E585DC2" w14:textId="2F11C4AD" w:rsidR="00692BD0" w:rsidRDefault="00692BD0" w:rsidP="00F14878">
      <w:pPr>
        <w:pStyle w:val="font-claude-response-body"/>
      </w:pPr>
    </w:p>
    <w:p w14:paraId="0400C217" w14:textId="77777777" w:rsidR="00692BD0" w:rsidRDefault="00692BD0" w:rsidP="00692BD0">
      <w:pPr>
        <w:pStyle w:val="Ttulo1"/>
        <w:rPr>
          <w:lang w:val="es-BO"/>
        </w:rPr>
      </w:pPr>
      <w:bookmarkStart w:id="36" w:name="_Toc215166978"/>
      <w:r>
        <w:rPr>
          <w:rStyle w:val="Textoennegrita"/>
          <w:b/>
          <w:bCs/>
        </w:rPr>
        <w:t>CAPÍTULO 6</w:t>
      </w:r>
      <w:bookmarkEnd w:id="36"/>
    </w:p>
    <w:p w14:paraId="2C22963E" w14:textId="77777777" w:rsidR="00692BD0" w:rsidRDefault="00692BD0" w:rsidP="00692BD0">
      <w:pPr>
        <w:pStyle w:val="Ttulo1"/>
      </w:pPr>
      <w:bookmarkStart w:id="37" w:name="_Toc215166979"/>
      <w:r>
        <w:rPr>
          <w:rStyle w:val="Textoennegrita"/>
          <w:b/>
          <w:bCs/>
        </w:rPr>
        <w:t>Aplicaciones en Redes de Telecomunicaciones</w:t>
      </w:r>
      <w:bookmarkEnd w:id="37"/>
    </w:p>
    <w:p w14:paraId="45EA909B" w14:textId="77777777" w:rsidR="00692BD0" w:rsidRDefault="00692BD0" w:rsidP="00692BD0">
      <w:pPr>
        <w:pStyle w:val="font-claude-response-body"/>
      </w:pPr>
      <w:r>
        <w:t>Las redes de telecomunicaciones modernas involucran no solo el procesamiento de señales analógicas y digitales, sino también la gestión eficiente del flujo de información entre múltiples usuarios y nodos. El análisis matemático de redes requiere herramientas que van desde la teoría de colas hasta el análisis de líneas de transmisión. El presente capítulo examina cómo las integrales, sucesiones y series se aplican en el modelado y análisis de redes de telecomunicaciones.</w:t>
      </w:r>
    </w:p>
    <w:p w14:paraId="52BA5A1B" w14:textId="77777777" w:rsidR="00692BD0" w:rsidRDefault="00692BD0" w:rsidP="00692BD0">
      <w:pPr>
        <w:pStyle w:val="Ttulo1"/>
      </w:pPr>
      <w:bookmarkStart w:id="38" w:name="_Toc215166980"/>
      <w:r>
        <w:rPr>
          <w:rStyle w:val="Textoennegrita"/>
          <w:b/>
          <w:bCs/>
        </w:rPr>
        <w:t>6.1 Teoría de Colas: Modelo M/M/1</w:t>
      </w:r>
      <w:bookmarkEnd w:id="38"/>
    </w:p>
    <w:p w14:paraId="521FA8CE" w14:textId="77777777" w:rsidR="00692BD0" w:rsidRDefault="00692BD0" w:rsidP="00692BD0">
      <w:pPr>
        <w:pStyle w:val="font-claude-response-body"/>
      </w:pPr>
      <w:r>
        <w:t>La teoría de colas proporciona modelos matemáticos para analizar sistemas donde entidades (paquetes de datos, llamadas telefónicas, solicitudes de servicio) llegan, esperan si es necesario, reciben servicio y se van. Estos modelos son fundamentales para el dimensionamiento de redes y la predicción del rendimiento de sistemas de comunicación.</w:t>
      </w:r>
    </w:p>
    <w:p w14:paraId="239BCF5D" w14:textId="77777777" w:rsidR="00692BD0" w:rsidRDefault="00692BD0" w:rsidP="00692BD0">
      <w:pPr>
        <w:pStyle w:val="font-claude-response-body"/>
      </w:pPr>
      <w:r>
        <w:t>El modelo M/M/1 es el modelo de colas más básico y ampliamente estudiado. La notación indica:</w:t>
      </w:r>
    </w:p>
    <w:p w14:paraId="2B6EE52C" w14:textId="77777777" w:rsidR="00692BD0" w:rsidRDefault="00692BD0" w:rsidP="00692BD0">
      <w:pPr>
        <w:pStyle w:val="font-claude-response-body"/>
      </w:pPr>
      <w:r>
        <w:t>Primera M: Llegadas según proceso de Poisson (tiempos entre llegadas exponenciales). Segunda M: Tiempos de servicio exponencialmente distribuidos. 1: Un único servidor.</w:t>
      </w:r>
    </w:p>
    <w:p w14:paraId="585AA046" w14:textId="77777777" w:rsidR="00692BD0" w:rsidRDefault="00692BD0" w:rsidP="00692BD0">
      <w:pPr>
        <w:pStyle w:val="font-claude-response-body"/>
      </w:pPr>
      <w:r>
        <w:rPr>
          <w:rStyle w:val="Textoennegrita"/>
        </w:rPr>
        <w:t>Distribución exponencial y su integral</w:t>
      </w:r>
    </w:p>
    <w:p w14:paraId="27C38EB9" w14:textId="77777777" w:rsidR="00692BD0" w:rsidRDefault="00692BD0" w:rsidP="00692BD0">
      <w:pPr>
        <w:pStyle w:val="font-claude-response-body"/>
      </w:pPr>
      <w:r>
        <w:t>La distribución exponencial, fundamental para el modelo M/M/1, tiene función de densidad de probabilidad:</w:t>
      </w:r>
    </w:p>
    <w:p w14:paraId="14471B43" w14:textId="77777777" w:rsidR="00692BD0" w:rsidRDefault="00692BD0" w:rsidP="00692BD0">
      <w:pPr>
        <w:pStyle w:val="font-claude-response-body"/>
        <w:jc w:val="center"/>
      </w:pPr>
      <w:r>
        <w:rPr>
          <w:rStyle w:val="Textoennegrita"/>
        </w:rPr>
        <w:t xml:space="preserve">f(t) = </w:t>
      </w:r>
      <w:proofErr w:type="spellStart"/>
      <w:r>
        <w:rPr>
          <w:rStyle w:val="Textoennegrita"/>
        </w:rPr>
        <w:t>λe</w:t>
      </w:r>
      <w:proofErr w:type="spellEnd"/>
      <w:r>
        <w:rPr>
          <w:rStyle w:val="Textoennegrita"/>
        </w:rPr>
        <w:t>^(-</w:t>
      </w:r>
      <w:proofErr w:type="spellStart"/>
      <w:r>
        <w:rPr>
          <w:rStyle w:val="Textoennegrita"/>
        </w:rPr>
        <w:t>λt</w:t>
      </w:r>
      <w:proofErr w:type="spellEnd"/>
      <w:r>
        <w:rPr>
          <w:rStyle w:val="Textoennegrita"/>
        </w:rPr>
        <w:t>) para t ≥ 0</w:t>
      </w:r>
    </w:p>
    <w:p w14:paraId="06ED9AD5" w14:textId="77777777" w:rsidR="00692BD0" w:rsidRDefault="00692BD0" w:rsidP="00692BD0">
      <w:pPr>
        <w:pStyle w:val="font-claude-response-body"/>
      </w:pPr>
      <w:r>
        <w:t>Donde λ es el parámetro de tasa (llegadas por unidad de tiempo para el proceso de llegadas, o tasa de servicio μ para el proceso de servicio).</w:t>
      </w:r>
    </w:p>
    <w:p w14:paraId="64598769" w14:textId="77777777" w:rsidR="00692BD0" w:rsidRDefault="00692BD0" w:rsidP="00692BD0">
      <w:pPr>
        <w:pStyle w:val="font-claude-response-body"/>
      </w:pPr>
      <w:r>
        <w:t>La función de distribución acumulada se obtiene integrando la densidad:</w:t>
      </w:r>
    </w:p>
    <w:p w14:paraId="59ACC386" w14:textId="77777777" w:rsidR="00692BD0" w:rsidRDefault="00692BD0" w:rsidP="00692BD0">
      <w:pPr>
        <w:pStyle w:val="font-claude-response-body"/>
        <w:jc w:val="center"/>
      </w:pPr>
      <w:r>
        <w:rPr>
          <w:rStyle w:val="Textoennegrita"/>
        </w:rPr>
        <w:t xml:space="preserve">F(t) = </w:t>
      </w:r>
      <w:proofErr w:type="gramStart"/>
      <w:r>
        <w:rPr>
          <w:rStyle w:val="Textoennegrita"/>
        </w:rPr>
        <w:t>P(</w:t>
      </w:r>
      <w:proofErr w:type="gramEnd"/>
      <w:r>
        <w:rPr>
          <w:rStyle w:val="Textoennegrita"/>
        </w:rPr>
        <w:t xml:space="preserve">T ≤ t) = ∫₀ᵗ </w:t>
      </w:r>
      <w:proofErr w:type="spellStart"/>
      <w:r>
        <w:rPr>
          <w:rStyle w:val="Textoennegrita"/>
        </w:rPr>
        <w:t>λe</w:t>
      </w:r>
      <w:proofErr w:type="spellEnd"/>
      <w:r>
        <w:rPr>
          <w:rStyle w:val="Textoennegrita"/>
        </w:rPr>
        <w:t>^(-</w:t>
      </w:r>
      <w:proofErr w:type="spellStart"/>
      <w:r>
        <w:rPr>
          <w:rStyle w:val="Textoennegrita"/>
        </w:rPr>
        <w:t>λτ</w:t>
      </w:r>
      <w:proofErr w:type="spellEnd"/>
      <w:r>
        <w:rPr>
          <w:rStyle w:val="Textoennegrita"/>
        </w:rPr>
        <w:t xml:space="preserve">) </w:t>
      </w:r>
      <w:proofErr w:type="spellStart"/>
      <w:r>
        <w:rPr>
          <w:rStyle w:val="Textoennegrita"/>
        </w:rPr>
        <w:t>dτ</w:t>
      </w:r>
      <w:proofErr w:type="spellEnd"/>
      <w:r>
        <w:rPr>
          <w:rStyle w:val="Textoennegrita"/>
        </w:rPr>
        <w:t xml:space="preserve"> = [-e^(-</w:t>
      </w:r>
      <w:proofErr w:type="spellStart"/>
      <w:r>
        <w:rPr>
          <w:rStyle w:val="Textoennegrita"/>
        </w:rPr>
        <w:t>λτ</w:t>
      </w:r>
      <w:proofErr w:type="spellEnd"/>
      <w:r>
        <w:rPr>
          <w:rStyle w:val="Textoennegrita"/>
        </w:rPr>
        <w:t>)]₀ᵗ = 1 - e^(-</w:t>
      </w:r>
      <w:proofErr w:type="spellStart"/>
      <w:r>
        <w:rPr>
          <w:rStyle w:val="Textoennegrita"/>
        </w:rPr>
        <w:t>λt</w:t>
      </w:r>
      <w:proofErr w:type="spellEnd"/>
      <w:r>
        <w:rPr>
          <w:rStyle w:val="Textoennegrita"/>
        </w:rPr>
        <w:t>)</w:t>
      </w:r>
    </w:p>
    <w:p w14:paraId="53D5D999" w14:textId="77777777" w:rsidR="00692BD0" w:rsidRDefault="00692BD0" w:rsidP="00692BD0">
      <w:pPr>
        <w:pStyle w:val="font-claude-response-body"/>
      </w:pPr>
      <w:r>
        <w:t>El valor esperado (media) del tiempo entre eventos se calcula mediante:</w:t>
      </w:r>
    </w:p>
    <w:p w14:paraId="4E09AE54" w14:textId="77777777" w:rsidR="00692BD0" w:rsidRDefault="00692BD0" w:rsidP="00692BD0">
      <w:pPr>
        <w:pStyle w:val="font-claude-response-body"/>
        <w:jc w:val="center"/>
      </w:pPr>
      <w:r>
        <w:rPr>
          <w:rStyle w:val="Textoennegrita"/>
        </w:rPr>
        <w:t xml:space="preserve">E[T] = ∫₀^∞ t · </w:t>
      </w:r>
      <w:proofErr w:type="spellStart"/>
      <w:r>
        <w:rPr>
          <w:rStyle w:val="Textoennegrita"/>
        </w:rPr>
        <w:t>λe</w:t>
      </w:r>
      <w:proofErr w:type="spellEnd"/>
      <w:r>
        <w:rPr>
          <w:rStyle w:val="Textoennegrita"/>
        </w:rPr>
        <w:t>^(-</w:t>
      </w:r>
      <w:proofErr w:type="spellStart"/>
      <w:r>
        <w:rPr>
          <w:rStyle w:val="Textoennegrita"/>
        </w:rPr>
        <w:t>λt</w:t>
      </w:r>
      <w:proofErr w:type="spellEnd"/>
      <w:r>
        <w:rPr>
          <w:rStyle w:val="Textoennegrita"/>
        </w:rPr>
        <w:t xml:space="preserve">) </w:t>
      </w:r>
      <w:proofErr w:type="spellStart"/>
      <w:r>
        <w:rPr>
          <w:rStyle w:val="Textoennegrita"/>
        </w:rPr>
        <w:t>dt</w:t>
      </w:r>
      <w:proofErr w:type="spellEnd"/>
    </w:p>
    <w:p w14:paraId="6471ADFF" w14:textId="77777777" w:rsidR="00692BD0" w:rsidRDefault="00692BD0" w:rsidP="00692BD0">
      <w:pPr>
        <w:pStyle w:val="font-claude-response-body"/>
      </w:pPr>
      <w:r>
        <w:t xml:space="preserve">Aplicando integración por partes con u = t y </w:t>
      </w:r>
      <w:proofErr w:type="spellStart"/>
      <w:r>
        <w:t>dv</w:t>
      </w:r>
      <w:proofErr w:type="spellEnd"/>
      <w:r>
        <w:t xml:space="preserve"> = </w:t>
      </w:r>
      <w:proofErr w:type="spellStart"/>
      <w:r>
        <w:t>λe</w:t>
      </w:r>
      <w:proofErr w:type="spellEnd"/>
      <w:r>
        <w:t>^(-</w:t>
      </w:r>
      <w:proofErr w:type="spellStart"/>
      <w:r>
        <w:t>λ</w:t>
      </w:r>
      <w:proofErr w:type="gramStart"/>
      <w:r>
        <w:t>t</w:t>
      </w:r>
      <w:proofErr w:type="spellEnd"/>
      <w:r>
        <w:t>)</w:t>
      </w:r>
      <w:proofErr w:type="spellStart"/>
      <w:r>
        <w:t>dt</w:t>
      </w:r>
      <w:proofErr w:type="spellEnd"/>
      <w:proofErr w:type="gramEnd"/>
      <w:r>
        <w:t>:</w:t>
      </w:r>
    </w:p>
    <w:p w14:paraId="782CF589" w14:textId="77777777" w:rsidR="00692BD0" w:rsidRDefault="00692BD0" w:rsidP="00692BD0">
      <w:pPr>
        <w:pStyle w:val="font-claude-response-body"/>
        <w:jc w:val="center"/>
      </w:pPr>
      <w:r>
        <w:rPr>
          <w:rStyle w:val="Textoennegrita"/>
        </w:rPr>
        <w:t>E[T] = [-te^(-</w:t>
      </w:r>
      <w:proofErr w:type="spellStart"/>
      <w:r>
        <w:rPr>
          <w:rStyle w:val="Textoennegrita"/>
        </w:rPr>
        <w:t>λt</w:t>
      </w:r>
      <w:proofErr w:type="spellEnd"/>
      <w:r>
        <w:rPr>
          <w:rStyle w:val="Textoennegrita"/>
        </w:rPr>
        <w:t>)]₀^∞ + ∫₀^∞ e^(-</w:t>
      </w:r>
      <w:proofErr w:type="spellStart"/>
      <w:r>
        <w:rPr>
          <w:rStyle w:val="Textoennegrita"/>
        </w:rPr>
        <w:t>λt</w:t>
      </w:r>
      <w:proofErr w:type="spellEnd"/>
      <w:r>
        <w:rPr>
          <w:rStyle w:val="Textoennegrita"/>
        </w:rPr>
        <w:t xml:space="preserve">) </w:t>
      </w:r>
      <w:proofErr w:type="spellStart"/>
      <w:r>
        <w:rPr>
          <w:rStyle w:val="Textoennegrita"/>
        </w:rPr>
        <w:t>dt</w:t>
      </w:r>
      <w:proofErr w:type="spellEnd"/>
      <w:r>
        <w:rPr>
          <w:rStyle w:val="Textoennegrita"/>
        </w:rPr>
        <w:t xml:space="preserve"> = 0 + [-1/λ · e^(-</w:t>
      </w:r>
      <w:proofErr w:type="spellStart"/>
      <w:r>
        <w:rPr>
          <w:rStyle w:val="Textoennegrita"/>
        </w:rPr>
        <w:t>λt</w:t>
      </w:r>
      <w:proofErr w:type="spellEnd"/>
      <w:r>
        <w:rPr>
          <w:rStyle w:val="Textoennegrita"/>
        </w:rPr>
        <w:t>)]₀^∞ = 1/λ</w:t>
      </w:r>
    </w:p>
    <w:p w14:paraId="6FD48A2B" w14:textId="77777777" w:rsidR="00692BD0" w:rsidRDefault="00692BD0" w:rsidP="00692BD0">
      <w:pPr>
        <w:pStyle w:val="font-claude-response-body"/>
      </w:pPr>
      <w:r>
        <w:lastRenderedPageBreak/>
        <w:t>La varianza se calcula mediante:</w:t>
      </w:r>
    </w:p>
    <w:p w14:paraId="47C58822" w14:textId="77777777" w:rsidR="00692BD0" w:rsidRDefault="00692BD0" w:rsidP="00692BD0">
      <w:pPr>
        <w:pStyle w:val="font-claude-response-body"/>
        <w:jc w:val="center"/>
      </w:pPr>
      <w:r>
        <w:rPr>
          <w:rStyle w:val="Textoennegrita"/>
        </w:rPr>
        <w:t>Var[T] = E[T²] - (E[T</w:t>
      </w:r>
      <w:proofErr w:type="gramStart"/>
      <w:r>
        <w:rPr>
          <w:rStyle w:val="Textoennegrita"/>
        </w:rPr>
        <w:t>])²</w:t>
      </w:r>
      <w:proofErr w:type="gramEnd"/>
      <w:r>
        <w:rPr>
          <w:rStyle w:val="Textoennegrita"/>
        </w:rPr>
        <w:t xml:space="preserve"> = 2/λ² - 1/λ² = 1/λ²</w:t>
      </w:r>
    </w:p>
    <w:p w14:paraId="00046B94" w14:textId="77777777" w:rsidR="00692BD0" w:rsidRDefault="00692BD0" w:rsidP="00692BD0">
      <w:pPr>
        <w:pStyle w:val="font-claude-response-body"/>
      </w:pPr>
      <w:r>
        <w:rPr>
          <w:rStyle w:val="Textoennegrita"/>
        </w:rPr>
        <w:t>Parámetros del modelo M/M/1</w:t>
      </w:r>
    </w:p>
    <w:p w14:paraId="449FBD78" w14:textId="77777777" w:rsidR="00692BD0" w:rsidRDefault="00692BD0" w:rsidP="00692BD0">
      <w:pPr>
        <w:pStyle w:val="font-claude-response-body"/>
      </w:pPr>
      <w:r>
        <w:t>Los parámetros fundamentales del modelo son:</w:t>
      </w:r>
    </w:p>
    <w:p w14:paraId="3F3480FB" w14:textId="77777777" w:rsidR="00692BD0" w:rsidRDefault="00692BD0" w:rsidP="00692BD0">
      <w:pPr>
        <w:pStyle w:val="font-claude-response-body"/>
      </w:pPr>
      <w:r>
        <w:t>λ = tasa de llegadas (entidades por unidad de tiempo) μ = tasa de servicio (entidades servidas por unidad de tiempo) ρ = λ/μ = intensidad de tráfico o factor de utilización</w:t>
      </w:r>
    </w:p>
    <w:p w14:paraId="5C450376" w14:textId="77777777" w:rsidR="00692BD0" w:rsidRDefault="00692BD0" w:rsidP="00692BD0">
      <w:pPr>
        <w:pStyle w:val="font-claude-response-body"/>
      </w:pPr>
      <w:r>
        <w:t>Para que el sistema sea estable (cola no crezca indefinidamente), se requiere ρ &lt; 1, es decir, la tasa de servicio debe superar la tasa de llegadas.</w:t>
      </w:r>
    </w:p>
    <w:p w14:paraId="5EA29D62" w14:textId="77777777" w:rsidR="00692BD0" w:rsidRDefault="00692BD0" w:rsidP="00692BD0">
      <w:pPr>
        <w:pStyle w:val="font-claude-response-body"/>
      </w:pPr>
      <w:r>
        <w:rPr>
          <w:rStyle w:val="Textoennegrita"/>
        </w:rPr>
        <w:t>Probabilidades de estado estacionario</w:t>
      </w:r>
    </w:p>
    <w:p w14:paraId="1F7C9870" w14:textId="77777777" w:rsidR="00692BD0" w:rsidRDefault="00692BD0" w:rsidP="00692BD0">
      <w:pPr>
        <w:pStyle w:val="font-claude-response-body"/>
      </w:pPr>
      <w:r>
        <w:t>En estado estacionario, la probabilidad de tener exactamente n entidades en el sistema (en cola más en servicio) forma una sucesión geométrica:</w:t>
      </w:r>
    </w:p>
    <w:p w14:paraId="09F0C061" w14:textId="77777777" w:rsidR="00692BD0" w:rsidRDefault="00692BD0" w:rsidP="00692BD0">
      <w:pPr>
        <w:pStyle w:val="font-claude-response-body"/>
        <w:jc w:val="center"/>
      </w:pPr>
      <w:r>
        <w:rPr>
          <w:rStyle w:val="Textoennegrita"/>
        </w:rPr>
        <w:t xml:space="preserve">Pₙ = (1 - </w:t>
      </w:r>
      <w:proofErr w:type="gramStart"/>
      <w:r>
        <w:rPr>
          <w:rStyle w:val="Textoennegrita"/>
        </w:rPr>
        <w:t>ρ)ρ</w:t>
      </w:r>
      <w:proofErr w:type="gramEnd"/>
      <w:r>
        <w:rPr>
          <w:rStyle w:val="Textoennegrita"/>
        </w:rPr>
        <w:t>ⁿ para n = 0, 1, 2, ...</w:t>
      </w:r>
    </w:p>
    <w:p w14:paraId="74110BD9" w14:textId="77777777" w:rsidR="00692BD0" w:rsidRDefault="00692BD0" w:rsidP="00692BD0">
      <w:pPr>
        <w:pStyle w:val="font-claude-response-body"/>
      </w:pPr>
      <w:r>
        <w:t>Esta fórmula se deriva del análisis de las ecuaciones de balance de flujo entre estados, que igualan las tasas de transición hacia y desde cada estado.</w:t>
      </w:r>
    </w:p>
    <w:p w14:paraId="4D007007" w14:textId="77777777" w:rsidR="00692BD0" w:rsidRDefault="00692BD0" w:rsidP="00692BD0">
      <w:pPr>
        <w:pStyle w:val="font-claude-response-body"/>
      </w:pPr>
      <w:r>
        <w:t>La verificación de que estas probabilidades suman uno involucra la serie geométrica:</w:t>
      </w:r>
    </w:p>
    <w:p w14:paraId="24D6A179" w14:textId="77777777" w:rsidR="00692BD0" w:rsidRDefault="00692BD0" w:rsidP="00692BD0">
      <w:pPr>
        <w:pStyle w:val="font-claude-response-body"/>
        <w:jc w:val="center"/>
      </w:pPr>
      <w:r>
        <w:rPr>
          <w:rStyle w:val="Textoennegrita"/>
        </w:rPr>
        <w:t>Σₙ₌₀^∞ Pₙ = (1 - ρ) Σₙ₌₀^∞ ρⁿ = (1 - ρ) · 1/(1-ρ) = 1</w:t>
      </w:r>
      <w:r>
        <w:t xml:space="preserve"> (para |ρ| &lt; 1)</w:t>
      </w:r>
    </w:p>
    <w:p w14:paraId="58FD6C22" w14:textId="77777777" w:rsidR="00692BD0" w:rsidRDefault="00692BD0" w:rsidP="00692BD0">
      <w:pPr>
        <w:pStyle w:val="font-claude-response-body"/>
      </w:pPr>
      <w:r>
        <w:rPr>
          <w:rStyle w:val="Textoennegrita"/>
        </w:rPr>
        <w:t>Medidas de desempeño</w:t>
      </w:r>
    </w:p>
    <w:p w14:paraId="0D2A31A4" w14:textId="77777777" w:rsidR="00692BD0" w:rsidRDefault="00692BD0" w:rsidP="00692BD0">
      <w:pPr>
        <w:pStyle w:val="font-claude-response-body"/>
      </w:pPr>
      <w:r>
        <w:t>Las medidas de desempeño del sistema se calculan como valores esperados que involucran series infinitas:</w:t>
      </w:r>
    </w:p>
    <w:p w14:paraId="26BF1987" w14:textId="77777777" w:rsidR="00692BD0" w:rsidRDefault="00692BD0" w:rsidP="00692BD0">
      <w:pPr>
        <w:pStyle w:val="font-claude-response-body"/>
      </w:pPr>
      <w:r>
        <w:rPr>
          <w:rStyle w:val="Textoennegrita"/>
        </w:rPr>
        <w:t>Número promedio de entidades en el sistema (L):</w:t>
      </w:r>
    </w:p>
    <w:p w14:paraId="0C430552" w14:textId="77777777" w:rsidR="00692BD0" w:rsidRDefault="00692BD0" w:rsidP="00692BD0">
      <w:pPr>
        <w:pStyle w:val="font-claude-response-body"/>
        <w:jc w:val="center"/>
      </w:pPr>
      <w:r>
        <w:rPr>
          <w:rStyle w:val="Textoennegrita"/>
        </w:rPr>
        <w:t>L = E[N] = Σₙ₌₀^∞ n · Pₙ = Σₙ₌₀^∞ n(1-</w:t>
      </w:r>
      <w:proofErr w:type="gramStart"/>
      <w:r>
        <w:rPr>
          <w:rStyle w:val="Textoennegrita"/>
        </w:rPr>
        <w:t>ρ)ρ</w:t>
      </w:r>
      <w:proofErr w:type="gramEnd"/>
      <w:r>
        <w:rPr>
          <w:rStyle w:val="Textoennegrita"/>
        </w:rPr>
        <w:t>ⁿ</w:t>
      </w:r>
    </w:p>
    <w:p w14:paraId="022FD3E3" w14:textId="77777777" w:rsidR="00692BD0" w:rsidRDefault="00692BD0" w:rsidP="00692BD0">
      <w:pPr>
        <w:pStyle w:val="font-claude-response-body"/>
      </w:pPr>
      <w:r>
        <w:t>Para evaluar esta serie, utilizamos la identidad:</w:t>
      </w:r>
    </w:p>
    <w:p w14:paraId="7FE06EAC" w14:textId="77777777" w:rsidR="00692BD0" w:rsidRDefault="00692BD0" w:rsidP="00692BD0">
      <w:pPr>
        <w:pStyle w:val="font-claude-response-body"/>
        <w:jc w:val="center"/>
      </w:pPr>
      <w:r>
        <w:t xml:space="preserve">Σₙ₌₀^∞ </w:t>
      </w:r>
      <w:proofErr w:type="spellStart"/>
      <w:r>
        <w:t>nx</w:t>
      </w:r>
      <w:proofErr w:type="spellEnd"/>
      <w:r>
        <w:t>ⁿ = x · d/</w:t>
      </w:r>
      <w:proofErr w:type="spellStart"/>
      <w:proofErr w:type="gramStart"/>
      <w:r>
        <w:t>dx</w:t>
      </w:r>
      <w:proofErr w:type="spellEnd"/>
      <w:r>
        <w:t>[</w:t>
      </w:r>
      <w:proofErr w:type="gramEnd"/>
      <w:r>
        <w:t>Σₙ₌₀^∞ xⁿ] = x · d/</w:t>
      </w:r>
      <w:proofErr w:type="spellStart"/>
      <w:r>
        <w:t>dx</w:t>
      </w:r>
      <w:proofErr w:type="spellEnd"/>
      <w:r>
        <w:t>[1/(1-x)] = x/(1-x)²</w:t>
      </w:r>
    </w:p>
    <w:p w14:paraId="6002BA11" w14:textId="77777777" w:rsidR="00692BD0" w:rsidRDefault="00692BD0" w:rsidP="00692BD0">
      <w:pPr>
        <w:pStyle w:val="font-claude-response-body"/>
      </w:pPr>
      <w:r>
        <w:t>Por lo tanto:</w:t>
      </w:r>
    </w:p>
    <w:p w14:paraId="63A8F936" w14:textId="77777777" w:rsidR="00692BD0" w:rsidRDefault="00692BD0" w:rsidP="00692BD0">
      <w:pPr>
        <w:pStyle w:val="font-claude-response-body"/>
        <w:jc w:val="center"/>
      </w:pPr>
      <w:r>
        <w:rPr>
          <w:rStyle w:val="Textoennegrita"/>
        </w:rPr>
        <w:t>L = (1-ρ) · ρ/(1-</w:t>
      </w:r>
      <w:proofErr w:type="gramStart"/>
      <w:r>
        <w:rPr>
          <w:rStyle w:val="Textoennegrita"/>
        </w:rPr>
        <w:t>ρ)²</w:t>
      </w:r>
      <w:proofErr w:type="gramEnd"/>
      <w:r>
        <w:rPr>
          <w:rStyle w:val="Textoennegrita"/>
        </w:rPr>
        <w:t xml:space="preserve"> = ρ/(1-ρ) = λ/(μ-λ)</w:t>
      </w:r>
    </w:p>
    <w:p w14:paraId="646D810E" w14:textId="77777777" w:rsidR="00692BD0" w:rsidRDefault="00692BD0" w:rsidP="00692BD0">
      <w:pPr>
        <w:pStyle w:val="font-claude-response-body"/>
      </w:pPr>
      <w:r>
        <w:rPr>
          <w:rStyle w:val="Textoennegrita"/>
        </w:rPr>
        <w:t>Número promedio de entidades en cola (</w:t>
      </w:r>
      <w:proofErr w:type="spellStart"/>
      <w:r>
        <w:rPr>
          <w:rStyle w:val="Textoennegrita"/>
        </w:rPr>
        <w:t>Lq</w:t>
      </w:r>
      <w:proofErr w:type="spellEnd"/>
      <w:r>
        <w:rPr>
          <w:rStyle w:val="Textoennegrita"/>
        </w:rPr>
        <w:t>):</w:t>
      </w:r>
    </w:p>
    <w:p w14:paraId="57FCDA44" w14:textId="77777777" w:rsidR="00692BD0" w:rsidRDefault="00692BD0" w:rsidP="00692BD0">
      <w:pPr>
        <w:pStyle w:val="font-claude-response-body"/>
        <w:jc w:val="center"/>
      </w:pPr>
      <w:proofErr w:type="spellStart"/>
      <w:r>
        <w:rPr>
          <w:rStyle w:val="Textoennegrita"/>
        </w:rPr>
        <w:lastRenderedPageBreak/>
        <w:t>Lq</w:t>
      </w:r>
      <w:proofErr w:type="spellEnd"/>
      <w:r>
        <w:rPr>
          <w:rStyle w:val="Textoennegrita"/>
        </w:rPr>
        <w:t xml:space="preserve"> = L - ρ = ρ/(1-ρ) - ρ = ρ²/(1-ρ) = λ²/[μ(μ-λ)]</w:t>
      </w:r>
    </w:p>
    <w:p w14:paraId="1A4E36ED" w14:textId="77777777" w:rsidR="00692BD0" w:rsidRDefault="00692BD0" w:rsidP="00692BD0">
      <w:pPr>
        <w:pStyle w:val="font-claude-response-body"/>
      </w:pPr>
      <w:r>
        <w:rPr>
          <w:rStyle w:val="Textoennegrita"/>
        </w:rPr>
        <w:t>Tiempo promedio en el sistema (W):</w:t>
      </w:r>
    </w:p>
    <w:p w14:paraId="459DDBDE" w14:textId="77777777" w:rsidR="00692BD0" w:rsidRDefault="00692BD0" w:rsidP="00692BD0">
      <w:pPr>
        <w:pStyle w:val="font-claude-response-body"/>
      </w:pPr>
      <w:r>
        <w:t>Por la ley de Little, que relaciona el número promedio en el sistema con la tasa de llegadas y el tiempo promedio:</w:t>
      </w:r>
    </w:p>
    <w:p w14:paraId="5408AF36" w14:textId="77777777" w:rsidR="00692BD0" w:rsidRDefault="00692BD0" w:rsidP="00692BD0">
      <w:pPr>
        <w:pStyle w:val="font-claude-response-body"/>
        <w:jc w:val="center"/>
      </w:pPr>
      <w:r>
        <w:rPr>
          <w:rStyle w:val="Textoennegrita"/>
        </w:rPr>
        <w:t xml:space="preserve">L = </w:t>
      </w:r>
      <w:proofErr w:type="spellStart"/>
      <w:r>
        <w:rPr>
          <w:rStyle w:val="Textoennegrita"/>
        </w:rPr>
        <w:t>λW</w:t>
      </w:r>
      <w:proofErr w:type="spellEnd"/>
    </w:p>
    <w:p w14:paraId="6C36831B" w14:textId="77777777" w:rsidR="00692BD0" w:rsidRDefault="00692BD0" w:rsidP="00692BD0">
      <w:pPr>
        <w:pStyle w:val="font-claude-response-body"/>
      </w:pPr>
      <w:r>
        <w:t>Por lo tanto:</w:t>
      </w:r>
    </w:p>
    <w:p w14:paraId="02509082" w14:textId="77777777" w:rsidR="00692BD0" w:rsidRDefault="00692BD0" w:rsidP="00692BD0">
      <w:pPr>
        <w:pStyle w:val="font-claude-response-body"/>
      </w:pPr>
      <w:r>
        <w:rPr>
          <w:rStyle w:val="Textoennegrita"/>
        </w:rPr>
        <w:t>W = L/λ = 1/(μ-λ)</w:t>
      </w:r>
    </w:p>
    <w:p w14:paraId="67C47BB4" w14:textId="77777777" w:rsidR="00692BD0" w:rsidRDefault="00692BD0" w:rsidP="00692BD0">
      <w:pPr>
        <w:pStyle w:val="font-claude-response-body"/>
      </w:pPr>
      <w:r>
        <w:rPr>
          <w:rStyle w:val="Textoennegrita"/>
        </w:rPr>
        <w:t>Tiempo promedio en cola (</w:t>
      </w:r>
      <w:proofErr w:type="spellStart"/>
      <w:r>
        <w:rPr>
          <w:rStyle w:val="Textoennegrita"/>
        </w:rPr>
        <w:t>Wq</w:t>
      </w:r>
      <w:proofErr w:type="spellEnd"/>
      <w:r>
        <w:rPr>
          <w:rStyle w:val="Textoennegrita"/>
        </w:rPr>
        <w:t>):</w:t>
      </w:r>
    </w:p>
    <w:p w14:paraId="77CA963C" w14:textId="77777777" w:rsidR="00692BD0" w:rsidRDefault="00692BD0" w:rsidP="00692BD0">
      <w:pPr>
        <w:pStyle w:val="font-claude-response-body"/>
      </w:pPr>
      <w:proofErr w:type="spellStart"/>
      <w:r>
        <w:rPr>
          <w:rStyle w:val="Textoennegrita"/>
        </w:rPr>
        <w:t>Wq</w:t>
      </w:r>
      <w:proofErr w:type="spellEnd"/>
      <w:r>
        <w:rPr>
          <w:rStyle w:val="Textoennegrita"/>
        </w:rPr>
        <w:t xml:space="preserve"> = W - 1/μ = 1/(μ-λ) - 1/μ = λ/[μ(μ-λ)]</w:t>
      </w:r>
    </w:p>
    <w:p w14:paraId="31F27794" w14:textId="77777777" w:rsidR="00692BD0" w:rsidRDefault="00692BD0" w:rsidP="00692BD0">
      <w:pPr>
        <w:pStyle w:val="font-claude-response-body"/>
      </w:pPr>
      <w:r>
        <w:t>O equivalentemente, por la ley de Little aplicada a la cola:</w:t>
      </w:r>
    </w:p>
    <w:p w14:paraId="3DE2454D" w14:textId="701DE7ED" w:rsidR="00692BD0" w:rsidRDefault="00692BD0" w:rsidP="00692BD0">
      <w:pPr>
        <w:pStyle w:val="font-claude-response-body"/>
        <w:rPr>
          <w:rStyle w:val="Textoennegrita"/>
        </w:rPr>
      </w:pPr>
      <w:proofErr w:type="spellStart"/>
      <w:r>
        <w:rPr>
          <w:rStyle w:val="Textoennegrita"/>
        </w:rPr>
        <w:t>Wq</w:t>
      </w:r>
      <w:proofErr w:type="spellEnd"/>
      <w:r>
        <w:rPr>
          <w:rStyle w:val="Textoennegrita"/>
        </w:rPr>
        <w:t xml:space="preserve"> = </w:t>
      </w:r>
      <w:proofErr w:type="spellStart"/>
      <w:r>
        <w:rPr>
          <w:rStyle w:val="Textoennegrita"/>
        </w:rPr>
        <w:t>Lq</w:t>
      </w:r>
      <w:proofErr w:type="spellEnd"/>
      <w:r>
        <w:rPr>
          <w:rStyle w:val="Textoennegrita"/>
        </w:rPr>
        <w:t>/λ = ρ/[μ(1-ρ)]</w:t>
      </w:r>
    </w:p>
    <w:p w14:paraId="6CD8F4E1" w14:textId="2D375DCA" w:rsidR="00692BD0" w:rsidRPr="00692BD0" w:rsidRDefault="00692BD0" w:rsidP="00692BD0">
      <w:pPr>
        <w:widowControl/>
        <w:autoSpaceDE/>
        <w:autoSpaceDN/>
        <w:spacing w:before="100" w:beforeAutospacing="1" w:after="100" w:afterAutospacing="1"/>
        <w:rPr>
          <w:sz w:val="24"/>
          <w:szCs w:val="24"/>
          <w:lang w:val="es-BO" w:eastAsia="es-BO"/>
        </w:rPr>
      </w:pPr>
      <w:r>
        <w:rPr>
          <w:b/>
          <w:bCs/>
          <w:sz w:val="24"/>
          <w:szCs w:val="24"/>
          <w:lang w:val="es-BO" w:eastAsia="es-BO"/>
        </w:rPr>
        <w:t xml:space="preserve">                     </w:t>
      </w:r>
      <w:r w:rsidRPr="00692BD0">
        <w:rPr>
          <w:b/>
          <w:bCs/>
          <w:sz w:val="24"/>
          <w:szCs w:val="24"/>
          <w:lang w:val="es-BO" w:eastAsia="es-BO"/>
        </w:rPr>
        <w:t>Tabla 4.</w:t>
      </w:r>
      <w:r w:rsidRPr="00692BD0">
        <w:rPr>
          <w:sz w:val="24"/>
          <w:szCs w:val="24"/>
          <w:lang w:val="es-BO" w:eastAsia="es-BO"/>
        </w:rPr>
        <w:t xml:space="preserve"> Parámetros y fórmulas del modelo de colas M/M/1.</w:t>
      </w:r>
    </w:p>
    <w:tbl>
      <w:tblPr>
        <w:tblW w:w="0" w:type="auto"/>
        <w:tblCellSpacing w:w="1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2"/>
        <w:gridCol w:w="921"/>
        <w:gridCol w:w="2523"/>
      </w:tblGrid>
      <w:tr w:rsidR="00692BD0" w:rsidRPr="00692BD0" w14:paraId="056ACC98" w14:textId="77777777" w:rsidTr="00692BD0">
        <w:trPr>
          <w:tblHeader/>
          <w:tblCellSpacing w:w="15" w:type="dxa"/>
        </w:trPr>
        <w:tc>
          <w:tcPr>
            <w:tcW w:w="3457" w:type="dxa"/>
            <w:shd w:val="clear" w:color="auto" w:fill="BFBFBF" w:themeFill="background1" w:themeFillShade="BF"/>
            <w:vAlign w:val="center"/>
            <w:hideMark/>
          </w:tcPr>
          <w:p w14:paraId="5A374B75" w14:textId="77777777" w:rsidR="00692BD0" w:rsidRPr="00692BD0" w:rsidRDefault="00692BD0" w:rsidP="00692BD0">
            <w:pPr>
              <w:widowControl/>
              <w:autoSpaceDE/>
              <w:autoSpaceDN/>
              <w:jc w:val="center"/>
              <w:rPr>
                <w:b/>
                <w:bCs/>
                <w:sz w:val="24"/>
                <w:szCs w:val="24"/>
                <w:lang w:val="es-BO" w:eastAsia="es-BO"/>
              </w:rPr>
            </w:pPr>
            <w:r w:rsidRPr="00692BD0">
              <w:rPr>
                <w:b/>
                <w:bCs/>
                <w:sz w:val="24"/>
                <w:szCs w:val="24"/>
                <w:lang w:val="es-BO" w:eastAsia="es-BO"/>
              </w:rPr>
              <w:t>Parámetro</w:t>
            </w:r>
          </w:p>
        </w:tc>
        <w:tc>
          <w:tcPr>
            <w:tcW w:w="0" w:type="auto"/>
            <w:shd w:val="clear" w:color="auto" w:fill="BFBFBF" w:themeFill="background1" w:themeFillShade="BF"/>
            <w:vAlign w:val="center"/>
            <w:hideMark/>
          </w:tcPr>
          <w:p w14:paraId="16569AC1" w14:textId="77777777" w:rsidR="00692BD0" w:rsidRPr="00692BD0" w:rsidRDefault="00692BD0" w:rsidP="00692BD0">
            <w:pPr>
              <w:widowControl/>
              <w:autoSpaceDE/>
              <w:autoSpaceDN/>
              <w:jc w:val="center"/>
              <w:rPr>
                <w:b/>
                <w:bCs/>
                <w:sz w:val="24"/>
                <w:szCs w:val="24"/>
                <w:lang w:val="es-BO" w:eastAsia="es-BO"/>
              </w:rPr>
            </w:pPr>
            <w:r w:rsidRPr="00692BD0">
              <w:rPr>
                <w:b/>
                <w:bCs/>
                <w:sz w:val="24"/>
                <w:szCs w:val="24"/>
                <w:lang w:val="es-BO" w:eastAsia="es-BO"/>
              </w:rPr>
              <w:t>Símbolo</w:t>
            </w:r>
          </w:p>
        </w:tc>
        <w:tc>
          <w:tcPr>
            <w:tcW w:w="2478" w:type="dxa"/>
            <w:shd w:val="clear" w:color="auto" w:fill="BFBFBF" w:themeFill="background1" w:themeFillShade="BF"/>
            <w:vAlign w:val="center"/>
            <w:hideMark/>
          </w:tcPr>
          <w:p w14:paraId="137B8A06" w14:textId="77777777" w:rsidR="00692BD0" w:rsidRPr="00692BD0" w:rsidRDefault="00692BD0" w:rsidP="00692BD0">
            <w:pPr>
              <w:widowControl/>
              <w:autoSpaceDE/>
              <w:autoSpaceDN/>
              <w:jc w:val="center"/>
              <w:rPr>
                <w:b/>
                <w:bCs/>
                <w:sz w:val="24"/>
                <w:szCs w:val="24"/>
                <w:lang w:val="es-BO" w:eastAsia="es-BO"/>
              </w:rPr>
            </w:pPr>
            <w:r w:rsidRPr="00692BD0">
              <w:rPr>
                <w:b/>
                <w:bCs/>
                <w:sz w:val="24"/>
                <w:szCs w:val="24"/>
                <w:lang w:val="es-BO" w:eastAsia="es-BO"/>
              </w:rPr>
              <w:t>Fórmula</w:t>
            </w:r>
          </w:p>
        </w:tc>
      </w:tr>
      <w:tr w:rsidR="00692BD0" w:rsidRPr="00692BD0" w14:paraId="60F91C1E" w14:textId="77777777" w:rsidTr="00692BD0">
        <w:trPr>
          <w:tblCellSpacing w:w="15" w:type="dxa"/>
        </w:trPr>
        <w:tc>
          <w:tcPr>
            <w:tcW w:w="3457" w:type="dxa"/>
            <w:vAlign w:val="center"/>
            <w:hideMark/>
          </w:tcPr>
          <w:p w14:paraId="6D379079"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Tasa de llegadas</w:t>
            </w:r>
          </w:p>
        </w:tc>
        <w:tc>
          <w:tcPr>
            <w:tcW w:w="0" w:type="auto"/>
            <w:vAlign w:val="center"/>
            <w:hideMark/>
          </w:tcPr>
          <w:p w14:paraId="07AE6713"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λ</w:t>
            </w:r>
          </w:p>
        </w:tc>
        <w:tc>
          <w:tcPr>
            <w:tcW w:w="2478" w:type="dxa"/>
            <w:vAlign w:val="center"/>
            <w:hideMark/>
          </w:tcPr>
          <w:p w14:paraId="48B4F3C8"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Dato de entrada</w:t>
            </w:r>
          </w:p>
        </w:tc>
      </w:tr>
      <w:tr w:rsidR="00692BD0" w:rsidRPr="00692BD0" w14:paraId="4451AA5F" w14:textId="77777777" w:rsidTr="00692BD0">
        <w:trPr>
          <w:tblCellSpacing w:w="15" w:type="dxa"/>
        </w:trPr>
        <w:tc>
          <w:tcPr>
            <w:tcW w:w="3457" w:type="dxa"/>
            <w:vAlign w:val="center"/>
            <w:hideMark/>
          </w:tcPr>
          <w:p w14:paraId="4FB88A48"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Tasa de servicio</w:t>
            </w:r>
          </w:p>
        </w:tc>
        <w:tc>
          <w:tcPr>
            <w:tcW w:w="0" w:type="auto"/>
            <w:vAlign w:val="center"/>
            <w:hideMark/>
          </w:tcPr>
          <w:p w14:paraId="759DCEC2"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μ</w:t>
            </w:r>
          </w:p>
        </w:tc>
        <w:tc>
          <w:tcPr>
            <w:tcW w:w="2478" w:type="dxa"/>
            <w:vAlign w:val="center"/>
            <w:hideMark/>
          </w:tcPr>
          <w:p w14:paraId="4211EA2D"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Dato de entrada</w:t>
            </w:r>
          </w:p>
        </w:tc>
      </w:tr>
      <w:tr w:rsidR="00692BD0" w:rsidRPr="00692BD0" w14:paraId="31B23797" w14:textId="77777777" w:rsidTr="00692BD0">
        <w:trPr>
          <w:tblCellSpacing w:w="15" w:type="dxa"/>
        </w:trPr>
        <w:tc>
          <w:tcPr>
            <w:tcW w:w="3457" w:type="dxa"/>
            <w:vAlign w:val="center"/>
            <w:hideMark/>
          </w:tcPr>
          <w:p w14:paraId="0C01D92E"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Factor de utilización</w:t>
            </w:r>
          </w:p>
        </w:tc>
        <w:tc>
          <w:tcPr>
            <w:tcW w:w="0" w:type="auto"/>
            <w:vAlign w:val="center"/>
            <w:hideMark/>
          </w:tcPr>
          <w:p w14:paraId="3DF564F2"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ρ</w:t>
            </w:r>
          </w:p>
        </w:tc>
        <w:tc>
          <w:tcPr>
            <w:tcW w:w="2478" w:type="dxa"/>
            <w:vAlign w:val="center"/>
            <w:hideMark/>
          </w:tcPr>
          <w:p w14:paraId="0A2E6A57"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λ/μ</w:t>
            </w:r>
          </w:p>
        </w:tc>
      </w:tr>
      <w:tr w:rsidR="00692BD0" w:rsidRPr="00692BD0" w14:paraId="388720F2" w14:textId="77777777" w:rsidTr="00692BD0">
        <w:trPr>
          <w:tblCellSpacing w:w="15" w:type="dxa"/>
        </w:trPr>
        <w:tc>
          <w:tcPr>
            <w:tcW w:w="3457" w:type="dxa"/>
            <w:vAlign w:val="center"/>
            <w:hideMark/>
          </w:tcPr>
          <w:p w14:paraId="1D0B673C"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Probabilidad de sistema vacío</w:t>
            </w:r>
          </w:p>
        </w:tc>
        <w:tc>
          <w:tcPr>
            <w:tcW w:w="0" w:type="auto"/>
            <w:vAlign w:val="center"/>
            <w:hideMark/>
          </w:tcPr>
          <w:p w14:paraId="5984384B"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P₀</w:t>
            </w:r>
          </w:p>
        </w:tc>
        <w:tc>
          <w:tcPr>
            <w:tcW w:w="2478" w:type="dxa"/>
            <w:vAlign w:val="center"/>
            <w:hideMark/>
          </w:tcPr>
          <w:p w14:paraId="40708ABC"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1 - ρ</w:t>
            </w:r>
          </w:p>
        </w:tc>
      </w:tr>
      <w:tr w:rsidR="00692BD0" w:rsidRPr="00692BD0" w14:paraId="096164DA" w14:textId="77777777" w:rsidTr="00692BD0">
        <w:trPr>
          <w:tblCellSpacing w:w="15" w:type="dxa"/>
        </w:trPr>
        <w:tc>
          <w:tcPr>
            <w:tcW w:w="3457" w:type="dxa"/>
            <w:vAlign w:val="center"/>
            <w:hideMark/>
          </w:tcPr>
          <w:p w14:paraId="3307A4CE"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Probabilidad de n en sistema</w:t>
            </w:r>
          </w:p>
        </w:tc>
        <w:tc>
          <w:tcPr>
            <w:tcW w:w="0" w:type="auto"/>
            <w:vAlign w:val="center"/>
            <w:hideMark/>
          </w:tcPr>
          <w:p w14:paraId="474A31DA"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Pₙ</w:t>
            </w:r>
          </w:p>
        </w:tc>
        <w:tc>
          <w:tcPr>
            <w:tcW w:w="2478" w:type="dxa"/>
            <w:vAlign w:val="center"/>
            <w:hideMark/>
          </w:tcPr>
          <w:p w14:paraId="046748D2"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(1-</w:t>
            </w:r>
            <w:proofErr w:type="gramStart"/>
            <w:r w:rsidRPr="00692BD0">
              <w:rPr>
                <w:sz w:val="24"/>
                <w:szCs w:val="24"/>
                <w:lang w:val="es-BO" w:eastAsia="es-BO"/>
              </w:rPr>
              <w:t>ρ)ρ</w:t>
            </w:r>
            <w:proofErr w:type="gramEnd"/>
            <w:r w:rsidRPr="00692BD0">
              <w:rPr>
                <w:sz w:val="24"/>
                <w:szCs w:val="24"/>
                <w:lang w:val="es-BO" w:eastAsia="es-BO"/>
              </w:rPr>
              <w:t>ⁿ</w:t>
            </w:r>
          </w:p>
        </w:tc>
      </w:tr>
      <w:tr w:rsidR="00692BD0" w:rsidRPr="00692BD0" w14:paraId="13403DB8" w14:textId="77777777" w:rsidTr="00692BD0">
        <w:trPr>
          <w:tblCellSpacing w:w="15" w:type="dxa"/>
        </w:trPr>
        <w:tc>
          <w:tcPr>
            <w:tcW w:w="3457" w:type="dxa"/>
            <w:vAlign w:val="center"/>
            <w:hideMark/>
          </w:tcPr>
          <w:p w14:paraId="7866BA63"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Número promedio en sistema</w:t>
            </w:r>
          </w:p>
        </w:tc>
        <w:tc>
          <w:tcPr>
            <w:tcW w:w="0" w:type="auto"/>
            <w:vAlign w:val="center"/>
            <w:hideMark/>
          </w:tcPr>
          <w:p w14:paraId="180954D7"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L</w:t>
            </w:r>
          </w:p>
        </w:tc>
        <w:tc>
          <w:tcPr>
            <w:tcW w:w="2478" w:type="dxa"/>
            <w:vAlign w:val="center"/>
            <w:hideMark/>
          </w:tcPr>
          <w:p w14:paraId="39086CBC"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ρ/(1-ρ) = λ/(μ-λ)</w:t>
            </w:r>
          </w:p>
        </w:tc>
      </w:tr>
      <w:tr w:rsidR="00692BD0" w:rsidRPr="00692BD0" w14:paraId="4934BF81" w14:textId="77777777" w:rsidTr="00692BD0">
        <w:trPr>
          <w:tblCellSpacing w:w="15" w:type="dxa"/>
        </w:trPr>
        <w:tc>
          <w:tcPr>
            <w:tcW w:w="3457" w:type="dxa"/>
            <w:vAlign w:val="center"/>
            <w:hideMark/>
          </w:tcPr>
          <w:p w14:paraId="228C7205"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Número promedio en cola</w:t>
            </w:r>
          </w:p>
        </w:tc>
        <w:tc>
          <w:tcPr>
            <w:tcW w:w="0" w:type="auto"/>
            <w:vAlign w:val="center"/>
            <w:hideMark/>
          </w:tcPr>
          <w:p w14:paraId="00FEE9CF" w14:textId="77777777" w:rsidR="00692BD0" w:rsidRPr="00692BD0" w:rsidRDefault="00692BD0" w:rsidP="00692BD0">
            <w:pPr>
              <w:widowControl/>
              <w:autoSpaceDE/>
              <w:autoSpaceDN/>
              <w:rPr>
                <w:sz w:val="24"/>
                <w:szCs w:val="24"/>
                <w:lang w:val="es-BO" w:eastAsia="es-BO"/>
              </w:rPr>
            </w:pPr>
            <w:proofErr w:type="spellStart"/>
            <w:r w:rsidRPr="00692BD0">
              <w:rPr>
                <w:sz w:val="24"/>
                <w:szCs w:val="24"/>
                <w:lang w:val="es-BO" w:eastAsia="es-BO"/>
              </w:rPr>
              <w:t>Lq</w:t>
            </w:r>
            <w:proofErr w:type="spellEnd"/>
          </w:p>
        </w:tc>
        <w:tc>
          <w:tcPr>
            <w:tcW w:w="2478" w:type="dxa"/>
            <w:vAlign w:val="center"/>
            <w:hideMark/>
          </w:tcPr>
          <w:p w14:paraId="4E5C6252"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ρ²/(1-ρ) = λ²/[μ(μ-λ)]</w:t>
            </w:r>
          </w:p>
        </w:tc>
      </w:tr>
      <w:tr w:rsidR="00692BD0" w:rsidRPr="00692BD0" w14:paraId="579FDD63" w14:textId="77777777" w:rsidTr="00692BD0">
        <w:trPr>
          <w:tblCellSpacing w:w="15" w:type="dxa"/>
        </w:trPr>
        <w:tc>
          <w:tcPr>
            <w:tcW w:w="3457" w:type="dxa"/>
            <w:vAlign w:val="center"/>
            <w:hideMark/>
          </w:tcPr>
          <w:p w14:paraId="07A38365"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Tiempo promedio en sistema</w:t>
            </w:r>
          </w:p>
        </w:tc>
        <w:tc>
          <w:tcPr>
            <w:tcW w:w="0" w:type="auto"/>
            <w:vAlign w:val="center"/>
            <w:hideMark/>
          </w:tcPr>
          <w:p w14:paraId="26F470C4"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W</w:t>
            </w:r>
          </w:p>
        </w:tc>
        <w:tc>
          <w:tcPr>
            <w:tcW w:w="2478" w:type="dxa"/>
            <w:vAlign w:val="center"/>
            <w:hideMark/>
          </w:tcPr>
          <w:p w14:paraId="0A96D617"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1/(μ-λ)</w:t>
            </w:r>
          </w:p>
        </w:tc>
      </w:tr>
      <w:tr w:rsidR="00692BD0" w:rsidRPr="00692BD0" w14:paraId="219FA8DC" w14:textId="77777777" w:rsidTr="00692BD0">
        <w:trPr>
          <w:tblCellSpacing w:w="15" w:type="dxa"/>
        </w:trPr>
        <w:tc>
          <w:tcPr>
            <w:tcW w:w="3457" w:type="dxa"/>
            <w:vAlign w:val="center"/>
            <w:hideMark/>
          </w:tcPr>
          <w:p w14:paraId="2AFCFF2D"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Tiempo promedio en cola</w:t>
            </w:r>
          </w:p>
        </w:tc>
        <w:tc>
          <w:tcPr>
            <w:tcW w:w="0" w:type="auto"/>
            <w:vAlign w:val="center"/>
            <w:hideMark/>
          </w:tcPr>
          <w:p w14:paraId="46D61D84" w14:textId="77777777" w:rsidR="00692BD0" w:rsidRPr="00692BD0" w:rsidRDefault="00692BD0" w:rsidP="00692BD0">
            <w:pPr>
              <w:widowControl/>
              <w:autoSpaceDE/>
              <w:autoSpaceDN/>
              <w:rPr>
                <w:sz w:val="24"/>
                <w:szCs w:val="24"/>
                <w:lang w:val="es-BO" w:eastAsia="es-BO"/>
              </w:rPr>
            </w:pPr>
            <w:proofErr w:type="spellStart"/>
            <w:r w:rsidRPr="00692BD0">
              <w:rPr>
                <w:sz w:val="24"/>
                <w:szCs w:val="24"/>
                <w:lang w:val="es-BO" w:eastAsia="es-BO"/>
              </w:rPr>
              <w:t>Wq</w:t>
            </w:r>
            <w:proofErr w:type="spellEnd"/>
          </w:p>
        </w:tc>
        <w:tc>
          <w:tcPr>
            <w:tcW w:w="2478" w:type="dxa"/>
            <w:vAlign w:val="center"/>
            <w:hideMark/>
          </w:tcPr>
          <w:p w14:paraId="1F372553"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λ/[μ(μ-λ)]</w:t>
            </w:r>
          </w:p>
        </w:tc>
      </w:tr>
      <w:tr w:rsidR="00692BD0" w:rsidRPr="00692BD0" w14:paraId="42AC92C5" w14:textId="77777777" w:rsidTr="00692BD0">
        <w:trPr>
          <w:tblCellSpacing w:w="15" w:type="dxa"/>
        </w:trPr>
        <w:tc>
          <w:tcPr>
            <w:tcW w:w="3457" w:type="dxa"/>
            <w:vAlign w:val="center"/>
            <w:hideMark/>
          </w:tcPr>
          <w:p w14:paraId="051DD33F"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Probabilidad de espera</w:t>
            </w:r>
          </w:p>
        </w:tc>
        <w:tc>
          <w:tcPr>
            <w:tcW w:w="0" w:type="auto"/>
            <w:vAlign w:val="center"/>
            <w:hideMark/>
          </w:tcPr>
          <w:p w14:paraId="643DCAC3" w14:textId="77777777" w:rsidR="00692BD0" w:rsidRPr="00692BD0" w:rsidRDefault="00692BD0" w:rsidP="00692BD0">
            <w:pPr>
              <w:widowControl/>
              <w:autoSpaceDE/>
              <w:autoSpaceDN/>
              <w:rPr>
                <w:sz w:val="24"/>
                <w:szCs w:val="24"/>
                <w:lang w:val="es-BO" w:eastAsia="es-BO"/>
              </w:rPr>
            </w:pPr>
            <w:proofErr w:type="spellStart"/>
            <w:r w:rsidRPr="00692BD0">
              <w:rPr>
                <w:sz w:val="24"/>
                <w:szCs w:val="24"/>
                <w:lang w:val="es-BO" w:eastAsia="es-BO"/>
              </w:rPr>
              <w:t>Pw</w:t>
            </w:r>
            <w:proofErr w:type="spellEnd"/>
          </w:p>
        </w:tc>
        <w:tc>
          <w:tcPr>
            <w:tcW w:w="2478" w:type="dxa"/>
            <w:vAlign w:val="center"/>
            <w:hideMark/>
          </w:tcPr>
          <w:p w14:paraId="3198817E" w14:textId="77777777" w:rsidR="00692BD0" w:rsidRPr="00692BD0" w:rsidRDefault="00692BD0" w:rsidP="00692BD0">
            <w:pPr>
              <w:widowControl/>
              <w:autoSpaceDE/>
              <w:autoSpaceDN/>
              <w:rPr>
                <w:sz w:val="24"/>
                <w:szCs w:val="24"/>
                <w:lang w:val="es-BO" w:eastAsia="es-BO"/>
              </w:rPr>
            </w:pPr>
            <w:r w:rsidRPr="00692BD0">
              <w:rPr>
                <w:sz w:val="24"/>
                <w:szCs w:val="24"/>
                <w:lang w:val="es-BO" w:eastAsia="es-BO"/>
              </w:rPr>
              <w:t>ρ</w:t>
            </w:r>
          </w:p>
        </w:tc>
      </w:tr>
    </w:tbl>
    <w:p w14:paraId="46575586" w14:textId="77777777" w:rsidR="00692BD0" w:rsidRDefault="00692BD0" w:rsidP="00692BD0">
      <w:pPr>
        <w:pStyle w:val="font-claude-response-body"/>
      </w:pPr>
    </w:p>
    <w:p w14:paraId="57B2FB96" w14:textId="77777777" w:rsidR="00692BD0" w:rsidRDefault="00692BD0" w:rsidP="00F14878">
      <w:pPr>
        <w:pStyle w:val="font-claude-response-body"/>
      </w:pPr>
    </w:p>
    <w:p w14:paraId="46030196" w14:textId="77777777" w:rsidR="00692BD0" w:rsidRDefault="00692BD0" w:rsidP="00692BD0">
      <w:pPr>
        <w:pStyle w:val="Ttulo1"/>
        <w:rPr>
          <w:lang w:val="es-BO"/>
        </w:rPr>
      </w:pPr>
      <w:bookmarkStart w:id="39" w:name="_Toc215166981"/>
      <w:r>
        <w:rPr>
          <w:rStyle w:val="Textoennegrita"/>
          <w:b/>
          <w:bCs/>
        </w:rPr>
        <w:t>6.2 Análisis de Tráfico en Redes</w:t>
      </w:r>
      <w:bookmarkEnd w:id="39"/>
    </w:p>
    <w:p w14:paraId="7C60B0A7" w14:textId="77777777" w:rsidR="00692BD0" w:rsidRDefault="00692BD0" w:rsidP="00692BD0">
      <w:pPr>
        <w:pStyle w:val="font-claude-response-body"/>
      </w:pPr>
      <w:r>
        <w:t>El análisis de tráfico en redes de telecomunicaciones extiende los conceptos de teoría de colas para modelar el flujo de información a través de redes complejas con múltiples nodos y enlaces. Las integrales y series continúan siendo herramientas fundamentales para este análisis.</w:t>
      </w:r>
    </w:p>
    <w:p w14:paraId="2465FCB7" w14:textId="77777777" w:rsidR="00692BD0" w:rsidRDefault="00692BD0" w:rsidP="00692BD0">
      <w:pPr>
        <w:pStyle w:val="font-claude-response-body"/>
      </w:pPr>
      <w:r>
        <w:rPr>
          <w:rStyle w:val="Textoennegrita"/>
        </w:rPr>
        <w:lastRenderedPageBreak/>
        <w:t xml:space="preserve">Intensidad de tráfico y unidades </w:t>
      </w:r>
      <w:proofErr w:type="spellStart"/>
      <w:r>
        <w:rPr>
          <w:rStyle w:val="Textoennegrita"/>
        </w:rPr>
        <w:t>Erlang</w:t>
      </w:r>
      <w:proofErr w:type="spellEnd"/>
    </w:p>
    <w:p w14:paraId="779CD0AB" w14:textId="77777777" w:rsidR="00692BD0" w:rsidRDefault="00692BD0" w:rsidP="00692BD0">
      <w:pPr>
        <w:pStyle w:val="font-claude-response-body"/>
      </w:pPr>
      <w:r>
        <w:t xml:space="preserve">La intensidad de tráfico mide la carga ofrecida a un sistema de comunicación. En telefonía, se expresa en </w:t>
      </w:r>
      <w:proofErr w:type="spellStart"/>
      <w:r>
        <w:t>Erlangs</w:t>
      </w:r>
      <w:proofErr w:type="spellEnd"/>
      <w:r>
        <w:t>:</w:t>
      </w:r>
    </w:p>
    <w:p w14:paraId="55FE284E" w14:textId="77777777" w:rsidR="00692BD0" w:rsidRDefault="00692BD0" w:rsidP="00692BD0">
      <w:pPr>
        <w:pStyle w:val="font-claude-response-body"/>
        <w:jc w:val="center"/>
      </w:pPr>
      <w:r>
        <w:rPr>
          <w:rStyle w:val="Textoennegrita"/>
        </w:rPr>
        <w:t>A = λ · h</w:t>
      </w:r>
    </w:p>
    <w:p w14:paraId="125D1FAA" w14:textId="77777777" w:rsidR="00692BD0" w:rsidRDefault="00692BD0" w:rsidP="00692BD0">
      <w:pPr>
        <w:pStyle w:val="font-claude-response-body"/>
      </w:pPr>
      <w:r>
        <w:t>Donde λ es la tasa de llegadas de llamadas y h es el tiempo promedio de retención (duración de llamada).</w:t>
      </w:r>
    </w:p>
    <w:p w14:paraId="199482BE" w14:textId="77777777" w:rsidR="00692BD0" w:rsidRDefault="00692BD0" w:rsidP="00692BD0">
      <w:pPr>
        <w:pStyle w:val="font-claude-response-body"/>
      </w:pPr>
      <w:r>
        <w:t xml:space="preserve">Un </w:t>
      </w:r>
      <w:proofErr w:type="spellStart"/>
      <w:r>
        <w:t>Erlang</w:t>
      </w:r>
      <w:proofErr w:type="spellEnd"/>
      <w:r>
        <w:t xml:space="preserve"> representa una línea continuamente ocupada durante el período de medición. Por ejemplo, si en una hora se realizan 30 llamadas con duración promedio de 3 minutos:</w:t>
      </w:r>
    </w:p>
    <w:p w14:paraId="71687F86" w14:textId="77777777" w:rsidR="00692BD0" w:rsidRDefault="00692BD0" w:rsidP="00692BD0">
      <w:pPr>
        <w:pStyle w:val="font-claude-response-body"/>
        <w:jc w:val="center"/>
      </w:pPr>
      <w:r>
        <w:t xml:space="preserve">A = 30 × (3/60) = 1.5 </w:t>
      </w:r>
      <w:proofErr w:type="spellStart"/>
      <w:r>
        <w:t>Erlangs</w:t>
      </w:r>
      <w:proofErr w:type="spellEnd"/>
    </w:p>
    <w:p w14:paraId="50F122FA" w14:textId="77777777" w:rsidR="00692BD0" w:rsidRDefault="00692BD0" w:rsidP="00692BD0">
      <w:pPr>
        <w:pStyle w:val="font-claude-response-body"/>
      </w:pPr>
      <w:r>
        <w:rPr>
          <w:rStyle w:val="Textoennegrita"/>
        </w:rPr>
        <w:t xml:space="preserve">Fórmula de </w:t>
      </w:r>
      <w:proofErr w:type="spellStart"/>
      <w:r>
        <w:rPr>
          <w:rStyle w:val="Textoennegrita"/>
        </w:rPr>
        <w:t>Erlang</w:t>
      </w:r>
      <w:proofErr w:type="spellEnd"/>
      <w:r>
        <w:rPr>
          <w:rStyle w:val="Textoennegrita"/>
        </w:rPr>
        <w:t xml:space="preserve"> B (bloqueo)</w:t>
      </w:r>
    </w:p>
    <w:p w14:paraId="4DD7AEDB" w14:textId="77777777" w:rsidR="00692BD0" w:rsidRDefault="00692BD0" w:rsidP="00692BD0">
      <w:pPr>
        <w:pStyle w:val="font-claude-response-body"/>
      </w:pPr>
      <w:r>
        <w:t xml:space="preserve">Para sistemas con capacidad limitada (c servidores, sin cola), la probabilidad de bloqueo se calcula mediante la fórmula de </w:t>
      </w:r>
      <w:proofErr w:type="spellStart"/>
      <w:r>
        <w:t>Erlang</w:t>
      </w:r>
      <w:proofErr w:type="spellEnd"/>
      <w:r>
        <w:t xml:space="preserve"> B:</w:t>
      </w:r>
    </w:p>
    <w:p w14:paraId="665BDFD2" w14:textId="77777777" w:rsidR="00692BD0" w:rsidRDefault="00692BD0" w:rsidP="00692BD0">
      <w:pPr>
        <w:pStyle w:val="font-claude-response-body"/>
        <w:jc w:val="center"/>
      </w:pPr>
      <w:r>
        <w:rPr>
          <w:rStyle w:val="Textoennegrita"/>
        </w:rPr>
        <w:t>P_B = [Aᶜ/c!] / [Σₖ₌₀ᶜ Aᵏ/k!]</w:t>
      </w:r>
    </w:p>
    <w:p w14:paraId="6DA67A71" w14:textId="77777777" w:rsidR="00692BD0" w:rsidRDefault="00692BD0" w:rsidP="00692BD0">
      <w:pPr>
        <w:pStyle w:val="font-claude-response-body"/>
      </w:pPr>
      <w:r>
        <w:t xml:space="preserve">Esta fórmula involucra la suma parcial de la serie exponencial. El denominador es una aproximación truncada de </w:t>
      </w:r>
      <w:proofErr w:type="spellStart"/>
      <w:r>
        <w:t>e^A</w:t>
      </w:r>
      <w:proofErr w:type="spellEnd"/>
      <w:r>
        <w:t xml:space="preserve">, y la fórmula completa surge del análisis de cadenas de </w:t>
      </w:r>
      <w:proofErr w:type="spellStart"/>
      <w:r>
        <w:t>Markov</w:t>
      </w:r>
      <w:proofErr w:type="spellEnd"/>
      <w:r>
        <w:t xml:space="preserve"> de nacimiento y muerte.</w:t>
      </w:r>
    </w:p>
    <w:p w14:paraId="26B42442" w14:textId="77777777" w:rsidR="00692BD0" w:rsidRDefault="00692BD0" w:rsidP="00692BD0">
      <w:pPr>
        <w:pStyle w:val="font-claude-response-body"/>
      </w:pPr>
      <w:r>
        <w:t xml:space="preserve">Para calcular esta fórmula eficientemente, se utiliza la recursión de </w:t>
      </w:r>
      <w:proofErr w:type="spellStart"/>
      <w:r>
        <w:t>Erlang</w:t>
      </w:r>
      <w:proofErr w:type="spellEnd"/>
      <w:r>
        <w:t>:</w:t>
      </w:r>
    </w:p>
    <w:p w14:paraId="67DFBE55" w14:textId="77777777" w:rsidR="00692BD0" w:rsidRPr="00692BD0" w:rsidRDefault="00692BD0" w:rsidP="00692BD0">
      <w:pPr>
        <w:pStyle w:val="font-claude-response-body"/>
        <w:jc w:val="center"/>
        <w:rPr>
          <w:lang w:val="en-US"/>
        </w:rPr>
      </w:pPr>
      <w:r w:rsidRPr="00692BD0">
        <w:rPr>
          <w:rStyle w:val="Textoennegrita"/>
          <w:lang w:val="en-US"/>
        </w:rPr>
        <w:t>P_</w:t>
      </w:r>
      <w:proofErr w:type="gramStart"/>
      <w:r w:rsidRPr="00692BD0">
        <w:rPr>
          <w:rStyle w:val="Textoennegrita"/>
          <w:lang w:val="en-US"/>
        </w:rPr>
        <w:t>B(</w:t>
      </w:r>
      <w:proofErr w:type="gramEnd"/>
      <w:r w:rsidRPr="00692BD0">
        <w:rPr>
          <w:rStyle w:val="Textoennegrita"/>
          <w:lang w:val="en-US"/>
        </w:rPr>
        <w:t>A, 0) = 1</w:t>
      </w:r>
    </w:p>
    <w:p w14:paraId="0D95B23A" w14:textId="77777777" w:rsidR="00692BD0" w:rsidRPr="00692BD0" w:rsidRDefault="00692BD0" w:rsidP="00692BD0">
      <w:pPr>
        <w:pStyle w:val="font-claude-response-body"/>
        <w:jc w:val="center"/>
        <w:rPr>
          <w:lang w:val="en-US"/>
        </w:rPr>
      </w:pPr>
      <w:r w:rsidRPr="00692BD0">
        <w:rPr>
          <w:rStyle w:val="Textoennegrita"/>
          <w:lang w:val="en-US"/>
        </w:rPr>
        <w:t>P_</w:t>
      </w:r>
      <w:proofErr w:type="gramStart"/>
      <w:r w:rsidRPr="00692BD0">
        <w:rPr>
          <w:rStyle w:val="Textoennegrita"/>
          <w:lang w:val="en-US"/>
        </w:rPr>
        <w:t>B(</w:t>
      </w:r>
      <w:proofErr w:type="gramEnd"/>
      <w:r w:rsidRPr="00692BD0">
        <w:rPr>
          <w:rStyle w:val="Textoennegrita"/>
          <w:lang w:val="en-US"/>
        </w:rPr>
        <w:t>A, c) = [A · P_B(A, c-1)] / [c + A · P_B(A, c-1)]</w:t>
      </w:r>
    </w:p>
    <w:p w14:paraId="42E30B66" w14:textId="77777777" w:rsidR="00692BD0" w:rsidRDefault="00692BD0" w:rsidP="00692BD0">
      <w:pPr>
        <w:pStyle w:val="font-claude-response-body"/>
      </w:pPr>
      <w:r>
        <w:t>Esta recursión forma una sucesión que converge a la probabilidad de bloqueo para el número de servidores dado.</w:t>
      </w:r>
    </w:p>
    <w:p w14:paraId="1B3927F7" w14:textId="77777777" w:rsidR="00692BD0" w:rsidRDefault="00692BD0" w:rsidP="00692BD0">
      <w:pPr>
        <w:pStyle w:val="font-claude-response-body"/>
      </w:pPr>
      <w:r>
        <w:rPr>
          <w:rStyle w:val="Textoennegrita"/>
        </w:rPr>
        <w:t xml:space="preserve">Fórmula de </w:t>
      </w:r>
      <w:proofErr w:type="spellStart"/>
      <w:r>
        <w:rPr>
          <w:rStyle w:val="Textoennegrita"/>
        </w:rPr>
        <w:t>Erlang</w:t>
      </w:r>
      <w:proofErr w:type="spellEnd"/>
      <w:r>
        <w:rPr>
          <w:rStyle w:val="Textoennegrita"/>
        </w:rPr>
        <w:t xml:space="preserve"> C (espera)</w:t>
      </w:r>
    </w:p>
    <w:p w14:paraId="7ABEF562" w14:textId="77777777" w:rsidR="00692BD0" w:rsidRDefault="00692BD0" w:rsidP="00692BD0">
      <w:pPr>
        <w:pStyle w:val="font-claude-response-body"/>
      </w:pPr>
      <w:r>
        <w:t xml:space="preserve">Para sistemas con cola de espera (capacidad infinita de espera), la probabilidad de que una llamada entrante deba esperar se calcula mediante la fórmula de </w:t>
      </w:r>
      <w:proofErr w:type="spellStart"/>
      <w:r>
        <w:t>Erlang</w:t>
      </w:r>
      <w:proofErr w:type="spellEnd"/>
      <w:r>
        <w:t xml:space="preserve"> C:</w:t>
      </w:r>
    </w:p>
    <w:p w14:paraId="0AD8BBD2" w14:textId="77777777" w:rsidR="00692BD0" w:rsidRDefault="00692BD0" w:rsidP="00692BD0">
      <w:pPr>
        <w:pStyle w:val="font-claude-response-body"/>
        <w:jc w:val="center"/>
      </w:pPr>
      <w:r w:rsidRPr="00692BD0">
        <w:rPr>
          <w:rStyle w:val="Textoennegrita"/>
          <w:lang w:val="en-US"/>
        </w:rPr>
        <w:t>P_W = [A</w:t>
      </w:r>
      <w:r>
        <w:rPr>
          <w:rStyle w:val="Textoennegrita"/>
        </w:rPr>
        <w:t>ᶜ</w:t>
      </w:r>
      <w:r w:rsidRPr="00692BD0">
        <w:rPr>
          <w:rStyle w:val="Textoennegrita"/>
          <w:lang w:val="en-US"/>
        </w:rPr>
        <w:t>/c! · c/(c-A)] / [</w:t>
      </w:r>
      <w:r>
        <w:rPr>
          <w:rStyle w:val="Textoennegrita"/>
        </w:rPr>
        <w:t>Σ</w:t>
      </w:r>
      <w:r w:rsidRPr="00692BD0">
        <w:rPr>
          <w:rStyle w:val="Textoennegrita"/>
          <w:lang w:val="en-US"/>
        </w:rPr>
        <w:t>ₖ₌₀^(c-1) A</w:t>
      </w:r>
      <w:r>
        <w:rPr>
          <w:rStyle w:val="Textoennegrita"/>
        </w:rPr>
        <w:t>ᵏ</w:t>
      </w:r>
      <w:r w:rsidRPr="00692BD0">
        <w:rPr>
          <w:rStyle w:val="Textoennegrita"/>
          <w:lang w:val="en-US"/>
        </w:rPr>
        <w:t xml:space="preserve">/k! </w:t>
      </w:r>
      <w:r>
        <w:rPr>
          <w:rStyle w:val="Textoennegrita"/>
        </w:rPr>
        <w:t>+ Aᶜ/c! · c/(c-A)]</w:t>
      </w:r>
    </w:p>
    <w:p w14:paraId="37AA2DA6" w14:textId="77777777" w:rsidR="00692BD0" w:rsidRDefault="00692BD0" w:rsidP="00692BD0">
      <w:pPr>
        <w:pStyle w:val="font-claude-response-body"/>
      </w:pPr>
      <w:r>
        <w:t xml:space="preserve">Esta fórmula, más compleja que </w:t>
      </w:r>
      <w:proofErr w:type="spellStart"/>
      <w:r>
        <w:t>Erlang</w:t>
      </w:r>
      <w:proofErr w:type="spellEnd"/>
      <w:r>
        <w:t xml:space="preserve"> B, involucra series y es válida para A &lt; c (sistema estable).</w:t>
      </w:r>
    </w:p>
    <w:p w14:paraId="16A6024A" w14:textId="77777777" w:rsidR="00692BD0" w:rsidRDefault="00692BD0" w:rsidP="00692BD0">
      <w:pPr>
        <w:pStyle w:val="font-claude-response-body"/>
      </w:pPr>
      <w:r>
        <w:rPr>
          <w:rStyle w:val="Textoennegrita"/>
        </w:rPr>
        <w:t>Análisis de redes de colas</w:t>
      </w:r>
    </w:p>
    <w:p w14:paraId="79B28135" w14:textId="77777777" w:rsidR="00692BD0" w:rsidRDefault="00692BD0" w:rsidP="00692BD0">
      <w:pPr>
        <w:pStyle w:val="font-claude-response-body"/>
      </w:pPr>
      <w:r>
        <w:lastRenderedPageBreak/>
        <w:t>Las redes de comunicación reales consisten en múltiples nodos (</w:t>
      </w:r>
      <w:proofErr w:type="spellStart"/>
      <w:r>
        <w:t>routers</w:t>
      </w:r>
      <w:proofErr w:type="spellEnd"/>
      <w:r>
        <w:t xml:space="preserve">, </w:t>
      </w:r>
      <w:proofErr w:type="spellStart"/>
      <w:r>
        <w:t>switches</w:t>
      </w:r>
      <w:proofErr w:type="spellEnd"/>
      <w:r>
        <w:t xml:space="preserve">) interconectados, cada uno actuando como un sistema de colas. El análisis de redes de colas utiliza resultados como el teorema de Jackson, que establece </w:t>
      </w:r>
      <w:proofErr w:type="gramStart"/>
      <w:r>
        <w:t>que</w:t>
      </w:r>
      <w:proofErr w:type="gramEnd"/>
      <w:r>
        <w:t xml:space="preserve"> bajo ciertas condiciones, los nodos de una red abierta de colas pueden analizarse independientemente.</w:t>
      </w:r>
    </w:p>
    <w:p w14:paraId="5013D486" w14:textId="77777777" w:rsidR="00692BD0" w:rsidRDefault="00692BD0" w:rsidP="00692BD0">
      <w:pPr>
        <w:pStyle w:val="font-claude-response-body"/>
      </w:pPr>
      <w:r>
        <w:t>Para una red de colas en tándem (nodos en serie), si las llegadas externas son Poisson y los servicios son exponenciales, entonces:</w:t>
      </w:r>
    </w:p>
    <w:p w14:paraId="23CD05B4" w14:textId="77777777" w:rsidR="00692BD0" w:rsidRDefault="00692BD0" w:rsidP="00692BD0">
      <w:pPr>
        <w:pStyle w:val="font-claude-response-body"/>
      </w:pPr>
      <w:r>
        <w:t>Las llegadas a cada nodo subsiguiente son también Poisson. Las distribuciones de número de entidades en cada nodo son independientes. Cada nodo puede analizarse como un sistema M/M/1 independiente.</w:t>
      </w:r>
    </w:p>
    <w:p w14:paraId="0B6088E2" w14:textId="77777777" w:rsidR="00692BD0" w:rsidRDefault="00692BD0" w:rsidP="00692BD0">
      <w:pPr>
        <w:pStyle w:val="font-claude-response-body"/>
      </w:pPr>
      <w:r>
        <w:t>El tiempo total de tránsito a través de k nodos en serie es:</w:t>
      </w:r>
    </w:p>
    <w:p w14:paraId="11700C50" w14:textId="77777777" w:rsidR="00692BD0" w:rsidRDefault="00692BD0" w:rsidP="00692BD0">
      <w:pPr>
        <w:pStyle w:val="font-claude-response-body"/>
        <w:jc w:val="center"/>
      </w:pPr>
      <w:proofErr w:type="spellStart"/>
      <w:r>
        <w:rPr>
          <w:rStyle w:val="Textoennegrita"/>
        </w:rPr>
        <w:t>W_total</w:t>
      </w:r>
      <w:proofErr w:type="spellEnd"/>
      <w:r>
        <w:rPr>
          <w:rStyle w:val="Textoennegrita"/>
        </w:rPr>
        <w:t xml:space="preserve"> = Σᵢ₌₁ᵏ Wᵢ = Σᵢ₌₁ᵏ 1</w:t>
      </w:r>
      <w:proofErr w:type="gramStart"/>
      <w:r>
        <w:rPr>
          <w:rStyle w:val="Textoennegrita"/>
        </w:rPr>
        <w:t>/(</w:t>
      </w:r>
      <w:proofErr w:type="gramEnd"/>
      <w:r>
        <w:rPr>
          <w:rStyle w:val="Textoennegrita"/>
        </w:rPr>
        <w:t>μᵢ - λᵢ)</w:t>
      </w:r>
    </w:p>
    <w:p w14:paraId="1295141C" w14:textId="77777777" w:rsidR="00692BD0" w:rsidRDefault="00692BD0" w:rsidP="00692BD0">
      <w:pPr>
        <w:pStyle w:val="font-claude-response-body"/>
      </w:pPr>
      <w:r>
        <w:t>Donde λᵢ y μᵢ son las tasas de llegada y servicio en el nodo i.</w:t>
      </w:r>
    </w:p>
    <w:p w14:paraId="7C312EBD" w14:textId="77777777" w:rsidR="00692BD0" w:rsidRDefault="00692BD0" w:rsidP="00692BD0">
      <w:pPr>
        <w:pStyle w:val="font-claude-response-body"/>
      </w:pPr>
      <w:r>
        <w:rPr>
          <w:rStyle w:val="Textoennegrita"/>
        </w:rPr>
        <w:t>Modelos de tráfico autosimilar</w:t>
      </w:r>
    </w:p>
    <w:p w14:paraId="05DB0E30" w14:textId="77777777" w:rsidR="00692BD0" w:rsidRDefault="00692BD0" w:rsidP="00692BD0">
      <w:pPr>
        <w:pStyle w:val="font-claude-response-body"/>
      </w:pPr>
      <w:r>
        <w:t>El tráfico de datos en redes modernas (Internet, redes de área local) exhibe características que no se ajustan bien a los modelos clásicos de Poisson. El tráfico de datos muestra autosimilitud: sus propiedades estadísticas se mantienen invariantes bajo cambios de escala temporal.</w:t>
      </w:r>
    </w:p>
    <w:p w14:paraId="3FBBEEED" w14:textId="77777777" w:rsidR="00692BD0" w:rsidRDefault="00692BD0" w:rsidP="00692BD0">
      <w:pPr>
        <w:pStyle w:val="font-claude-response-body"/>
      </w:pPr>
      <w:r>
        <w:t xml:space="preserve">El tráfico autosimilar se caracteriza por el parámetro de </w:t>
      </w:r>
      <w:proofErr w:type="spellStart"/>
      <w:r>
        <w:t>Hurst</w:t>
      </w:r>
      <w:proofErr w:type="spellEnd"/>
      <w:r>
        <w:t xml:space="preserve"> H (0.5 &lt; H &lt; 1), que mide el grado de dependencia de largo alcance. Para tráfico Poisson, H = 0.5; para tráfico de datos típico, H ≈ 0.7-0.9.</w:t>
      </w:r>
    </w:p>
    <w:p w14:paraId="27C9C960" w14:textId="77777777" w:rsidR="00692BD0" w:rsidRDefault="00692BD0" w:rsidP="00692BD0">
      <w:pPr>
        <w:pStyle w:val="font-claude-response-body"/>
      </w:pPr>
      <w:r>
        <w:t>La función de autocorrelación del tráfico autosimilar decae según una ley de potencias:</w:t>
      </w:r>
    </w:p>
    <w:p w14:paraId="033F2219" w14:textId="77777777" w:rsidR="00692BD0" w:rsidRDefault="00692BD0" w:rsidP="00692BD0">
      <w:pPr>
        <w:pStyle w:val="font-claude-response-body"/>
        <w:jc w:val="center"/>
      </w:pPr>
      <w:r>
        <w:rPr>
          <w:rStyle w:val="Textoennegrita"/>
        </w:rPr>
        <w:t>R(k) ~ k^(2H-2) para k grande</w:t>
      </w:r>
    </w:p>
    <w:p w14:paraId="280BD1BB" w14:textId="77777777" w:rsidR="00692BD0" w:rsidRDefault="00692BD0" w:rsidP="00692BD0">
      <w:pPr>
        <w:pStyle w:val="font-claude-response-body"/>
      </w:pPr>
      <w:r>
        <w:t>En contraste, los procesos de Poisson tienen autocorrelación cero para k ≠ 0.</w:t>
      </w:r>
    </w:p>
    <w:p w14:paraId="6879B2B3" w14:textId="5A6EE156" w:rsidR="00692BD0" w:rsidRDefault="00692BD0" w:rsidP="00692BD0">
      <w:pPr>
        <w:pStyle w:val="font-claude-response-body"/>
      </w:pPr>
      <w:r>
        <w:t xml:space="preserve">El análisis de tráfico autosimilar involucra integrales y series más complejas, incluyendo transformadas de </w:t>
      </w:r>
      <w:proofErr w:type="spellStart"/>
      <w:r>
        <w:t>ondículas</w:t>
      </w:r>
      <w:proofErr w:type="spellEnd"/>
      <w:r>
        <w:t xml:space="preserve"> (wavelets) y análisis </w:t>
      </w:r>
      <w:proofErr w:type="spellStart"/>
      <w:r>
        <w:t>multifractal</w:t>
      </w:r>
      <w:proofErr w:type="spellEnd"/>
      <w:r>
        <w:t>, que extienden las herramientas clásicas de Fourier.</w:t>
      </w:r>
    </w:p>
    <w:p w14:paraId="7864AEAE" w14:textId="77777777" w:rsidR="00692BD0" w:rsidRDefault="00692BD0" w:rsidP="00692BD0">
      <w:pPr>
        <w:pStyle w:val="Ttulo1"/>
        <w:rPr>
          <w:lang w:val="es-BO"/>
        </w:rPr>
      </w:pPr>
      <w:bookmarkStart w:id="40" w:name="_Toc215166982"/>
      <w:r>
        <w:rPr>
          <w:rStyle w:val="Textoennegrita"/>
          <w:b/>
          <w:bCs/>
        </w:rPr>
        <w:t>6.3 Atenuación en Líneas de Transmisión</w:t>
      </w:r>
      <w:bookmarkEnd w:id="40"/>
    </w:p>
    <w:p w14:paraId="498E4C56" w14:textId="77777777" w:rsidR="00692BD0" w:rsidRDefault="00692BD0" w:rsidP="00692BD0">
      <w:pPr>
        <w:pStyle w:val="font-claude-response-body"/>
      </w:pPr>
      <w:r>
        <w:t>Las líneas de transmisión, que transportan señales eléctricas o electromagnéticas entre puntos distantes, introducen atenuación y distorsión que deben analizarse y compensarse. El análisis de líneas de transmisión involucra ecuaciones diferenciales cuyas soluciones utilizan funciones exponenciales e hiperbólicas.</w:t>
      </w:r>
    </w:p>
    <w:p w14:paraId="73135448" w14:textId="77777777" w:rsidR="00692BD0" w:rsidRDefault="00692BD0" w:rsidP="00692BD0">
      <w:pPr>
        <w:pStyle w:val="font-claude-response-body"/>
      </w:pPr>
      <w:r>
        <w:rPr>
          <w:rStyle w:val="Textoennegrita"/>
        </w:rPr>
        <w:t>Ecuaciones del telegrafista</w:t>
      </w:r>
    </w:p>
    <w:p w14:paraId="47955494" w14:textId="77777777" w:rsidR="00692BD0" w:rsidRDefault="00692BD0" w:rsidP="00692BD0">
      <w:pPr>
        <w:pStyle w:val="font-claude-response-body"/>
      </w:pPr>
      <w:r>
        <w:lastRenderedPageBreak/>
        <w:t>Una línea de transmisión uniforme se caracteriza por sus parámetros distribuidos por unidad de longitud:</w:t>
      </w:r>
    </w:p>
    <w:p w14:paraId="46DA8682" w14:textId="77777777" w:rsidR="00692BD0" w:rsidRDefault="00692BD0" w:rsidP="00692BD0">
      <w:pPr>
        <w:pStyle w:val="font-claude-response-body"/>
      </w:pPr>
      <w:r>
        <w:t xml:space="preserve">R = resistencia serie (Ω/m) L = inductancia serie (H/m) G = </w:t>
      </w:r>
      <w:proofErr w:type="gramStart"/>
      <w:r>
        <w:t>conductancia paralelo</w:t>
      </w:r>
      <w:proofErr w:type="gramEnd"/>
      <w:r>
        <w:t xml:space="preserve"> (S/m) C = capacitancia paralelo (F/m)</w:t>
      </w:r>
    </w:p>
    <w:p w14:paraId="486713C6" w14:textId="77777777" w:rsidR="00692BD0" w:rsidRDefault="00692BD0" w:rsidP="00692BD0">
      <w:pPr>
        <w:pStyle w:val="font-claude-response-body"/>
      </w:pPr>
      <w:r>
        <w:t>Las ecuaciones del telegrafista relacionan el voltaje V(</w:t>
      </w:r>
      <w:proofErr w:type="spellStart"/>
      <w:proofErr w:type="gramStart"/>
      <w:r>
        <w:t>x,t</w:t>
      </w:r>
      <w:proofErr w:type="spellEnd"/>
      <w:proofErr w:type="gramEnd"/>
      <w:r>
        <w:t>) y la corriente I(</w:t>
      </w:r>
      <w:proofErr w:type="spellStart"/>
      <w:r>
        <w:t>x,t</w:t>
      </w:r>
      <w:proofErr w:type="spellEnd"/>
      <w:r>
        <w:t>) a lo largo de la línea:</w:t>
      </w:r>
    </w:p>
    <w:p w14:paraId="356E7802" w14:textId="77777777" w:rsidR="00692BD0" w:rsidRDefault="00692BD0" w:rsidP="00692BD0">
      <w:pPr>
        <w:pStyle w:val="font-claude-response-body"/>
        <w:jc w:val="center"/>
      </w:pPr>
      <w:r>
        <w:rPr>
          <w:rStyle w:val="Textoennegrita"/>
        </w:rPr>
        <w:t>∂V/∂x = -RI - L(∂I/∂t)</w:t>
      </w:r>
    </w:p>
    <w:p w14:paraId="69FEBFD6" w14:textId="77777777" w:rsidR="00692BD0" w:rsidRDefault="00692BD0" w:rsidP="00692BD0">
      <w:pPr>
        <w:pStyle w:val="font-claude-response-body"/>
        <w:jc w:val="center"/>
      </w:pPr>
      <w:r>
        <w:rPr>
          <w:rStyle w:val="Textoennegrita"/>
        </w:rPr>
        <w:t>∂I/∂x = -GV - C(∂V/∂t)</w:t>
      </w:r>
    </w:p>
    <w:p w14:paraId="6D127026" w14:textId="77777777" w:rsidR="00692BD0" w:rsidRDefault="00692BD0" w:rsidP="00692BD0">
      <w:pPr>
        <w:pStyle w:val="font-claude-response-body"/>
      </w:pPr>
      <w:r>
        <w:t>Para señales sinusoidales en estado estacionario, utilizando fasores V(x) e I(x):</w:t>
      </w:r>
    </w:p>
    <w:p w14:paraId="776541DC" w14:textId="77777777" w:rsidR="00692BD0" w:rsidRPr="00692BD0" w:rsidRDefault="00692BD0" w:rsidP="00692BD0">
      <w:pPr>
        <w:pStyle w:val="font-claude-response-body"/>
        <w:jc w:val="center"/>
        <w:rPr>
          <w:lang w:val="en-US"/>
        </w:rPr>
      </w:pPr>
      <w:proofErr w:type="spellStart"/>
      <w:r w:rsidRPr="00692BD0">
        <w:rPr>
          <w:rStyle w:val="Textoennegrita"/>
          <w:lang w:val="en-US"/>
        </w:rPr>
        <w:t>dV</w:t>
      </w:r>
      <w:proofErr w:type="spellEnd"/>
      <w:r w:rsidRPr="00692BD0">
        <w:rPr>
          <w:rStyle w:val="Textoennegrita"/>
          <w:lang w:val="en-US"/>
        </w:rPr>
        <w:t xml:space="preserve">/dx = </w:t>
      </w:r>
      <w:proofErr w:type="gramStart"/>
      <w:r w:rsidRPr="00692BD0">
        <w:rPr>
          <w:rStyle w:val="Textoennegrita"/>
          <w:lang w:val="en-US"/>
        </w:rPr>
        <w:t>-(</w:t>
      </w:r>
      <w:proofErr w:type="gramEnd"/>
      <w:r w:rsidRPr="00692BD0">
        <w:rPr>
          <w:rStyle w:val="Textoennegrita"/>
          <w:lang w:val="en-US"/>
        </w:rPr>
        <w:t>R + j</w:t>
      </w:r>
      <w:r>
        <w:rPr>
          <w:rStyle w:val="Textoennegrita"/>
        </w:rPr>
        <w:t>ω</w:t>
      </w:r>
      <w:r w:rsidRPr="00692BD0">
        <w:rPr>
          <w:rStyle w:val="Textoennegrita"/>
          <w:lang w:val="en-US"/>
        </w:rPr>
        <w:t>L)I = -ZI</w:t>
      </w:r>
    </w:p>
    <w:p w14:paraId="029C9008" w14:textId="77777777" w:rsidR="00692BD0" w:rsidRPr="00692BD0" w:rsidRDefault="00692BD0" w:rsidP="00692BD0">
      <w:pPr>
        <w:pStyle w:val="font-claude-response-body"/>
        <w:jc w:val="center"/>
        <w:rPr>
          <w:lang w:val="en-US"/>
        </w:rPr>
      </w:pPr>
      <w:proofErr w:type="spellStart"/>
      <w:r w:rsidRPr="00692BD0">
        <w:rPr>
          <w:rStyle w:val="Textoennegrita"/>
          <w:lang w:val="en-US"/>
        </w:rPr>
        <w:t>dI</w:t>
      </w:r>
      <w:proofErr w:type="spellEnd"/>
      <w:r w:rsidRPr="00692BD0">
        <w:rPr>
          <w:rStyle w:val="Textoennegrita"/>
          <w:lang w:val="en-US"/>
        </w:rPr>
        <w:t xml:space="preserve">/dx = </w:t>
      </w:r>
      <w:proofErr w:type="gramStart"/>
      <w:r w:rsidRPr="00692BD0">
        <w:rPr>
          <w:rStyle w:val="Textoennegrita"/>
          <w:lang w:val="en-US"/>
        </w:rPr>
        <w:t>-(</w:t>
      </w:r>
      <w:proofErr w:type="gramEnd"/>
      <w:r w:rsidRPr="00692BD0">
        <w:rPr>
          <w:rStyle w:val="Textoennegrita"/>
          <w:lang w:val="en-US"/>
        </w:rPr>
        <w:t>G + j</w:t>
      </w:r>
      <w:r>
        <w:rPr>
          <w:rStyle w:val="Textoennegrita"/>
        </w:rPr>
        <w:t>ω</w:t>
      </w:r>
      <w:r w:rsidRPr="00692BD0">
        <w:rPr>
          <w:rStyle w:val="Textoennegrita"/>
          <w:lang w:val="en-US"/>
        </w:rPr>
        <w:t>C)V = -YV</w:t>
      </w:r>
    </w:p>
    <w:p w14:paraId="4B4E472A" w14:textId="77777777" w:rsidR="00692BD0" w:rsidRDefault="00692BD0" w:rsidP="00692BD0">
      <w:pPr>
        <w:pStyle w:val="font-claude-response-body"/>
      </w:pPr>
      <w:r>
        <w:t xml:space="preserve">Donde Z = R + </w:t>
      </w:r>
      <w:proofErr w:type="spellStart"/>
      <w:r>
        <w:t>jωL</w:t>
      </w:r>
      <w:proofErr w:type="spellEnd"/>
      <w:r>
        <w:t xml:space="preserve"> es la impedancia serie por unidad de longitud e Y = G + </w:t>
      </w:r>
      <w:proofErr w:type="spellStart"/>
      <w:r>
        <w:t>jωC</w:t>
      </w:r>
      <w:proofErr w:type="spellEnd"/>
      <w:r>
        <w:t xml:space="preserve"> es la </w:t>
      </w:r>
      <w:proofErr w:type="gramStart"/>
      <w:r>
        <w:t>admitancia paralelo</w:t>
      </w:r>
      <w:proofErr w:type="gramEnd"/>
      <w:r>
        <w:t xml:space="preserve"> por unidad de longitud.</w:t>
      </w:r>
    </w:p>
    <w:p w14:paraId="150D024F" w14:textId="77777777" w:rsidR="00692BD0" w:rsidRDefault="00692BD0" w:rsidP="00692BD0">
      <w:pPr>
        <w:pStyle w:val="font-claude-response-body"/>
      </w:pPr>
      <w:r>
        <w:rPr>
          <w:rStyle w:val="Textoennegrita"/>
        </w:rPr>
        <w:t>Constante de propagación</w:t>
      </w:r>
    </w:p>
    <w:p w14:paraId="2F1E5855" w14:textId="77777777" w:rsidR="00692BD0" w:rsidRDefault="00692BD0" w:rsidP="00692BD0">
      <w:pPr>
        <w:pStyle w:val="font-claude-response-body"/>
      </w:pPr>
      <w:r>
        <w:t>Combinando las ecuaciones fasoriales:</w:t>
      </w:r>
    </w:p>
    <w:p w14:paraId="3A2F813B" w14:textId="77777777" w:rsidR="00692BD0" w:rsidRDefault="00692BD0" w:rsidP="00692BD0">
      <w:pPr>
        <w:pStyle w:val="font-claude-response-body"/>
        <w:jc w:val="center"/>
      </w:pPr>
      <w:r>
        <w:rPr>
          <w:rStyle w:val="Textoennegrita"/>
        </w:rPr>
        <w:t>d²V/dx² = ZY·V = γ²V</w:t>
      </w:r>
    </w:p>
    <w:p w14:paraId="4B7D91CB" w14:textId="77777777" w:rsidR="00692BD0" w:rsidRDefault="00692BD0" w:rsidP="00692BD0">
      <w:pPr>
        <w:pStyle w:val="font-claude-response-body"/>
      </w:pPr>
      <w:r>
        <w:t>Donde γ = √(ZY) = α + jβ es la constante de propagación compleja.</w:t>
      </w:r>
    </w:p>
    <w:p w14:paraId="2B4EFF06" w14:textId="77777777" w:rsidR="00692BD0" w:rsidRDefault="00692BD0" w:rsidP="00692BD0">
      <w:pPr>
        <w:pStyle w:val="font-claude-response-body"/>
      </w:pPr>
      <w:r>
        <w:t>La parte real α es la constante de atenuación (</w:t>
      </w:r>
      <w:proofErr w:type="spellStart"/>
      <w:r>
        <w:t>Nepers</w:t>
      </w:r>
      <w:proofErr w:type="spellEnd"/>
      <w:r>
        <w:t>/m). La parte imaginaria β es la constante de fase (radianes/m).</w:t>
      </w:r>
    </w:p>
    <w:p w14:paraId="109A60B3" w14:textId="77777777" w:rsidR="00692BD0" w:rsidRDefault="00692BD0" w:rsidP="00692BD0">
      <w:pPr>
        <w:pStyle w:val="font-claude-response-body"/>
      </w:pPr>
      <w:r>
        <w:t>La solución general de la ecuación de onda es:</w:t>
      </w:r>
    </w:p>
    <w:p w14:paraId="0D7C6C80" w14:textId="77777777" w:rsidR="00692BD0" w:rsidRDefault="00692BD0" w:rsidP="00692BD0">
      <w:pPr>
        <w:pStyle w:val="font-claude-response-body"/>
        <w:jc w:val="center"/>
      </w:pPr>
      <w:r>
        <w:rPr>
          <w:rStyle w:val="Textoennegrita"/>
        </w:rPr>
        <w:t xml:space="preserve">V(x) = </w:t>
      </w:r>
      <w:proofErr w:type="spellStart"/>
      <w:r>
        <w:rPr>
          <w:rStyle w:val="Textoennegrita"/>
        </w:rPr>
        <w:t>V₊e</w:t>
      </w:r>
      <w:proofErr w:type="spellEnd"/>
      <w:r>
        <w:rPr>
          <w:rStyle w:val="Textoennegrita"/>
        </w:rPr>
        <w:t>^(-</w:t>
      </w:r>
      <w:proofErr w:type="spellStart"/>
      <w:r>
        <w:rPr>
          <w:rStyle w:val="Textoennegrita"/>
        </w:rPr>
        <w:t>γx</w:t>
      </w:r>
      <w:proofErr w:type="spellEnd"/>
      <w:r>
        <w:rPr>
          <w:rStyle w:val="Textoennegrita"/>
        </w:rPr>
        <w:t xml:space="preserve">) + </w:t>
      </w:r>
      <w:proofErr w:type="spellStart"/>
      <w:r>
        <w:rPr>
          <w:rStyle w:val="Textoennegrita"/>
        </w:rPr>
        <w:t>V₋e</w:t>
      </w:r>
      <w:proofErr w:type="spellEnd"/>
      <w:r>
        <w:rPr>
          <w:rStyle w:val="Textoennegrita"/>
        </w:rPr>
        <w:t>^(+</w:t>
      </w:r>
      <w:proofErr w:type="spellStart"/>
      <w:r>
        <w:rPr>
          <w:rStyle w:val="Textoennegrita"/>
        </w:rPr>
        <w:t>γx</w:t>
      </w:r>
      <w:proofErr w:type="spellEnd"/>
      <w:r>
        <w:rPr>
          <w:rStyle w:val="Textoennegrita"/>
        </w:rPr>
        <w:t>)</w:t>
      </w:r>
    </w:p>
    <w:p w14:paraId="795B2A30" w14:textId="77777777" w:rsidR="00692BD0" w:rsidRDefault="00692BD0" w:rsidP="00692BD0">
      <w:pPr>
        <w:pStyle w:val="font-claude-response-body"/>
      </w:pPr>
      <w:r>
        <w:t>El primer término representa una onda viajando en la dirección +x (onda incidente), atenuándose exponencialmente con la distancia. El segundo término representa una onda viajando en la dirección -x (onda reflejada).</w:t>
      </w:r>
    </w:p>
    <w:p w14:paraId="396E5C6A" w14:textId="77777777" w:rsidR="00692BD0" w:rsidRDefault="00692BD0" w:rsidP="00692BD0">
      <w:pPr>
        <w:pStyle w:val="font-claude-response-body"/>
      </w:pPr>
      <w:r>
        <w:rPr>
          <w:rStyle w:val="Textoennegrita"/>
        </w:rPr>
        <w:t>Atenuación exponencial</w:t>
      </w:r>
    </w:p>
    <w:p w14:paraId="59DC146A" w14:textId="77777777" w:rsidR="00692BD0" w:rsidRDefault="00692BD0" w:rsidP="00692BD0">
      <w:pPr>
        <w:pStyle w:val="font-claude-response-body"/>
      </w:pPr>
      <w:r>
        <w:t>La amplitud de una onda que viaja una distancia d se reduce según:</w:t>
      </w:r>
    </w:p>
    <w:p w14:paraId="6B081267" w14:textId="77777777" w:rsidR="00692BD0" w:rsidRDefault="00692BD0" w:rsidP="00692BD0">
      <w:pPr>
        <w:pStyle w:val="font-claude-response-body"/>
        <w:jc w:val="center"/>
      </w:pPr>
      <w:r>
        <w:rPr>
          <w:rStyle w:val="Textoennegrita"/>
        </w:rPr>
        <w:t>|V(d)| = |</w:t>
      </w:r>
      <w:proofErr w:type="gramStart"/>
      <w:r>
        <w:rPr>
          <w:rStyle w:val="Textoennegrita"/>
        </w:rPr>
        <w:t>V(</w:t>
      </w:r>
      <w:proofErr w:type="gramEnd"/>
      <w:r>
        <w:rPr>
          <w:rStyle w:val="Textoennegrita"/>
        </w:rPr>
        <w:t>0)| · e^(-αd)</w:t>
      </w:r>
    </w:p>
    <w:p w14:paraId="2FB6E8D6" w14:textId="77777777" w:rsidR="00692BD0" w:rsidRDefault="00692BD0" w:rsidP="00692BD0">
      <w:pPr>
        <w:pStyle w:val="font-claude-response-body"/>
      </w:pPr>
      <w:r>
        <w:lastRenderedPageBreak/>
        <w:t>La atenuación en decibeles es:</w:t>
      </w:r>
    </w:p>
    <w:p w14:paraId="170F377B" w14:textId="77777777" w:rsidR="00692BD0" w:rsidRDefault="00692BD0" w:rsidP="00692BD0">
      <w:pPr>
        <w:pStyle w:val="font-claude-response-body"/>
        <w:jc w:val="center"/>
      </w:pPr>
      <w:r>
        <w:rPr>
          <w:rStyle w:val="Textoennegrita"/>
        </w:rPr>
        <w:t>A(dB) = 20 log₁₀[|V(</w:t>
      </w:r>
      <w:proofErr w:type="gramStart"/>
      <w:r>
        <w:rPr>
          <w:rStyle w:val="Textoennegrita"/>
        </w:rPr>
        <w:t>0)|</w:t>
      </w:r>
      <w:proofErr w:type="gramEnd"/>
      <w:r>
        <w:rPr>
          <w:rStyle w:val="Textoennegrita"/>
        </w:rPr>
        <w:t>/|V(d)|] = 20 log₁₀(e^(αd)) = 8.686·α·d</w:t>
      </w:r>
    </w:p>
    <w:p w14:paraId="3DD02614" w14:textId="77777777" w:rsidR="00692BD0" w:rsidRDefault="00692BD0" w:rsidP="00692BD0">
      <w:pPr>
        <w:pStyle w:val="font-claude-response-body"/>
      </w:pPr>
      <w:r>
        <w:t xml:space="preserve">Para una línea con pérdidas pequeñas (R &lt;&lt; </w:t>
      </w:r>
      <w:proofErr w:type="spellStart"/>
      <w:r>
        <w:t>ωL</w:t>
      </w:r>
      <w:proofErr w:type="spellEnd"/>
      <w:r>
        <w:t xml:space="preserve">, G &lt;&lt; </w:t>
      </w:r>
      <w:proofErr w:type="spellStart"/>
      <w:r>
        <w:t>ωC</w:t>
      </w:r>
      <w:proofErr w:type="spellEnd"/>
      <w:r>
        <w:t>):</w:t>
      </w:r>
    </w:p>
    <w:p w14:paraId="7551902C" w14:textId="77777777" w:rsidR="00692BD0" w:rsidRDefault="00692BD0" w:rsidP="00692BD0">
      <w:pPr>
        <w:pStyle w:val="font-claude-response-body"/>
        <w:jc w:val="center"/>
      </w:pPr>
      <w:r>
        <w:rPr>
          <w:rStyle w:val="Textoennegrita"/>
        </w:rPr>
        <w:t>α ≈ R/(2√(L/C)) + G·√(L/</w:t>
      </w:r>
      <w:proofErr w:type="gramStart"/>
      <w:r>
        <w:rPr>
          <w:rStyle w:val="Textoennegrita"/>
        </w:rPr>
        <w:t>C)/</w:t>
      </w:r>
      <w:proofErr w:type="gramEnd"/>
      <w:r>
        <w:rPr>
          <w:rStyle w:val="Textoennegrita"/>
        </w:rPr>
        <w:t>2 = R/(2Z₀) + GZ₀/2</w:t>
      </w:r>
    </w:p>
    <w:p w14:paraId="5514F00E" w14:textId="77777777" w:rsidR="00692BD0" w:rsidRDefault="00692BD0" w:rsidP="00692BD0">
      <w:pPr>
        <w:pStyle w:val="font-claude-response-body"/>
      </w:pPr>
      <w:r>
        <w:t>Donde Z₀ = √(L/C) es la impedancia característica de la línea sin pérdidas.</w:t>
      </w:r>
    </w:p>
    <w:p w14:paraId="1F4A1D88" w14:textId="77777777" w:rsidR="00692BD0" w:rsidRDefault="00692BD0" w:rsidP="00692BD0">
      <w:pPr>
        <w:pStyle w:val="font-claude-response-body"/>
      </w:pPr>
      <w:r>
        <w:rPr>
          <w:rStyle w:val="Textoennegrita"/>
        </w:rPr>
        <w:t>Ejemplo: Atenuación en cable coaxial</w:t>
      </w:r>
    </w:p>
    <w:p w14:paraId="795BB914" w14:textId="77777777" w:rsidR="00692BD0" w:rsidRDefault="00692BD0" w:rsidP="00692BD0">
      <w:pPr>
        <w:pStyle w:val="font-claude-response-body"/>
      </w:pPr>
      <w:r>
        <w:t>Un cable coaxial típico para comunicaciones tiene los siguientes parámetros a 100 MHz:</w:t>
      </w:r>
    </w:p>
    <w:p w14:paraId="4ED829D4" w14:textId="77777777" w:rsidR="00692BD0" w:rsidRPr="00692BD0" w:rsidRDefault="00692BD0" w:rsidP="00692BD0">
      <w:pPr>
        <w:pStyle w:val="font-claude-response-body"/>
        <w:rPr>
          <w:lang w:val="en-US"/>
        </w:rPr>
      </w:pPr>
      <w:r w:rsidRPr="00692BD0">
        <w:rPr>
          <w:lang w:val="en-US"/>
        </w:rPr>
        <w:t xml:space="preserve">R = 0.5 </w:t>
      </w:r>
      <w:r>
        <w:t>Ω</w:t>
      </w:r>
      <w:r w:rsidRPr="00692BD0">
        <w:rPr>
          <w:lang w:val="en-US"/>
        </w:rPr>
        <w:t xml:space="preserve">/m, L = 250 </w:t>
      </w:r>
      <w:proofErr w:type="spellStart"/>
      <w:r w:rsidRPr="00692BD0">
        <w:rPr>
          <w:lang w:val="en-US"/>
        </w:rPr>
        <w:t>nH</w:t>
      </w:r>
      <w:proofErr w:type="spellEnd"/>
      <w:r w:rsidRPr="00692BD0">
        <w:rPr>
          <w:lang w:val="en-US"/>
        </w:rPr>
        <w:t>/m, G = 0.02 mS/m, C = 100 pF/m</w:t>
      </w:r>
    </w:p>
    <w:p w14:paraId="55C983B4" w14:textId="77777777" w:rsidR="00692BD0" w:rsidRDefault="00692BD0" w:rsidP="00692BD0">
      <w:pPr>
        <w:pStyle w:val="font-claude-response-body"/>
      </w:pPr>
      <w:r>
        <w:t>La impedancia característica es:</w:t>
      </w:r>
    </w:p>
    <w:p w14:paraId="2ECE7A7E" w14:textId="77777777" w:rsidR="00692BD0" w:rsidRDefault="00692BD0" w:rsidP="00692BD0">
      <w:pPr>
        <w:pStyle w:val="font-claude-response-body"/>
      </w:pPr>
      <w:r>
        <w:t xml:space="preserve">Z₀ = √(L/C) = </w:t>
      </w:r>
      <w:proofErr w:type="gramStart"/>
      <w:r>
        <w:t>√(</w:t>
      </w:r>
      <w:proofErr w:type="gramEnd"/>
      <w:r>
        <w:t>250×10⁻⁹ / 100×10⁻¹²) = 50 Ω</w:t>
      </w:r>
    </w:p>
    <w:p w14:paraId="423DEF0B" w14:textId="77777777" w:rsidR="00692BD0" w:rsidRDefault="00692BD0" w:rsidP="00692BD0">
      <w:pPr>
        <w:pStyle w:val="font-claude-response-body"/>
      </w:pPr>
      <w:r>
        <w:t>La constante de atenuación aproximada:</w:t>
      </w:r>
    </w:p>
    <w:p w14:paraId="5D084678" w14:textId="77777777" w:rsidR="00692BD0" w:rsidRDefault="00692BD0" w:rsidP="00692BD0">
      <w:pPr>
        <w:pStyle w:val="font-claude-response-body"/>
      </w:pPr>
      <w:r>
        <w:t>α ≈ 0.5</w:t>
      </w:r>
      <w:proofErr w:type="gramStart"/>
      <w:r>
        <w:t>/(</w:t>
      </w:r>
      <w:proofErr w:type="gramEnd"/>
      <w:r>
        <w:t>2×50) + 0.02×10⁻³×50/2 = 0.005 + 0.0005 = 0.0055 Np/m</w:t>
      </w:r>
    </w:p>
    <w:p w14:paraId="218462C1" w14:textId="77777777" w:rsidR="00692BD0" w:rsidRDefault="00692BD0" w:rsidP="00692BD0">
      <w:pPr>
        <w:pStyle w:val="font-claude-response-body"/>
      </w:pPr>
      <w:r>
        <w:t>La atenuación por 100 metros:</w:t>
      </w:r>
    </w:p>
    <w:p w14:paraId="6ECD54EF" w14:textId="77777777" w:rsidR="00692BD0" w:rsidRDefault="00692BD0" w:rsidP="00692BD0">
      <w:pPr>
        <w:pStyle w:val="font-claude-response-body"/>
      </w:pPr>
      <w:r>
        <w:t>A = 8.686 × 0.0055 × 100 = 4.78 dB</w:t>
      </w:r>
    </w:p>
    <w:p w14:paraId="56405853" w14:textId="58FC777D" w:rsidR="00692BD0" w:rsidRDefault="00692BD0" w:rsidP="00692BD0">
      <w:pPr>
        <w:pStyle w:val="font-claude-response-body"/>
      </w:pPr>
      <w:r>
        <w:t>Esta atenuación debe compensarse mediante amplificadores o regeneradores en enlaces de comunicación.</w:t>
      </w:r>
    </w:p>
    <w:p w14:paraId="1F2A2C80" w14:textId="77777777" w:rsidR="00692BD0" w:rsidRDefault="00692BD0" w:rsidP="00692BD0">
      <w:pPr>
        <w:pStyle w:val="Ttulo1"/>
        <w:rPr>
          <w:lang w:val="es-BO"/>
        </w:rPr>
      </w:pPr>
      <w:bookmarkStart w:id="41" w:name="_Toc215166983"/>
      <w:r>
        <w:rPr>
          <w:rStyle w:val="Textoennegrita"/>
          <w:b/>
          <w:bCs/>
        </w:rPr>
        <w:t>6.4 Cálculo de Capacidad de Canal</w:t>
      </w:r>
      <w:bookmarkEnd w:id="41"/>
    </w:p>
    <w:p w14:paraId="2FF9FCB3" w14:textId="77777777" w:rsidR="00692BD0" w:rsidRDefault="00692BD0" w:rsidP="00692BD0">
      <w:pPr>
        <w:pStyle w:val="font-claude-response-body"/>
      </w:pPr>
      <w:r>
        <w:t>La capacidad de un canal de comunicación representa la máxima tasa de transmisión de información que puede lograrse con probabilidad de error arbitrariamente pequeña. El teorema de Shannon-</w:t>
      </w:r>
      <w:proofErr w:type="spellStart"/>
      <w:r>
        <w:t>Hartley</w:t>
      </w:r>
      <w:proofErr w:type="spellEnd"/>
      <w:r>
        <w:t>, piedra angular de la teoría de la información, establece esta capacidad y su demostración involucra conceptos de integrales y teoría de probabilidad.</w:t>
      </w:r>
    </w:p>
    <w:p w14:paraId="24601C78" w14:textId="77777777" w:rsidR="00692BD0" w:rsidRDefault="00692BD0" w:rsidP="00692BD0">
      <w:pPr>
        <w:pStyle w:val="font-claude-response-body"/>
      </w:pPr>
      <w:r>
        <w:rPr>
          <w:rStyle w:val="Textoennegrita"/>
        </w:rPr>
        <w:t>Teorema de Shannon-</w:t>
      </w:r>
      <w:proofErr w:type="spellStart"/>
      <w:r>
        <w:rPr>
          <w:rStyle w:val="Textoennegrita"/>
        </w:rPr>
        <w:t>Hartley</w:t>
      </w:r>
      <w:proofErr w:type="spellEnd"/>
    </w:p>
    <w:p w14:paraId="1630FF56" w14:textId="77777777" w:rsidR="00692BD0" w:rsidRDefault="00692BD0" w:rsidP="00692BD0">
      <w:pPr>
        <w:pStyle w:val="font-claude-response-body"/>
      </w:pPr>
      <w:r>
        <w:t>Para un canal con ancho de banda B (Hz) afectado por ruido blanco gaussiano aditivo con relación señal a ruido S/N, la capacidad del canal es:</w:t>
      </w:r>
    </w:p>
    <w:p w14:paraId="70C0549D" w14:textId="77777777" w:rsidR="00692BD0" w:rsidRDefault="00692BD0" w:rsidP="00692BD0">
      <w:pPr>
        <w:pStyle w:val="font-claude-response-body"/>
        <w:jc w:val="center"/>
      </w:pPr>
      <w:r>
        <w:rPr>
          <w:rStyle w:val="Textoennegrita"/>
        </w:rPr>
        <w:t>C = B · log</w:t>
      </w:r>
      <w:proofErr w:type="gramStart"/>
      <w:r>
        <w:rPr>
          <w:rStyle w:val="Textoennegrita"/>
        </w:rPr>
        <w:t>₂(</w:t>
      </w:r>
      <w:proofErr w:type="gramEnd"/>
      <w:r>
        <w:rPr>
          <w:rStyle w:val="Textoennegrita"/>
        </w:rPr>
        <w:t>1 + S/N) bits/segundo</w:t>
      </w:r>
    </w:p>
    <w:p w14:paraId="1D7B0B17" w14:textId="77777777" w:rsidR="00692BD0" w:rsidRDefault="00692BD0" w:rsidP="00692BD0">
      <w:pPr>
        <w:pStyle w:val="font-claude-response-body"/>
      </w:pPr>
      <w:r>
        <w:lastRenderedPageBreak/>
        <w:t>Esta fórmula establece un límite teórico fundamental que ningún sistema de comunicación puede superar, independientemente de la sofisticación del esquema de modulación o codificación utilizado.</w:t>
      </w:r>
    </w:p>
    <w:p w14:paraId="1465352B" w14:textId="77777777" w:rsidR="00692BD0" w:rsidRDefault="00692BD0" w:rsidP="00692BD0">
      <w:pPr>
        <w:pStyle w:val="font-claude-response-body"/>
      </w:pPr>
      <w:r>
        <w:rPr>
          <w:rStyle w:val="Textoennegrita"/>
        </w:rPr>
        <w:t>Derivación conceptual</w:t>
      </w:r>
    </w:p>
    <w:p w14:paraId="09B574DD" w14:textId="77777777" w:rsidR="00692BD0" w:rsidRDefault="00692BD0" w:rsidP="00692BD0">
      <w:pPr>
        <w:pStyle w:val="font-claude-response-body"/>
      </w:pPr>
      <w:r>
        <w:t>La capacidad del canal se deriva maximizando la información mutua entre la entrada X y la salida Y del canal:</w:t>
      </w:r>
    </w:p>
    <w:p w14:paraId="1150E548" w14:textId="77777777" w:rsidR="00692BD0" w:rsidRDefault="00692BD0" w:rsidP="00692BD0">
      <w:pPr>
        <w:pStyle w:val="font-claude-response-body"/>
        <w:jc w:val="center"/>
      </w:pPr>
      <w:r>
        <w:rPr>
          <w:rStyle w:val="Textoennegrita"/>
        </w:rPr>
        <w:t xml:space="preserve">C = </w:t>
      </w:r>
      <w:proofErr w:type="spellStart"/>
      <w:r>
        <w:rPr>
          <w:rStyle w:val="Textoennegrita"/>
        </w:rPr>
        <w:t>max</w:t>
      </w:r>
      <w:proofErr w:type="spellEnd"/>
      <w:r>
        <w:rPr>
          <w:rStyle w:val="Textoennegrita"/>
        </w:rPr>
        <w:t xml:space="preserve"> </w:t>
      </w:r>
      <w:proofErr w:type="gramStart"/>
      <w:r>
        <w:rPr>
          <w:rStyle w:val="Textoennegrita"/>
        </w:rPr>
        <w:t>I(</w:t>
      </w:r>
      <w:proofErr w:type="gramEnd"/>
      <w:r>
        <w:rPr>
          <w:rStyle w:val="Textoennegrita"/>
        </w:rPr>
        <w:t xml:space="preserve">X; Y) = </w:t>
      </w:r>
      <w:proofErr w:type="spellStart"/>
      <w:r>
        <w:rPr>
          <w:rStyle w:val="Textoennegrita"/>
        </w:rPr>
        <w:t>max</w:t>
      </w:r>
      <w:proofErr w:type="spellEnd"/>
      <w:r>
        <w:rPr>
          <w:rStyle w:val="Textoennegrita"/>
        </w:rPr>
        <w:t xml:space="preserve"> [H(Y) - H(Y|X)]</w:t>
      </w:r>
    </w:p>
    <w:p w14:paraId="6778A7F6" w14:textId="77777777" w:rsidR="00692BD0" w:rsidRDefault="00692BD0" w:rsidP="00692BD0">
      <w:pPr>
        <w:pStyle w:val="font-claude-response-body"/>
      </w:pPr>
      <w:r>
        <w:t>Donde H(Y) es la entropía de la salida y H(Y|X) es la entropía condicional (incertidumbre sobre Y dado X, que representa el efecto del ruido).</w:t>
      </w:r>
    </w:p>
    <w:p w14:paraId="1AD07A09" w14:textId="77777777" w:rsidR="00692BD0" w:rsidRDefault="00692BD0" w:rsidP="00692BD0">
      <w:pPr>
        <w:pStyle w:val="font-claude-response-body"/>
      </w:pPr>
      <w:r>
        <w:t>Para un canal gaussiano con señal de potencia S y ruido de potencia N = N₀B:</w:t>
      </w:r>
    </w:p>
    <w:p w14:paraId="4AE673CD" w14:textId="77777777" w:rsidR="00692BD0" w:rsidRDefault="00692BD0" w:rsidP="00692BD0">
      <w:pPr>
        <w:pStyle w:val="font-claude-response-body"/>
      </w:pPr>
      <w:r>
        <w:t>H(Y) se maximiza cuando Y es gaussiana, con entropía:</w:t>
      </w:r>
    </w:p>
    <w:p w14:paraId="05F552B9" w14:textId="77777777" w:rsidR="00692BD0" w:rsidRDefault="00692BD0" w:rsidP="00692BD0">
      <w:pPr>
        <w:pStyle w:val="font-claude-response-body"/>
        <w:jc w:val="center"/>
      </w:pPr>
      <w:r>
        <w:rPr>
          <w:rStyle w:val="Textoennegrita"/>
        </w:rPr>
        <w:t>H(Y) = (1/2) log</w:t>
      </w:r>
      <w:proofErr w:type="gramStart"/>
      <w:r>
        <w:rPr>
          <w:rStyle w:val="Textoennegrita"/>
        </w:rPr>
        <w:t>₂[</w:t>
      </w:r>
      <w:proofErr w:type="gramEnd"/>
      <w:r>
        <w:rPr>
          <w:rStyle w:val="Textoennegrita"/>
        </w:rPr>
        <w:t>2πe(S + N)]</w:t>
      </w:r>
    </w:p>
    <w:p w14:paraId="2F732F1E" w14:textId="77777777" w:rsidR="00692BD0" w:rsidRDefault="00692BD0" w:rsidP="00692BD0">
      <w:pPr>
        <w:pStyle w:val="font-claude-response-body"/>
      </w:pPr>
      <w:r>
        <w:t>La entropía del ruido es:</w:t>
      </w:r>
    </w:p>
    <w:p w14:paraId="70E3564E" w14:textId="77777777" w:rsidR="00692BD0" w:rsidRDefault="00692BD0" w:rsidP="00692BD0">
      <w:pPr>
        <w:pStyle w:val="font-claude-response-body"/>
        <w:jc w:val="center"/>
      </w:pPr>
      <w:r>
        <w:rPr>
          <w:rStyle w:val="Textoennegrita"/>
        </w:rPr>
        <w:t>H(Y|X) = H(ruido) = (1/2) log₂[2π</w:t>
      </w:r>
      <w:proofErr w:type="spellStart"/>
      <w:r>
        <w:rPr>
          <w:rStyle w:val="Textoennegrita"/>
        </w:rPr>
        <w:t>eN</w:t>
      </w:r>
      <w:proofErr w:type="spellEnd"/>
      <w:r>
        <w:rPr>
          <w:rStyle w:val="Textoennegrita"/>
        </w:rPr>
        <w:t>]</w:t>
      </w:r>
    </w:p>
    <w:p w14:paraId="5C72E851" w14:textId="77777777" w:rsidR="00692BD0" w:rsidRDefault="00692BD0" w:rsidP="00692BD0">
      <w:pPr>
        <w:pStyle w:val="font-claude-response-body"/>
      </w:pPr>
      <w:r>
        <w:t>La información mutua máxima (capacidad) es:</w:t>
      </w:r>
    </w:p>
    <w:p w14:paraId="3F47608A" w14:textId="77777777" w:rsidR="00692BD0" w:rsidRDefault="00692BD0" w:rsidP="00692BD0">
      <w:pPr>
        <w:pStyle w:val="font-claude-response-body"/>
      </w:pPr>
      <w:r>
        <w:rPr>
          <w:rStyle w:val="Textoennegrita"/>
        </w:rPr>
        <w:t>C = H(Y) - H(Y|X) = (1/2) log</w:t>
      </w:r>
      <w:proofErr w:type="gramStart"/>
      <w:r>
        <w:rPr>
          <w:rStyle w:val="Textoennegrita"/>
        </w:rPr>
        <w:t>₂[</w:t>
      </w:r>
      <w:proofErr w:type="gramEnd"/>
      <w:r>
        <w:rPr>
          <w:rStyle w:val="Textoennegrita"/>
        </w:rPr>
        <w:t>(S + N)/N] = (1/2) log₂(1 + S/N) bits/muestra</w:t>
      </w:r>
    </w:p>
    <w:p w14:paraId="304F644D" w14:textId="77777777" w:rsidR="00692BD0" w:rsidRDefault="00692BD0" w:rsidP="00692BD0">
      <w:pPr>
        <w:pStyle w:val="font-claude-response-body"/>
      </w:pPr>
      <w:r>
        <w:t>Con 2B muestras por segundo (teorema de Nyquist), la capacidad en bits/segundo es:</w:t>
      </w:r>
    </w:p>
    <w:p w14:paraId="70C7B377" w14:textId="77777777" w:rsidR="00692BD0" w:rsidRDefault="00692BD0" w:rsidP="00692BD0">
      <w:pPr>
        <w:pStyle w:val="font-claude-response-body"/>
        <w:jc w:val="center"/>
      </w:pPr>
      <w:r>
        <w:rPr>
          <w:rStyle w:val="Textoennegrita"/>
        </w:rPr>
        <w:t>C = B · log</w:t>
      </w:r>
      <w:proofErr w:type="gramStart"/>
      <w:r>
        <w:rPr>
          <w:rStyle w:val="Textoennegrita"/>
        </w:rPr>
        <w:t>₂(</w:t>
      </w:r>
      <w:proofErr w:type="gramEnd"/>
      <w:r>
        <w:rPr>
          <w:rStyle w:val="Textoennegrita"/>
        </w:rPr>
        <w:t>1 + S/N)</w:t>
      </w:r>
    </w:p>
    <w:p w14:paraId="383CBFBC" w14:textId="77777777" w:rsidR="00692BD0" w:rsidRDefault="00692BD0" w:rsidP="00692BD0">
      <w:pPr>
        <w:pStyle w:val="font-claude-response-body"/>
      </w:pPr>
      <w:r>
        <w:rPr>
          <w:rStyle w:val="Textoennegrita"/>
        </w:rPr>
        <w:t>Relación entre ancho de banda y SNR</w:t>
      </w:r>
    </w:p>
    <w:p w14:paraId="0D947188" w14:textId="77777777" w:rsidR="00692BD0" w:rsidRDefault="00692BD0" w:rsidP="00692BD0">
      <w:pPr>
        <w:pStyle w:val="font-claude-response-body"/>
      </w:pPr>
      <w:r>
        <w:t>El teorema de Shannon-</w:t>
      </w:r>
      <w:proofErr w:type="spellStart"/>
      <w:r>
        <w:t>Hartley</w:t>
      </w:r>
      <w:proofErr w:type="spellEnd"/>
      <w:r>
        <w:t xml:space="preserve"> revela un compromiso fundamental entre ancho de banda y relación señal a ruido. Para una capacidad C fija, se pueden usar diferentes combinaciones de B y S/N.</w:t>
      </w:r>
    </w:p>
    <w:p w14:paraId="12D426E8" w14:textId="77777777" w:rsidR="00692BD0" w:rsidRDefault="00692BD0" w:rsidP="00692BD0">
      <w:pPr>
        <w:pStyle w:val="font-claude-response-body"/>
      </w:pPr>
      <w:r>
        <w:t>Expandiendo el logaritmo para S/N pequeño:</w:t>
      </w:r>
    </w:p>
    <w:p w14:paraId="6FE5441B" w14:textId="77777777" w:rsidR="00692BD0" w:rsidRPr="00692BD0" w:rsidRDefault="00692BD0" w:rsidP="00692BD0">
      <w:pPr>
        <w:pStyle w:val="font-claude-response-body"/>
        <w:rPr>
          <w:lang w:val="en-US"/>
        </w:rPr>
      </w:pPr>
      <w:r w:rsidRPr="00692BD0">
        <w:rPr>
          <w:lang w:val="en-US"/>
        </w:rPr>
        <w:t>log</w:t>
      </w:r>
      <w:proofErr w:type="gramStart"/>
      <w:r w:rsidRPr="00692BD0">
        <w:rPr>
          <w:lang w:val="en-US"/>
        </w:rPr>
        <w:t>₂(</w:t>
      </w:r>
      <w:proofErr w:type="gramEnd"/>
      <w:r w:rsidRPr="00692BD0">
        <w:rPr>
          <w:lang w:val="en-US"/>
        </w:rPr>
        <w:t>1 + S/N) ≈ S/(</w:t>
      </w:r>
      <w:proofErr w:type="spellStart"/>
      <w:r w:rsidRPr="00692BD0">
        <w:rPr>
          <w:lang w:val="en-US"/>
        </w:rPr>
        <w:t>N·ln</w:t>
      </w:r>
      <w:proofErr w:type="spellEnd"/>
      <w:r w:rsidRPr="00692BD0">
        <w:rPr>
          <w:lang w:val="en-US"/>
        </w:rPr>
        <w:t>(2)) = S/(</w:t>
      </w:r>
      <w:proofErr w:type="spellStart"/>
      <w:r w:rsidRPr="00692BD0">
        <w:rPr>
          <w:lang w:val="en-US"/>
        </w:rPr>
        <w:t>N₀B·ln</w:t>
      </w:r>
      <w:proofErr w:type="spellEnd"/>
      <w:r w:rsidRPr="00692BD0">
        <w:rPr>
          <w:lang w:val="en-US"/>
        </w:rPr>
        <w:t>(2))</w:t>
      </w:r>
    </w:p>
    <w:p w14:paraId="4972B7FE" w14:textId="77777777" w:rsidR="00692BD0" w:rsidRDefault="00692BD0" w:rsidP="00692BD0">
      <w:pPr>
        <w:pStyle w:val="font-claude-response-body"/>
        <w:jc w:val="center"/>
      </w:pPr>
      <w:r>
        <w:rPr>
          <w:rStyle w:val="Textoennegrita"/>
        </w:rPr>
        <w:t>C ≈ S/(N₀·</w:t>
      </w:r>
      <w:proofErr w:type="spellStart"/>
      <w:proofErr w:type="gramStart"/>
      <w:r>
        <w:rPr>
          <w:rStyle w:val="Textoennegrita"/>
        </w:rPr>
        <w:t>ln</w:t>
      </w:r>
      <w:proofErr w:type="spellEnd"/>
      <w:r>
        <w:rPr>
          <w:rStyle w:val="Textoennegrita"/>
        </w:rPr>
        <w:t>(</w:t>
      </w:r>
      <w:proofErr w:type="gramEnd"/>
      <w:r>
        <w:rPr>
          <w:rStyle w:val="Textoennegrita"/>
        </w:rPr>
        <w:t>2)) = 1.44 · S/N₀</w:t>
      </w:r>
    </w:p>
    <w:p w14:paraId="51097299" w14:textId="77777777" w:rsidR="00692BD0" w:rsidRDefault="00692BD0" w:rsidP="00692BD0">
      <w:pPr>
        <w:pStyle w:val="font-claude-response-body"/>
      </w:pPr>
      <w:r>
        <w:t>Este límite muestra que cuando el ancho de banda tiende a infinito, la capacidad se acota por la potencia de señal disponible dividida por la densidad espectral de ruido.</w:t>
      </w:r>
    </w:p>
    <w:p w14:paraId="727E43ED" w14:textId="77777777" w:rsidR="00692BD0" w:rsidRDefault="00692BD0" w:rsidP="00692BD0">
      <w:pPr>
        <w:pStyle w:val="font-claude-response-body"/>
      </w:pPr>
      <w:r>
        <w:rPr>
          <w:rStyle w:val="Textoennegrita"/>
        </w:rPr>
        <w:lastRenderedPageBreak/>
        <w:t>Eficiencia espectral</w:t>
      </w:r>
    </w:p>
    <w:p w14:paraId="7100CDF6" w14:textId="77777777" w:rsidR="00692BD0" w:rsidRDefault="00692BD0" w:rsidP="00692BD0">
      <w:pPr>
        <w:pStyle w:val="font-claude-response-body"/>
      </w:pPr>
      <w:r>
        <w:t>La eficiencia espectral η se define como la capacidad por unidad de ancho de banda:</w:t>
      </w:r>
    </w:p>
    <w:p w14:paraId="46EA41BD" w14:textId="77777777" w:rsidR="00692BD0" w:rsidRPr="00692BD0" w:rsidRDefault="00692BD0" w:rsidP="00692BD0">
      <w:pPr>
        <w:pStyle w:val="font-claude-response-body"/>
        <w:jc w:val="center"/>
        <w:rPr>
          <w:lang w:val="en-US"/>
        </w:rPr>
      </w:pPr>
      <w:r>
        <w:rPr>
          <w:rStyle w:val="Textoennegrita"/>
        </w:rPr>
        <w:t>η</w:t>
      </w:r>
      <w:r w:rsidRPr="00692BD0">
        <w:rPr>
          <w:rStyle w:val="Textoennegrita"/>
          <w:lang w:val="en-US"/>
        </w:rPr>
        <w:t xml:space="preserve"> = C/B = log</w:t>
      </w:r>
      <w:proofErr w:type="gramStart"/>
      <w:r w:rsidRPr="00692BD0">
        <w:rPr>
          <w:rStyle w:val="Textoennegrita"/>
          <w:lang w:val="en-US"/>
        </w:rPr>
        <w:t>₂(</w:t>
      </w:r>
      <w:proofErr w:type="gramEnd"/>
      <w:r w:rsidRPr="00692BD0">
        <w:rPr>
          <w:rStyle w:val="Textoennegrita"/>
          <w:lang w:val="en-US"/>
        </w:rPr>
        <w:t>1 + S/N) bits/s/Hz</w:t>
      </w:r>
    </w:p>
    <w:p w14:paraId="23E8D4BE" w14:textId="77777777" w:rsidR="00692BD0" w:rsidRDefault="00692BD0" w:rsidP="00692BD0">
      <w:pPr>
        <w:pStyle w:val="font-claude-response-body"/>
      </w:pPr>
      <w:r>
        <w:t>Los sistemas de comunicación modernos buscan maximizar la eficiencia espectral mediante técnicas avanzadas de modulación y codificación. Los sistemas 4G LTE alcanzan eficiencias de hasta 5-6 bits/s/Hz, mientras que 5G aspira a valores mayores mediante técnicas como MIMO masivo.</w:t>
      </w:r>
    </w:p>
    <w:p w14:paraId="363631C6" w14:textId="77777777" w:rsidR="00692BD0" w:rsidRDefault="00692BD0" w:rsidP="00692BD0">
      <w:pPr>
        <w:pStyle w:val="font-claude-response-body"/>
      </w:pPr>
      <w:r>
        <w:rPr>
          <w:rStyle w:val="Textoennegrita"/>
        </w:rPr>
        <w:t>Ejemplo: Capacidad de canal telefónico</w:t>
      </w:r>
    </w:p>
    <w:p w14:paraId="58204DF9" w14:textId="77777777" w:rsidR="00692BD0" w:rsidRDefault="00692BD0" w:rsidP="00692BD0">
      <w:pPr>
        <w:pStyle w:val="font-claude-response-body"/>
      </w:pPr>
      <w:r>
        <w:t>Un canal telefónico tradicional tiene:</w:t>
      </w:r>
    </w:p>
    <w:p w14:paraId="6A5C2983" w14:textId="77777777" w:rsidR="00692BD0" w:rsidRDefault="00692BD0" w:rsidP="00692BD0">
      <w:pPr>
        <w:pStyle w:val="font-claude-response-body"/>
      </w:pPr>
      <w:r>
        <w:t>Ancho de banda: B = 3,400 Hz (300 Hz a 3,700 Hz) Relación señal a ruido típica: S/N = 30 dB = 1000</w:t>
      </w:r>
    </w:p>
    <w:p w14:paraId="6CB1818B" w14:textId="77777777" w:rsidR="00692BD0" w:rsidRDefault="00692BD0" w:rsidP="00692BD0">
      <w:pPr>
        <w:pStyle w:val="font-claude-response-body"/>
      </w:pPr>
      <w:r>
        <w:t>Capacidad de Shannon:</w:t>
      </w:r>
    </w:p>
    <w:p w14:paraId="70C3B478" w14:textId="77777777" w:rsidR="00692BD0" w:rsidRDefault="00692BD0" w:rsidP="00692BD0">
      <w:pPr>
        <w:pStyle w:val="font-claude-response-body"/>
        <w:jc w:val="center"/>
      </w:pPr>
      <w:r>
        <w:rPr>
          <w:rStyle w:val="Textoennegrita"/>
        </w:rPr>
        <w:t>C = 3,400 × log</w:t>
      </w:r>
      <w:proofErr w:type="gramStart"/>
      <w:r>
        <w:rPr>
          <w:rStyle w:val="Textoennegrita"/>
        </w:rPr>
        <w:t>₂(</w:t>
      </w:r>
      <w:proofErr w:type="gramEnd"/>
      <w:r>
        <w:rPr>
          <w:rStyle w:val="Textoennegrita"/>
        </w:rPr>
        <w:t>1 + 1000) = 3,400 × 9.97 ≈ 33,900 bits/s</w:t>
      </w:r>
    </w:p>
    <w:p w14:paraId="1EEF4CEB" w14:textId="77777777" w:rsidR="00692BD0" w:rsidRDefault="00692BD0" w:rsidP="00692BD0">
      <w:pPr>
        <w:pStyle w:val="font-claude-response-body"/>
      </w:pPr>
      <w:r>
        <w:t>Los módems telefónicos V.34 alcanzaron tasas de hasta 33,600 bits/s, muy cerca del límite teórico, demostrando la validez práctica del teorema de Shannon.</w:t>
      </w:r>
    </w:p>
    <w:p w14:paraId="5D668772" w14:textId="77777777" w:rsidR="00692BD0" w:rsidRDefault="00692BD0" w:rsidP="00692BD0">
      <w:pPr>
        <w:pStyle w:val="font-claude-response-body"/>
      </w:pPr>
      <w:r>
        <w:rPr>
          <w:rStyle w:val="Textoennegrita"/>
        </w:rPr>
        <w:t xml:space="preserve">Ejemplo: Capacidad de canal </w:t>
      </w:r>
      <w:proofErr w:type="spellStart"/>
      <w:r>
        <w:rPr>
          <w:rStyle w:val="Textoennegrita"/>
        </w:rPr>
        <w:t>WiFi</w:t>
      </w:r>
      <w:proofErr w:type="spellEnd"/>
    </w:p>
    <w:p w14:paraId="41670378" w14:textId="77777777" w:rsidR="00692BD0" w:rsidRDefault="00692BD0" w:rsidP="00692BD0">
      <w:pPr>
        <w:pStyle w:val="font-claude-response-body"/>
      </w:pPr>
      <w:r>
        <w:t xml:space="preserve">Para un canal </w:t>
      </w:r>
      <w:proofErr w:type="spellStart"/>
      <w:r>
        <w:t>WiFi</w:t>
      </w:r>
      <w:proofErr w:type="spellEnd"/>
      <w:r>
        <w:t xml:space="preserve"> 802.11ac:</w:t>
      </w:r>
    </w:p>
    <w:p w14:paraId="27FCF161" w14:textId="77777777" w:rsidR="00692BD0" w:rsidRDefault="00692BD0" w:rsidP="00692BD0">
      <w:pPr>
        <w:pStyle w:val="font-claude-response-body"/>
      </w:pPr>
      <w:r>
        <w:t>Ancho de banda: B = 80 MHz S/N típico a corta distancia: 25 dB = 316</w:t>
      </w:r>
    </w:p>
    <w:p w14:paraId="2DC4E776" w14:textId="77777777" w:rsidR="00692BD0" w:rsidRDefault="00692BD0" w:rsidP="00692BD0">
      <w:pPr>
        <w:pStyle w:val="font-claude-response-body"/>
      </w:pPr>
      <w:r>
        <w:t>Capacidad de Shannon:</w:t>
      </w:r>
    </w:p>
    <w:p w14:paraId="75F06FCF" w14:textId="77777777" w:rsidR="00692BD0" w:rsidRDefault="00692BD0" w:rsidP="00692BD0">
      <w:pPr>
        <w:pStyle w:val="font-claude-response-body"/>
        <w:jc w:val="center"/>
      </w:pPr>
      <w:r>
        <w:rPr>
          <w:rStyle w:val="Textoennegrita"/>
        </w:rPr>
        <w:t>C = 80×10⁶ × log</w:t>
      </w:r>
      <w:proofErr w:type="gramStart"/>
      <w:r>
        <w:rPr>
          <w:rStyle w:val="Textoennegrita"/>
        </w:rPr>
        <w:t>₂(</w:t>
      </w:r>
      <w:proofErr w:type="gramEnd"/>
      <w:r>
        <w:rPr>
          <w:rStyle w:val="Textoennegrita"/>
        </w:rPr>
        <w:t>1 + 316) = 80×10⁶ × 8.31 ≈ 665 Mbps</w:t>
      </w:r>
    </w:p>
    <w:p w14:paraId="23FE3F27" w14:textId="0B14D605" w:rsidR="00692BD0" w:rsidRDefault="00692BD0" w:rsidP="00692BD0">
      <w:pPr>
        <w:pStyle w:val="font-claude-response-body"/>
      </w:pPr>
      <w:r>
        <w:t xml:space="preserve">Con técnicas MIMO de múltiples antenas, la capacidad se multiplica aproximadamente por el número de flujos espaciales, explicando las tasas de gigabits por segundo alcanzables en </w:t>
      </w:r>
      <w:proofErr w:type="spellStart"/>
      <w:r>
        <w:t>WiFi</w:t>
      </w:r>
      <w:proofErr w:type="spellEnd"/>
      <w:r>
        <w:t xml:space="preserve"> moderno.</w:t>
      </w:r>
    </w:p>
    <w:p w14:paraId="3963296D" w14:textId="2C390980" w:rsidR="009619BD" w:rsidRDefault="009619BD" w:rsidP="00692BD0">
      <w:pPr>
        <w:pStyle w:val="font-claude-response-body"/>
      </w:pPr>
    </w:p>
    <w:p w14:paraId="232E313E" w14:textId="3E23E4C6" w:rsidR="009619BD" w:rsidRDefault="009619BD" w:rsidP="00692BD0">
      <w:pPr>
        <w:pStyle w:val="font-claude-response-body"/>
      </w:pPr>
    </w:p>
    <w:p w14:paraId="020C6430" w14:textId="306C3A43" w:rsidR="009619BD" w:rsidRDefault="009619BD" w:rsidP="00692BD0">
      <w:pPr>
        <w:pStyle w:val="font-claude-response-body"/>
      </w:pPr>
    </w:p>
    <w:p w14:paraId="4303F85B" w14:textId="0A5B87A4" w:rsidR="009619BD" w:rsidRDefault="009619BD" w:rsidP="00692BD0">
      <w:pPr>
        <w:pStyle w:val="font-claude-response-body"/>
      </w:pPr>
    </w:p>
    <w:p w14:paraId="746F441D" w14:textId="77777777" w:rsidR="009619BD" w:rsidRDefault="009619BD" w:rsidP="00692BD0">
      <w:pPr>
        <w:pStyle w:val="font-claude-response-body"/>
      </w:pPr>
    </w:p>
    <w:p w14:paraId="5CD700EB" w14:textId="3F4B2AD6" w:rsidR="009619BD" w:rsidRDefault="009619BD" w:rsidP="009619BD">
      <w:pPr>
        <w:pStyle w:val="Ttulo1"/>
      </w:pPr>
      <w:r w:rsidRPr="009619BD">
        <w:t xml:space="preserve">Capítulo 8. </w:t>
      </w:r>
    </w:p>
    <w:p w14:paraId="41B72A0F" w14:textId="77777777" w:rsidR="009619BD" w:rsidRDefault="009619BD" w:rsidP="009619BD">
      <w:pPr>
        <w:pStyle w:val="Ttulo1"/>
      </w:pPr>
    </w:p>
    <w:p w14:paraId="2284EFED" w14:textId="2AD564E1" w:rsidR="009619BD" w:rsidRDefault="009619BD" w:rsidP="009619BD">
      <w:pPr>
        <w:pStyle w:val="Ttulo1"/>
      </w:pPr>
      <w:r w:rsidRPr="009619BD">
        <w:t>Conclusiones y Recomendaciones</w:t>
      </w:r>
    </w:p>
    <w:p w14:paraId="578BE700" w14:textId="77777777" w:rsidR="009619BD" w:rsidRPr="009619BD" w:rsidRDefault="009619BD" w:rsidP="009619BD">
      <w:pPr>
        <w:pStyle w:val="Ttulo1"/>
      </w:pPr>
    </w:p>
    <w:p w14:paraId="60F5283E" w14:textId="77777777" w:rsidR="009619BD" w:rsidRPr="009619BD" w:rsidRDefault="009619BD" w:rsidP="009619BD">
      <w:pPr>
        <w:pStyle w:val="Ttulo1"/>
      </w:pPr>
      <w:r w:rsidRPr="009619BD">
        <w:t>Conclusiones</w:t>
      </w:r>
    </w:p>
    <w:p w14:paraId="3815C7DD" w14:textId="77777777" w:rsidR="009619BD" w:rsidRPr="009619BD" w:rsidRDefault="009619BD" w:rsidP="009619BD">
      <w:pPr>
        <w:pStyle w:val="font-claude-response-body"/>
        <w:rPr>
          <w:lang w:val="es-ES"/>
        </w:rPr>
      </w:pPr>
      <w:r w:rsidRPr="009619BD">
        <w:rPr>
          <w:lang w:val="es-ES"/>
        </w:rPr>
        <w:t>Las integrales y sucesiones no son meros conceptos abstractos, sino herramientas operativas fundamentales en el análisis, diseño y optimización de sistemas de telecomunicaciones.</w:t>
      </w:r>
    </w:p>
    <w:p w14:paraId="36A12DFF" w14:textId="77777777" w:rsidR="009619BD" w:rsidRPr="009619BD" w:rsidRDefault="009619BD" w:rsidP="009619BD">
      <w:pPr>
        <w:pStyle w:val="font-claude-response-body"/>
        <w:rPr>
          <w:lang w:val="es-ES"/>
        </w:rPr>
      </w:pPr>
      <w:r w:rsidRPr="009619BD">
        <w:rPr>
          <w:lang w:val="es-ES"/>
        </w:rPr>
        <w:t>Las transformadas de Fourier y Laplace permiten modelar señales y sistemas en dominios alternativos, facilitando el cálculo de parámetros clave como energía, potencia, respuesta en frecuencia y estabilidad.</w:t>
      </w:r>
    </w:p>
    <w:p w14:paraId="606E58C4" w14:textId="77777777" w:rsidR="009619BD" w:rsidRPr="009619BD" w:rsidRDefault="009619BD" w:rsidP="009619BD">
      <w:pPr>
        <w:pStyle w:val="font-claude-response-body"/>
        <w:rPr>
          <w:lang w:val="es-ES"/>
        </w:rPr>
      </w:pPr>
      <w:r w:rsidRPr="009619BD">
        <w:rPr>
          <w:lang w:val="es-ES"/>
        </w:rPr>
        <w:t>El análisis espectral mediante series e integrales es esencial para determinar el ancho de banda, diseñar filtros y desarrollar esquemas de modulación eficientes.</w:t>
      </w:r>
    </w:p>
    <w:p w14:paraId="04503BD6" w14:textId="77777777" w:rsidR="009619BD" w:rsidRPr="009619BD" w:rsidRDefault="009619BD" w:rsidP="009619BD">
      <w:pPr>
        <w:pStyle w:val="font-claude-response-body"/>
        <w:rPr>
          <w:lang w:val="es-ES"/>
        </w:rPr>
      </w:pPr>
      <w:r w:rsidRPr="009619BD">
        <w:rPr>
          <w:lang w:val="es-ES"/>
        </w:rPr>
        <w:t>La teoría de colas, basada en distribuciones continuas y series geométricas, proporciona un marco cuantitativo para el dimensionamiento de redes y la predicción de congestión.</w:t>
      </w:r>
    </w:p>
    <w:p w14:paraId="1514320C" w14:textId="77777777" w:rsidR="009619BD" w:rsidRPr="009619BD" w:rsidRDefault="009619BD" w:rsidP="009619BD">
      <w:pPr>
        <w:pStyle w:val="font-claude-response-body"/>
        <w:rPr>
          <w:lang w:val="es-ES"/>
        </w:rPr>
      </w:pPr>
      <w:r w:rsidRPr="009619BD">
        <w:rPr>
          <w:lang w:val="es-ES"/>
        </w:rPr>
        <w:t>Los ejercicios resueltos demuestran que el cálculo integral no solo es aplicable, sino indispensable en la resolución de problemas reales en ingeniería de telecomunicaciones.</w:t>
      </w:r>
    </w:p>
    <w:p w14:paraId="42D0BDC4" w14:textId="77777777" w:rsidR="009619BD" w:rsidRPr="009619BD" w:rsidRDefault="009619BD" w:rsidP="009619BD">
      <w:pPr>
        <w:pStyle w:val="Ttulo1"/>
      </w:pPr>
      <w:r w:rsidRPr="009619BD">
        <w:t>Recomendaciones</w:t>
      </w:r>
    </w:p>
    <w:p w14:paraId="5D0CE603" w14:textId="77777777" w:rsidR="009619BD" w:rsidRPr="009619BD" w:rsidRDefault="009619BD" w:rsidP="009619BD">
      <w:pPr>
        <w:pStyle w:val="font-claude-response-body"/>
        <w:rPr>
          <w:lang w:val="es-ES"/>
        </w:rPr>
      </w:pPr>
      <w:r w:rsidRPr="009619BD">
        <w:rPr>
          <w:lang w:val="es-ES"/>
        </w:rPr>
        <w:t xml:space="preserve">Integrar software matemático (como MATLAB, Python con </w:t>
      </w:r>
      <w:proofErr w:type="spellStart"/>
      <w:r w:rsidRPr="009619BD">
        <w:rPr>
          <w:lang w:val="es-ES"/>
        </w:rPr>
        <w:t>NumPy</w:t>
      </w:r>
      <w:proofErr w:type="spellEnd"/>
      <w:r w:rsidRPr="009619BD">
        <w:rPr>
          <w:lang w:val="es-ES"/>
        </w:rPr>
        <w:t>/</w:t>
      </w:r>
      <w:proofErr w:type="spellStart"/>
      <w:r w:rsidRPr="009619BD">
        <w:rPr>
          <w:lang w:val="es-ES"/>
        </w:rPr>
        <w:t>SciPy</w:t>
      </w:r>
      <w:proofErr w:type="spellEnd"/>
      <w:r w:rsidRPr="009619BD">
        <w:rPr>
          <w:lang w:val="es-ES"/>
        </w:rPr>
        <w:t xml:space="preserve"> o </w:t>
      </w:r>
      <w:proofErr w:type="spellStart"/>
      <w:r w:rsidRPr="009619BD">
        <w:rPr>
          <w:lang w:val="es-ES"/>
        </w:rPr>
        <w:t>Mathematica</w:t>
      </w:r>
      <w:proofErr w:type="spellEnd"/>
      <w:r w:rsidRPr="009619BD">
        <w:rPr>
          <w:lang w:val="es-ES"/>
        </w:rPr>
        <w:t>) en la enseñanza del Cálculo II para visualizar transformadas, espectros y respuestas de sistemas.</w:t>
      </w:r>
    </w:p>
    <w:p w14:paraId="52E0EAD0" w14:textId="77777777" w:rsidR="009619BD" w:rsidRPr="009619BD" w:rsidRDefault="009619BD" w:rsidP="009619BD">
      <w:pPr>
        <w:pStyle w:val="font-claude-response-body"/>
        <w:rPr>
          <w:lang w:val="es-ES"/>
        </w:rPr>
      </w:pPr>
      <w:r w:rsidRPr="009619BD">
        <w:rPr>
          <w:lang w:val="es-ES"/>
        </w:rPr>
        <w:t xml:space="preserve">Incluir más ejercicios aplicados a estándares reales (5G, </w:t>
      </w:r>
      <w:proofErr w:type="spellStart"/>
      <w:r w:rsidRPr="009619BD">
        <w:rPr>
          <w:lang w:val="es-ES"/>
        </w:rPr>
        <w:t>WiFi</w:t>
      </w:r>
      <w:proofErr w:type="spellEnd"/>
      <w:r w:rsidRPr="009619BD">
        <w:rPr>
          <w:lang w:val="es-ES"/>
        </w:rPr>
        <w:t>, redes de fibra óptica) para reforzar la conexión entre teoría y práctica.</w:t>
      </w:r>
    </w:p>
    <w:p w14:paraId="199D12B8" w14:textId="77777777" w:rsidR="009619BD" w:rsidRPr="009619BD" w:rsidRDefault="009619BD" w:rsidP="009619BD">
      <w:pPr>
        <w:pStyle w:val="font-claude-response-body"/>
        <w:rPr>
          <w:lang w:val="es-ES"/>
        </w:rPr>
      </w:pPr>
      <w:r w:rsidRPr="009619BD">
        <w:rPr>
          <w:lang w:val="es-ES"/>
        </w:rPr>
        <w:t>Fomentar proyectos interdisciplinarios entre Cálculo II y asignaturas como Señales y Sistemas o Redes de Datos.</w:t>
      </w:r>
    </w:p>
    <w:p w14:paraId="39E3D890" w14:textId="77777777" w:rsidR="009619BD" w:rsidRPr="009619BD" w:rsidRDefault="009619BD" w:rsidP="009619BD">
      <w:pPr>
        <w:pStyle w:val="font-claude-response-body"/>
        <w:rPr>
          <w:lang w:val="es-ES"/>
        </w:rPr>
      </w:pPr>
      <w:r w:rsidRPr="009619BD">
        <w:rPr>
          <w:lang w:val="es-ES"/>
        </w:rPr>
        <w:t>Corregir la duplicación de las secciones 2.3 y 2.4 en la versión final del documento.</w:t>
      </w:r>
    </w:p>
    <w:p w14:paraId="69A71C25" w14:textId="2D29CDFB" w:rsidR="009619BD" w:rsidRDefault="009619BD" w:rsidP="009619BD">
      <w:pPr>
        <w:pStyle w:val="font-claude-response-body"/>
        <w:rPr>
          <w:lang w:val="es-ES"/>
        </w:rPr>
      </w:pPr>
      <w:r w:rsidRPr="009619BD">
        <w:rPr>
          <w:lang w:val="es-ES"/>
        </w:rPr>
        <w:t>Ampliar el apéndice con tablas de transformadas, identidades trigonométricas y fórmulas de integración de referencia rápida.</w:t>
      </w:r>
    </w:p>
    <w:p w14:paraId="37CFEE00" w14:textId="3EEA4B58" w:rsidR="009619BD" w:rsidRDefault="009619BD" w:rsidP="009619BD">
      <w:pPr>
        <w:pStyle w:val="font-claude-response-body"/>
        <w:rPr>
          <w:lang w:val="es-ES"/>
        </w:rPr>
      </w:pPr>
    </w:p>
    <w:p w14:paraId="3D59448A" w14:textId="24A7263F" w:rsidR="009619BD" w:rsidRDefault="009619BD" w:rsidP="009619BD">
      <w:pPr>
        <w:pStyle w:val="font-claude-response-body"/>
        <w:rPr>
          <w:lang w:val="es-ES"/>
        </w:rPr>
      </w:pPr>
    </w:p>
    <w:p w14:paraId="3B72F6A2" w14:textId="446C8416" w:rsidR="009619BD" w:rsidRDefault="009619BD" w:rsidP="009619BD">
      <w:pPr>
        <w:pStyle w:val="font-claude-response-body"/>
        <w:rPr>
          <w:lang w:val="es-ES"/>
        </w:rPr>
      </w:pPr>
    </w:p>
    <w:p w14:paraId="121414AA" w14:textId="27697AFA" w:rsidR="009619BD" w:rsidRDefault="009619BD" w:rsidP="009619BD">
      <w:pPr>
        <w:pStyle w:val="font-claude-response-body"/>
        <w:rPr>
          <w:lang w:val="es-ES"/>
        </w:rPr>
      </w:pPr>
    </w:p>
    <w:p w14:paraId="149F8BA9" w14:textId="47BD86C5" w:rsidR="009619BD" w:rsidRDefault="009619BD" w:rsidP="009619BD">
      <w:pPr>
        <w:pStyle w:val="font-claude-response-body"/>
        <w:rPr>
          <w:lang w:val="es-ES"/>
        </w:rPr>
      </w:pPr>
    </w:p>
    <w:p w14:paraId="18D5566E" w14:textId="77777777" w:rsidR="009619BD" w:rsidRPr="009619BD" w:rsidRDefault="009619BD" w:rsidP="009619BD">
      <w:pPr>
        <w:pStyle w:val="Ttulo1"/>
        <w:rPr>
          <w:lang w:val="en-US"/>
        </w:rPr>
      </w:pPr>
      <w:proofErr w:type="spellStart"/>
      <w:r w:rsidRPr="009619BD">
        <w:rPr>
          <w:lang w:val="en-US"/>
        </w:rPr>
        <w:t>Bibliografía</w:t>
      </w:r>
      <w:proofErr w:type="spellEnd"/>
      <w:r w:rsidRPr="009619BD">
        <w:rPr>
          <w:lang w:val="en-US"/>
        </w:rPr>
        <w:t xml:space="preserve"> y </w:t>
      </w:r>
      <w:proofErr w:type="spellStart"/>
      <w:r w:rsidRPr="009619BD">
        <w:rPr>
          <w:lang w:val="en-US"/>
        </w:rPr>
        <w:t>Referencias</w:t>
      </w:r>
      <w:proofErr w:type="spellEnd"/>
    </w:p>
    <w:p w14:paraId="4B61845D" w14:textId="77777777" w:rsidR="009619BD" w:rsidRPr="009619BD" w:rsidRDefault="009619BD" w:rsidP="009619BD">
      <w:pPr>
        <w:pStyle w:val="font-claude-response-body"/>
        <w:rPr>
          <w:lang w:val="en-US"/>
        </w:rPr>
      </w:pPr>
      <w:r w:rsidRPr="009619BD">
        <w:rPr>
          <w:lang w:val="en-US"/>
        </w:rPr>
        <w:t xml:space="preserve">Oppenheim, A. V., </w:t>
      </w:r>
      <w:proofErr w:type="spellStart"/>
      <w:r w:rsidRPr="009619BD">
        <w:rPr>
          <w:lang w:val="en-US"/>
        </w:rPr>
        <w:t>Willsky</w:t>
      </w:r>
      <w:proofErr w:type="spellEnd"/>
      <w:r w:rsidRPr="009619BD">
        <w:rPr>
          <w:lang w:val="en-US"/>
        </w:rPr>
        <w:t>, A. S., &amp; Nawab, S. H. (1996). Signals and Systems (2nd ed.). Prentice Hall.</w:t>
      </w:r>
    </w:p>
    <w:p w14:paraId="771FCBC8" w14:textId="77777777" w:rsidR="009619BD" w:rsidRPr="009619BD" w:rsidRDefault="009619BD" w:rsidP="009619BD">
      <w:pPr>
        <w:pStyle w:val="font-claude-response-body"/>
        <w:rPr>
          <w:lang w:val="en-US"/>
        </w:rPr>
      </w:pPr>
      <w:proofErr w:type="spellStart"/>
      <w:r w:rsidRPr="009619BD">
        <w:rPr>
          <w:lang w:val="en-US"/>
        </w:rPr>
        <w:t>Kreyszig</w:t>
      </w:r>
      <w:proofErr w:type="spellEnd"/>
      <w:r w:rsidRPr="009619BD">
        <w:rPr>
          <w:lang w:val="en-US"/>
        </w:rPr>
        <w:t>, E. (2011). Advanced Engineering Mathematics (10th ed.). Wiley.</w:t>
      </w:r>
    </w:p>
    <w:p w14:paraId="19D9BC5B" w14:textId="77777777" w:rsidR="009619BD" w:rsidRPr="009619BD" w:rsidRDefault="009619BD" w:rsidP="009619BD">
      <w:pPr>
        <w:pStyle w:val="font-claude-response-body"/>
        <w:rPr>
          <w:lang w:val="en-US"/>
        </w:rPr>
      </w:pPr>
      <w:proofErr w:type="spellStart"/>
      <w:r w:rsidRPr="009619BD">
        <w:rPr>
          <w:lang w:val="en-US"/>
        </w:rPr>
        <w:t>Haykin</w:t>
      </w:r>
      <w:proofErr w:type="spellEnd"/>
      <w:r w:rsidRPr="009619BD">
        <w:rPr>
          <w:lang w:val="en-US"/>
        </w:rPr>
        <w:t>, S. (2001). Communication Systems (4th ed.). Wiley.</w:t>
      </w:r>
    </w:p>
    <w:p w14:paraId="511BBCE9" w14:textId="77777777" w:rsidR="009619BD" w:rsidRPr="009619BD" w:rsidRDefault="009619BD" w:rsidP="009619BD">
      <w:pPr>
        <w:pStyle w:val="font-claude-response-body"/>
        <w:rPr>
          <w:lang w:val="en-US"/>
        </w:rPr>
      </w:pPr>
      <w:r w:rsidRPr="009619BD">
        <w:rPr>
          <w:lang w:val="en-US"/>
        </w:rPr>
        <w:t xml:space="preserve">Tanenbaum, A. S., &amp; </w:t>
      </w:r>
      <w:proofErr w:type="spellStart"/>
      <w:r w:rsidRPr="009619BD">
        <w:rPr>
          <w:lang w:val="en-US"/>
        </w:rPr>
        <w:t>Wetherall</w:t>
      </w:r>
      <w:proofErr w:type="spellEnd"/>
      <w:r w:rsidRPr="009619BD">
        <w:rPr>
          <w:lang w:val="en-US"/>
        </w:rPr>
        <w:t>, D. (2011). Computer Networks (5th ed.). Pearson.</w:t>
      </w:r>
    </w:p>
    <w:p w14:paraId="302B05EC" w14:textId="77777777" w:rsidR="009619BD" w:rsidRPr="009619BD" w:rsidRDefault="009619BD" w:rsidP="009619BD">
      <w:pPr>
        <w:pStyle w:val="font-claude-response-body"/>
        <w:rPr>
          <w:lang w:val="en-US"/>
        </w:rPr>
      </w:pPr>
      <w:r w:rsidRPr="009619BD">
        <w:rPr>
          <w:lang w:val="en-US"/>
        </w:rPr>
        <w:t>Shannon, C. E. (1948). A Mathematical Theory of Communication. Bell System Technical Journal, 27(3), 379–423.</w:t>
      </w:r>
    </w:p>
    <w:p w14:paraId="7D8EE8F3" w14:textId="77777777" w:rsidR="009619BD" w:rsidRPr="009619BD" w:rsidRDefault="009619BD" w:rsidP="009619BD">
      <w:pPr>
        <w:pStyle w:val="font-claude-response-body"/>
        <w:rPr>
          <w:lang w:val="en-US"/>
        </w:rPr>
      </w:pPr>
      <w:r w:rsidRPr="009619BD">
        <w:rPr>
          <w:lang w:val="en-US"/>
        </w:rPr>
        <w:t>Stewart, J. (2015). Calculus: Early Transcendentals (8th ed.). Cengage Learning.</w:t>
      </w:r>
    </w:p>
    <w:p w14:paraId="4CE80C22" w14:textId="01114170" w:rsidR="009619BD" w:rsidRDefault="009619BD" w:rsidP="009619BD">
      <w:pPr>
        <w:pStyle w:val="font-claude-response-body"/>
        <w:rPr>
          <w:lang w:val="en-US"/>
        </w:rPr>
      </w:pPr>
      <w:proofErr w:type="spellStart"/>
      <w:r w:rsidRPr="009619BD">
        <w:rPr>
          <w:lang w:val="en-US"/>
        </w:rPr>
        <w:t>Proakis</w:t>
      </w:r>
      <w:proofErr w:type="spellEnd"/>
      <w:r w:rsidRPr="009619BD">
        <w:rPr>
          <w:lang w:val="en-US"/>
        </w:rPr>
        <w:t>, J. G., &amp; Salehi, M. (2008). Digital Communications (5th ed.). McGraw-Hill.</w:t>
      </w:r>
    </w:p>
    <w:p w14:paraId="0E0808FB" w14:textId="6CFEF12A" w:rsidR="009619BD" w:rsidRDefault="009619BD" w:rsidP="009619BD">
      <w:pPr>
        <w:pStyle w:val="font-claude-response-body"/>
        <w:rPr>
          <w:lang w:val="en-US"/>
        </w:rPr>
      </w:pPr>
    </w:p>
    <w:p w14:paraId="0B76C73B" w14:textId="66C5D65B" w:rsidR="00F108D4" w:rsidRDefault="00F108D4" w:rsidP="009619BD">
      <w:pPr>
        <w:pStyle w:val="font-claude-response-body"/>
        <w:rPr>
          <w:lang w:val="en-US"/>
        </w:rPr>
      </w:pPr>
    </w:p>
    <w:p w14:paraId="4EBD5C8A" w14:textId="51940129" w:rsidR="00F108D4" w:rsidRDefault="00F108D4" w:rsidP="009619BD">
      <w:pPr>
        <w:pStyle w:val="font-claude-response-body"/>
        <w:rPr>
          <w:lang w:val="en-US"/>
        </w:rPr>
      </w:pPr>
    </w:p>
    <w:p w14:paraId="35FD525E" w14:textId="524DBD22" w:rsidR="00F108D4" w:rsidRDefault="00F108D4" w:rsidP="009619BD">
      <w:pPr>
        <w:pStyle w:val="font-claude-response-body"/>
        <w:rPr>
          <w:lang w:val="en-US"/>
        </w:rPr>
      </w:pPr>
    </w:p>
    <w:p w14:paraId="0B5DAB27" w14:textId="237BBCEE" w:rsidR="00F108D4" w:rsidRDefault="00F108D4" w:rsidP="009619BD">
      <w:pPr>
        <w:pStyle w:val="font-claude-response-body"/>
        <w:rPr>
          <w:lang w:val="en-US"/>
        </w:rPr>
      </w:pPr>
    </w:p>
    <w:p w14:paraId="5D0BAE0E" w14:textId="242146C0" w:rsidR="00F108D4" w:rsidRDefault="00F108D4" w:rsidP="009619BD">
      <w:pPr>
        <w:pStyle w:val="font-claude-response-body"/>
        <w:rPr>
          <w:lang w:val="en-US"/>
        </w:rPr>
      </w:pPr>
    </w:p>
    <w:p w14:paraId="2BA3EA4D" w14:textId="4A604871" w:rsidR="00F108D4" w:rsidRDefault="00F108D4" w:rsidP="009619BD">
      <w:pPr>
        <w:pStyle w:val="font-claude-response-body"/>
        <w:rPr>
          <w:lang w:val="en-US"/>
        </w:rPr>
      </w:pPr>
    </w:p>
    <w:p w14:paraId="6AC7E0EE" w14:textId="110CE80D" w:rsidR="00F108D4" w:rsidRDefault="00F108D4" w:rsidP="009619BD">
      <w:pPr>
        <w:pStyle w:val="font-claude-response-body"/>
        <w:rPr>
          <w:lang w:val="en-US"/>
        </w:rPr>
      </w:pPr>
    </w:p>
    <w:p w14:paraId="372EE941" w14:textId="1DB734BD" w:rsidR="00F108D4" w:rsidRDefault="00F108D4" w:rsidP="009619BD">
      <w:pPr>
        <w:pStyle w:val="font-claude-response-body"/>
        <w:rPr>
          <w:lang w:val="en-US"/>
        </w:rPr>
      </w:pPr>
    </w:p>
    <w:p w14:paraId="186EED23" w14:textId="728C0D36" w:rsidR="00F108D4" w:rsidRDefault="00F108D4" w:rsidP="009619BD">
      <w:pPr>
        <w:pStyle w:val="font-claude-response-body"/>
        <w:rPr>
          <w:lang w:val="en-US"/>
        </w:rPr>
      </w:pPr>
    </w:p>
    <w:p w14:paraId="01E3C4FC" w14:textId="1A08AE79" w:rsidR="00F108D4" w:rsidRDefault="00F108D4" w:rsidP="009619BD">
      <w:pPr>
        <w:pStyle w:val="font-claude-response-body"/>
        <w:rPr>
          <w:lang w:val="en-US"/>
        </w:rPr>
      </w:pPr>
    </w:p>
    <w:p w14:paraId="5A1A10E7" w14:textId="3507608F" w:rsidR="00F108D4" w:rsidRDefault="00F108D4" w:rsidP="009619BD">
      <w:pPr>
        <w:pStyle w:val="font-claude-response-body"/>
        <w:rPr>
          <w:lang w:val="en-US"/>
        </w:rPr>
      </w:pPr>
    </w:p>
    <w:p w14:paraId="77102457" w14:textId="414F0801" w:rsidR="00F108D4" w:rsidRDefault="00F108D4" w:rsidP="009619BD">
      <w:pPr>
        <w:pStyle w:val="font-claude-response-body"/>
        <w:rPr>
          <w:lang w:val="en-US"/>
        </w:rPr>
      </w:pPr>
    </w:p>
    <w:p w14:paraId="0FF2E582" w14:textId="745B6937" w:rsidR="00F108D4" w:rsidRDefault="00F108D4" w:rsidP="009619BD">
      <w:pPr>
        <w:pStyle w:val="font-claude-response-body"/>
        <w:rPr>
          <w:lang w:val="en-US"/>
        </w:rPr>
      </w:pPr>
    </w:p>
    <w:p w14:paraId="71E05DA3" w14:textId="47751D64" w:rsidR="00F108D4" w:rsidRDefault="00F108D4" w:rsidP="009619BD">
      <w:pPr>
        <w:pStyle w:val="font-claude-response-body"/>
        <w:rPr>
          <w:lang w:val="en-US"/>
        </w:rPr>
      </w:pPr>
    </w:p>
    <w:p w14:paraId="0D87EA74" w14:textId="77777777" w:rsidR="00F108D4" w:rsidRDefault="00F108D4" w:rsidP="00F108D4">
      <w:pPr>
        <w:pStyle w:val="Ttulo1"/>
      </w:pPr>
      <w:r>
        <w:t>Apéndice</w:t>
      </w:r>
    </w:p>
    <w:p w14:paraId="2994B2DB" w14:textId="29759129" w:rsidR="00F108D4" w:rsidRDefault="00F108D4" w:rsidP="00F108D4">
      <w:pPr>
        <w:pStyle w:val="font-claude-response-body"/>
      </w:pPr>
      <w:r>
        <w:t>Tabla A1. Transformadas de Fourier y Laplace comunes</w:t>
      </w:r>
    </w:p>
    <w:tbl>
      <w:tblPr>
        <w:tblW w:w="0" w:type="auto"/>
        <w:tblCellSpacing w:w="15" w:type="dxa"/>
        <w:tblInd w:w="1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2060"/>
        <w:gridCol w:w="1545"/>
      </w:tblGrid>
      <w:tr w:rsidR="00F108D4" w:rsidRPr="001076C1" w14:paraId="276F5E21" w14:textId="77777777" w:rsidTr="000A007A">
        <w:trPr>
          <w:tblHeader/>
          <w:tblCellSpacing w:w="15" w:type="dxa"/>
        </w:trPr>
        <w:tc>
          <w:tcPr>
            <w:tcW w:w="0" w:type="auto"/>
            <w:vAlign w:val="center"/>
            <w:hideMark/>
          </w:tcPr>
          <w:p w14:paraId="58F2FD8F" w14:textId="77777777" w:rsidR="00F108D4" w:rsidRPr="001076C1" w:rsidRDefault="00F108D4" w:rsidP="000A007A">
            <w:pPr>
              <w:widowControl/>
              <w:autoSpaceDE/>
              <w:autoSpaceDN/>
              <w:jc w:val="center"/>
              <w:rPr>
                <w:b/>
                <w:bCs/>
                <w:sz w:val="24"/>
                <w:szCs w:val="24"/>
                <w:lang w:val="es-BO" w:eastAsia="es-BO"/>
              </w:rPr>
            </w:pPr>
            <w:r w:rsidRPr="001076C1">
              <w:rPr>
                <w:b/>
                <w:bCs/>
                <w:sz w:val="24"/>
                <w:szCs w:val="24"/>
                <w:lang w:val="es-BO" w:eastAsia="es-BO"/>
              </w:rPr>
              <w:t>Función temporal x(t)</w:t>
            </w:r>
          </w:p>
        </w:tc>
        <w:tc>
          <w:tcPr>
            <w:tcW w:w="0" w:type="auto"/>
            <w:vAlign w:val="center"/>
            <w:hideMark/>
          </w:tcPr>
          <w:p w14:paraId="7CF631C2" w14:textId="77777777" w:rsidR="00F108D4" w:rsidRPr="001076C1" w:rsidRDefault="00F108D4" w:rsidP="000A007A">
            <w:pPr>
              <w:widowControl/>
              <w:autoSpaceDE/>
              <w:autoSpaceDN/>
              <w:jc w:val="center"/>
              <w:rPr>
                <w:b/>
                <w:bCs/>
                <w:sz w:val="24"/>
                <w:szCs w:val="24"/>
                <w:lang w:val="es-BO" w:eastAsia="es-BO"/>
              </w:rPr>
            </w:pPr>
            <w:r w:rsidRPr="001076C1">
              <w:rPr>
                <w:b/>
                <w:bCs/>
                <w:sz w:val="24"/>
                <w:szCs w:val="24"/>
                <w:lang w:val="es-BO" w:eastAsia="es-BO"/>
              </w:rPr>
              <w:t>Transformada X(s)</w:t>
            </w:r>
          </w:p>
        </w:tc>
        <w:tc>
          <w:tcPr>
            <w:tcW w:w="0" w:type="auto"/>
            <w:vAlign w:val="center"/>
            <w:hideMark/>
          </w:tcPr>
          <w:p w14:paraId="0BDFE560" w14:textId="77777777" w:rsidR="00F108D4" w:rsidRPr="001076C1" w:rsidRDefault="00F108D4" w:rsidP="000A007A">
            <w:pPr>
              <w:widowControl/>
              <w:autoSpaceDE/>
              <w:autoSpaceDN/>
              <w:jc w:val="center"/>
              <w:rPr>
                <w:b/>
                <w:bCs/>
                <w:sz w:val="24"/>
                <w:szCs w:val="24"/>
                <w:lang w:val="es-BO" w:eastAsia="es-BO"/>
              </w:rPr>
            </w:pPr>
            <w:r w:rsidRPr="001076C1">
              <w:rPr>
                <w:b/>
                <w:bCs/>
                <w:sz w:val="24"/>
                <w:szCs w:val="24"/>
                <w:lang w:val="es-BO" w:eastAsia="es-BO"/>
              </w:rPr>
              <w:t>ROC</w:t>
            </w:r>
          </w:p>
        </w:tc>
        <w:bookmarkStart w:id="42" w:name="_GoBack"/>
        <w:bookmarkEnd w:id="42"/>
      </w:tr>
      <w:tr w:rsidR="00F108D4" w:rsidRPr="001076C1" w14:paraId="7F256537" w14:textId="77777777" w:rsidTr="000A007A">
        <w:trPr>
          <w:tblCellSpacing w:w="15" w:type="dxa"/>
        </w:trPr>
        <w:tc>
          <w:tcPr>
            <w:tcW w:w="0" w:type="auto"/>
            <w:vAlign w:val="center"/>
            <w:hideMark/>
          </w:tcPr>
          <w:p w14:paraId="767AF20D"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δ(t) (impulso)</w:t>
            </w:r>
          </w:p>
        </w:tc>
        <w:tc>
          <w:tcPr>
            <w:tcW w:w="0" w:type="auto"/>
            <w:vAlign w:val="center"/>
            <w:hideMark/>
          </w:tcPr>
          <w:p w14:paraId="65A4C34C"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1</w:t>
            </w:r>
          </w:p>
        </w:tc>
        <w:tc>
          <w:tcPr>
            <w:tcW w:w="0" w:type="auto"/>
            <w:vAlign w:val="center"/>
            <w:hideMark/>
          </w:tcPr>
          <w:p w14:paraId="7CE52E12"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Todo s</w:t>
            </w:r>
          </w:p>
        </w:tc>
      </w:tr>
      <w:tr w:rsidR="00F108D4" w:rsidRPr="001076C1" w14:paraId="7882235C" w14:textId="77777777" w:rsidTr="000A007A">
        <w:trPr>
          <w:tblCellSpacing w:w="15" w:type="dxa"/>
        </w:trPr>
        <w:tc>
          <w:tcPr>
            <w:tcW w:w="0" w:type="auto"/>
            <w:vAlign w:val="center"/>
            <w:hideMark/>
          </w:tcPr>
          <w:p w14:paraId="58A8F8C6"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u(t) (escalón)</w:t>
            </w:r>
          </w:p>
        </w:tc>
        <w:tc>
          <w:tcPr>
            <w:tcW w:w="0" w:type="auto"/>
            <w:vAlign w:val="center"/>
            <w:hideMark/>
          </w:tcPr>
          <w:p w14:paraId="655C9F44"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1/s</w:t>
            </w:r>
          </w:p>
        </w:tc>
        <w:tc>
          <w:tcPr>
            <w:tcW w:w="0" w:type="auto"/>
            <w:vAlign w:val="center"/>
            <w:hideMark/>
          </w:tcPr>
          <w:p w14:paraId="2D56DDA7"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0</w:t>
            </w:r>
          </w:p>
        </w:tc>
      </w:tr>
      <w:tr w:rsidR="00F108D4" w:rsidRPr="001076C1" w14:paraId="63068392" w14:textId="77777777" w:rsidTr="000A007A">
        <w:trPr>
          <w:tblCellSpacing w:w="15" w:type="dxa"/>
        </w:trPr>
        <w:tc>
          <w:tcPr>
            <w:tcW w:w="0" w:type="auto"/>
            <w:vAlign w:val="center"/>
            <w:hideMark/>
          </w:tcPr>
          <w:p w14:paraId="33937C81" w14:textId="77777777" w:rsidR="00F108D4" w:rsidRPr="001076C1" w:rsidRDefault="00F108D4" w:rsidP="000A007A">
            <w:pPr>
              <w:widowControl/>
              <w:autoSpaceDE/>
              <w:autoSpaceDN/>
              <w:rPr>
                <w:sz w:val="24"/>
                <w:szCs w:val="24"/>
                <w:lang w:val="es-BO" w:eastAsia="es-BO"/>
              </w:rPr>
            </w:pPr>
            <w:proofErr w:type="spellStart"/>
            <w:r w:rsidRPr="001076C1">
              <w:rPr>
                <w:sz w:val="24"/>
                <w:szCs w:val="24"/>
                <w:lang w:val="es-BO" w:eastAsia="es-BO"/>
              </w:rPr>
              <w:t>t·u</w:t>
            </w:r>
            <w:proofErr w:type="spellEnd"/>
            <w:r w:rsidRPr="001076C1">
              <w:rPr>
                <w:sz w:val="24"/>
                <w:szCs w:val="24"/>
                <w:lang w:val="es-BO" w:eastAsia="es-BO"/>
              </w:rPr>
              <w:t>(t) (rampa)</w:t>
            </w:r>
          </w:p>
        </w:tc>
        <w:tc>
          <w:tcPr>
            <w:tcW w:w="0" w:type="auto"/>
            <w:vAlign w:val="center"/>
            <w:hideMark/>
          </w:tcPr>
          <w:p w14:paraId="3C1C32E9"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1/s²</w:t>
            </w:r>
          </w:p>
        </w:tc>
        <w:tc>
          <w:tcPr>
            <w:tcW w:w="0" w:type="auto"/>
            <w:vAlign w:val="center"/>
            <w:hideMark/>
          </w:tcPr>
          <w:p w14:paraId="20D9EA84"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0</w:t>
            </w:r>
          </w:p>
        </w:tc>
      </w:tr>
      <w:tr w:rsidR="00F108D4" w:rsidRPr="001076C1" w14:paraId="695CF3E8" w14:textId="77777777" w:rsidTr="000A007A">
        <w:trPr>
          <w:tblCellSpacing w:w="15" w:type="dxa"/>
        </w:trPr>
        <w:tc>
          <w:tcPr>
            <w:tcW w:w="0" w:type="auto"/>
            <w:vAlign w:val="center"/>
            <w:hideMark/>
          </w:tcPr>
          <w:p w14:paraId="0BF26C08"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tⁿ·u(t)</w:t>
            </w:r>
          </w:p>
        </w:tc>
        <w:tc>
          <w:tcPr>
            <w:tcW w:w="0" w:type="auto"/>
            <w:vAlign w:val="center"/>
            <w:hideMark/>
          </w:tcPr>
          <w:p w14:paraId="6E272946" w14:textId="77777777" w:rsidR="00F108D4" w:rsidRPr="001076C1" w:rsidRDefault="00F108D4" w:rsidP="000A007A">
            <w:pPr>
              <w:widowControl/>
              <w:autoSpaceDE/>
              <w:autoSpaceDN/>
              <w:rPr>
                <w:sz w:val="24"/>
                <w:szCs w:val="24"/>
                <w:lang w:val="es-BO" w:eastAsia="es-BO"/>
              </w:rPr>
            </w:pPr>
            <w:proofErr w:type="gramStart"/>
            <w:r w:rsidRPr="001076C1">
              <w:rPr>
                <w:sz w:val="24"/>
                <w:szCs w:val="24"/>
                <w:lang w:val="es-BO" w:eastAsia="es-BO"/>
              </w:rPr>
              <w:t>n!/</w:t>
            </w:r>
            <w:proofErr w:type="gramEnd"/>
            <w:r w:rsidRPr="001076C1">
              <w:rPr>
                <w:sz w:val="24"/>
                <w:szCs w:val="24"/>
                <w:lang w:val="es-BO" w:eastAsia="es-BO"/>
              </w:rPr>
              <w:t>s^(n+1)</w:t>
            </w:r>
          </w:p>
        </w:tc>
        <w:tc>
          <w:tcPr>
            <w:tcW w:w="0" w:type="auto"/>
            <w:vAlign w:val="center"/>
            <w:hideMark/>
          </w:tcPr>
          <w:p w14:paraId="6F674F5F"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0</w:t>
            </w:r>
          </w:p>
        </w:tc>
      </w:tr>
      <w:tr w:rsidR="00F108D4" w:rsidRPr="001076C1" w14:paraId="7A8210F7" w14:textId="77777777" w:rsidTr="000A007A">
        <w:trPr>
          <w:tblCellSpacing w:w="15" w:type="dxa"/>
        </w:trPr>
        <w:tc>
          <w:tcPr>
            <w:tcW w:w="0" w:type="auto"/>
            <w:vAlign w:val="center"/>
            <w:hideMark/>
          </w:tcPr>
          <w:p w14:paraId="2E0609FD" w14:textId="77777777" w:rsidR="00F108D4" w:rsidRPr="001076C1" w:rsidRDefault="00F108D4" w:rsidP="000A007A">
            <w:pPr>
              <w:widowControl/>
              <w:autoSpaceDE/>
              <w:autoSpaceDN/>
              <w:rPr>
                <w:sz w:val="24"/>
                <w:szCs w:val="24"/>
                <w:lang w:val="es-BO" w:eastAsia="es-BO"/>
              </w:rPr>
            </w:pPr>
            <w:proofErr w:type="spellStart"/>
            <w:r w:rsidRPr="001076C1">
              <w:rPr>
                <w:sz w:val="24"/>
                <w:szCs w:val="24"/>
                <w:lang w:val="es-BO" w:eastAsia="es-BO"/>
              </w:rPr>
              <w:t>e</w:t>
            </w:r>
            <w:proofErr w:type="spellEnd"/>
            <w:r w:rsidRPr="001076C1">
              <w:rPr>
                <w:sz w:val="24"/>
                <w:szCs w:val="24"/>
                <w:lang w:val="es-BO" w:eastAsia="es-BO"/>
              </w:rPr>
              <w:t>^(at)·u(t)</w:t>
            </w:r>
          </w:p>
        </w:tc>
        <w:tc>
          <w:tcPr>
            <w:tcW w:w="0" w:type="auto"/>
            <w:vAlign w:val="center"/>
            <w:hideMark/>
          </w:tcPr>
          <w:p w14:paraId="38B9E84E"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1/(s-a)</w:t>
            </w:r>
          </w:p>
        </w:tc>
        <w:tc>
          <w:tcPr>
            <w:tcW w:w="0" w:type="auto"/>
            <w:vAlign w:val="center"/>
            <w:hideMark/>
          </w:tcPr>
          <w:p w14:paraId="4F11D76B"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Re{a}</w:t>
            </w:r>
          </w:p>
        </w:tc>
      </w:tr>
      <w:tr w:rsidR="00F108D4" w:rsidRPr="001076C1" w14:paraId="290A29E1" w14:textId="77777777" w:rsidTr="000A007A">
        <w:trPr>
          <w:tblCellSpacing w:w="15" w:type="dxa"/>
        </w:trPr>
        <w:tc>
          <w:tcPr>
            <w:tcW w:w="0" w:type="auto"/>
            <w:vAlign w:val="center"/>
            <w:hideMark/>
          </w:tcPr>
          <w:p w14:paraId="6AD1BF8D"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sen(</w:t>
            </w:r>
            <w:proofErr w:type="spellStart"/>
            <w:r w:rsidRPr="001076C1">
              <w:rPr>
                <w:sz w:val="24"/>
                <w:szCs w:val="24"/>
                <w:lang w:val="es-BO" w:eastAsia="es-BO"/>
              </w:rPr>
              <w:t>ω</w:t>
            </w:r>
            <w:proofErr w:type="gramStart"/>
            <w:r w:rsidRPr="001076C1">
              <w:rPr>
                <w:sz w:val="24"/>
                <w:szCs w:val="24"/>
                <w:lang w:val="es-BO" w:eastAsia="es-BO"/>
              </w:rPr>
              <w:t>t</w:t>
            </w:r>
            <w:proofErr w:type="spellEnd"/>
            <w:r w:rsidRPr="001076C1">
              <w:rPr>
                <w:sz w:val="24"/>
                <w:szCs w:val="24"/>
                <w:lang w:val="es-BO" w:eastAsia="es-BO"/>
              </w:rPr>
              <w:t>)·</w:t>
            </w:r>
            <w:proofErr w:type="gramEnd"/>
            <w:r w:rsidRPr="001076C1">
              <w:rPr>
                <w:sz w:val="24"/>
                <w:szCs w:val="24"/>
                <w:lang w:val="es-BO" w:eastAsia="es-BO"/>
              </w:rPr>
              <w:t>u(t)</w:t>
            </w:r>
          </w:p>
        </w:tc>
        <w:tc>
          <w:tcPr>
            <w:tcW w:w="0" w:type="auto"/>
            <w:vAlign w:val="center"/>
            <w:hideMark/>
          </w:tcPr>
          <w:p w14:paraId="0BAE6CC0"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ω/(s²+ω²)</w:t>
            </w:r>
          </w:p>
        </w:tc>
        <w:tc>
          <w:tcPr>
            <w:tcW w:w="0" w:type="auto"/>
            <w:vAlign w:val="center"/>
            <w:hideMark/>
          </w:tcPr>
          <w:p w14:paraId="3D8EC436"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0</w:t>
            </w:r>
          </w:p>
        </w:tc>
      </w:tr>
      <w:tr w:rsidR="00F108D4" w:rsidRPr="001076C1" w14:paraId="1EE098FE" w14:textId="77777777" w:rsidTr="000A007A">
        <w:trPr>
          <w:tblCellSpacing w:w="15" w:type="dxa"/>
        </w:trPr>
        <w:tc>
          <w:tcPr>
            <w:tcW w:w="0" w:type="auto"/>
            <w:vAlign w:val="center"/>
            <w:hideMark/>
          </w:tcPr>
          <w:p w14:paraId="05F5638D"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cos(</w:t>
            </w:r>
            <w:proofErr w:type="spellStart"/>
            <w:r w:rsidRPr="001076C1">
              <w:rPr>
                <w:sz w:val="24"/>
                <w:szCs w:val="24"/>
                <w:lang w:val="es-BO" w:eastAsia="es-BO"/>
              </w:rPr>
              <w:t>ω</w:t>
            </w:r>
            <w:proofErr w:type="gramStart"/>
            <w:r w:rsidRPr="001076C1">
              <w:rPr>
                <w:sz w:val="24"/>
                <w:szCs w:val="24"/>
                <w:lang w:val="es-BO" w:eastAsia="es-BO"/>
              </w:rPr>
              <w:t>t</w:t>
            </w:r>
            <w:proofErr w:type="spellEnd"/>
            <w:r w:rsidRPr="001076C1">
              <w:rPr>
                <w:sz w:val="24"/>
                <w:szCs w:val="24"/>
                <w:lang w:val="es-BO" w:eastAsia="es-BO"/>
              </w:rPr>
              <w:t>)·</w:t>
            </w:r>
            <w:proofErr w:type="gramEnd"/>
            <w:r w:rsidRPr="001076C1">
              <w:rPr>
                <w:sz w:val="24"/>
                <w:szCs w:val="24"/>
                <w:lang w:val="es-BO" w:eastAsia="es-BO"/>
              </w:rPr>
              <w:t>u(t)</w:t>
            </w:r>
          </w:p>
        </w:tc>
        <w:tc>
          <w:tcPr>
            <w:tcW w:w="0" w:type="auto"/>
            <w:vAlign w:val="center"/>
            <w:hideMark/>
          </w:tcPr>
          <w:p w14:paraId="31F8BE4A"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s/(s²+ω²)</w:t>
            </w:r>
          </w:p>
        </w:tc>
        <w:tc>
          <w:tcPr>
            <w:tcW w:w="0" w:type="auto"/>
            <w:vAlign w:val="center"/>
            <w:hideMark/>
          </w:tcPr>
          <w:p w14:paraId="2EA8DADA"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0</w:t>
            </w:r>
          </w:p>
        </w:tc>
      </w:tr>
      <w:tr w:rsidR="00F108D4" w:rsidRPr="001076C1" w14:paraId="1B1D0128" w14:textId="77777777" w:rsidTr="000A007A">
        <w:trPr>
          <w:tblCellSpacing w:w="15" w:type="dxa"/>
        </w:trPr>
        <w:tc>
          <w:tcPr>
            <w:tcW w:w="0" w:type="auto"/>
            <w:vAlign w:val="center"/>
            <w:hideMark/>
          </w:tcPr>
          <w:p w14:paraId="2959F9CE" w14:textId="77777777" w:rsidR="00F108D4" w:rsidRPr="001076C1" w:rsidRDefault="00F108D4" w:rsidP="000A007A">
            <w:pPr>
              <w:widowControl/>
              <w:autoSpaceDE/>
              <w:autoSpaceDN/>
              <w:rPr>
                <w:sz w:val="24"/>
                <w:szCs w:val="24"/>
                <w:lang w:val="en-US" w:eastAsia="es-BO"/>
              </w:rPr>
            </w:pPr>
            <w:r w:rsidRPr="001076C1">
              <w:rPr>
                <w:sz w:val="24"/>
                <w:szCs w:val="24"/>
                <w:lang w:val="en-US" w:eastAsia="es-BO"/>
              </w:rPr>
              <w:t>e^(at)</w:t>
            </w:r>
            <w:proofErr w:type="spellStart"/>
            <w:r w:rsidRPr="001076C1">
              <w:rPr>
                <w:sz w:val="24"/>
                <w:szCs w:val="24"/>
                <w:lang w:val="en-US" w:eastAsia="es-BO"/>
              </w:rPr>
              <w:t>sen</w:t>
            </w:r>
            <w:proofErr w:type="spellEnd"/>
            <w:r w:rsidRPr="001076C1">
              <w:rPr>
                <w:sz w:val="24"/>
                <w:szCs w:val="24"/>
                <w:lang w:val="en-US" w:eastAsia="es-BO"/>
              </w:rPr>
              <w:t>(</w:t>
            </w:r>
            <w:r w:rsidRPr="001076C1">
              <w:rPr>
                <w:sz w:val="24"/>
                <w:szCs w:val="24"/>
                <w:lang w:val="es-BO" w:eastAsia="es-BO"/>
              </w:rPr>
              <w:t>ω</w:t>
            </w:r>
            <w:proofErr w:type="gramStart"/>
            <w:r w:rsidRPr="001076C1">
              <w:rPr>
                <w:sz w:val="24"/>
                <w:szCs w:val="24"/>
                <w:lang w:val="en-US" w:eastAsia="es-BO"/>
              </w:rPr>
              <w:t>t)·</w:t>
            </w:r>
            <w:proofErr w:type="gramEnd"/>
            <w:r w:rsidRPr="001076C1">
              <w:rPr>
                <w:sz w:val="24"/>
                <w:szCs w:val="24"/>
                <w:lang w:val="en-US" w:eastAsia="es-BO"/>
              </w:rPr>
              <w:t>u(t)</w:t>
            </w:r>
          </w:p>
        </w:tc>
        <w:tc>
          <w:tcPr>
            <w:tcW w:w="0" w:type="auto"/>
            <w:vAlign w:val="center"/>
            <w:hideMark/>
          </w:tcPr>
          <w:p w14:paraId="7BD109C8"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ω/[(s-</w:t>
            </w:r>
            <w:proofErr w:type="gramStart"/>
            <w:r w:rsidRPr="001076C1">
              <w:rPr>
                <w:sz w:val="24"/>
                <w:szCs w:val="24"/>
                <w:lang w:val="es-BO" w:eastAsia="es-BO"/>
              </w:rPr>
              <w:t>a)²</w:t>
            </w:r>
            <w:proofErr w:type="gramEnd"/>
            <w:r w:rsidRPr="001076C1">
              <w:rPr>
                <w:sz w:val="24"/>
                <w:szCs w:val="24"/>
                <w:lang w:val="es-BO" w:eastAsia="es-BO"/>
              </w:rPr>
              <w:t>+ω²]</w:t>
            </w:r>
          </w:p>
        </w:tc>
        <w:tc>
          <w:tcPr>
            <w:tcW w:w="0" w:type="auto"/>
            <w:vAlign w:val="center"/>
            <w:hideMark/>
          </w:tcPr>
          <w:p w14:paraId="1D713578"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a</w:t>
            </w:r>
          </w:p>
        </w:tc>
      </w:tr>
      <w:tr w:rsidR="00F108D4" w:rsidRPr="001076C1" w14:paraId="0A0B5B87" w14:textId="77777777" w:rsidTr="000A007A">
        <w:trPr>
          <w:tblCellSpacing w:w="15" w:type="dxa"/>
        </w:trPr>
        <w:tc>
          <w:tcPr>
            <w:tcW w:w="0" w:type="auto"/>
            <w:vAlign w:val="center"/>
            <w:hideMark/>
          </w:tcPr>
          <w:p w14:paraId="42C216BA" w14:textId="77777777" w:rsidR="00F108D4" w:rsidRPr="001076C1" w:rsidRDefault="00F108D4" w:rsidP="000A007A">
            <w:pPr>
              <w:widowControl/>
              <w:autoSpaceDE/>
              <w:autoSpaceDN/>
              <w:rPr>
                <w:sz w:val="24"/>
                <w:szCs w:val="24"/>
                <w:lang w:val="es-BO" w:eastAsia="es-BO"/>
              </w:rPr>
            </w:pPr>
            <w:proofErr w:type="spellStart"/>
            <w:r w:rsidRPr="001076C1">
              <w:rPr>
                <w:sz w:val="24"/>
                <w:szCs w:val="24"/>
                <w:lang w:val="es-BO" w:eastAsia="es-BO"/>
              </w:rPr>
              <w:t>e</w:t>
            </w:r>
            <w:proofErr w:type="spellEnd"/>
            <w:r w:rsidRPr="001076C1">
              <w:rPr>
                <w:sz w:val="24"/>
                <w:szCs w:val="24"/>
                <w:lang w:val="es-BO" w:eastAsia="es-BO"/>
              </w:rPr>
              <w:t>^(at)cos(</w:t>
            </w:r>
            <w:proofErr w:type="spellStart"/>
            <w:r w:rsidRPr="001076C1">
              <w:rPr>
                <w:sz w:val="24"/>
                <w:szCs w:val="24"/>
                <w:lang w:val="es-BO" w:eastAsia="es-BO"/>
              </w:rPr>
              <w:t>ω</w:t>
            </w:r>
            <w:proofErr w:type="gramStart"/>
            <w:r w:rsidRPr="001076C1">
              <w:rPr>
                <w:sz w:val="24"/>
                <w:szCs w:val="24"/>
                <w:lang w:val="es-BO" w:eastAsia="es-BO"/>
              </w:rPr>
              <w:t>t</w:t>
            </w:r>
            <w:proofErr w:type="spellEnd"/>
            <w:r w:rsidRPr="001076C1">
              <w:rPr>
                <w:sz w:val="24"/>
                <w:szCs w:val="24"/>
                <w:lang w:val="es-BO" w:eastAsia="es-BO"/>
              </w:rPr>
              <w:t>)·</w:t>
            </w:r>
            <w:proofErr w:type="gramEnd"/>
            <w:r w:rsidRPr="001076C1">
              <w:rPr>
                <w:sz w:val="24"/>
                <w:szCs w:val="24"/>
                <w:lang w:val="es-BO" w:eastAsia="es-BO"/>
              </w:rPr>
              <w:t>u(t)</w:t>
            </w:r>
          </w:p>
        </w:tc>
        <w:tc>
          <w:tcPr>
            <w:tcW w:w="0" w:type="auto"/>
            <w:vAlign w:val="center"/>
            <w:hideMark/>
          </w:tcPr>
          <w:p w14:paraId="2AEEA414"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(s-</w:t>
            </w:r>
            <w:proofErr w:type="gramStart"/>
            <w:r w:rsidRPr="001076C1">
              <w:rPr>
                <w:sz w:val="24"/>
                <w:szCs w:val="24"/>
                <w:lang w:val="es-BO" w:eastAsia="es-BO"/>
              </w:rPr>
              <w:t>a)/</w:t>
            </w:r>
            <w:proofErr w:type="gramEnd"/>
            <w:r w:rsidRPr="001076C1">
              <w:rPr>
                <w:sz w:val="24"/>
                <w:szCs w:val="24"/>
                <w:lang w:val="es-BO" w:eastAsia="es-BO"/>
              </w:rPr>
              <w:t>[(s-a)²+ω²]</w:t>
            </w:r>
          </w:p>
        </w:tc>
        <w:tc>
          <w:tcPr>
            <w:tcW w:w="0" w:type="auto"/>
            <w:vAlign w:val="center"/>
            <w:hideMark/>
          </w:tcPr>
          <w:p w14:paraId="20196A2F"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a</w:t>
            </w:r>
          </w:p>
        </w:tc>
      </w:tr>
      <w:tr w:rsidR="00F108D4" w:rsidRPr="001076C1" w14:paraId="3CCE7985" w14:textId="77777777" w:rsidTr="000A007A">
        <w:trPr>
          <w:tblCellSpacing w:w="15" w:type="dxa"/>
        </w:trPr>
        <w:tc>
          <w:tcPr>
            <w:tcW w:w="0" w:type="auto"/>
            <w:vAlign w:val="center"/>
            <w:hideMark/>
          </w:tcPr>
          <w:p w14:paraId="70C30456" w14:textId="77777777" w:rsidR="00F108D4" w:rsidRPr="001076C1" w:rsidRDefault="00F108D4" w:rsidP="000A007A">
            <w:pPr>
              <w:widowControl/>
              <w:autoSpaceDE/>
              <w:autoSpaceDN/>
              <w:rPr>
                <w:sz w:val="24"/>
                <w:szCs w:val="24"/>
                <w:lang w:val="es-BO" w:eastAsia="es-BO"/>
              </w:rPr>
            </w:pPr>
            <w:proofErr w:type="spellStart"/>
            <w:r w:rsidRPr="001076C1">
              <w:rPr>
                <w:sz w:val="24"/>
                <w:szCs w:val="24"/>
                <w:lang w:val="es-BO" w:eastAsia="es-BO"/>
              </w:rPr>
              <w:t>t·e</w:t>
            </w:r>
            <w:proofErr w:type="spellEnd"/>
            <w:r w:rsidRPr="001076C1">
              <w:rPr>
                <w:sz w:val="24"/>
                <w:szCs w:val="24"/>
                <w:lang w:val="es-BO" w:eastAsia="es-BO"/>
              </w:rPr>
              <w:t>^(at)·u(t)</w:t>
            </w:r>
          </w:p>
        </w:tc>
        <w:tc>
          <w:tcPr>
            <w:tcW w:w="0" w:type="auto"/>
            <w:vAlign w:val="center"/>
            <w:hideMark/>
          </w:tcPr>
          <w:p w14:paraId="048A3D39"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1/(s-</w:t>
            </w:r>
            <w:proofErr w:type="gramStart"/>
            <w:r w:rsidRPr="001076C1">
              <w:rPr>
                <w:sz w:val="24"/>
                <w:szCs w:val="24"/>
                <w:lang w:val="es-BO" w:eastAsia="es-BO"/>
              </w:rPr>
              <w:t>a)²</w:t>
            </w:r>
            <w:proofErr w:type="gramEnd"/>
          </w:p>
        </w:tc>
        <w:tc>
          <w:tcPr>
            <w:tcW w:w="0" w:type="auto"/>
            <w:vAlign w:val="center"/>
            <w:hideMark/>
          </w:tcPr>
          <w:p w14:paraId="465B6F6D" w14:textId="77777777" w:rsidR="00F108D4" w:rsidRPr="001076C1" w:rsidRDefault="00F108D4" w:rsidP="000A007A">
            <w:pPr>
              <w:widowControl/>
              <w:autoSpaceDE/>
              <w:autoSpaceDN/>
              <w:rPr>
                <w:sz w:val="24"/>
                <w:szCs w:val="24"/>
                <w:lang w:val="es-BO" w:eastAsia="es-BO"/>
              </w:rPr>
            </w:pPr>
            <w:r w:rsidRPr="001076C1">
              <w:rPr>
                <w:sz w:val="24"/>
                <w:szCs w:val="24"/>
                <w:lang w:val="es-BO" w:eastAsia="es-BO"/>
              </w:rPr>
              <w:t>Re{s} &gt; Re{a}</w:t>
            </w:r>
          </w:p>
        </w:tc>
      </w:tr>
    </w:tbl>
    <w:p w14:paraId="1E4EA105" w14:textId="77777777" w:rsidR="00F108D4" w:rsidRPr="00F108D4" w:rsidRDefault="00F108D4" w:rsidP="00F108D4">
      <w:pPr>
        <w:pStyle w:val="font-claude-response-body"/>
      </w:pPr>
    </w:p>
    <w:p w14:paraId="640CC42C" w14:textId="77777777" w:rsidR="009619BD" w:rsidRPr="00F108D4" w:rsidRDefault="009619BD" w:rsidP="009619BD">
      <w:pPr>
        <w:pStyle w:val="font-claude-response-body"/>
      </w:pPr>
    </w:p>
    <w:p w14:paraId="46102E19" w14:textId="386AEAD3" w:rsidR="009619BD" w:rsidRPr="00F108D4" w:rsidRDefault="009619BD" w:rsidP="009619BD">
      <w:pPr>
        <w:pStyle w:val="font-claude-response-body"/>
      </w:pPr>
      <w:r w:rsidRPr="00F108D4">
        <w:br/>
      </w:r>
    </w:p>
    <w:p w14:paraId="0DCEC896" w14:textId="77777777" w:rsidR="00692BD0" w:rsidRPr="00F108D4" w:rsidRDefault="00692BD0" w:rsidP="00692BD0">
      <w:pPr>
        <w:pStyle w:val="font-claude-response-body"/>
      </w:pPr>
    </w:p>
    <w:p w14:paraId="6880D7AA" w14:textId="77777777" w:rsidR="00692BD0" w:rsidRPr="00F108D4" w:rsidRDefault="00692BD0" w:rsidP="00692BD0">
      <w:pPr>
        <w:pStyle w:val="font-claude-response-body"/>
      </w:pPr>
    </w:p>
    <w:p w14:paraId="6AC7902F" w14:textId="77777777" w:rsidR="00692BD0" w:rsidRPr="00F108D4" w:rsidRDefault="00692BD0" w:rsidP="00692BD0">
      <w:pPr>
        <w:pStyle w:val="font-claude-response-body"/>
      </w:pPr>
    </w:p>
    <w:p w14:paraId="49583036" w14:textId="77777777" w:rsidR="00F14878" w:rsidRPr="00F108D4" w:rsidRDefault="00F14878" w:rsidP="00F14878">
      <w:pPr>
        <w:pStyle w:val="font-claude-response-body"/>
      </w:pPr>
    </w:p>
    <w:p w14:paraId="69CDF967" w14:textId="77777777" w:rsidR="00F14878" w:rsidRPr="00F108D4" w:rsidRDefault="00F14878" w:rsidP="00F14878">
      <w:pPr>
        <w:pStyle w:val="font-claude-response-body"/>
      </w:pPr>
    </w:p>
    <w:p w14:paraId="47FF7AFC" w14:textId="77777777" w:rsidR="00F14878" w:rsidRPr="00F108D4" w:rsidRDefault="00F14878" w:rsidP="00F14878">
      <w:pPr>
        <w:pStyle w:val="font-claude-response-body"/>
      </w:pPr>
    </w:p>
    <w:p w14:paraId="1BE76E33" w14:textId="77777777" w:rsidR="0038343D" w:rsidRPr="00F108D4" w:rsidRDefault="0038343D" w:rsidP="0038343D">
      <w:pPr>
        <w:pStyle w:val="font-claude-response-body"/>
      </w:pPr>
    </w:p>
    <w:p w14:paraId="30E42271" w14:textId="77777777" w:rsidR="0038343D" w:rsidRPr="00F108D4" w:rsidRDefault="0038343D" w:rsidP="0038343D">
      <w:pPr>
        <w:pStyle w:val="font-claude-response-body"/>
      </w:pPr>
    </w:p>
    <w:p w14:paraId="6864B887" w14:textId="77777777" w:rsidR="0038343D" w:rsidRPr="00F108D4" w:rsidRDefault="0038343D" w:rsidP="0038343D">
      <w:pPr>
        <w:pStyle w:val="font-claude-response-body"/>
      </w:pPr>
    </w:p>
    <w:p w14:paraId="4A708B01" w14:textId="77777777" w:rsidR="0038343D" w:rsidRPr="00F108D4" w:rsidRDefault="0038343D" w:rsidP="001076C1">
      <w:pPr>
        <w:pStyle w:val="font-claude-response-body"/>
      </w:pPr>
    </w:p>
    <w:p w14:paraId="237AB7C8" w14:textId="77777777" w:rsidR="001076C1" w:rsidRPr="00F108D4" w:rsidRDefault="001076C1" w:rsidP="001076C1">
      <w:pPr>
        <w:pStyle w:val="font-claude-response-body"/>
      </w:pPr>
    </w:p>
    <w:p w14:paraId="428DA66B" w14:textId="77777777" w:rsidR="001076C1" w:rsidRPr="00F108D4" w:rsidRDefault="001076C1" w:rsidP="00766E20">
      <w:pPr>
        <w:rPr>
          <w:sz w:val="24"/>
          <w:szCs w:val="24"/>
          <w:lang w:val="es-BO"/>
        </w:rPr>
      </w:pPr>
    </w:p>
    <w:sectPr w:rsidR="001076C1" w:rsidRPr="00F108D4">
      <w:pgSz w:w="12240" w:h="15840"/>
      <w:pgMar w:top="1440" w:right="1440" w:bottom="1100" w:left="1440" w:header="484" w:footer="9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7791C7" w14:textId="77777777" w:rsidR="009619BD" w:rsidRDefault="009619BD">
      <w:r>
        <w:separator/>
      </w:r>
    </w:p>
  </w:endnote>
  <w:endnote w:type="continuationSeparator" w:id="0">
    <w:p w14:paraId="092E1FE0" w14:textId="77777777" w:rsidR="009619BD" w:rsidRDefault="00961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CF5B9" w14:textId="77777777" w:rsidR="009619BD" w:rsidRDefault="009619BD">
    <w:pPr>
      <w:pStyle w:val="Textoindependiente"/>
      <w:spacing w:line="14" w:lineRule="auto"/>
      <w:rPr>
        <w:sz w:val="20"/>
      </w:rPr>
    </w:pPr>
    <w:r>
      <w:rPr>
        <w:noProof/>
        <w:sz w:val="20"/>
      </w:rPr>
      <mc:AlternateContent>
        <mc:Choice Requires="wps">
          <w:drawing>
            <wp:anchor distT="0" distB="0" distL="0" distR="0" simplePos="0" relativeHeight="487379968" behindDoc="1" locked="0" layoutInCell="1" allowOverlap="1" wp14:anchorId="3AFFC111" wp14:editId="37B5A396">
              <wp:simplePos x="0" y="0"/>
              <wp:positionH relativeFrom="page">
                <wp:posOffset>1066800</wp:posOffset>
              </wp:positionH>
              <wp:positionV relativeFrom="page">
                <wp:posOffset>9342120</wp:posOffset>
              </wp:positionV>
              <wp:extent cx="4389120" cy="3238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9120" cy="323850"/>
                      </a:xfrm>
                      <a:prstGeom prst="rect">
                        <a:avLst/>
                      </a:prstGeom>
                    </wps:spPr>
                    <wps:txbx>
                      <w:txbxContent>
                        <w:p w14:paraId="5C90DD9E" w14:textId="46B5551B" w:rsidR="009619BD" w:rsidRDefault="009619BD">
                          <w:pPr>
                            <w:spacing w:before="19"/>
                            <w:ind w:left="20" w:right="18"/>
                            <w:rPr>
                              <w:rFonts w:ascii="Cambria"/>
                              <w:spacing w:val="-2"/>
                              <w:sz w:val="20"/>
                            </w:rPr>
                          </w:pPr>
                          <w:r>
                            <w:rPr>
                              <w:rFonts w:ascii="Cambria"/>
                              <w:spacing w:val="-2"/>
                              <w:sz w:val="20"/>
                            </w:rPr>
                            <w:t>Asignatura: F</w:t>
                          </w:r>
                          <w:r>
                            <w:rPr>
                              <w:rFonts w:ascii="Cambria"/>
                              <w:spacing w:val="-2"/>
                              <w:sz w:val="20"/>
                            </w:rPr>
                            <w:t>í</w:t>
                          </w:r>
                          <w:r>
                            <w:rPr>
                              <w:rFonts w:ascii="Cambria"/>
                              <w:spacing w:val="-2"/>
                              <w:sz w:val="20"/>
                            </w:rPr>
                            <w:t>sica II</w:t>
                          </w:r>
                        </w:p>
                        <w:p w14:paraId="29E869FC" w14:textId="3E3D3C2B" w:rsidR="009619BD" w:rsidRDefault="009619BD">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wps:txbx>
                    <wps:bodyPr wrap="square" lIns="0" tIns="0" rIns="0" bIns="0" rtlCol="0">
                      <a:noAutofit/>
                    </wps:bodyPr>
                  </wps:wsp>
                </a:graphicData>
              </a:graphic>
              <wp14:sizeRelH relativeFrom="margin">
                <wp14:pctWidth>0</wp14:pctWidth>
              </wp14:sizeRelH>
            </wp:anchor>
          </w:drawing>
        </mc:Choice>
        <mc:Fallback>
          <w:pict>
            <v:shapetype w14:anchorId="3AFFC111" id="_x0000_t202" coordsize="21600,21600" o:spt="202" path="m,l,21600r21600,l21600,xe">
              <v:stroke joinstyle="miter"/>
              <v:path gradientshapeok="t" o:connecttype="rect"/>
            </v:shapetype>
            <v:shape id="Textbox 5" o:spid="_x0000_s1027" type="#_x0000_t202" style="position:absolute;margin-left:84pt;margin-top:735.6pt;width:345.6pt;height:25.5pt;z-index:-15936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" filled="f" stroked="f">
              <v:textbox inset="0,0,0,0">
                <w:txbxContent>
                  <w:p w14:paraId="5C90DD9E" w14:textId="46B5551B" w:rsidR="009619BD" w:rsidRDefault="009619BD">
                    <w:pPr>
                      <w:spacing w:before="19"/>
                      <w:ind w:left="20" w:right="18"/>
                      <w:rPr>
                        <w:rFonts w:ascii="Cambria"/>
                        <w:spacing w:val="-2"/>
                        <w:sz w:val="20"/>
                      </w:rPr>
                    </w:pPr>
                    <w:r>
                      <w:rPr>
                        <w:rFonts w:ascii="Cambria"/>
                        <w:spacing w:val="-2"/>
                        <w:sz w:val="20"/>
                      </w:rPr>
                      <w:t>Asignatura: F</w:t>
                    </w:r>
                    <w:r>
                      <w:rPr>
                        <w:rFonts w:ascii="Cambria"/>
                        <w:spacing w:val="-2"/>
                        <w:sz w:val="20"/>
                      </w:rPr>
                      <w:t>í</w:t>
                    </w:r>
                    <w:r>
                      <w:rPr>
                        <w:rFonts w:ascii="Cambria"/>
                        <w:spacing w:val="-2"/>
                        <w:sz w:val="20"/>
                      </w:rPr>
                      <w:t>sica II</w:t>
                    </w:r>
                  </w:p>
                  <w:p w14:paraId="29E869FC" w14:textId="3E3D3C2B" w:rsidR="009619BD" w:rsidRDefault="009619BD">
                    <w:pPr>
                      <w:spacing w:before="19"/>
                      <w:ind w:left="20" w:right="18"/>
                      <w:rPr>
                        <w:rFonts w:ascii="Cambria"/>
                        <w:sz w:val="20"/>
                      </w:rPr>
                    </w:pPr>
                    <w:r>
                      <w:rPr>
                        <w:rFonts w:ascii="Cambria"/>
                        <w:spacing w:val="-2"/>
                        <w:sz w:val="20"/>
                      </w:rPr>
                      <w:t xml:space="preserve"> Carrera:  Ingenier</w:t>
                    </w:r>
                    <w:r>
                      <w:rPr>
                        <w:rFonts w:ascii="Cambria"/>
                        <w:spacing w:val="-2"/>
                        <w:sz w:val="20"/>
                      </w:rPr>
                      <w:t>í</w:t>
                    </w:r>
                    <w:r>
                      <w:rPr>
                        <w:rFonts w:ascii="Cambria"/>
                        <w:spacing w:val="-2"/>
                        <w:sz w:val="20"/>
                      </w:rPr>
                      <w:t>a en Telecomunicaci</w:t>
                    </w:r>
                    <w:r>
                      <w:rPr>
                        <w:rFonts w:ascii="Cambria"/>
                        <w:spacing w:val="-2"/>
                        <w:sz w:val="20"/>
                      </w:rPr>
                      <w:t>ó</w:t>
                    </w:r>
                    <w:r>
                      <w:rPr>
                        <w:rFonts w:ascii="Cambria"/>
                        <w:spacing w:val="-2"/>
                        <w:sz w:val="20"/>
                      </w:rPr>
                      <w:t>n</w:t>
                    </w:r>
                  </w:p>
                </w:txbxContent>
              </v:textbox>
              <w10:wrap anchorx="page" anchory="page"/>
            </v:shape>
          </w:pict>
        </mc:Fallback>
      </mc:AlternateContent>
    </w:r>
    <w:r>
      <w:rPr>
        <w:noProof/>
        <w:sz w:val="20"/>
      </w:rPr>
      <mc:AlternateContent>
        <mc:Choice Requires="wps">
          <w:drawing>
            <wp:anchor distT="0" distB="0" distL="0" distR="0" simplePos="0" relativeHeight="487380480" behindDoc="1" locked="0" layoutInCell="1" allowOverlap="1" wp14:anchorId="5A3AB776" wp14:editId="199D1F0F">
              <wp:simplePos x="0" y="0"/>
              <wp:positionH relativeFrom="page">
                <wp:posOffset>6511290</wp:posOffset>
              </wp:positionH>
              <wp:positionV relativeFrom="page">
                <wp:posOffset>9344630</wp:posOffset>
              </wp:positionV>
              <wp:extent cx="231140" cy="2044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204470"/>
                      </a:xfrm>
                      <a:prstGeom prst="rect">
                        <a:avLst/>
                      </a:prstGeom>
                    </wps:spPr>
                    <wps:txbx>
                      <w:txbxContent>
                        <w:p w14:paraId="52A9CEB3" w14:textId="77777777" w:rsidR="009619BD" w:rsidRDefault="009619BD">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 w14:anchorId="5A3AB776" id="Textbox 6" o:spid="_x0000_s1028" type="#_x0000_t202" style="position:absolute;margin-left:512.7pt;margin-top:735.8pt;width:18.2pt;height:16.1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" filled="f" stroked="f">
              <v:textbox inset="0,0,0,0">
                <w:txbxContent>
                  <w:p w14:paraId="52A9CEB3" w14:textId="77777777" w:rsidR="009619BD" w:rsidRDefault="009619BD">
                    <w:pPr>
                      <w:pStyle w:val="Textoindependiente"/>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923863" w14:textId="77777777" w:rsidR="009619BD" w:rsidRDefault="009619BD">
      <w:r>
        <w:separator/>
      </w:r>
    </w:p>
  </w:footnote>
  <w:footnote w:type="continuationSeparator" w:id="0">
    <w:p w14:paraId="5B889075" w14:textId="77777777" w:rsidR="009619BD" w:rsidRDefault="00961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49B04" w14:textId="2E2572F7" w:rsidR="009619BD" w:rsidRDefault="009619BD">
    <w:pPr>
      <w:pStyle w:val="Textoindependiente"/>
      <w:spacing w:line="14" w:lineRule="auto"/>
      <w:rPr>
        <w:sz w:val="20"/>
      </w:rPr>
    </w:pPr>
    <w:r>
      <w:rPr>
        <w:noProof/>
        <w:sz w:val="20"/>
      </w:rPr>
      <mc:AlternateContent>
        <mc:Choice Requires="wps">
          <w:drawing>
            <wp:anchor distT="0" distB="0" distL="0" distR="0" simplePos="0" relativeHeight="251659776" behindDoc="1" locked="0" layoutInCell="1" allowOverlap="1" wp14:anchorId="72755F9B" wp14:editId="0E74DC1C">
              <wp:simplePos x="0" y="0"/>
              <wp:positionH relativeFrom="page">
                <wp:posOffset>1066800</wp:posOffset>
              </wp:positionH>
              <wp:positionV relativeFrom="page">
                <wp:posOffset>304800</wp:posOffset>
              </wp:positionV>
              <wp:extent cx="4899660" cy="4895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660" cy="489585"/>
                      </a:xfrm>
                      <a:prstGeom prst="rect">
                        <a:avLst/>
                      </a:prstGeom>
                    </wps:spPr>
                    <wps:txbx>
                      <w:txbxContent>
                        <w:p w14:paraId="36A19CE9" w14:textId="77777777" w:rsidR="009619BD" w:rsidRDefault="009619BD">
                          <w:pPr>
                            <w:spacing w:before="19"/>
                            <w:ind w:left="20" w:right="18"/>
                            <w:rPr>
                              <w:rFonts w:ascii="Cambria" w:hAnsi="Cambria"/>
                              <w:spacing w:val="-2"/>
                              <w:sz w:val="20"/>
                            </w:rPr>
                          </w:pPr>
                          <w:r>
                            <w:rPr>
                              <w:rFonts w:ascii="Cambria" w:hAnsi="Cambria"/>
                              <w:spacing w:val="-2"/>
                              <w:sz w:val="20"/>
                            </w:rPr>
                            <w:t xml:space="preserve">Título: </w:t>
                          </w:r>
                          <w:r w:rsidRPr="00E44F21">
                            <w:rPr>
                              <w:rFonts w:ascii="Cambria" w:hAnsi="Cambria"/>
                              <w:spacing w:val="-2"/>
                              <w:sz w:val="20"/>
                            </w:rPr>
                            <w:t xml:space="preserve">Campos Magnéticos: Fundamentos Físicos, Experimentación Práctica y Consecuencias de la Inversión del Campo Magnético Terrestre </w:t>
                          </w:r>
                        </w:p>
                        <w:p w14:paraId="6B11292C" w14:textId="342CD2D9" w:rsidR="009619BD" w:rsidRDefault="009619BD">
                          <w:pPr>
                            <w:spacing w:before="19"/>
                            <w:ind w:left="20" w:right="18"/>
                            <w:rPr>
                              <w:rFonts w:ascii="Cambria" w:hAnsi="Cambria"/>
                              <w:sz w:val="20"/>
                            </w:rPr>
                          </w:pPr>
                          <w:r>
                            <w:rPr>
                              <w:rFonts w:ascii="Cambria" w:hAnsi="Cambria"/>
                              <w:spacing w:val="-2"/>
                              <w:sz w:val="20"/>
                            </w:rPr>
                            <w:t>Autor: Douglas Flor Hernandez</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755F9B" id="_x0000_t202" coordsize="21600,21600" o:spt="202" path="m,l,21600r21600,l21600,xe">
              <v:stroke joinstyle="miter"/>
              <v:path gradientshapeok="t" o:connecttype="rect"/>
            </v:shapetype>
            <v:shape id="Textbox 4" o:spid="_x0000_s1026" type="#_x0000_t202" style="position:absolute;margin-left:84pt;margin-top:24pt;width:385.8pt;height:38.5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" filled="f" stroked="f">
              <v:textbox inset="0,0,0,0">
                <w:txbxContent>
                  <w:p w14:paraId="36A19CE9" w14:textId="77777777" w:rsidR="009619BD" w:rsidRDefault="009619BD">
                    <w:pPr>
                      <w:spacing w:before="19"/>
                      <w:ind w:left="20" w:right="18"/>
                      <w:rPr>
                        <w:rFonts w:ascii="Cambria" w:hAnsi="Cambria"/>
                        <w:spacing w:val="-2"/>
                        <w:sz w:val="20"/>
                      </w:rPr>
                    </w:pPr>
                    <w:r>
                      <w:rPr>
                        <w:rFonts w:ascii="Cambria" w:hAnsi="Cambria"/>
                        <w:spacing w:val="-2"/>
                        <w:sz w:val="20"/>
                      </w:rPr>
                      <w:t xml:space="preserve">Título: </w:t>
                    </w:r>
                    <w:r w:rsidRPr="00E44F21">
                      <w:rPr>
                        <w:rFonts w:ascii="Cambria" w:hAnsi="Cambria"/>
                        <w:spacing w:val="-2"/>
                        <w:sz w:val="20"/>
                      </w:rPr>
                      <w:t xml:space="preserve">Campos Magnéticos: Fundamentos Físicos, Experimentación Práctica y Consecuencias de la Inversión del Campo Magnético Terrestre </w:t>
                    </w:r>
                  </w:p>
                  <w:p w14:paraId="6B11292C" w14:textId="342CD2D9" w:rsidR="009619BD" w:rsidRDefault="009619BD">
                    <w:pPr>
                      <w:spacing w:before="19"/>
                      <w:ind w:left="20" w:right="18"/>
                      <w:rPr>
                        <w:rFonts w:ascii="Cambria" w:hAnsi="Cambria"/>
                        <w:sz w:val="20"/>
                      </w:rPr>
                    </w:pPr>
                    <w:r>
                      <w:rPr>
                        <w:rFonts w:ascii="Cambria" w:hAnsi="Cambria"/>
                        <w:spacing w:val="-2"/>
                        <w:sz w:val="20"/>
                      </w:rPr>
                      <w:t>Autor: Douglas Flor Hernandez</w:t>
                    </w:r>
                  </w:p>
                </w:txbxContent>
              </v:textbox>
              <w10:wrap anchorx="page" anchory="page"/>
            </v:shape>
          </w:pict>
        </mc:Fallback>
      </mc:AlternateContent>
    </w:r>
    <w:r>
      <w:rPr>
        <w:noProof/>
        <w:sz w:val="20"/>
      </w:rPr>
      <w:drawing>
        <wp:anchor distT="0" distB="0" distL="0" distR="0" simplePos="0" relativeHeight="251655680" behindDoc="1" locked="0" layoutInCell="1" allowOverlap="1" wp14:anchorId="54B6D166" wp14:editId="048C08B4">
          <wp:simplePos x="0" y="0"/>
          <wp:positionH relativeFrom="page">
            <wp:posOffset>6086855</wp:posOffset>
          </wp:positionH>
          <wp:positionV relativeFrom="page">
            <wp:posOffset>307206</wp:posOffset>
          </wp:positionV>
          <wp:extent cx="660619" cy="558131"/>
          <wp:effectExtent l="0" t="0" r="0" b="0"/>
          <wp:wrapNone/>
          <wp:docPr id="2" name="Image 2" descr="Macintosh HD:private:var:folders:l0:srmccn5x4kb1nb_tsx9h58g40000gn:T:TemporaryItems:udabol-e14057297085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acintosh HD:private:var:folders:l0:srmccn5x4kb1nb_tsx9h58g40000gn:T:TemporaryItems:udabol-e1405729708521.png"/>
                  <pic:cNvPicPr/>
                </pic:nvPicPr>
                <pic:blipFill>
                  <a:blip r:embed="rId1" cstate="print"/>
                  <a:stretch>
                    <a:fillRect/>
                  </a:stretch>
                </pic:blipFill>
                <pic:spPr>
                  <a:xfrm>
                    <a:off x="0" y="0"/>
                    <a:ext cx="660619" cy="558131"/>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0B36A248" wp14:editId="453EB358">
              <wp:simplePos x="0" y="0"/>
              <wp:positionH relativeFrom="page">
                <wp:posOffset>1080820</wp:posOffset>
              </wp:positionH>
              <wp:positionV relativeFrom="page">
                <wp:posOffset>913509</wp:posOffset>
              </wp:positionV>
              <wp:extent cx="49898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595" y="0"/>
                            </a:lnTo>
                          </a:path>
                        </a:pathLst>
                      </a:custGeom>
                      <a:ln w="71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5486C" id="Graphic 3" o:spid="_x0000_s1026" style="position:absolute;margin-left:85.1pt;margin-top:71.95pt;width:392.9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" path="m,l4989595,e" filled="f" strokeweight=".199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46F7A"/>
    <w:multiLevelType w:val="hybridMultilevel"/>
    <w:tmpl w:val="E35CBD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6E92EE8"/>
    <w:multiLevelType w:val="multilevel"/>
    <w:tmpl w:val="89F4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9214C"/>
    <w:multiLevelType w:val="multilevel"/>
    <w:tmpl w:val="213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B6B4F"/>
    <w:multiLevelType w:val="multilevel"/>
    <w:tmpl w:val="16F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B2BEA"/>
    <w:multiLevelType w:val="multilevel"/>
    <w:tmpl w:val="E38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0140C"/>
    <w:multiLevelType w:val="multilevel"/>
    <w:tmpl w:val="ACBE9900"/>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D3002A5"/>
    <w:multiLevelType w:val="multilevel"/>
    <w:tmpl w:val="2E3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074E3"/>
    <w:multiLevelType w:val="multilevel"/>
    <w:tmpl w:val="FF7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9619D"/>
    <w:multiLevelType w:val="multilevel"/>
    <w:tmpl w:val="FC7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75B34"/>
    <w:multiLevelType w:val="multilevel"/>
    <w:tmpl w:val="6030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B5321"/>
    <w:multiLevelType w:val="multilevel"/>
    <w:tmpl w:val="BDD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83462"/>
    <w:multiLevelType w:val="multilevel"/>
    <w:tmpl w:val="8CB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41F88"/>
    <w:multiLevelType w:val="multilevel"/>
    <w:tmpl w:val="C604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1C2B1C"/>
    <w:multiLevelType w:val="hybridMultilevel"/>
    <w:tmpl w:val="BFD49F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0"/>
  </w:num>
  <w:num w:numId="4">
    <w:abstractNumId w:val="6"/>
  </w:num>
  <w:num w:numId="5">
    <w:abstractNumId w:val="1"/>
  </w:num>
  <w:num w:numId="6">
    <w:abstractNumId w:val="10"/>
  </w:num>
  <w:num w:numId="7">
    <w:abstractNumId w:val="8"/>
  </w:num>
  <w:num w:numId="8">
    <w:abstractNumId w:val="7"/>
  </w:num>
  <w:num w:numId="9">
    <w:abstractNumId w:val="2"/>
  </w:num>
  <w:num w:numId="10">
    <w:abstractNumId w:val="4"/>
  </w:num>
  <w:num w:numId="11">
    <w:abstractNumId w:val="9"/>
  </w:num>
  <w:num w:numId="12">
    <w:abstractNumId w:val="11"/>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E8"/>
    <w:rsid w:val="00025C4A"/>
    <w:rsid w:val="000267B6"/>
    <w:rsid w:val="000B60AC"/>
    <w:rsid w:val="001076C1"/>
    <w:rsid w:val="001D49BB"/>
    <w:rsid w:val="002945CE"/>
    <w:rsid w:val="00301A71"/>
    <w:rsid w:val="0038343D"/>
    <w:rsid w:val="003C22C1"/>
    <w:rsid w:val="00490705"/>
    <w:rsid w:val="00491FBB"/>
    <w:rsid w:val="004B560C"/>
    <w:rsid w:val="00520705"/>
    <w:rsid w:val="0057539E"/>
    <w:rsid w:val="0058205E"/>
    <w:rsid w:val="0059364C"/>
    <w:rsid w:val="005B2BB0"/>
    <w:rsid w:val="00601CDF"/>
    <w:rsid w:val="0061504D"/>
    <w:rsid w:val="00692BD0"/>
    <w:rsid w:val="00695C2B"/>
    <w:rsid w:val="006D3BA1"/>
    <w:rsid w:val="00710CE8"/>
    <w:rsid w:val="00737164"/>
    <w:rsid w:val="00766E20"/>
    <w:rsid w:val="007A250C"/>
    <w:rsid w:val="007B0D17"/>
    <w:rsid w:val="00881A60"/>
    <w:rsid w:val="008B7CD1"/>
    <w:rsid w:val="008F7ABE"/>
    <w:rsid w:val="0092640B"/>
    <w:rsid w:val="00955CEC"/>
    <w:rsid w:val="009619BD"/>
    <w:rsid w:val="00966A71"/>
    <w:rsid w:val="009E1AEA"/>
    <w:rsid w:val="00A32A08"/>
    <w:rsid w:val="00A56AAB"/>
    <w:rsid w:val="00AA2A13"/>
    <w:rsid w:val="00B2424D"/>
    <w:rsid w:val="00B41BF7"/>
    <w:rsid w:val="00B9218F"/>
    <w:rsid w:val="00BA4195"/>
    <w:rsid w:val="00DA13FA"/>
    <w:rsid w:val="00DB0478"/>
    <w:rsid w:val="00E0277A"/>
    <w:rsid w:val="00E03AD1"/>
    <w:rsid w:val="00E44F21"/>
    <w:rsid w:val="00E810C1"/>
    <w:rsid w:val="00E94CCA"/>
    <w:rsid w:val="00EC36D2"/>
    <w:rsid w:val="00EE779E"/>
    <w:rsid w:val="00F108D4"/>
    <w:rsid w:val="00F14878"/>
    <w:rsid w:val="00F5748A"/>
    <w:rsid w:val="00F8154C"/>
    <w:rsid w:val="00F9282E"/>
    <w:rsid w:val="00F96E9C"/>
    <w:rsid w:val="00FA1F7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C0391B"/>
  <w15:docId w15:val="{0813A1D6-6F8B-4EF1-874D-CC20AACC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62"/>
      <w:jc w:val="both"/>
      <w:outlineLvl w:val="0"/>
    </w:pPr>
    <w:rPr>
      <w:b/>
      <w:bCs/>
      <w:sz w:val="24"/>
      <w:szCs w:val="24"/>
    </w:rPr>
  </w:style>
  <w:style w:type="paragraph" w:styleId="Ttulo2">
    <w:name w:val="heading 2"/>
    <w:basedOn w:val="Normal"/>
    <w:next w:val="Normal"/>
    <w:link w:val="Ttulo2Car"/>
    <w:uiPriority w:val="9"/>
    <w:unhideWhenUsed/>
    <w:qFormat/>
    <w:rsid w:val="002945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945C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ar"/>
    <w:uiPriority w:val="9"/>
    <w:semiHidden/>
    <w:unhideWhenUsed/>
    <w:qFormat/>
    <w:rsid w:val="00EE779E"/>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262"/>
    </w:pPr>
    <w:rPr>
      <w:sz w:val="24"/>
      <w:szCs w:val="24"/>
    </w:rPr>
  </w:style>
  <w:style w:type="paragraph" w:styleId="TDC2">
    <w:name w:val="toc 2"/>
    <w:basedOn w:val="Normal"/>
    <w:uiPriority w:val="39"/>
    <w:qFormat/>
    <w:pPr>
      <w:ind w:left="262"/>
    </w:pPr>
    <w:rPr>
      <w:b/>
      <w:bCs/>
      <w:i/>
      <w:iCs/>
    </w:rPr>
  </w:style>
  <w:style w:type="paragraph" w:styleId="TDC3">
    <w:name w:val="toc 3"/>
    <w:basedOn w:val="Normal"/>
    <w:uiPriority w:val="39"/>
    <w:qFormat/>
    <w:pPr>
      <w:ind w:left="502"/>
    </w:pPr>
    <w:rPr>
      <w:sz w:val="24"/>
      <w:szCs w:val="24"/>
    </w:rPr>
  </w:style>
  <w:style w:type="paragraph" w:styleId="TDC4">
    <w:name w:val="toc 4"/>
    <w:basedOn w:val="Normal"/>
    <w:uiPriority w:val="1"/>
    <w:qFormat/>
    <w:pPr>
      <w:ind w:left="741"/>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410"/>
    </w:pPr>
    <w:rPr>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styleId="Encabezado">
    <w:name w:val="header"/>
    <w:basedOn w:val="Normal"/>
    <w:link w:val="EncabezadoCar"/>
    <w:uiPriority w:val="99"/>
    <w:unhideWhenUsed/>
    <w:rsid w:val="00B41BF7"/>
    <w:pPr>
      <w:tabs>
        <w:tab w:val="center" w:pos="4252"/>
        <w:tab w:val="right" w:pos="8504"/>
      </w:tabs>
    </w:pPr>
  </w:style>
  <w:style w:type="character" w:customStyle="1" w:styleId="EncabezadoCar">
    <w:name w:val="Encabezado Car"/>
    <w:basedOn w:val="Fuentedeprrafopredeter"/>
    <w:link w:val="Encabezado"/>
    <w:uiPriority w:val="99"/>
    <w:rsid w:val="00B41BF7"/>
    <w:rPr>
      <w:rFonts w:ascii="Times New Roman" w:eastAsia="Times New Roman" w:hAnsi="Times New Roman" w:cs="Times New Roman"/>
      <w:lang w:val="es-ES"/>
    </w:rPr>
  </w:style>
  <w:style w:type="paragraph" w:styleId="Piedepgina">
    <w:name w:val="footer"/>
    <w:basedOn w:val="Normal"/>
    <w:link w:val="PiedepginaCar"/>
    <w:uiPriority w:val="99"/>
    <w:unhideWhenUsed/>
    <w:rsid w:val="00B41BF7"/>
    <w:pPr>
      <w:tabs>
        <w:tab w:val="center" w:pos="4252"/>
        <w:tab w:val="right" w:pos="8504"/>
      </w:tabs>
    </w:pPr>
  </w:style>
  <w:style w:type="character" w:customStyle="1" w:styleId="PiedepginaCar">
    <w:name w:val="Pie de página Car"/>
    <w:basedOn w:val="Fuentedeprrafopredeter"/>
    <w:link w:val="Piedepgina"/>
    <w:uiPriority w:val="99"/>
    <w:rsid w:val="00B41BF7"/>
    <w:rPr>
      <w:rFonts w:ascii="Times New Roman" w:eastAsia="Times New Roman" w:hAnsi="Times New Roman" w:cs="Times New Roman"/>
      <w:lang w:val="es-ES"/>
    </w:rPr>
  </w:style>
  <w:style w:type="character" w:customStyle="1" w:styleId="Ttulo3Car">
    <w:name w:val="Título 3 Car"/>
    <w:basedOn w:val="Fuentedeprrafopredeter"/>
    <w:link w:val="Ttulo3"/>
    <w:uiPriority w:val="9"/>
    <w:semiHidden/>
    <w:rsid w:val="002945CE"/>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2945CE"/>
    <w:rPr>
      <w:rFonts w:asciiTheme="majorHAnsi" w:eastAsiaTheme="majorEastAsia" w:hAnsiTheme="majorHAnsi" w:cstheme="majorBidi"/>
      <w:color w:val="365F91" w:themeColor="accent1" w:themeShade="BF"/>
      <w:sz w:val="26"/>
      <w:szCs w:val="26"/>
      <w:lang w:val="es-ES"/>
    </w:rPr>
  </w:style>
  <w:style w:type="paragraph" w:styleId="Sinespaciado">
    <w:name w:val="No Spacing"/>
    <w:uiPriority w:val="1"/>
    <w:qFormat/>
    <w:rsid w:val="00520705"/>
    <w:rPr>
      <w:rFonts w:ascii="Times New Roman" w:eastAsia="Times New Roman" w:hAnsi="Times New Roman" w:cs="Times New Roman"/>
      <w:lang w:val="es-ES"/>
    </w:rPr>
  </w:style>
  <w:style w:type="character" w:styleId="Textoennegrita">
    <w:name w:val="Strong"/>
    <w:basedOn w:val="Fuentedeprrafopredeter"/>
    <w:uiPriority w:val="22"/>
    <w:qFormat/>
    <w:rsid w:val="00520705"/>
    <w:rPr>
      <w:b/>
      <w:bCs/>
    </w:rPr>
  </w:style>
  <w:style w:type="paragraph" w:customStyle="1" w:styleId="ds-markdown-paragraph">
    <w:name w:val="ds-markdown-paragraph"/>
    <w:basedOn w:val="Normal"/>
    <w:rsid w:val="00520705"/>
    <w:pPr>
      <w:widowControl/>
      <w:autoSpaceDE/>
      <w:autoSpaceDN/>
      <w:spacing w:before="100" w:beforeAutospacing="1" w:after="100" w:afterAutospacing="1"/>
    </w:pPr>
    <w:rPr>
      <w:sz w:val="24"/>
      <w:szCs w:val="24"/>
      <w:lang w:val="es-BO" w:eastAsia="es-BO"/>
    </w:rPr>
  </w:style>
  <w:style w:type="character" w:styleId="Hipervnculo">
    <w:name w:val="Hyperlink"/>
    <w:basedOn w:val="Fuentedeprrafopredeter"/>
    <w:uiPriority w:val="99"/>
    <w:unhideWhenUsed/>
    <w:rsid w:val="00520705"/>
    <w:rPr>
      <w:color w:val="0000FF"/>
      <w:u w:val="single"/>
    </w:rPr>
  </w:style>
  <w:style w:type="character" w:styleId="Mencinsinresolver">
    <w:name w:val="Unresolved Mention"/>
    <w:basedOn w:val="Fuentedeprrafopredeter"/>
    <w:uiPriority w:val="99"/>
    <w:semiHidden/>
    <w:unhideWhenUsed/>
    <w:rsid w:val="00881A60"/>
    <w:rPr>
      <w:color w:val="605E5C"/>
      <w:shd w:val="clear" w:color="auto" w:fill="E1DFDD"/>
    </w:rPr>
  </w:style>
  <w:style w:type="character" w:styleId="Hipervnculovisitado">
    <w:name w:val="FollowedHyperlink"/>
    <w:basedOn w:val="Fuentedeprrafopredeter"/>
    <w:uiPriority w:val="99"/>
    <w:semiHidden/>
    <w:unhideWhenUsed/>
    <w:rsid w:val="00F5748A"/>
    <w:rPr>
      <w:color w:val="800080" w:themeColor="followedHyperlink"/>
      <w:u w:val="single"/>
    </w:rPr>
  </w:style>
  <w:style w:type="paragraph" w:styleId="TtuloTDC">
    <w:name w:val="TOC Heading"/>
    <w:basedOn w:val="Ttulo1"/>
    <w:next w:val="Normal"/>
    <w:uiPriority w:val="39"/>
    <w:unhideWhenUsed/>
    <w:qFormat/>
    <w:rsid w:val="00F5748A"/>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s-BO" w:eastAsia="es-BO"/>
    </w:rPr>
  </w:style>
  <w:style w:type="paragraph" w:styleId="Descripcin">
    <w:name w:val="caption"/>
    <w:basedOn w:val="Normal"/>
    <w:next w:val="Normal"/>
    <w:uiPriority w:val="35"/>
    <w:unhideWhenUsed/>
    <w:qFormat/>
    <w:rsid w:val="000B60AC"/>
    <w:pPr>
      <w:spacing w:after="200"/>
    </w:pPr>
    <w:rPr>
      <w:i/>
      <w:iCs/>
      <w:color w:val="1F497D" w:themeColor="text2"/>
      <w:sz w:val="18"/>
      <w:szCs w:val="18"/>
    </w:rPr>
  </w:style>
  <w:style w:type="paragraph" w:styleId="Textonotapie">
    <w:name w:val="footnote text"/>
    <w:basedOn w:val="Normal"/>
    <w:link w:val="TextonotapieCar"/>
    <w:uiPriority w:val="99"/>
    <w:semiHidden/>
    <w:unhideWhenUsed/>
    <w:rsid w:val="000B60AC"/>
    <w:rPr>
      <w:sz w:val="20"/>
      <w:szCs w:val="20"/>
    </w:rPr>
  </w:style>
  <w:style w:type="character" w:customStyle="1" w:styleId="TextonotapieCar">
    <w:name w:val="Texto nota pie Car"/>
    <w:basedOn w:val="Fuentedeprrafopredeter"/>
    <w:link w:val="Textonotapie"/>
    <w:uiPriority w:val="99"/>
    <w:semiHidden/>
    <w:rsid w:val="000B60AC"/>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0B60AC"/>
    <w:rPr>
      <w:vertAlign w:val="superscript"/>
    </w:rPr>
  </w:style>
  <w:style w:type="paragraph" w:styleId="Textonotaalfinal">
    <w:name w:val="endnote text"/>
    <w:basedOn w:val="Normal"/>
    <w:link w:val="TextonotaalfinalCar"/>
    <w:uiPriority w:val="99"/>
    <w:semiHidden/>
    <w:unhideWhenUsed/>
    <w:rsid w:val="000B60AC"/>
    <w:rPr>
      <w:sz w:val="20"/>
      <w:szCs w:val="20"/>
    </w:rPr>
  </w:style>
  <w:style w:type="character" w:customStyle="1" w:styleId="TextonotaalfinalCar">
    <w:name w:val="Texto nota al final Car"/>
    <w:basedOn w:val="Fuentedeprrafopredeter"/>
    <w:link w:val="Textonotaalfinal"/>
    <w:uiPriority w:val="99"/>
    <w:semiHidden/>
    <w:rsid w:val="000B60AC"/>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semiHidden/>
    <w:unhideWhenUsed/>
    <w:rsid w:val="000B60AC"/>
    <w:rPr>
      <w:vertAlign w:val="superscript"/>
    </w:rPr>
  </w:style>
  <w:style w:type="character" w:customStyle="1" w:styleId="Ttulo5Car">
    <w:name w:val="Título 5 Car"/>
    <w:basedOn w:val="Fuentedeprrafopredeter"/>
    <w:link w:val="Ttulo5"/>
    <w:uiPriority w:val="9"/>
    <w:semiHidden/>
    <w:rsid w:val="00EE779E"/>
    <w:rPr>
      <w:rFonts w:asciiTheme="majorHAnsi" w:eastAsiaTheme="majorEastAsia" w:hAnsiTheme="majorHAnsi" w:cstheme="majorBidi"/>
      <w:color w:val="365F91" w:themeColor="accent1" w:themeShade="BF"/>
      <w:lang w:val="es-ES"/>
    </w:rPr>
  </w:style>
  <w:style w:type="paragraph" w:customStyle="1" w:styleId="font-claude-response-body">
    <w:name w:val="font-claude-response-body"/>
    <w:basedOn w:val="Normal"/>
    <w:rsid w:val="008B7CD1"/>
    <w:pPr>
      <w:widowControl/>
      <w:autoSpaceDE/>
      <w:autoSpaceDN/>
      <w:spacing w:before="100" w:beforeAutospacing="1" w:after="100" w:afterAutospacing="1"/>
    </w:pPr>
    <w:rPr>
      <w:sz w:val="24"/>
      <w:szCs w:val="24"/>
      <w:lang w:val="es-BO" w:eastAsia="es-BO"/>
    </w:rPr>
  </w:style>
  <w:style w:type="table" w:styleId="Tablaconcuadrcula">
    <w:name w:val="Table Grid"/>
    <w:basedOn w:val="Tablanormal"/>
    <w:uiPriority w:val="39"/>
    <w:rsid w:val="00695C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695C2B"/>
    <w:pPr>
      <w:widowControl/>
      <w:autoSpaceDE/>
      <w:autoSpaceDN/>
      <w:spacing w:before="100" w:beforeAutospacing="1" w:after="100" w:afterAutospacing="1"/>
    </w:pPr>
    <w:rPr>
      <w:sz w:val="24"/>
      <w:szCs w:val="24"/>
      <w:lang w:val="es-BO" w:eastAsia="es-BO"/>
    </w:rPr>
  </w:style>
  <w:style w:type="paragraph" w:styleId="HTMLconformatoprevio">
    <w:name w:val="HTML Preformatted"/>
    <w:basedOn w:val="Normal"/>
    <w:link w:val="HTMLconformatoprevioCar"/>
    <w:uiPriority w:val="99"/>
    <w:unhideWhenUsed/>
    <w:rsid w:val="00FA1F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s-BO" w:eastAsia="es-BO"/>
    </w:rPr>
  </w:style>
  <w:style w:type="character" w:customStyle="1" w:styleId="HTMLconformatoprevioCar">
    <w:name w:val="HTML con formato previo Car"/>
    <w:basedOn w:val="Fuentedeprrafopredeter"/>
    <w:link w:val="HTMLconformatoprevio"/>
    <w:uiPriority w:val="99"/>
    <w:rsid w:val="00FA1F76"/>
    <w:rPr>
      <w:rFonts w:ascii="Courier New" w:eastAsia="Times New Roman" w:hAnsi="Courier New" w:cs="Courier New"/>
      <w:sz w:val="20"/>
      <w:szCs w:val="20"/>
      <w:lang w:val="es-BO" w:eastAsia="es-BO"/>
    </w:rPr>
  </w:style>
  <w:style w:type="character" w:styleId="nfasis">
    <w:name w:val="Emphasis"/>
    <w:basedOn w:val="Fuentedeprrafopredeter"/>
    <w:uiPriority w:val="20"/>
    <w:qFormat/>
    <w:rsid w:val="00FA1F76"/>
    <w:rPr>
      <w:i/>
      <w:iCs/>
    </w:rPr>
  </w:style>
  <w:style w:type="paragraph" w:styleId="Textodeglobo">
    <w:name w:val="Balloon Text"/>
    <w:basedOn w:val="Normal"/>
    <w:link w:val="TextodegloboCar"/>
    <w:uiPriority w:val="99"/>
    <w:semiHidden/>
    <w:unhideWhenUsed/>
    <w:rsid w:val="0061504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1504D"/>
    <w:rPr>
      <w:rFonts w:ascii="Segoe UI" w:eastAsia="Times New Roman"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7964">
      <w:bodyDiv w:val="1"/>
      <w:marLeft w:val="0"/>
      <w:marRight w:val="0"/>
      <w:marTop w:val="0"/>
      <w:marBottom w:val="0"/>
      <w:divBdr>
        <w:top w:val="none" w:sz="0" w:space="0" w:color="auto"/>
        <w:left w:val="none" w:sz="0" w:space="0" w:color="auto"/>
        <w:bottom w:val="none" w:sz="0" w:space="0" w:color="auto"/>
        <w:right w:val="none" w:sz="0" w:space="0" w:color="auto"/>
      </w:divBdr>
    </w:div>
    <w:div w:id="27679393">
      <w:bodyDiv w:val="1"/>
      <w:marLeft w:val="0"/>
      <w:marRight w:val="0"/>
      <w:marTop w:val="0"/>
      <w:marBottom w:val="0"/>
      <w:divBdr>
        <w:top w:val="none" w:sz="0" w:space="0" w:color="auto"/>
        <w:left w:val="none" w:sz="0" w:space="0" w:color="auto"/>
        <w:bottom w:val="none" w:sz="0" w:space="0" w:color="auto"/>
        <w:right w:val="none" w:sz="0" w:space="0" w:color="auto"/>
      </w:divBdr>
    </w:div>
    <w:div w:id="28645696">
      <w:bodyDiv w:val="1"/>
      <w:marLeft w:val="0"/>
      <w:marRight w:val="0"/>
      <w:marTop w:val="0"/>
      <w:marBottom w:val="0"/>
      <w:divBdr>
        <w:top w:val="none" w:sz="0" w:space="0" w:color="auto"/>
        <w:left w:val="none" w:sz="0" w:space="0" w:color="auto"/>
        <w:bottom w:val="none" w:sz="0" w:space="0" w:color="auto"/>
        <w:right w:val="none" w:sz="0" w:space="0" w:color="auto"/>
      </w:divBdr>
      <w:divsChild>
        <w:div w:id="1393894550">
          <w:marLeft w:val="0"/>
          <w:marRight w:val="0"/>
          <w:marTop w:val="0"/>
          <w:marBottom w:val="0"/>
          <w:divBdr>
            <w:top w:val="none" w:sz="0" w:space="0" w:color="auto"/>
            <w:left w:val="none" w:sz="0" w:space="0" w:color="auto"/>
            <w:bottom w:val="none" w:sz="0" w:space="0" w:color="auto"/>
            <w:right w:val="none" w:sz="0" w:space="0" w:color="auto"/>
          </w:divBdr>
          <w:divsChild>
            <w:div w:id="434444005">
              <w:marLeft w:val="0"/>
              <w:marRight w:val="0"/>
              <w:marTop w:val="0"/>
              <w:marBottom w:val="0"/>
              <w:divBdr>
                <w:top w:val="none" w:sz="0" w:space="0" w:color="auto"/>
                <w:left w:val="none" w:sz="0" w:space="0" w:color="auto"/>
                <w:bottom w:val="none" w:sz="0" w:space="0" w:color="auto"/>
                <w:right w:val="none" w:sz="0" w:space="0" w:color="auto"/>
              </w:divBdr>
            </w:div>
          </w:divsChild>
        </w:div>
        <w:div w:id="134954878">
          <w:marLeft w:val="0"/>
          <w:marRight w:val="0"/>
          <w:marTop w:val="0"/>
          <w:marBottom w:val="0"/>
          <w:divBdr>
            <w:top w:val="none" w:sz="0" w:space="0" w:color="auto"/>
            <w:left w:val="none" w:sz="0" w:space="0" w:color="auto"/>
            <w:bottom w:val="none" w:sz="0" w:space="0" w:color="auto"/>
            <w:right w:val="none" w:sz="0" w:space="0" w:color="auto"/>
          </w:divBdr>
          <w:divsChild>
            <w:div w:id="406654006">
              <w:marLeft w:val="0"/>
              <w:marRight w:val="0"/>
              <w:marTop w:val="0"/>
              <w:marBottom w:val="0"/>
              <w:divBdr>
                <w:top w:val="none" w:sz="0" w:space="0" w:color="auto"/>
                <w:left w:val="none" w:sz="0" w:space="0" w:color="auto"/>
                <w:bottom w:val="none" w:sz="0" w:space="0" w:color="auto"/>
                <w:right w:val="none" w:sz="0" w:space="0" w:color="auto"/>
              </w:divBdr>
            </w:div>
          </w:divsChild>
        </w:div>
        <w:div w:id="2061127461">
          <w:marLeft w:val="0"/>
          <w:marRight w:val="0"/>
          <w:marTop w:val="0"/>
          <w:marBottom w:val="0"/>
          <w:divBdr>
            <w:top w:val="none" w:sz="0" w:space="0" w:color="auto"/>
            <w:left w:val="none" w:sz="0" w:space="0" w:color="auto"/>
            <w:bottom w:val="none" w:sz="0" w:space="0" w:color="auto"/>
            <w:right w:val="none" w:sz="0" w:space="0" w:color="auto"/>
          </w:divBdr>
          <w:divsChild>
            <w:div w:id="1376658935">
              <w:marLeft w:val="0"/>
              <w:marRight w:val="0"/>
              <w:marTop w:val="0"/>
              <w:marBottom w:val="0"/>
              <w:divBdr>
                <w:top w:val="none" w:sz="0" w:space="0" w:color="auto"/>
                <w:left w:val="none" w:sz="0" w:space="0" w:color="auto"/>
                <w:bottom w:val="none" w:sz="0" w:space="0" w:color="auto"/>
                <w:right w:val="none" w:sz="0" w:space="0" w:color="auto"/>
              </w:divBdr>
            </w:div>
          </w:divsChild>
        </w:div>
        <w:div w:id="34627984">
          <w:marLeft w:val="0"/>
          <w:marRight w:val="0"/>
          <w:marTop w:val="0"/>
          <w:marBottom w:val="0"/>
          <w:divBdr>
            <w:top w:val="none" w:sz="0" w:space="0" w:color="auto"/>
            <w:left w:val="none" w:sz="0" w:space="0" w:color="auto"/>
            <w:bottom w:val="none" w:sz="0" w:space="0" w:color="auto"/>
            <w:right w:val="none" w:sz="0" w:space="0" w:color="auto"/>
          </w:divBdr>
          <w:divsChild>
            <w:div w:id="1678918427">
              <w:marLeft w:val="0"/>
              <w:marRight w:val="0"/>
              <w:marTop w:val="0"/>
              <w:marBottom w:val="0"/>
              <w:divBdr>
                <w:top w:val="none" w:sz="0" w:space="0" w:color="auto"/>
                <w:left w:val="none" w:sz="0" w:space="0" w:color="auto"/>
                <w:bottom w:val="none" w:sz="0" w:space="0" w:color="auto"/>
                <w:right w:val="none" w:sz="0" w:space="0" w:color="auto"/>
              </w:divBdr>
            </w:div>
          </w:divsChild>
        </w:div>
        <w:div w:id="1773738366">
          <w:marLeft w:val="0"/>
          <w:marRight w:val="0"/>
          <w:marTop w:val="0"/>
          <w:marBottom w:val="0"/>
          <w:divBdr>
            <w:top w:val="none" w:sz="0" w:space="0" w:color="auto"/>
            <w:left w:val="none" w:sz="0" w:space="0" w:color="auto"/>
            <w:bottom w:val="none" w:sz="0" w:space="0" w:color="auto"/>
            <w:right w:val="none" w:sz="0" w:space="0" w:color="auto"/>
          </w:divBdr>
          <w:divsChild>
            <w:div w:id="2108041325">
              <w:marLeft w:val="0"/>
              <w:marRight w:val="0"/>
              <w:marTop w:val="0"/>
              <w:marBottom w:val="0"/>
              <w:divBdr>
                <w:top w:val="none" w:sz="0" w:space="0" w:color="auto"/>
                <w:left w:val="none" w:sz="0" w:space="0" w:color="auto"/>
                <w:bottom w:val="none" w:sz="0" w:space="0" w:color="auto"/>
                <w:right w:val="none" w:sz="0" w:space="0" w:color="auto"/>
              </w:divBdr>
            </w:div>
          </w:divsChild>
        </w:div>
        <w:div w:id="1575512717">
          <w:marLeft w:val="0"/>
          <w:marRight w:val="0"/>
          <w:marTop w:val="0"/>
          <w:marBottom w:val="0"/>
          <w:divBdr>
            <w:top w:val="none" w:sz="0" w:space="0" w:color="auto"/>
            <w:left w:val="none" w:sz="0" w:space="0" w:color="auto"/>
            <w:bottom w:val="none" w:sz="0" w:space="0" w:color="auto"/>
            <w:right w:val="none" w:sz="0" w:space="0" w:color="auto"/>
          </w:divBdr>
          <w:divsChild>
            <w:div w:id="2086565955">
              <w:marLeft w:val="0"/>
              <w:marRight w:val="0"/>
              <w:marTop w:val="0"/>
              <w:marBottom w:val="0"/>
              <w:divBdr>
                <w:top w:val="none" w:sz="0" w:space="0" w:color="auto"/>
                <w:left w:val="none" w:sz="0" w:space="0" w:color="auto"/>
                <w:bottom w:val="none" w:sz="0" w:space="0" w:color="auto"/>
                <w:right w:val="none" w:sz="0" w:space="0" w:color="auto"/>
              </w:divBdr>
            </w:div>
          </w:divsChild>
        </w:div>
        <w:div w:id="579146138">
          <w:marLeft w:val="0"/>
          <w:marRight w:val="0"/>
          <w:marTop w:val="0"/>
          <w:marBottom w:val="0"/>
          <w:divBdr>
            <w:top w:val="none" w:sz="0" w:space="0" w:color="auto"/>
            <w:left w:val="none" w:sz="0" w:space="0" w:color="auto"/>
            <w:bottom w:val="none" w:sz="0" w:space="0" w:color="auto"/>
            <w:right w:val="none" w:sz="0" w:space="0" w:color="auto"/>
          </w:divBdr>
          <w:divsChild>
            <w:div w:id="1011907640">
              <w:marLeft w:val="0"/>
              <w:marRight w:val="0"/>
              <w:marTop w:val="0"/>
              <w:marBottom w:val="0"/>
              <w:divBdr>
                <w:top w:val="none" w:sz="0" w:space="0" w:color="auto"/>
                <w:left w:val="none" w:sz="0" w:space="0" w:color="auto"/>
                <w:bottom w:val="none" w:sz="0" w:space="0" w:color="auto"/>
                <w:right w:val="none" w:sz="0" w:space="0" w:color="auto"/>
              </w:divBdr>
            </w:div>
          </w:divsChild>
        </w:div>
        <w:div w:id="453182568">
          <w:marLeft w:val="0"/>
          <w:marRight w:val="0"/>
          <w:marTop w:val="0"/>
          <w:marBottom w:val="0"/>
          <w:divBdr>
            <w:top w:val="none" w:sz="0" w:space="0" w:color="auto"/>
            <w:left w:val="none" w:sz="0" w:space="0" w:color="auto"/>
            <w:bottom w:val="none" w:sz="0" w:space="0" w:color="auto"/>
            <w:right w:val="none" w:sz="0" w:space="0" w:color="auto"/>
          </w:divBdr>
          <w:divsChild>
            <w:div w:id="1553346507">
              <w:marLeft w:val="0"/>
              <w:marRight w:val="0"/>
              <w:marTop w:val="0"/>
              <w:marBottom w:val="0"/>
              <w:divBdr>
                <w:top w:val="none" w:sz="0" w:space="0" w:color="auto"/>
                <w:left w:val="none" w:sz="0" w:space="0" w:color="auto"/>
                <w:bottom w:val="none" w:sz="0" w:space="0" w:color="auto"/>
                <w:right w:val="none" w:sz="0" w:space="0" w:color="auto"/>
              </w:divBdr>
            </w:div>
          </w:divsChild>
        </w:div>
        <w:div w:id="1466852390">
          <w:marLeft w:val="0"/>
          <w:marRight w:val="0"/>
          <w:marTop w:val="0"/>
          <w:marBottom w:val="0"/>
          <w:divBdr>
            <w:top w:val="none" w:sz="0" w:space="0" w:color="auto"/>
            <w:left w:val="none" w:sz="0" w:space="0" w:color="auto"/>
            <w:bottom w:val="none" w:sz="0" w:space="0" w:color="auto"/>
            <w:right w:val="none" w:sz="0" w:space="0" w:color="auto"/>
          </w:divBdr>
          <w:divsChild>
            <w:div w:id="577178493">
              <w:marLeft w:val="0"/>
              <w:marRight w:val="0"/>
              <w:marTop w:val="0"/>
              <w:marBottom w:val="0"/>
              <w:divBdr>
                <w:top w:val="none" w:sz="0" w:space="0" w:color="auto"/>
                <w:left w:val="none" w:sz="0" w:space="0" w:color="auto"/>
                <w:bottom w:val="none" w:sz="0" w:space="0" w:color="auto"/>
                <w:right w:val="none" w:sz="0" w:space="0" w:color="auto"/>
              </w:divBdr>
            </w:div>
          </w:divsChild>
        </w:div>
        <w:div w:id="568461231">
          <w:marLeft w:val="0"/>
          <w:marRight w:val="0"/>
          <w:marTop w:val="0"/>
          <w:marBottom w:val="0"/>
          <w:divBdr>
            <w:top w:val="none" w:sz="0" w:space="0" w:color="auto"/>
            <w:left w:val="none" w:sz="0" w:space="0" w:color="auto"/>
            <w:bottom w:val="none" w:sz="0" w:space="0" w:color="auto"/>
            <w:right w:val="none" w:sz="0" w:space="0" w:color="auto"/>
          </w:divBdr>
          <w:divsChild>
            <w:div w:id="442186216">
              <w:marLeft w:val="0"/>
              <w:marRight w:val="0"/>
              <w:marTop w:val="0"/>
              <w:marBottom w:val="0"/>
              <w:divBdr>
                <w:top w:val="none" w:sz="0" w:space="0" w:color="auto"/>
                <w:left w:val="none" w:sz="0" w:space="0" w:color="auto"/>
                <w:bottom w:val="none" w:sz="0" w:space="0" w:color="auto"/>
                <w:right w:val="none" w:sz="0" w:space="0" w:color="auto"/>
              </w:divBdr>
            </w:div>
          </w:divsChild>
        </w:div>
        <w:div w:id="210313649">
          <w:marLeft w:val="0"/>
          <w:marRight w:val="0"/>
          <w:marTop w:val="0"/>
          <w:marBottom w:val="0"/>
          <w:divBdr>
            <w:top w:val="none" w:sz="0" w:space="0" w:color="auto"/>
            <w:left w:val="none" w:sz="0" w:space="0" w:color="auto"/>
            <w:bottom w:val="none" w:sz="0" w:space="0" w:color="auto"/>
            <w:right w:val="none" w:sz="0" w:space="0" w:color="auto"/>
          </w:divBdr>
          <w:divsChild>
            <w:div w:id="1103258875">
              <w:marLeft w:val="0"/>
              <w:marRight w:val="0"/>
              <w:marTop w:val="0"/>
              <w:marBottom w:val="0"/>
              <w:divBdr>
                <w:top w:val="none" w:sz="0" w:space="0" w:color="auto"/>
                <w:left w:val="none" w:sz="0" w:space="0" w:color="auto"/>
                <w:bottom w:val="none" w:sz="0" w:space="0" w:color="auto"/>
                <w:right w:val="none" w:sz="0" w:space="0" w:color="auto"/>
              </w:divBdr>
            </w:div>
          </w:divsChild>
        </w:div>
        <w:div w:id="633559203">
          <w:marLeft w:val="0"/>
          <w:marRight w:val="0"/>
          <w:marTop w:val="0"/>
          <w:marBottom w:val="0"/>
          <w:divBdr>
            <w:top w:val="none" w:sz="0" w:space="0" w:color="auto"/>
            <w:left w:val="none" w:sz="0" w:space="0" w:color="auto"/>
            <w:bottom w:val="none" w:sz="0" w:space="0" w:color="auto"/>
            <w:right w:val="none" w:sz="0" w:space="0" w:color="auto"/>
          </w:divBdr>
          <w:divsChild>
            <w:div w:id="198594970">
              <w:marLeft w:val="0"/>
              <w:marRight w:val="0"/>
              <w:marTop w:val="0"/>
              <w:marBottom w:val="0"/>
              <w:divBdr>
                <w:top w:val="none" w:sz="0" w:space="0" w:color="auto"/>
                <w:left w:val="none" w:sz="0" w:space="0" w:color="auto"/>
                <w:bottom w:val="none" w:sz="0" w:space="0" w:color="auto"/>
                <w:right w:val="none" w:sz="0" w:space="0" w:color="auto"/>
              </w:divBdr>
            </w:div>
          </w:divsChild>
        </w:div>
        <w:div w:id="1714040780">
          <w:marLeft w:val="0"/>
          <w:marRight w:val="0"/>
          <w:marTop w:val="0"/>
          <w:marBottom w:val="0"/>
          <w:divBdr>
            <w:top w:val="none" w:sz="0" w:space="0" w:color="auto"/>
            <w:left w:val="none" w:sz="0" w:space="0" w:color="auto"/>
            <w:bottom w:val="none" w:sz="0" w:space="0" w:color="auto"/>
            <w:right w:val="none" w:sz="0" w:space="0" w:color="auto"/>
          </w:divBdr>
          <w:divsChild>
            <w:div w:id="397749968">
              <w:marLeft w:val="0"/>
              <w:marRight w:val="0"/>
              <w:marTop w:val="0"/>
              <w:marBottom w:val="0"/>
              <w:divBdr>
                <w:top w:val="none" w:sz="0" w:space="0" w:color="auto"/>
                <w:left w:val="none" w:sz="0" w:space="0" w:color="auto"/>
                <w:bottom w:val="none" w:sz="0" w:space="0" w:color="auto"/>
                <w:right w:val="none" w:sz="0" w:space="0" w:color="auto"/>
              </w:divBdr>
            </w:div>
          </w:divsChild>
        </w:div>
        <w:div w:id="84497085">
          <w:marLeft w:val="0"/>
          <w:marRight w:val="0"/>
          <w:marTop w:val="0"/>
          <w:marBottom w:val="0"/>
          <w:divBdr>
            <w:top w:val="none" w:sz="0" w:space="0" w:color="auto"/>
            <w:left w:val="none" w:sz="0" w:space="0" w:color="auto"/>
            <w:bottom w:val="none" w:sz="0" w:space="0" w:color="auto"/>
            <w:right w:val="none" w:sz="0" w:space="0" w:color="auto"/>
          </w:divBdr>
          <w:divsChild>
            <w:div w:id="823200665">
              <w:marLeft w:val="0"/>
              <w:marRight w:val="0"/>
              <w:marTop w:val="0"/>
              <w:marBottom w:val="0"/>
              <w:divBdr>
                <w:top w:val="none" w:sz="0" w:space="0" w:color="auto"/>
                <w:left w:val="none" w:sz="0" w:space="0" w:color="auto"/>
                <w:bottom w:val="none" w:sz="0" w:space="0" w:color="auto"/>
                <w:right w:val="none" w:sz="0" w:space="0" w:color="auto"/>
              </w:divBdr>
            </w:div>
          </w:divsChild>
        </w:div>
        <w:div w:id="1512841445">
          <w:marLeft w:val="0"/>
          <w:marRight w:val="0"/>
          <w:marTop w:val="0"/>
          <w:marBottom w:val="0"/>
          <w:divBdr>
            <w:top w:val="none" w:sz="0" w:space="0" w:color="auto"/>
            <w:left w:val="none" w:sz="0" w:space="0" w:color="auto"/>
            <w:bottom w:val="none" w:sz="0" w:space="0" w:color="auto"/>
            <w:right w:val="none" w:sz="0" w:space="0" w:color="auto"/>
          </w:divBdr>
          <w:divsChild>
            <w:div w:id="723018137">
              <w:marLeft w:val="0"/>
              <w:marRight w:val="0"/>
              <w:marTop w:val="0"/>
              <w:marBottom w:val="0"/>
              <w:divBdr>
                <w:top w:val="none" w:sz="0" w:space="0" w:color="auto"/>
                <w:left w:val="none" w:sz="0" w:space="0" w:color="auto"/>
                <w:bottom w:val="none" w:sz="0" w:space="0" w:color="auto"/>
                <w:right w:val="none" w:sz="0" w:space="0" w:color="auto"/>
              </w:divBdr>
            </w:div>
          </w:divsChild>
        </w:div>
        <w:div w:id="1894997192">
          <w:marLeft w:val="0"/>
          <w:marRight w:val="0"/>
          <w:marTop w:val="0"/>
          <w:marBottom w:val="0"/>
          <w:divBdr>
            <w:top w:val="none" w:sz="0" w:space="0" w:color="auto"/>
            <w:left w:val="none" w:sz="0" w:space="0" w:color="auto"/>
            <w:bottom w:val="none" w:sz="0" w:space="0" w:color="auto"/>
            <w:right w:val="none" w:sz="0" w:space="0" w:color="auto"/>
          </w:divBdr>
          <w:divsChild>
            <w:div w:id="212666368">
              <w:marLeft w:val="0"/>
              <w:marRight w:val="0"/>
              <w:marTop w:val="0"/>
              <w:marBottom w:val="0"/>
              <w:divBdr>
                <w:top w:val="none" w:sz="0" w:space="0" w:color="auto"/>
                <w:left w:val="none" w:sz="0" w:space="0" w:color="auto"/>
                <w:bottom w:val="none" w:sz="0" w:space="0" w:color="auto"/>
                <w:right w:val="none" w:sz="0" w:space="0" w:color="auto"/>
              </w:divBdr>
            </w:div>
          </w:divsChild>
        </w:div>
        <w:div w:id="2097169926">
          <w:marLeft w:val="0"/>
          <w:marRight w:val="0"/>
          <w:marTop w:val="0"/>
          <w:marBottom w:val="0"/>
          <w:divBdr>
            <w:top w:val="none" w:sz="0" w:space="0" w:color="auto"/>
            <w:left w:val="none" w:sz="0" w:space="0" w:color="auto"/>
            <w:bottom w:val="none" w:sz="0" w:space="0" w:color="auto"/>
            <w:right w:val="none" w:sz="0" w:space="0" w:color="auto"/>
          </w:divBdr>
          <w:divsChild>
            <w:div w:id="2126532897">
              <w:marLeft w:val="0"/>
              <w:marRight w:val="0"/>
              <w:marTop w:val="0"/>
              <w:marBottom w:val="0"/>
              <w:divBdr>
                <w:top w:val="none" w:sz="0" w:space="0" w:color="auto"/>
                <w:left w:val="none" w:sz="0" w:space="0" w:color="auto"/>
                <w:bottom w:val="none" w:sz="0" w:space="0" w:color="auto"/>
                <w:right w:val="none" w:sz="0" w:space="0" w:color="auto"/>
              </w:divBdr>
            </w:div>
          </w:divsChild>
        </w:div>
        <w:div w:id="883296090">
          <w:marLeft w:val="0"/>
          <w:marRight w:val="0"/>
          <w:marTop w:val="0"/>
          <w:marBottom w:val="0"/>
          <w:divBdr>
            <w:top w:val="none" w:sz="0" w:space="0" w:color="auto"/>
            <w:left w:val="none" w:sz="0" w:space="0" w:color="auto"/>
            <w:bottom w:val="none" w:sz="0" w:space="0" w:color="auto"/>
            <w:right w:val="none" w:sz="0" w:space="0" w:color="auto"/>
          </w:divBdr>
          <w:divsChild>
            <w:div w:id="2085059928">
              <w:marLeft w:val="0"/>
              <w:marRight w:val="0"/>
              <w:marTop w:val="0"/>
              <w:marBottom w:val="0"/>
              <w:divBdr>
                <w:top w:val="none" w:sz="0" w:space="0" w:color="auto"/>
                <w:left w:val="none" w:sz="0" w:space="0" w:color="auto"/>
                <w:bottom w:val="none" w:sz="0" w:space="0" w:color="auto"/>
                <w:right w:val="none" w:sz="0" w:space="0" w:color="auto"/>
              </w:divBdr>
            </w:div>
          </w:divsChild>
        </w:div>
        <w:div w:id="514617617">
          <w:marLeft w:val="0"/>
          <w:marRight w:val="0"/>
          <w:marTop w:val="0"/>
          <w:marBottom w:val="0"/>
          <w:divBdr>
            <w:top w:val="none" w:sz="0" w:space="0" w:color="auto"/>
            <w:left w:val="none" w:sz="0" w:space="0" w:color="auto"/>
            <w:bottom w:val="none" w:sz="0" w:space="0" w:color="auto"/>
            <w:right w:val="none" w:sz="0" w:space="0" w:color="auto"/>
          </w:divBdr>
          <w:divsChild>
            <w:div w:id="536893594">
              <w:marLeft w:val="0"/>
              <w:marRight w:val="0"/>
              <w:marTop w:val="0"/>
              <w:marBottom w:val="0"/>
              <w:divBdr>
                <w:top w:val="none" w:sz="0" w:space="0" w:color="auto"/>
                <w:left w:val="none" w:sz="0" w:space="0" w:color="auto"/>
                <w:bottom w:val="none" w:sz="0" w:space="0" w:color="auto"/>
                <w:right w:val="none" w:sz="0" w:space="0" w:color="auto"/>
              </w:divBdr>
            </w:div>
          </w:divsChild>
        </w:div>
        <w:div w:id="1296788751">
          <w:marLeft w:val="0"/>
          <w:marRight w:val="0"/>
          <w:marTop w:val="0"/>
          <w:marBottom w:val="0"/>
          <w:divBdr>
            <w:top w:val="none" w:sz="0" w:space="0" w:color="auto"/>
            <w:left w:val="none" w:sz="0" w:space="0" w:color="auto"/>
            <w:bottom w:val="none" w:sz="0" w:space="0" w:color="auto"/>
            <w:right w:val="none" w:sz="0" w:space="0" w:color="auto"/>
          </w:divBdr>
          <w:divsChild>
            <w:div w:id="1336499886">
              <w:marLeft w:val="0"/>
              <w:marRight w:val="0"/>
              <w:marTop w:val="0"/>
              <w:marBottom w:val="0"/>
              <w:divBdr>
                <w:top w:val="none" w:sz="0" w:space="0" w:color="auto"/>
                <w:left w:val="none" w:sz="0" w:space="0" w:color="auto"/>
                <w:bottom w:val="none" w:sz="0" w:space="0" w:color="auto"/>
                <w:right w:val="none" w:sz="0" w:space="0" w:color="auto"/>
              </w:divBdr>
            </w:div>
          </w:divsChild>
        </w:div>
        <w:div w:id="378821796">
          <w:marLeft w:val="0"/>
          <w:marRight w:val="0"/>
          <w:marTop w:val="0"/>
          <w:marBottom w:val="0"/>
          <w:divBdr>
            <w:top w:val="none" w:sz="0" w:space="0" w:color="auto"/>
            <w:left w:val="none" w:sz="0" w:space="0" w:color="auto"/>
            <w:bottom w:val="none" w:sz="0" w:space="0" w:color="auto"/>
            <w:right w:val="none" w:sz="0" w:space="0" w:color="auto"/>
          </w:divBdr>
          <w:divsChild>
            <w:div w:id="217867148">
              <w:marLeft w:val="0"/>
              <w:marRight w:val="0"/>
              <w:marTop w:val="0"/>
              <w:marBottom w:val="0"/>
              <w:divBdr>
                <w:top w:val="none" w:sz="0" w:space="0" w:color="auto"/>
                <w:left w:val="none" w:sz="0" w:space="0" w:color="auto"/>
                <w:bottom w:val="none" w:sz="0" w:space="0" w:color="auto"/>
                <w:right w:val="none" w:sz="0" w:space="0" w:color="auto"/>
              </w:divBdr>
            </w:div>
          </w:divsChild>
        </w:div>
        <w:div w:id="2052924055">
          <w:marLeft w:val="0"/>
          <w:marRight w:val="0"/>
          <w:marTop w:val="0"/>
          <w:marBottom w:val="0"/>
          <w:divBdr>
            <w:top w:val="none" w:sz="0" w:space="0" w:color="auto"/>
            <w:left w:val="none" w:sz="0" w:space="0" w:color="auto"/>
            <w:bottom w:val="none" w:sz="0" w:space="0" w:color="auto"/>
            <w:right w:val="none" w:sz="0" w:space="0" w:color="auto"/>
          </w:divBdr>
          <w:divsChild>
            <w:div w:id="715467372">
              <w:marLeft w:val="0"/>
              <w:marRight w:val="0"/>
              <w:marTop w:val="0"/>
              <w:marBottom w:val="0"/>
              <w:divBdr>
                <w:top w:val="none" w:sz="0" w:space="0" w:color="auto"/>
                <w:left w:val="none" w:sz="0" w:space="0" w:color="auto"/>
                <w:bottom w:val="none" w:sz="0" w:space="0" w:color="auto"/>
                <w:right w:val="none" w:sz="0" w:space="0" w:color="auto"/>
              </w:divBdr>
            </w:div>
          </w:divsChild>
        </w:div>
        <w:div w:id="1175848134">
          <w:marLeft w:val="0"/>
          <w:marRight w:val="0"/>
          <w:marTop w:val="0"/>
          <w:marBottom w:val="0"/>
          <w:divBdr>
            <w:top w:val="none" w:sz="0" w:space="0" w:color="auto"/>
            <w:left w:val="none" w:sz="0" w:space="0" w:color="auto"/>
            <w:bottom w:val="none" w:sz="0" w:space="0" w:color="auto"/>
            <w:right w:val="none" w:sz="0" w:space="0" w:color="auto"/>
          </w:divBdr>
          <w:divsChild>
            <w:div w:id="23947256">
              <w:marLeft w:val="0"/>
              <w:marRight w:val="0"/>
              <w:marTop w:val="0"/>
              <w:marBottom w:val="0"/>
              <w:divBdr>
                <w:top w:val="none" w:sz="0" w:space="0" w:color="auto"/>
                <w:left w:val="none" w:sz="0" w:space="0" w:color="auto"/>
                <w:bottom w:val="none" w:sz="0" w:space="0" w:color="auto"/>
                <w:right w:val="none" w:sz="0" w:space="0" w:color="auto"/>
              </w:divBdr>
            </w:div>
          </w:divsChild>
        </w:div>
        <w:div w:id="1562595861">
          <w:marLeft w:val="0"/>
          <w:marRight w:val="0"/>
          <w:marTop w:val="0"/>
          <w:marBottom w:val="0"/>
          <w:divBdr>
            <w:top w:val="none" w:sz="0" w:space="0" w:color="auto"/>
            <w:left w:val="none" w:sz="0" w:space="0" w:color="auto"/>
            <w:bottom w:val="none" w:sz="0" w:space="0" w:color="auto"/>
            <w:right w:val="none" w:sz="0" w:space="0" w:color="auto"/>
          </w:divBdr>
          <w:divsChild>
            <w:div w:id="406877044">
              <w:marLeft w:val="0"/>
              <w:marRight w:val="0"/>
              <w:marTop w:val="0"/>
              <w:marBottom w:val="0"/>
              <w:divBdr>
                <w:top w:val="none" w:sz="0" w:space="0" w:color="auto"/>
                <w:left w:val="none" w:sz="0" w:space="0" w:color="auto"/>
                <w:bottom w:val="none" w:sz="0" w:space="0" w:color="auto"/>
                <w:right w:val="none" w:sz="0" w:space="0" w:color="auto"/>
              </w:divBdr>
            </w:div>
          </w:divsChild>
        </w:div>
        <w:div w:id="923805630">
          <w:marLeft w:val="0"/>
          <w:marRight w:val="0"/>
          <w:marTop w:val="0"/>
          <w:marBottom w:val="0"/>
          <w:divBdr>
            <w:top w:val="none" w:sz="0" w:space="0" w:color="auto"/>
            <w:left w:val="none" w:sz="0" w:space="0" w:color="auto"/>
            <w:bottom w:val="none" w:sz="0" w:space="0" w:color="auto"/>
            <w:right w:val="none" w:sz="0" w:space="0" w:color="auto"/>
          </w:divBdr>
          <w:divsChild>
            <w:div w:id="2103260729">
              <w:marLeft w:val="0"/>
              <w:marRight w:val="0"/>
              <w:marTop w:val="0"/>
              <w:marBottom w:val="0"/>
              <w:divBdr>
                <w:top w:val="none" w:sz="0" w:space="0" w:color="auto"/>
                <w:left w:val="none" w:sz="0" w:space="0" w:color="auto"/>
                <w:bottom w:val="none" w:sz="0" w:space="0" w:color="auto"/>
                <w:right w:val="none" w:sz="0" w:space="0" w:color="auto"/>
              </w:divBdr>
            </w:div>
          </w:divsChild>
        </w:div>
        <w:div w:id="1976180919">
          <w:marLeft w:val="0"/>
          <w:marRight w:val="0"/>
          <w:marTop w:val="0"/>
          <w:marBottom w:val="0"/>
          <w:divBdr>
            <w:top w:val="none" w:sz="0" w:space="0" w:color="auto"/>
            <w:left w:val="none" w:sz="0" w:space="0" w:color="auto"/>
            <w:bottom w:val="none" w:sz="0" w:space="0" w:color="auto"/>
            <w:right w:val="none" w:sz="0" w:space="0" w:color="auto"/>
          </w:divBdr>
          <w:divsChild>
            <w:div w:id="976763808">
              <w:marLeft w:val="0"/>
              <w:marRight w:val="0"/>
              <w:marTop w:val="0"/>
              <w:marBottom w:val="0"/>
              <w:divBdr>
                <w:top w:val="none" w:sz="0" w:space="0" w:color="auto"/>
                <w:left w:val="none" w:sz="0" w:space="0" w:color="auto"/>
                <w:bottom w:val="none" w:sz="0" w:space="0" w:color="auto"/>
                <w:right w:val="none" w:sz="0" w:space="0" w:color="auto"/>
              </w:divBdr>
            </w:div>
          </w:divsChild>
        </w:div>
        <w:div w:id="1755856911">
          <w:marLeft w:val="0"/>
          <w:marRight w:val="0"/>
          <w:marTop w:val="0"/>
          <w:marBottom w:val="0"/>
          <w:divBdr>
            <w:top w:val="none" w:sz="0" w:space="0" w:color="auto"/>
            <w:left w:val="none" w:sz="0" w:space="0" w:color="auto"/>
            <w:bottom w:val="none" w:sz="0" w:space="0" w:color="auto"/>
            <w:right w:val="none" w:sz="0" w:space="0" w:color="auto"/>
          </w:divBdr>
          <w:divsChild>
            <w:div w:id="570890508">
              <w:marLeft w:val="0"/>
              <w:marRight w:val="0"/>
              <w:marTop w:val="0"/>
              <w:marBottom w:val="0"/>
              <w:divBdr>
                <w:top w:val="none" w:sz="0" w:space="0" w:color="auto"/>
                <w:left w:val="none" w:sz="0" w:space="0" w:color="auto"/>
                <w:bottom w:val="none" w:sz="0" w:space="0" w:color="auto"/>
                <w:right w:val="none" w:sz="0" w:space="0" w:color="auto"/>
              </w:divBdr>
            </w:div>
          </w:divsChild>
        </w:div>
        <w:div w:id="2089880060">
          <w:marLeft w:val="0"/>
          <w:marRight w:val="0"/>
          <w:marTop w:val="0"/>
          <w:marBottom w:val="0"/>
          <w:divBdr>
            <w:top w:val="none" w:sz="0" w:space="0" w:color="auto"/>
            <w:left w:val="none" w:sz="0" w:space="0" w:color="auto"/>
            <w:bottom w:val="none" w:sz="0" w:space="0" w:color="auto"/>
            <w:right w:val="none" w:sz="0" w:space="0" w:color="auto"/>
          </w:divBdr>
          <w:divsChild>
            <w:div w:id="163136059">
              <w:marLeft w:val="0"/>
              <w:marRight w:val="0"/>
              <w:marTop w:val="0"/>
              <w:marBottom w:val="0"/>
              <w:divBdr>
                <w:top w:val="none" w:sz="0" w:space="0" w:color="auto"/>
                <w:left w:val="none" w:sz="0" w:space="0" w:color="auto"/>
                <w:bottom w:val="none" w:sz="0" w:space="0" w:color="auto"/>
                <w:right w:val="none" w:sz="0" w:space="0" w:color="auto"/>
              </w:divBdr>
            </w:div>
          </w:divsChild>
        </w:div>
        <w:div w:id="1372606987">
          <w:marLeft w:val="0"/>
          <w:marRight w:val="0"/>
          <w:marTop w:val="0"/>
          <w:marBottom w:val="0"/>
          <w:divBdr>
            <w:top w:val="none" w:sz="0" w:space="0" w:color="auto"/>
            <w:left w:val="none" w:sz="0" w:space="0" w:color="auto"/>
            <w:bottom w:val="none" w:sz="0" w:space="0" w:color="auto"/>
            <w:right w:val="none" w:sz="0" w:space="0" w:color="auto"/>
          </w:divBdr>
          <w:divsChild>
            <w:div w:id="36635140">
              <w:marLeft w:val="0"/>
              <w:marRight w:val="0"/>
              <w:marTop w:val="0"/>
              <w:marBottom w:val="0"/>
              <w:divBdr>
                <w:top w:val="none" w:sz="0" w:space="0" w:color="auto"/>
                <w:left w:val="none" w:sz="0" w:space="0" w:color="auto"/>
                <w:bottom w:val="none" w:sz="0" w:space="0" w:color="auto"/>
                <w:right w:val="none" w:sz="0" w:space="0" w:color="auto"/>
              </w:divBdr>
            </w:div>
          </w:divsChild>
        </w:div>
        <w:div w:id="1481266430">
          <w:marLeft w:val="0"/>
          <w:marRight w:val="0"/>
          <w:marTop w:val="0"/>
          <w:marBottom w:val="0"/>
          <w:divBdr>
            <w:top w:val="none" w:sz="0" w:space="0" w:color="auto"/>
            <w:left w:val="none" w:sz="0" w:space="0" w:color="auto"/>
            <w:bottom w:val="none" w:sz="0" w:space="0" w:color="auto"/>
            <w:right w:val="none" w:sz="0" w:space="0" w:color="auto"/>
          </w:divBdr>
          <w:divsChild>
            <w:div w:id="519439890">
              <w:marLeft w:val="0"/>
              <w:marRight w:val="0"/>
              <w:marTop w:val="0"/>
              <w:marBottom w:val="0"/>
              <w:divBdr>
                <w:top w:val="none" w:sz="0" w:space="0" w:color="auto"/>
                <w:left w:val="none" w:sz="0" w:space="0" w:color="auto"/>
                <w:bottom w:val="none" w:sz="0" w:space="0" w:color="auto"/>
                <w:right w:val="none" w:sz="0" w:space="0" w:color="auto"/>
              </w:divBdr>
            </w:div>
          </w:divsChild>
        </w:div>
        <w:div w:id="1172378001">
          <w:marLeft w:val="0"/>
          <w:marRight w:val="0"/>
          <w:marTop w:val="0"/>
          <w:marBottom w:val="0"/>
          <w:divBdr>
            <w:top w:val="none" w:sz="0" w:space="0" w:color="auto"/>
            <w:left w:val="none" w:sz="0" w:space="0" w:color="auto"/>
            <w:bottom w:val="none" w:sz="0" w:space="0" w:color="auto"/>
            <w:right w:val="none" w:sz="0" w:space="0" w:color="auto"/>
          </w:divBdr>
          <w:divsChild>
            <w:div w:id="1193110157">
              <w:marLeft w:val="0"/>
              <w:marRight w:val="0"/>
              <w:marTop w:val="0"/>
              <w:marBottom w:val="0"/>
              <w:divBdr>
                <w:top w:val="none" w:sz="0" w:space="0" w:color="auto"/>
                <w:left w:val="none" w:sz="0" w:space="0" w:color="auto"/>
                <w:bottom w:val="none" w:sz="0" w:space="0" w:color="auto"/>
                <w:right w:val="none" w:sz="0" w:space="0" w:color="auto"/>
              </w:divBdr>
            </w:div>
          </w:divsChild>
        </w:div>
        <w:div w:id="536695999">
          <w:marLeft w:val="0"/>
          <w:marRight w:val="0"/>
          <w:marTop w:val="0"/>
          <w:marBottom w:val="0"/>
          <w:divBdr>
            <w:top w:val="none" w:sz="0" w:space="0" w:color="auto"/>
            <w:left w:val="none" w:sz="0" w:space="0" w:color="auto"/>
            <w:bottom w:val="none" w:sz="0" w:space="0" w:color="auto"/>
            <w:right w:val="none" w:sz="0" w:space="0" w:color="auto"/>
          </w:divBdr>
          <w:divsChild>
            <w:div w:id="1977904457">
              <w:marLeft w:val="0"/>
              <w:marRight w:val="0"/>
              <w:marTop w:val="0"/>
              <w:marBottom w:val="0"/>
              <w:divBdr>
                <w:top w:val="none" w:sz="0" w:space="0" w:color="auto"/>
                <w:left w:val="none" w:sz="0" w:space="0" w:color="auto"/>
                <w:bottom w:val="none" w:sz="0" w:space="0" w:color="auto"/>
                <w:right w:val="none" w:sz="0" w:space="0" w:color="auto"/>
              </w:divBdr>
            </w:div>
          </w:divsChild>
        </w:div>
        <w:div w:id="165171748">
          <w:marLeft w:val="0"/>
          <w:marRight w:val="0"/>
          <w:marTop w:val="0"/>
          <w:marBottom w:val="0"/>
          <w:divBdr>
            <w:top w:val="none" w:sz="0" w:space="0" w:color="auto"/>
            <w:left w:val="none" w:sz="0" w:space="0" w:color="auto"/>
            <w:bottom w:val="none" w:sz="0" w:space="0" w:color="auto"/>
            <w:right w:val="none" w:sz="0" w:space="0" w:color="auto"/>
          </w:divBdr>
          <w:divsChild>
            <w:div w:id="1453205187">
              <w:marLeft w:val="0"/>
              <w:marRight w:val="0"/>
              <w:marTop w:val="0"/>
              <w:marBottom w:val="0"/>
              <w:divBdr>
                <w:top w:val="none" w:sz="0" w:space="0" w:color="auto"/>
                <w:left w:val="none" w:sz="0" w:space="0" w:color="auto"/>
                <w:bottom w:val="none" w:sz="0" w:space="0" w:color="auto"/>
                <w:right w:val="none" w:sz="0" w:space="0" w:color="auto"/>
              </w:divBdr>
            </w:div>
          </w:divsChild>
        </w:div>
        <w:div w:id="1033967668">
          <w:marLeft w:val="0"/>
          <w:marRight w:val="0"/>
          <w:marTop w:val="0"/>
          <w:marBottom w:val="0"/>
          <w:divBdr>
            <w:top w:val="none" w:sz="0" w:space="0" w:color="auto"/>
            <w:left w:val="none" w:sz="0" w:space="0" w:color="auto"/>
            <w:bottom w:val="none" w:sz="0" w:space="0" w:color="auto"/>
            <w:right w:val="none" w:sz="0" w:space="0" w:color="auto"/>
          </w:divBdr>
          <w:divsChild>
            <w:div w:id="1135683445">
              <w:marLeft w:val="0"/>
              <w:marRight w:val="0"/>
              <w:marTop w:val="0"/>
              <w:marBottom w:val="0"/>
              <w:divBdr>
                <w:top w:val="none" w:sz="0" w:space="0" w:color="auto"/>
                <w:left w:val="none" w:sz="0" w:space="0" w:color="auto"/>
                <w:bottom w:val="none" w:sz="0" w:space="0" w:color="auto"/>
                <w:right w:val="none" w:sz="0" w:space="0" w:color="auto"/>
              </w:divBdr>
            </w:div>
          </w:divsChild>
        </w:div>
        <w:div w:id="1018505516">
          <w:marLeft w:val="0"/>
          <w:marRight w:val="0"/>
          <w:marTop w:val="0"/>
          <w:marBottom w:val="0"/>
          <w:divBdr>
            <w:top w:val="none" w:sz="0" w:space="0" w:color="auto"/>
            <w:left w:val="none" w:sz="0" w:space="0" w:color="auto"/>
            <w:bottom w:val="none" w:sz="0" w:space="0" w:color="auto"/>
            <w:right w:val="none" w:sz="0" w:space="0" w:color="auto"/>
          </w:divBdr>
          <w:divsChild>
            <w:div w:id="116989589">
              <w:marLeft w:val="0"/>
              <w:marRight w:val="0"/>
              <w:marTop w:val="0"/>
              <w:marBottom w:val="0"/>
              <w:divBdr>
                <w:top w:val="none" w:sz="0" w:space="0" w:color="auto"/>
                <w:left w:val="none" w:sz="0" w:space="0" w:color="auto"/>
                <w:bottom w:val="none" w:sz="0" w:space="0" w:color="auto"/>
                <w:right w:val="none" w:sz="0" w:space="0" w:color="auto"/>
              </w:divBdr>
            </w:div>
          </w:divsChild>
        </w:div>
        <w:div w:id="277225035">
          <w:marLeft w:val="0"/>
          <w:marRight w:val="0"/>
          <w:marTop w:val="0"/>
          <w:marBottom w:val="0"/>
          <w:divBdr>
            <w:top w:val="none" w:sz="0" w:space="0" w:color="auto"/>
            <w:left w:val="none" w:sz="0" w:space="0" w:color="auto"/>
            <w:bottom w:val="none" w:sz="0" w:space="0" w:color="auto"/>
            <w:right w:val="none" w:sz="0" w:space="0" w:color="auto"/>
          </w:divBdr>
          <w:divsChild>
            <w:div w:id="597758114">
              <w:marLeft w:val="0"/>
              <w:marRight w:val="0"/>
              <w:marTop w:val="0"/>
              <w:marBottom w:val="0"/>
              <w:divBdr>
                <w:top w:val="none" w:sz="0" w:space="0" w:color="auto"/>
                <w:left w:val="none" w:sz="0" w:space="0" w:color="auto"/>
                <w:bottom w:val="none" w:sz="0" w:space="0" w:color="auto"/>
                <w:right w:val="none" w:sz="0" w:space="0" w:color="auto"/>
              </w:divBdr>
            </w:div>
          </w:divsChild>
        </w:div>
        <w:div w:id="644235632">
          <w:marLeft w:val="0"/>
          <w:marRight w:val="0"/>
          <w:marTop w:val="0"/>
          <w:marBottom w:val="0"/>
          <w:divBdr>
            <w:top w:val="none" w:sz="0" w:space="0" w:color="auto"/>
            <w:left w:val="none" w:sz="0" w:space="0" w:color="auto"/>
            <w:bottom w:val="none" w:sz="0" w:space="0" w:color="auto"/>
            <w:right w:val="none" w:sz="0" w:space="0" w:color="auto"/>
          </w:divBdr>
          <w:divsChild>
            <w:div w:id="5578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247">
      <w:bodyDiv w:val="1"/>
      <w:marLeft w:val="0"/>
      <w:marRight w:val="0"/>
      <w:marTop w:val="0"/>
      <w:marBottom w:val="0"/>
      <w:divBdr>
        <w:top w:val="none" w:sz="0" w:space="0" w:color="auto"/>
        <w:left w:val="none" w:sz="0" w:space="0" w:color="auto"/>
        <w:bottom w:val="none" w:sz="0" w:space="0" w:color="auto"/>
        <w:right w:val="none" w:sz="0" w:space="0" w:color="auto"/>
      </w:divBdr>
    </w:div>
    <w:div w:id="60293915">
      <w:bodyDiv w:val="1"/>
      <w:marLeft w:val="0"/>
      <w:marRight w:val="0"/>
      <w:marTop w:val="0"/>
      <w:marBottom w:val="0"/>
      <w:divBdr>
        <w:top w:val="none" w:sz="0" w:space="0" w:color="auto"/>
        <w:left w:val="none" w:sz="0" w:space="0" w:color="auto"/>
        <w:bottom w:val="none" w:sz="0" w:space="0" w:color="auto"/>
        <w:right w:val="none" w:sz="0" w:space="0" w:color="auto"/>
      </w:divBdr>
    </w:div>
    <w:div w:id="90323013">
      <w:bodyDiv w:val="1"/>
      <w:marLeft w:val="0"/>
      <w:marRight w:val="0"/>
      <w:marTop w:val="0"/>
      <w:marBottom w:val="0"/>
      <w:divBdr>
        <w:top w:val="none" w:sz="0" w:space="0" w:color="auto"/>
        <w:left w:val="none" w:sz="0" w:space="0" w:color="auto"/>
        <w:bottom w:val="none" w:sz="0" w:space="0" w:color="auto"/>
        <w:right w:val="none" w:sz="0" w:space="0" w:color="auto"/>
      </w:divBdr>
    </w:div>
    <w:div w:id="90443357">
      <w:bodyDiv w:val="1"/>
      <w:marLeft w:val="0"/>
      <w:marRight w:val="0"/>
      <w:marTop w:val="0"/>
      <w:marBottom w:val="0"/>
      <w:divBdr>
        <w:top w:val="none" w:sz="0" w:space="0" w:color="auto"/>
        <w:left w:val="none" w:sz="0" w:space="0" w:color="auto"/>
        <w:bottom w:val="none" w:sz="0" w:space="0" w:color="auto"/>
        <w:right w:val="none" w:sz="0" w:space="0" w:color="auto"/>
      </w:divBdr>
    </w:div>
    <w:div w:id="94250599">
      <w:bodyDiv w:val="1"/>
      <w:marLeft w:val="0"/>
      <w:marRight w:val="0"/>
      <w:marTop w:val="0"/>
      <w:marBottom w:val="0"/>
      <w:divBdr>
        <w:top w:val="none" w:sz="0" w:space="0" w:color="auto"/>
        <w:left w:val="none" w:sz="0" w:space="0" w:color="auto"/>
        <w:bottom w:val="none" w:sz="0" w:space="0" w:color="auto"/>
        <w:right w:val="none" w:sz="0" w:space="0" w:color="auto"/>
      </w:divBdr>
    </w:div>
    <w:div w:id="113671193">
      <w:bodyDiv w:val="1"/>
      <w:marLeft w:val="0"/>
      <w:marRight w:val="0"/>
      <w:marTop w:val="0"/>
      <w:marBottom w:val="0"/>
      <w:divBdr>
        <w:top w:val="none" w:sz="0" w:space="0" w:color="auto"/>
        <w:left w:val="none" w:sz="0" w:space="0" w:color="auto"/>
        <w:bottom w:val="none" w:sz="0" w:space="0" w:color="auto"/>
        <w:right w:val="none" w:sz="0" w:space="0" w:color="auto"/>
      </w:divBdr>
      <w:divsChild>
        <w:div w:id="1865241895">
          <w:marLeft w:val="0"/>
          <w:marRight w:val="150"/>
          <w:marTop w:val="0"/>
          <w:marBottom w:val="0"/>
          <w:divBdr>
            <w:top w:val="single" w:sz="2" w:space="0" w:color="E3E3E3"/>
            <w:left w:val="single" w:sz="2" w:space="0" w:color="E3E3E3"/>
            <w:bottom w:val="single" w:sz="2" w:space="0" w:color="E3E3E3"/>
            <w:right w:val="single" w:sz="2" w:space="0" w:color="E3E3E3"/>
          </w:divBdr>
          <w:divsChild>
            <w:div w:id="1058629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9111005">
          <w:marLeft w:val="0"/>
          <w:marRight w:val="0"/>
          <w:marTop w:val="0"/>
          <w:marBottom w:val="0"/>
          <w:divBdr>
            <w:top w:val="single" w:sz="2" w:space="0" w:color="E3E3E3"/>
            <w:left w:val="single" w:sz="2" w:space="0" w:color="E3E3E3"/>
            <w:bottom w:val="single" w:sz="2" w:space="0" w:color="E3E3E3"/>
            <w:right w:val="single" w:sz="2" w:space="0" w:color="E3E3E3"/>
          </w:divBdr>
          <w:divsChild>
            <w:div w:id="1619920314">
              <w:marLeft w:val="0"/>
              <w:marRight w:val="0"/>
              <w:marTop w:val="0"/>
              <w:marBottom w:val="0"/>
              <w:divBdr>
                <w:top w:val="single" w:sz="2" w:space="0" w:color="E3E3E3"/>
                <w:left w:val="single" w:sz="2" w:space="0" w:color="E3E3E3"/>
                <w:bottom w:val="single" w:sz="2" w:space="0" w:color="E3E3E3"/>
                <w:right w:val="single" w:sz="2" w:space="0" w:color="E3E3E3"/>
              </w:divBdr>
            </w:div>
            <w:div w:id="1424186307">
              <w:marLeft w:val="0"/>
              <w:marRight w:val="0"/>
              <w:marTop w:val="0"/>
              <w:marBottom w:val="0"/>
              <w:divBdr>
                <w:top w:val="single" w:sz="2" w:space="0" w:color="E3E3E3"/>
                <w:left w:val="single" w:sz="2" w:space="0" w:color="E3E3E3"/>
                <w:bottom w:val="single" w:sz="2" w:space="0" w:color="E3E3E3"/>
                <w:right w:val="single" w:sz="2" w:space="0" w:color="E3E3E3"/>
              </w:divBdr>
              <w:divsChild>
                <w:div w:id="1961299681">
                  <w:marLeft w:val="0"/>
                  <w:marRight w:val="0"/>
                  <w:marTop w:val="0"/>
                  <w:marBottom w:val="0"/>
                  <w:divBdr>
                    <w:top w:val="single" w:sz="2" w:space="0" w:color="E3E3E3"/>
                    <w:left w:val="single" w:sz="2" w:space="0" w:color="E3E3E3"/>
                    <w:bottom w:val="single" w:sz="2" w:space="0" w:color="E3E3E3"/>
                    <w:right w:val="single" w:sz="2" w:space="0" w:color="E3E3E3"/>
                  </w:divBdr>
                  <w:divsChild>
                    <w:div w:id="663972934">
                      <w:marLeft w:val="0"/>
                      <w:marRight w:val="0"/>
                      <w:marTop w:val="0"/>
                      <w:marBottom w:val="0"/>
                      <w:divBdr>
                        <w:top w:val="single" w:sz="2" w:space="0" w:color="E3E3E3"/>
                        <w:left w:val="single" w:sz="2" w:space="0" w:color="E3E3E3"/>
                        <w:bottom w:val="single" w:sz="2" w:space="0" w:color="E3E3E3"/>
                        <w:right w:val="single" w:sz="2" w:space="0" w:color="E3E3E3"/>
                      </w:divBdr>
                      <w:divsChild>
                        <w:div w:id="929002578">
                          <w:marLeft w:val="0"/>
                          <w:marRight w:val="0"/>
                          <w:marTop w:val="0"/>
                          <w:marBottom w:val="0"/>
                          <w:divBdr>
                            <w:top w:val="single" w:sz="2" w:space="0" w:color="E3E3E3"/>
                            <w:left w:val="single" w:sz="2" w:space="0" w:color="E3E3E3"/>
                            <w:bottom w:val="single" w:sz="2" w:space="0" w:color="E3E3E3"/>
                            <w:right w:val="single" w:sz="2" w:space="0" w:color="E3E3E3"/>
                          </w:divBdr>
                          <w:divsChild>
                            <w:div w:id="883369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8228951">
      <w:bodyDiv w:val="1"/>
      <w:marLeft w:val="0"/>
      <w:marRight w:val="0"/>
      <w:marTop w:val="0"/>
      <w:marBottom w:val="0"/>
      <w:divBdr>
        <w:top w:val="none" w:sz="0" w:space="0" w:color="auto"/>
        <w:left w:val="none" w:sz="0" w:space="0" w:color="auto"/>
        <w:bottom w:val="none" w:sz="0" w:space="0" w:color="auto"/>
        <w:right w:val="none" w:sz="0" w:space="0" w:color="auto"/>
      </w:divBdr>
    </w:div>
    <w:div w:id="123547249">
      <w:bodyDiv w:val="1"/>
      <w:marLeft w:val="0"/>
      <w:marRight w:val="0"/>
      <w:marTop w:val="0"/>
      <w:marBottom w:val="0"/>
      <w:divBdr>
        <w:top w:val="none" w:sz="0" w:space="0" w:color="auto"/>
        <w:left w:val="none" w:sz="0" w:space="0" w:color="auto"/>
        <w:bottom w:val="none" w:sz="0" w:space="0" w:color="auto"/>
        <w:right w:val="none" w:sz="0" w:space="0" w:color="auto"/>
      </w:divBdr>
    </w:div>
    <w:div w:id="132723437">
      <w:bodyDiv w:val="1"/>
      <w:marLeft w:val="0"/>
      <w:marRight w:val="0"/>
      <w:marTop w:val="0"/>
      <w:marBottom w:val="0"/>
      <w:divBdr>
        <w:top w:val="none" w:sz="0" w:space="0" w:color="auto"/>
        <w:left w:val="none" w:sz="0" w:space="0" w:color="auto"/>
        <w:bottom w:val="none" w:sz="0" w:space="0" w:color="auto"/>
        <w:right w:val="none" w:sz="0" w:space="0" w:color="auto"/>
      </w:divBdr>
    </w:div>
    <w:div w:id="134880626">
      <w:bodyDiv w:val="1"/>
      <w:marLeft w:val="0"/>
      <w:marRight w:val="0"/>
      <w:marTop w:val="0"/>
      <w:marBottom w:val="0"/>
      <w:divBdr>
        <w:top w:val="none" w:sz="0" w:space="0" w:color="auto"/>
        <w:left w:val="none" w:sz="0" w:space="0" w:color="auto"/>
        <w:bottom w:val="none" w:sz="0" w:space="0" w:color="auto"/>
        <w:right w:val="none" w:sz="0" w:space="0" w:color="auto"/>
      </w:divBdr>
    </w:div>
    <w:div w:id="144472701">
      <w:bodyDiv w:val="1"/>
      <w:marLeft w:val="0"/>
      <w:marRight w:val="0"/>
      <w:marTop w:val="0"/>
      <w:marBottom w:val="0"/>
      <w:divBdr>
        <w:top w:val="none" w:sz="0" w:space="0" w:color="auto"/>
        <w:left w:val="none" w:sz="0" w:space="0" w:color="auto"/>
        <w:bottom w:val="none" w:sz="0" w:space="0" w:color="auto"/>
        <w:right w:val="none" w:sz="0" w:space="0" w:color="auto"/>
      </w:divBdr>
    </w:div>
    <w:div w:id="144901715">
      <w:bodyDiv w:val="1"/>
      <w:marLeft w:val="0"/>
      <w:marRight w:val="0"/>
      <w:marTop w:val="0"/>
      <w:marBottom w:val="0"/>
      <w:divBdr>
        <w:top w:val="none" w:sz="0" w:space="0" w:color="auto"/>
        <w:left w:val="none" w:sz="0" w:space="0" w:color="auto"/>
        <w:bottom w:val="none" w:sz="0" w:space="0" w:color="auto"/>
        <w:right w:val="none" w:sz="0" w:space="0" w:color="auto"/>
      </w:divBdr>
    </w:div>
    <w:div w:id="157112582">
      <w:bodyDiv w:val="1"/>
      <w:marLeft w:val="0"/>
      <w:marRight w:val="0"/>
      <w:marTop w:val="0"/>
      <w:marBottom w:val="0"/>
      <w:divBdr>
        <w:top w:val="none" w:sz="0" w:space="0" w:color="auto"/>
        <w:left w:val="none" w:sz="0" w:space="0" w:color="auto"/>
        <w:bottom w:val="none" w:sz="0" w:space="0" w:color="auto"/>
        <w:right w:val="none" w:sz="0" w:space="0" w:color="auto"/>
      </w:divBdr>
    </w:div>
    <w:div w:id="182669069">
      <w:bodyDiv w:val="1"/>
      <w:marLeft w:val="0"/>
      <w:marRight w:val="0"/>
      <w:marTop w:val="0"/>
      <w:marBottom w:val="0"/>
      <w:divBdr>
        <w:top w:val="none" w:sz="0" w:space="0" w:color="auto"/>
        <w:left w:val="none" w:sz="0" w:space="0" w:color="auto"/>
        <w:bottom w:val="none" w:sz="0" w:space="0" w:color="auto"/>
        <w:right w:val="none" w:sz="0" w:space="0" w:color="auto"/>
      </w:divBdr>
    </w:div>
    <w:div w:id="189926770">
      <w:bodyDiv w:val="1"/>
      <w:marLeft w:val="0"/>
      <w:marRight w:val="0"/>
      <w:marTop w:val="0"/>
      <w:marBottom w:val="0"/>
      <w:divBdr>
        <w:top w:val="none" w:sz="0" w:space="0" w:color="auto"/>
        <w:left w:val="none" w:sz="0" w:space="0" w:color="auto"/>
        <w:bottom w:val="none" w:sz="0" w:space="0" w:color="auto"/>
        <w:right w:val="none" w:sz="0" w:space="0" w:color="auto"/>
      </w:divBdr>
    </w:div>
    <w:div w:id="239407403">
      <w:bodyDiv w:val="1"/>
      <w:marLeft w:val="0"/>
      <w:marRight w:val="0"/>
      <w:marTop w:val="0"/>
      <w:marBottom w:val="0"/>
      <w:divBdr>
        <w:top w:val="none" w:sz="0" w:space="0" w:color="auto"/>
        <w:left w:val="none" w:sz="0" w:space="0" w:color="auto"/>
        <w:bottom w:val="none" w:sz="0" w:space="0" w:color="auto"/>
        <w:right w:val="none" w:sz="0" w:space="0" w:color="auto"/>
      </w:divBdr>
    </w:div>
    <w:div w:id="291059861">
      <w:bodyDiv w:val="1"/>
      <w:marLeft w:val="0"/>
      <w:marRight w:val="0"/>
      <w:marTop w:val="0"/>
      <w:marBottom w:val="0"/>
      <w:divBdr>
        <w:top w:val="none" w:sz="0" w:space="0" w:color="auto"/>
        <w:left w:val="none" w:sz="0" w:space="0" w:color="auto"/>
        <w:bottom w:val="none" w:sz="0" w:space="0" w:color="auto"/>
        <w:right w:val="none" w:sz="0" w:space="0" w:color="auto"/>
      </w:divBdr>
    </w:div>
    <w:div w:id="295838984">
      <w:bodyDiv w:val="1"/>
      <w:marLeft w:val="0"/>
      <w:marRight w:val="0"/>
      <w:marTop w:val="0"/>
      <w:marBottom w:val="0"/>
      <w:divBdr>
        <w:top w:val="none" w:sz="0" w:space="0" w:color="auto"/>
        <w:left w:val="none" w:sz="0" w:space="0" w:color="auto"/>
        <w:bottom w:val="none" w:sz="0" w:space="0" w:color="auto"/>
        <w:right w:val="none" w:sz="0" w:space="0" w:color="auto"/>
      </w:divBdr>
    </w:div>
    <w:div w:id="306670161">
      <w:bodyDiv w:val="1"/>
      <w:marLeft w:val="0"/>
      <w:marRight w:val="0"/>
      <w:marTop w:val="0"/>
      <w:marBottom w:val="0"/>
      <w:divBdr>
        <w:top w:val="none" w:sz="0" w:space="0" w:color="auto"/>
        <w:left w:val="none" w:sz="0" w:space="0" w:color="auto"/>
        <w:bottom w:val="none" w:sz="0" w:space="0" w:color="auto"/>
        <w:right w:val="none" w:sz="0" w:space="0" w:color="auto"/>
      </w:divBdr>
    </w:div>
    <w:div w:id="332496143">
      <w:bodyDiv w:val="1"/>
      <w:marLeft w:val="0"/>
      <w:marRight w:val="0"/>
      <w:marTop w:val="0"/>
      <w:marBottom w:val="0"/>
      <w:divBdr>
        <w:top w:val="none" w:sz="0" w:space="0" w:color="auto"/>
        <w:left w:val="none" w:sz="0" w:space="0" w:color="auto"/>
        <w:bottom w:val="none" w:sz="0" w:space="0" w:color="auto"/>
        <w:right w:val="none" w:sz="0" w:space="0" w:color="auto"/>
      </w:divBdr>
    </w:div>
    <w:div w:id="345524201">
      <w:bodyDiv w:val="1"/>
      <w:marLeft w:val="0"/>
      <w:marRight w:val="0"/>
      <w:marTop w:val="0"/>
      <w:marBottom w:val="0"/>
      <w:divBdr>
        <w:top w:val="none" w:sz="0" w:space="0" w:color="auto"/>
        <w:left w:val="none" w:sz="0" w:space="0" w:color="auto"/>
        <w:bottom w:val="none" w:sz="0" w:space="0" w:color="auto"/>
        <w:right w:val="none" w:sz="0" w:space="0" w:color="auto"/>
      </w:divBdr>
    </w:div>
    <w:div w:id="365449597">
      <w:bodyDiv w:val="1"/>
      <w:marLeft w:val="0"/>
      <w:marRight w:val="0"/>
      <w:marTop w:val="0"/>
      <w:marBottom w:val="0"/>
      <w:divBdr>
        <w:top w:val="none" w:sz="0" w:space="0" w:color="auto"/>
        <w:left w:val="none" w:sz="0" w:space="0" w:color="auto"/>
        <w:bottom w:val="none" w:sz="0" w:space="0" w:color="auto"/>
        <w:right w:val="none" w:sz="0" w:space="0" w:color="auto"/>
      </w:divBdr>
    </w:div>
    <w:div w:id="373769935">
      <w:bodyDiv w:val="1"/>
      <w:marLeft w:val="0"/>
      <w:marRight w:val="0"/>
      <w:marTop w:val="0"/>
      <w:marBottom w:val="0"/>
      <w:divBdr>
        <w:top w:val="none" w:sz="0" w:space="0" w:color="auto"/>
        <w:left w:val="none" w:sz="0" w:space="0" w:color="auto"/>
        <w:bottom w:val="none" w:sz="0" w:space="0" w:color="auto"/>
        <w:right w:val="none" w:sz="0" w:space="0" w:color="auto"/>
      </w:divBdr>
    </w:div>
    <w:div w:id="375665613">
      <w:bodyDiv w:val="1"/>
      <w:marLeft w:val="0"/>
      <w:marRight w:val="0"/>
      <w:marTop w:val="0"/>
      <w:marBottom w:val="0"/>
      <w:divBdr>
        <w:top w:val="none" w:sz="0" w:space="0" w:color="auto"/>
        <w:left w:val="none" w:sz="0" w:space="0" w:color="auto"/>
        <w:bottom w:val="none" w:sz="0" w:space="0" w:color="auto"/>
        <w:right w:val="none" w:sz="0" w:space="0" w:color="auto"/>
      </w:divBdr>
    </w:div>
    <w:div w:id="377782219">
      <w:bodyDiv w:val="1"/>
      <w:marLeft w:val="0"/>
      <w:marRight w:val="0"/>
      <w:marTop w:val="0"/>
      <w:marBottom w:val="0"/>
      <w:divBdr>
        <w:top w:val="none" w:sz="0" w:space="0" w:color="auto"/>
        <w:left w:val="none" w:sz="0" w:space="0" w:color="auto"/>
        <w:bottom w:val="none" w:sz="0" w:space="0" w:color="auto"/>
        <w:right w:val="none" w:sz="0" w:space="0" w:color="auto"/>
      </w:divBdr>
    </w:div>
    <w:div w:id="381368042">
      <w:bodyDiv w:val="1"/>
      <w:marLeft w:val="0"/>
      <w:marRight w:val="0"/>
      <w:marTop w:val="0"/>
      <w:marBottom w:val="0"/>
      <w:divBdr>
        <w:top w:val="none" w:sz="0" w:space="0" w:color="auto"/>
        <w:left w:val="none" w:sz="0" w:space="0" w:color="auto"/>
        <w:bottom w:val="none" w:sz="0" w:space="0" w:color="auto"/>
        <w:right w:val="none" w:sz="0" w:space="0" w:color="auto"/>
      </w:divBdr>
    </w:div>
    <w:div w:id="398288276">
      <w:bodyDiv w:val="1"/>
      <w:marLeft w:val="0"/>
      <w:marRight w:val="0"/>
      <w:marTop w:val="0"/>
      <w:marBottom w:val="0"/>
      <w:divBdr>
        <w:top w:val="none" w:sz="0" w:space="0" w:color="auto"/>
        <w:left w:val="none" w:sz="0" w:space="0" w:color="auto"/>
        <w:bottom w:val="none" w:sz="0" w:space="0" w:color="auto"/>
        <w:right w:val="none" w:sz="0" w:space="0" w:color="auto"/>
      </w:divBdr>
    </w:div>
    <w:div w:id="401298851">
      <w:bodyDiv w:val="1"/>
      <w:marLeft w:val="0"/>
      <w:marRight w:val="0"/>
      <w:marTop w:val="0"/>
      <w:marBottom w:val="0"/>
      <w:divBdr>
        <w:top w:val="none" w:sz="0" w:space="0" w:color="auto"/>
        <w:left w:val="none" w:sz="0" w:space="0" w:color="auto"/>
        <w:bottom w:val="none" w:sz="0" w:space="0" w:color="auto"/>
        <w:right w:val="none" w:sz="0" w:space="0" w:color="auto"/>
      </w:divBdr>
    </w:div>
    <w:div w:id="419377573">
      <w:bodyDiv w:val="1"/>
      <w:marLeft w:val="0"/>
      <w:marRight w:val="0"/>
      <w:marTop w:val="0"/>
      <w:marBottom w:val="0"/>
      <w:divBdr>
        <w:top w:val="none" w:sz="0" w:space="0" w:color="auto"/>
        <w:left w:val="none" w:sz="0" w:space="0" w:color="auto"/>
        <w:bottom w:val="none" w:sz="0" w:space="0" w:color="auto"/>
        <w:right w:val="none" w:sz="0" w:space="0" w:color="auto"/>
      </w:divBdr>
    </w:div>
    <w:div w:id="447815016">
      <w:bodyDiv w:val="1"/>
      <w:marLeft w:val="0"/>
      <w:marRight w:val="0"/>
      <w:marTop w:val="0"/>
      <w:marBottom w:val="0"/>
      <w:divBdr>
        <w:top w:val="none" w:sz="0" w:space="0" w:color="auto"/>
        <w:left w:val="none" w:sz="0" w:space="0" w:color="auto"/>
        <w:bottom w:val="none" w:sz="0" w:space="0" w:color="auto"/>
        <w:right w:val="none" w:sz="0" w:space="0" w:color="auto"/>
      </w:divBdr>
    </w:div>
    <w:div w:id="456417870">
      <w:bodyDiv w:val="1"/>
      <w:marLeft w:val="0"/>
      <w:marRight w:val="0"/>
      <w:marTop w:val="0"/>
      <w:marBottom w:val="0"/>
      <w:divBdr>
        <w:top w:val="none" w:sz="0" w:space="0" w:color="auto"/>
        <w:left w:val="none" w:sz="0" w:space="0" w:color="auto"/>
        <w:bottom w:val="none" w:sz="0" w:space="0" w:color="auto"/>
        <w:right w:val="none" w:sz="0" w:space="0" w:color="auto"/>
      </w:divBdr>
    </w:div>
    <w:div w:id="467474426">
      <w:bodyDiv w:val="1"/>
      <w:marLeft w:val="0"/>
      <w:marRight w:val="0"/>
      <w:marTop w:val="0"/>
      <w:marBottom w:val="0"/>
      <w:divBdr>
        <w:top w:val="none" w:sz="0" w:space="0" w:color="auto"/>
        <w:left w:val="none" w:sz="0" w:space="0" w:color="auto"/>
        <w:bottom w:val="none" w:sz="0" w:space="0" w:color="auto"/>
        <w:right w:val="none" w:sz="0" w:space="0" w:color="auto"/>
      </w:divBdr>
      <w:divsChild>
        <w:div w:id="1989241445">
          <w:marLeft w:val="0"/>
          <w:marRight w:val="0"/>
          <w:marTop w:val="0"/>
          <w:marBottom w:val="0"/>
          <w:divBdr>
            <w:top w:val="none" w:sz="0" w:space="0" w:color="auto"/>
            <w:left w:val="none" w:sz="0" w:space="0" w:color="auto"/>
            <w:bottom w:val="none" w:sz="0" w:space="0" w:color="auto"/>
            <w:right w:val="none" w:sz="0" w:space="0" w:color="auto"/>
          </w:divBdr>
          <w:divsChild>
            <w:div w:id="1730689498">
              <w:marLeft w:val="0"/>
              <w:marRight w:val="0"/>
              <w:marTop w:val="0"/>
              <w:marBottom w:val="0"/>
              <w:divBdr>
                <w:top w:val="none" w:sz="0" w:space="0" w:color="auto"/>
                <w:left w:val="none" w:sz="0" w:space="0" w:color="auto"/>
                <w:bottom w:val="none" w:sz="0" w:space="0" w:color="auto"/>
                <w:right w:val="none" w:sz="0" w:space="0" w:color="auto"/>
              </w:divBdr>
            </w:div>
          </w:divsChild>
        </w:div>
        <w:div w:id="1534999350">
          <w:marLeft w:val="0"/>
          <w:marRight w:val="0"/>
          <w:marTop w:val="0"/>
          <w:marBottom w:val="0"/>
          <w:divBdr>
            <w:top w:val="none" w:sz="0" w:space="0" w:color="auto"/>
            <w:left w:val="none" w:sz="0" w:space="0" w:color="auto"/>
            <w:bottom w:val="none" w:sz="0" w:space="0" w:color="auto"/>
            <w:right w:val="none" w:sz="0" w:space="0" w:color="auto"/>
          </w:divBdr>
          <w:divsChild>
            <w:div w:id="1404449965">
              <w:marLeft w:val="0"/>
              <w:marRight w:val="0"/>
              <w:marTop w:val="0"/>
              <w:marBottom w:val="0"/>
              <w:divBdr>
                <w:top w:val="none" w:sz="0" w:space="0" w:color="auto"/>
                <w:left w:val="none" w:sz="0" w:space="0" w:color="auto"/>
                <w:bottom w:val="none" w:sz="0" w:space="0" w:color="auto"/>
                <w:right w:val="none" w:sz="0" w:space="0" w:color="auto"/>
              </w:divBdr>
            </w:div>
          </w:divsChild>
        </w:div>
        <w:div w:id="645595276">
          <w:marLeft w:val="0"/>
          <w:marRight w:val="0"/>
          <w:marTop w:val="0"/>
          <w:marBottom w:val="0"/>
          <w:divBdr>
            <w:top w:val="none" w:sz="0" w:space="0" w:color="auto"/>
            <w:left w:val="none" w:sz="0" w:space="0" w:color="auto"/>
            <w:bottom w:val="none" w:sz="0" w:space="0" w:color="auto"/>
            <w:right w:val="none" w:sz="0" w:space="0" w:color="auto"/>
          </w:divBdr>
          <w:divsChild>
            <w:div w:id="346833715">
              <w:marLeft w:val="0"/>
              <w:marRight w:val="0"/>
              <w:marTop w:val="0"/>
              <w:marBottom w:val="0"/>
              <w:divBdr>
                <w:top w:val="none" w:sz="0" w:space="0" w:color="auto"/>
                <w:left w:val="none" w:sz="0" w:space="0" w:color="auto"/>
                <w:bottom w:val="none" w:sz="0" w:space="0" w:color="auto"/>
                <w:right w:val="none" w:sz="0" w:space="0" w:color="auto"/>
              </w:divBdr>
            </w:div>
          </w:divsChild>
        </w:div>
        <w:div w:id="1658221434">
          <w:marLeft w:val="0"/>
          <w:marRight w:val="0"/>
          <w:marTop w:val="0"/>
          <w:marBottom w:val="0"/>
          <w:divBdr>
            <w:top w:val="none" w:sz="0" w:space="0" w:color="auto"/>
            <w:left w:val="none" w:sz="0" w:space="0" w:color="auto"/>
            <w:bottom w:val="none" w:sz="0" w:space="0" w:color="auto"/>
            <w:right w:val="none" w:sz="0" w:space="0" w:color="auto"/>
          </w:divBdr>
          <w:divsChild>
            <w:div w:id="206533372">
              <w:marLeft w:val="0"/>
              <w:marRight w:val="0"/>
              <w:marTop w:val="0"/>
              <w:marBottom w:val="0"/>
              <w:divBdr>
                <w:top w:val="none" w:sz="0" w:space="0" w:color="auto"/>
                <w:left w:val="none" w:sz="0" w:space="0" w:color="auto"/>
                <w:bottom w:val="none" w:sz="0" w:space="0" w:color="auto"/>
                <w:right w:val="none" w:sz="0" w:space="0" w:color="auto"/>
              </w:divBdr>
            </w:div>
          </w:divsChild>
        </w:div>
        <w:div w:id="845679194">
          <w:marLeft w:val="0"/>
          <w:marRight w:val="0"/>
          <w:marTop w:val="0"/>
          <w:marBottom w:val="0"/>
          <w:divBdr>
            <w:top w:val="none" w:sz="0" w:space="0" w:color="auto"/>
            <w:left w:val="none" w:sz="0" w:space="0" w:color="auto"/>
            <w:bottom w:val="none" w:sz="0" w:space="0" w:color="auto"/>
            <w:right w:val="none" w:sz="0" w:space="0" w:color="auto"/>
          </w:divBdr>
          <w:divsChild>
            <w:div w:id="971405235">
              <w:marLeft w:val="0"/>
              <w:marRight w:val="0"/>
              <w:marTop w:val="0"/>
              <w:marBottom w:val="0"/>
              <w:divBdr>
                <w:top w:val="none" w:sz="0" w:space="0" w:color="auto"/>
                <w:left w:val="none" w:sz="0" w:space="0" w:color="auto"/>
                <w:bottom w:val="none" w:sz="0" w:space="0" w:color="auto"/>
                <w:right w:val="none" w:sz="0" w:space="0" w:color="auto"/>
              </w:divBdr>
            </w:div>
          </w:divsChild>
        </w:div>
        <w:div w:id="1615018239">
          <w:marLeft w:val="0"/>
          <w:marRight w:val="0"/>
          <w:marTop w:val="0"/>
          <w:marBottom w:val="0"/>
          <w:divBdr>
            <w:top w:val="none" w:sz="0" w:space="0" w:color="auto"/>
            <w:left w:val="none" w:sz="0" w:space="0" w:color="auto"/>
            <w:bottom w:val="none" w:sz="0" w:space="0" w:color="auto"/>
            <w:right w:val="none" w:sz="0" w:space="0" w:color="auto"/>
          </w:divBdr>
          <w:divsChild>
            <w:div w:id="919679432">
              <w:marLeft w:val="0"/>
              <w:marRight w:val="0"/>
              <w:marTop w:val="0"/>
              <w:marBottom w:val="0"/>
              <w:divBdr>
                <w:top w:val="none" w:sz="0" w:space="0" w:color="auto"/>
                <w:left w:val="none" w:sz="0" w:space="0" w:color="auto"/>
                <w:bottom w:val="none" w:sz="0" w:space="0" w:color="auto"/>
                <w:right w:val="none" w:sz="0" w:space="0" w:color="auto"/>
              </w:divBdr>
            </w:div>
          </w:divsChild>
        </w:div>
        <w:div w:id="854341959">
          <w:marLeft w:val="0"/>
          <w:marRight w:val="0"/>
          <w:marTop w:val="0"/>
          <w:marBottom w:val="0"/>
          <w:divBdr>
            <w:top w:val="none" w:sz="0" w:space="0" w:color="auto"/>
            <w:left w:val="none" w:sz="0" w:space="0" w:color="auto"/>
            <w:bottom w:val="none" w:sz="0" w:space="0" w:color="auto"/>
            <w:right w:val="none" w:sz="0" w:space="0" w:color="auto"/>
          </w:divBdr>
          <w:divsChild>
            <w:div w:id="975765966">
              <w:marLeft w:val="0"/>
              <w:marRight w:val="0"/>
              <w:marTop w:val="0"/>
              <w:marBottom w:val="0"/>
              <w:divBdr>
                <w:top w:val="none" w:sz="0" w:space="0" w:color="auto"/>
                <w:left w:val="none" w:sz="0" w:space="0" w:color="auto"/>
                <w:bottom w:val="none" w:sz="0" w:space="0" w:color="auto"/>
                <w:right w:val="none" w:sz="0" w:space="0" w:color="auto"/>
              </w:divBdr>
            </w:div>
          </w:divsChild>
        </w:div>
        <w:div w:id="870072678">
          <w:marLeft w:val="0"/>
          <w:marRight w:val="0"/>
          <w:marTop w:val="0"/>
          <w:marBottom w:val="0"/>
          <w:divBdr>
            <w:top w:val="none" w:sz="0" w:space="0" w:color="auto"/>
            <w:left w:val="none" w:sz="0" w:space="0" w:color="auto"/>
            <w:bottom w:val="none" w:sz="0" w:space="0" w:color="auto"/>
            <w:right w:val="none" w:sz="0" w:space="0" w:color="auto"/>
          </w:divBdr>
          <w:divsChild>
            <w:div w:id="1759978503">
              <w:marLeft w:val="0"/>
              <w:marRight w:val="0"/>
              <w:marTop w:val="0"/>
              <w:marBottom w:val="0"/>
              <w:divBdr>
                <w:top w:val="none" w:sz="0" w:space="0" w:color="auto"/>
                <w:left w:val="none" w:sz="0" w:space="0" w:color="auto"/>
                <w:bottom w:val="none" w:sz="0" w:space="0" w:color="auto"/>
                <w:right w:val="none" w:sz="0" w:space="0" w:color="auto"/>
              </w:divBdr>
            </w:div>
          </w:divsChild>
        </w:div>
        <w:div w:id="173616755">
          <w:marLeft w:val="0"/>
          <w:marRight w:val="0"/>
          <w:marTop w:val="0"/>
          <w:marBottom w:val="0"/>
          <w:divBdr>
            <w:top w:val="none" w:sz="0" w:space="0" w:color="auto"/>
            <w:left w:val="none" w:sz="0" w:space="0" w:color="auto"/>
            <w:bottom w:val="none" w:sz="0" w:space="0" w:color="auto"/>
            <w:right w:val="none" w:sz="0" w:space="0" w:color="auto"/>
          </w:divBdr>
          <w:divsChild>
            <w:div w:id="217934305">
              <w:marLeft w:val="0"/>
              <w:marRight w:val="0"/>
              <w:marTop w:val="0"/>
              <w:marBottom w:val="0"/>
              <w:divBdr>
                <w:top w:val="none" w:sz="0" w:space="0" w:color="auto"/>
                <w:left w:val="none" w:sz="0" w:space="0" w:color="auto"/>
                <w:bottom w:val="none" w:sz="0" w:space="0" w:color="auto"/>
                <w:right w:val="none" w:sz="0" w:space="0" w:color="auto"/>
              </w:divBdr>
            </w:div>
          </w:divsChild>
        </w:div>
        <w:div w:id="1121609918">
          <w:marLeft w:val="0"/>
          <w:marRight w:val="0"/>
          <w:marTop w:val="0"/>
          <w:marBottom w:val="0"/>
          <w:divBdr>
            <w:top w:val="none" w:sz="0" w:space="0" w:color="auto"/>
            <w:left w:val="none" w:sz="0" w:space="0" w:color="auto"/>
            <w:bottom w:val="none" w:sz="0" w:space="0" w:color="auto"/>
            <w:right w:val="none" w:sz="0" w:space="0" w:color="auto"/>
          </w:divBdr>
          <w:divsChild>
            <w:div w:id="16590215">
              <w:marLeft w:val="0"/>
              <w:marRight w:val="0"/>
              <w:marTop w:val="0"/>
              <w:marBottom w:val="0"/>
              <w:divBdr>
                <w:top w:val="none" w:sz="0" w:space="0" w:color="auto"/>
                <w:left w:val="none" w:sz="0" w:space="0" w:color="auto"/>
                <w:bottom w:val="none" w:sz="0" w:space="0" w:color="auto"/>
                <w:right w:val="none" w:sz="0" w:space="0" w:color="auto"/>
              </w:divBdr>
            </w:div>
          </w:divsChild>
        </w:div>
        <w:div w:id="872352727">
          <w:marLeft w:val="0"/>
          <w:marRight w:val="0"/>
          <w:marTop w:val="0"/>
          <w:marBottom w:val="0"/>
          <w:divBdr>
            <w:top w:val="none" w:sz="0" w:space="0" w:color="auto"/>
            <w:left w:val="none" w:sz="0" w:space="0" w:color="auto"/>
            <w:bottom w:val="none" w:sz="0" w:space="0" w:color="auto"/>
            <w:right w:val="none" w:sz="0" w:space="0" w:color="auto"/>
          </w:divBdr>
          <w:divsChild>
            <w:div w:id="1716352026">
              <w:marLeft w:val="0"/>
              <w:marRight w:val="0"/>
              <w:marTop w:val="0"/>
              <w:marBottom w:val="0"/>
              <w:divBdr>
                <w:top w:val="none" w:sz="0" w:space="0" w:color="auto"/>
                <w:left w:val="none" w:sz="0" w:space="0" w:color="auto"/>
                <w:bottom w:val="none" w:sz="0" w:space="0" w:color="auto"/>
                <w:right w:val="none" w:sz="0" w:space="0" w:color="auto"/>
              </w:divBdr>
            </w:div>
          </w:divsChild>
        </w:div>
        <w:div w:id="465051664">
          <w:marLeft w:val="0"/>
          <w:marRight w:val="0"/>
          <w:marTop w:val="0"/>
          <w:marBottom w:val="0"/>
          <w:divBdr>
            <w:top w:val="none" w:sz="0" w:space="0" w:color="auto"/>
            <w:left w:val="none" w:sz="0" w:space="0" w:color="auto"/>
            <w:bottom w:val="none" w:sz="0" w:space="0" w:color="auto"/>
            <w:right w:val="none" w:sz="0" w:space="0" w:color="auto"/>
          </w:divBdr>
          <w:divsChild>
            <w:div w:id="1177309370">
              <w:marLeft w:val="0"/>
              <w:marRight w:val="0"/>
              <w:marTop w:val="0"/>
              <w:marBottom w:val="0"/>
              <w:divBdr>
                <w:top w:val="none" w:sz="0" w:space="0" w:color="auto"/>
                <w:left w:val="none" w:sz="0" w:space="0" w:color="auto"/>
                <w:bottom w:val="none" w:sz="0" w:space="0" w:color="auto"/>
                <w:right w:val="none" w:sz="0" w:space="0" w:color="auto"/>
              </w:divBdr>
            </w:div>
          </w:divsChild>
        </w:div>
        <w:div w:id="1401244874">
          <w:marLeft w:val="0"/>
          <w:marRight w:val="0"/>
          <w:marTop w:val="0"/>
          <w:marBottom w:val="0"/>
          <w:divBdr>
            <w:top w:val="none" w:sz="0" w:space="0" w:color="auto"/>
            <w:left w:val="none" w:sz="0" w:space="0" w:color="auto"/>
            <w:bottom w:val="none" w:sz="0" w:space="0" w:color="auto"/>
            <w:right w:val="none" w:sz="0" w:space="0" w:color="auto"/>
          </w:divBdr>
          <w:divsChild>
            <w:div w:id="373847190">
              <w:marLeft w:val="0"/>
              <w:marRight w:val="0"/>
              <w:marTop w:val="0"/>
              <w:marBottom w:val="0"/>
              <w:divBdr>
                <w:top w:val="none" w:sz="0" w:space="0" w:color="auto"/>
                <w:left w:val="none" w:sz="0" w:space="0" w:color="auto"/>
                <w:bottom w:val="none" w:sz="0" w:space="0" w:color="auto"/>
                <w:right w:val="none" w:sz="0" w:space="0" w:color="auto"/>
              </w:divBdr>
            </w:div>
          </w:divsChild>
        </w:div>
        <w:div w:id="296490102">
          <w:marLeft w:val="0"/>
          <w:marRight w:val="0"/>
          <w:marTop w:val="0"/>
          <w:marBottom w:val="0"/>
          <w:divBdr>
            <w:top w:val="none" w:sz="0" w:space="0" w:color="auto"/>
            <w:left w:val="none" w:sz="0" w:space="0" w:color="auto"/>
            <w:bottom w:val="none" w:sz="0" w:space="0" w:color="auto"/>
            <w:right w:val="none" w:sz="0" w:space="0" w:color="auto"/>
          </w:divBdr>
          <w:divsChild>
            <w:div w:id="159125332">
              <w:marLeft w:val="0"/>
              <w:marRight w:val="0"/>
              <w:marTop w:val="0"/>
              <w:marBottom w:val="0"/>
              <w:divBdr>
                <w:top w:val="none" w:sz="0" w:space="0" w:color="auto"/>
                <w:left w:val="none" w:sz="0" w:space="0" w:color="auto"/>
                <w:bottom w:val="none" w:sz="0" w:space="0" w:color="auto"/>
                <w:right w:val="none" w:sz="0" w:space="0" w:color="auto"/>
              </w:divBdr>
            </w:div>
          </w:divsChild>
        </w:div>
        <w:div w:id="2062316740">
          <w:marLeft w:val="0"/>
          <w:marRight w:val="0"/>
          <w:marTop w:val="0"/>
          <w:marBottom w:val="0"/>
          <w:divBdr>
            <w:top w:val="none" w:sz="0" w:space="0" w:color="auto"/>
            <w:left w:val="none" w:sz="0" w:space="0" w:color="auto"/>
            <w:bottom w:val="none" w:sz="0" w:space="0" w:color="auto"/>
            <w:right w:val="none" w:sz="0" w:space="0" w:color="auto"/>
          </w:divBdr>
          <w:divsChild>
            <w:div w:id="1969437233">
              <w:marLeft w:val="0"/>
              <w:marRight w:val="0"/>
              <w:marTop w:val="0"/>
              <w:marBottom w:val="0"/>
              <w:divBdr>
                <w:top w:val="none" w:sz="0" w:space="0" w:color="auto"/>
                <w:left w:val="none" w:sz="0" w:space="0" w:color="auto"/>
                <w:bottom w:val="none" w:sz="0" w:space="0" w:color="auto"/>
                <w:right w:val="none" w:sz="0" w:space="0" w:color="auto"/>
              </w:divBdr>
            </w:div>
          </w:divsChild>
        </w:div>
        <w:div w:id="1261186515">
          <w:marLeft w:val="0"/>
          <w:marRight w:val="0"/>
          <w:marTop w:val="0"/>
          <w:marBottom w:val="0"/>
          <w:divBdr>
            <w:top w:val="none" w:sz="0" w:space="0" w:color="auto"/>
            <w:left w:val="none" w:sz="0" w:space="0" w:color="auto"/>
            <w:bottom w:val="none" w:sz="0" w:space="0" w:color="auto"/>
            <w:right w:val="none" w:sz="0" w:space="0" w:color="auto"/>
          </w:divBdr>
          <w:divsChild>
            <w:div w:id="478113201">
              <w:marLeft w:val="0"/>
              <w:marRight w:val="0"/>
              <w:marTop w:val="0"/>
              <w:marBottom w:val="0"/>
              <w:divBdr>
                <w:top w:val="none" w:sz="0" w:space="0" w:color="auto"/>
                <w:left w:val="none" w:sz="0" w:space="0" w:color="auto"/>
                <w:bottom w:val="none" w:sz="0" w:space="0" w:color="auto"/>
                <w:right w:val="none" w:sz="0" w:space="0" w:color="auto"/>
              </w:divBdr>
            </w:div>
          </w:divsChild>
        </w:div>
        <w:div w:id="194000376">
          <w:marLeft w:val="0"/>
          <w:marRight w:val="0"/>
          <w:marTop w:val="0"/>
          <w:marBottom w:val="0"/>
          <w:divBdr>
            <w:top w:val="none" w:sz="0" w:space="0" w:color="auto"/>
            <w:left w:val="none" w:sz="0" w:space="0" w:color="auto"/>
            <w:bottom w:val="none" w:sz="0" w:space="0" w:color="auto"/>
            <w:right w:val="none" w:sz="0" w:space="0" w:color="auto"/>
          </w:divBdr>
          <w:divsChild>
            <w:div w:id="2083284739">
              <w:marLeft w:val="0"/>
              <w:marRight w:val="0"/>
              <w:marTop w:val="0"/>
              <w:marBottom w:val="0"/>
              <w:divBdr>
                <w:top w:val="none" w:sz="0" w:space="0" w:color="auto"/>
                <w:left w:val="none" w:sz="0" w:space="0" w:color="auto"/>
                <w:bottom w:val="none" w:sz="0" w:space="0" w:color="auto"/>
                <w:right w:val="none" w:sz="0" w:space="0" w:color="auto"/>
              </w:divBdr>
            </w:div>
          </w:divsChild>
        </w:div>
        <w:div w:id="191456554">
          <w:marLeft w:val="0"/>
          <w:marRight w:val="0"/>
          <w:marTop w:val="0"/>
          <w:marBottom w:val="0"/>
          <w:divBdr>
            <w:top w:val="none" w:sz="0" w:space="0" w:color="auto"/>
            <w:left w:val="none" w:sz="0" w:space="0" w:color="auto"/>
            <w:bottom w:val="none" w:sz="0" w:space="0" w:color="auto"/>
            <w:right w:val="none" w:sz="0" w:space="0" w:color="auto"/>
          </w:divBdr>
          <w:divsChild>
            <w:div w:id="248976059">
              <w:marLeft w:val="0"/>
              <w:marRight w:val="0"/>
              <w:marTop w:val="0"/>
              <w:marBottom w:val="0"/>
              <w:divBdr>
                <w:top w:val="none" w:sz="0" w:space="0" w:color="auto"/>
                <w:left w:val="none" w:sz="0" w:space="0" w:color="auto"/>
                <w:bottom w:val="none" w:sz="0" w:space="0" w:color="auto"/>
                <w:right w:val="none" w:sz="0" w:space="0" w:color="auto"/>
              </w:divBdr>
            </w:div>
          </w:divsChild>
        </w:div>
        <w:div w:id="1407264807">
          <w:marLeft w:val="0"/>
          <w:marRight w:val="0"/>
          <w:marTop w:val="0"/>
          <w:marBottom w:val="0"/>
          <w:divBdr>
            <w:top w:val="none" w:sz="0" w:space="0" w:color="auto"/>
            <w:left w:val="none" w:sz="0" w:space="0" w:color="auto"/>
            <w:bottom w:val="none" w:sz="0" w:space="0" w:color="auto"/>
            <w:right w:val="none" w:sz="0" w:space="0" w:color="auto"/>
          </w:divBdr>
          <w:divsChild>
            <w:div w:id="654605550">
              <w:marLeft w:val="0"/>
              <w:marRight w:val="0"/>
              <w:marTop w:val="0"/>
              <w:marBottom w:val="0"/>
              <w:divBdr>
                <w:top w:val="none" w:sz="0" w:space="0" w:color="auto"/>
                <w:left w:val="none" w:sz="0" w:space="0" w:color="auto"/>
                <w:bottom w:val="none" w:sz="0" w:space="0" w:color="auto"/>
                <w:right w:val="none" w:sz="0" w:space="0" w:color="auto"/>
              </w:divBdr>
            </w:div>
          </w:divsChild>
        </w:div>
        <w:div w:id="185490582">
          <w:marLeft w:val="0"/>
          <w:marRight w:val="0"/>
          <w:marTop w:val="0"/>
          <w:marBottom w:val="0"/>
          <w:divBdr>
            <w:top w:val="none" w:sz="0" w:space="0" w:color="auto"/>
            <w:left w:val="none" w:sz="0" w:space="0" w:color="auto"/>
            <w:bottom w:val="none" w:sz="0" w:space="0" w:color="auto"/>
            <w:right w:val="none" w:sz="0" w:space="0" w:color="auto"/>
          </w:divBdr>
          <w:divsChild>
            <w:div w:id="1632246943">
              <w:marLeft w:val="0"/>
              <w:marRight w:val="0"/>
              <w:marTop w:val="0"/>
              <w:marBottom w:val="0"/>
              <w:divBdr>
                <w:top w:val="none" w:sz="0" w:space="0" w:color="auto"/>
                <w:left w:val="none" w:sz="0" w:space="0" w:color="auto"/>
                <w:bottom w:val="none" w:sz="0" w:space="0" w:color="auto"/>
                <w:right w:val="none" w:sz="0" w:space="0" w:color="auto"/>
              </w:divBdr>
            </w:div>
          </w:divsChild>
        </w:div>
        <w:div w:id="259802906">
          <w:marLeft w:val="0"/>
          <w:marRight w:val="0"/>
          <w:marTop w:val="0"/>
          <w:marBottom w:val="0"/>
          <w:divBdr>
            <w:top w:val="none" w:sz="0" w:space="0" w:color="auto"/>
            <w:left w:val="none" w:sz="0" w:space="0" w:color="auto"/>
            <w:bottom w:val="none" w:sz="0" w:space="0" w:color="auto"/>
            <w:right w:val="none" w:sz="0" w:space="0" w:color="auto"/>
          </w:divBdr>
          <w:divsChild>
            <w:div w:id="50427289">
              <w:marLeft w:val="0"/>
              <w:marRight w:val="0"/>
              <w:marTop w:val="0"/>
              <w:marBottom w:val="0"/>
              <w:divBdr>
                <w:top w:val="none" w:sz="0" w:space="0" w:color="auto"/>
                <w:left w:val="none" w:sz="0" w:space="0" w:color="auto"/>
                <w:bottom w:val="none" w:sz="0" w:space="0" w:color="auto"/>
                <w:right w:val="none" w:sz="0" w:space="0" w:color="auto"/>
              </w:divBdr>
            </w:div>
          </w:divsChild>
        </w:div>
        <w:div w:id="1178349599">
          <w:marLeft w:val="0"/>
          <w:marRight w:val="0"/>
          <w:marTop w:val="0"/>
          <w:marBottom w:val="0"/>
          <w:divBdr>
            <w:top w:val="none" w:sz="0" w:space="0" w:color="auto"/>
            <w:left w:val="none" w:sz="0" w:space="0" w:color="auto"/>
            <w:bottom w:val="none" w:sz="0" w:space="0" w:color="auto"/>
            <w:right w:val="none" w:sz="0" w:space="0" w:color="auto"/>
          </w:divBdr>
          <w:divsChild>
            <w:div w:id="1052391373">
              <w:marLeft w:val="0"/>
              <w:marRight w:val="0"/>
              <w:marTop w:val="0"/>
              <w:marBottom w:val="0"/>
              <w:divBdr>
                <w:top w:val="none" w:sz="0" w:space="0" w:color="auto"/>
                <w:left w:val="none" w:sz="0" w:space="0" w:color="auto"/>
                <w:bottom w:val="none" w:sz="0" w:space="0" w:color="auto"/>
                <w:right w:val="none" w:sz="0" w:space="0" w:color="auto"/>
              </w:divBdr>
            </w:div>
          </w:divsChild>
        </w:div>
        <w:div w:id="1882549824">
          <w:marLeft w:val="0"/>
          <w:marRight w:val="0"/>
          <w:marTop w:val="0"/>
          <w:marBottom w:val="0"/>
          <w:divBdr>
            <w:top w:val="none" w:sz="0" w:space="0" w:color="auto"/>
            <w:left w:val="none" w:sz="0" w:space="0" w:color="auto"/>
            <w:bottom w:val="none" w:sz="0" w:space="0" w:color="auto"/>
            <w:right w:val="none" w:sz="0" w:space="0" w:color="auto"/>
          </w:divBdr>
          <w:divsChild>
            <w:div w:id="452097459">
              <w:marLeft w:val="0"/>
              <w:marRight w:val="0"/>
              <w:marTop w:val="0"/>
              <w:marBottom w:val="0"/>
              <w:divBdr>
                <w:top w:val="none" w:sz="0" w:space="0" w:color="auto"/>
                <w:left w:val="none" w:sz="0" w:space="0" w:color="auto"/>
                <w:bottom w:val="none" w:sz="0" w:space="0" w:color="auto"/>
                <w:right w:val="none" w:sz="0" w:space="0" w:color="auto"/>
              </w:divBdr>
            </w:div>
          </w:divsChild>
        </w:div>
        <w:div w:id="1551186234">
          <w:marLeft w:val="0"/>
          <w:marRight w:val="0"/>
          <w:marTop w:val="0"/>
          <w:marBottom w:val="0"/>
          <w:divBdr>
            <w:top w:val="none" w:sz="0" w:space="0" w:color="auto"/>
            <w:left w:val="none" w:sz="0" w:space="0" w:color="auto"/>
            <w:bottom w:val="none" w:sz="0" w:space="0" w:color="auto"/>
            <w:right w:val="none" w:sz="0" w:space="0" w:color="auto"/>
          </w:divBdr>
          <w:divsChild>
            <w:div w:id="791098714">
              <w:marLeft w:val="0"/>
              <w:marRight w:val="0"/>
              <w:marTop w:val="0"/>
              <w:marBottom w:val="0"/>
              <w:divBdr>
                <w:top w:val="none" w:sz="0" w:space="0" w:color="auto"/>
                <w:left w:val="none" w:sz="0" w:space="0" w:color="auto"/>
                <w:bottom w:val="none" w:sz="0" w:space="0" w:color="auto"/>
                <w:right w:val="none" w:sz="0" w:space="0" w:color="auto"/>
              </w:divBdr>
            </w:div>
          </w:divsChild>
        </w:div>
        <w:div w:id="451021158">
          <w:marLeft w:val="0"/>
          <w:marRight w:val="0"/>
          <w:marTop w:val="0"/>
          <w:marBottom w:val="0"/>
          <w:divBdr>
            <w:top w:val="none" w:sz="0" w:space="0" w:color="auto"/>
            <w:left w:val="none" w:sz="0" w:space="0" w:color="auto"/>
            <w:bottom w:val="none" w:sz="0" w:space="0" w:color="auto"/>
            <w:right w:val="none" w:sz="0" w:space="0" w:color="auto"/>
          </w:divBdr>
          <w:divsChild>
            <w:div w:id="126555061">
              <w:marLeft w:val="0"/>
              <w:marRight w:val="0"/>
              <w:marTop w:val="0"/>
              <w:marBottom w:val="0"/>
              <w:divBdr>
                <w:top w:val="none" w:sz="0" w:space="0" w:color="auto"/>
                <w:left w:val="none" w:sz="0" w:space="0" w:color="auto"/>
                <w:bottom w:val="none" w:sz="0" w:space="0" w:color="auto"/>
                <w:right w:val="none" w:sz="0" w:space="0" w:color="auto"/>
              </w:divBdr>
            </w:div>
          </w:divsChild>
        </w:div>
        <w:div w:id="335883265">
          <w:marLeft w:val="0"/>
          <w:marRight w:val="0"/>
          <w:marTop w:val="0"/>
          <w:marBottom w:val="0"/>
          <w:divBdr>
            <w:top w:val="none" w:sz="0" w:space="0" w:color="auto"/>
            <w:left w:val="none" w:sz="0" w:space="0" w:color="auto"/>
            <w:bottom w:val="none" w:sz="0" w:space="0" w:color="auto"/>
            <w:right w:val="none" w:sz="0" w:space="0" w:color="auto"/>
          </w:divBdr>
          <w:divsChild>
            <w:div w:id="265358054">
              <w:marLeft w:val="0"/>
              <w:marRight w:val="0"/>
              <w:marTop w:val="0"/>
              <w:marBottom w:val="0"/>
              <w:divBdr>
                <w:top w:val="none" w:sz="0" w:space="0" w:color="auto"/>
                <w:left w:val="none" w:sz="0" w:space="0" w:color="auto"/>
                <w:bottom w:val="none" w:sz="0" w:space="0" w:color="auto"/>
                <w:right w:val="none" w:sz="0" w:space="0" w:color="auto"/>
              </w:divBdr>
            </w:div>
          </w:divsChild>
        </w:div>
        <w:div w:id="1422021245">
          <w:marLeft w:val="0"/>
          <w:marRight w:val="0"/>
          <w:marTop w:val="0"/>
          <w:marBottom w:val="0"/>
          <w:divBdr>
            <w:top w:val="none" w:sz="0" w:space="0" w:color="auto"/>
            <w:left w:val="none" w:sz="0" w:space="0" w:color="auto"/>
            <w:bottom w:val="none" w:sz="0" w:space="0" w:color="auto"/>
            <w:right w:val="none" w:sz="0" w:space="0" w:color="auto"/>
          </w:divBdr>
          <w:divsChild>
            <w:div w:id="644117457">
              <w:marLeft w:val="0"/>
              <w:marRight w:val="0"/>
              <w:marTop w:val="0"/>
              <w:marBottom w:val="0"/>
              <w:divBdr>
                <w:top w:val="none" w:sz="0" w:space="0" w:color="auto"/>
                <w:left w:val="none" w:sz="0" w:space="0" w:color="auto"/>
                <w:bottom w:val="none" w:sz="0" w:space="0" w:color="auto"/>
                <w:right w:val="none" w:sz="0" w:space="0" w:color="auto"/>
              </w:divBdr>
            </w:div>
          </w:divsChild>
        </w:div>
        <w:div w:id="107702188">
          <w:marLeft w:val="0"/>
          <w:marRight w:val="0"/>
          <w:marTop w:val="0"/>
          <w:marBottom w:val="0"/>
          <w:divBdr>
            <w:top w:val="none" w:sz="0" w:space="0" w:color="auto"/>
            <w:left w:val="none" w:sz="0" w:space="0" w:color="auto"/>
            <w:bottom w:val="none" w:sz="0" w:space="0" w:color="auto"/>
            <w:right w:val="none" w:sz="0" w:space="0" w:color="auto"/>
          </w:divBdr>
          <w:divsChild>
            <w:div w:id="675112564">
              <w:marLeft w:val="0"/>
              <w:marRight w:val="0"/>
              <w:marTop w:val="0"/>
              <w:marBottom w:val="0"/>
              <w:divBdr>
                <w:top w:val="none" w:sz="0" w:space="0" w:color="auto"/>
                <w:left w:val="none" w:sz="0" w:space="0" w:color="auto"/>
                <w:bottom w:val="none" w:sz="0" w:space="0" w:color="auto"/>
                <w:right w:val="none" w:sz="0" w:space="0" w:color="auto"/>
              </w:divBdr>
            </w:div>
          </w:divsChild>
        </w:div>
        <w:div w:id="1399790835">
          <w:marLeft w:val="0"/>
          <w:marRight w:val="0"/>
          <w:marTop w:val="0"/>
          <w:marBottom w:val="0"/>
          <w:divBdr>
            <w:top w:val="none" w:sz="0" w:space="0" w:color="auto"/>
            <w:left w:val="none" w:sz="0" w:space="0" w:color="auto"/>
            <w:bottom w:val="none" w:sz="0" w:space="0" w:color="auto"/>
            <w:right w:val="none" w:sz="0" w:space="0" w:color="auto"/>
          </w:divBdr>
          <w:divsChild>
            <w:div w:id="1718773979">
              <w:marLeft w:val="0"/>
              <w:marRight w:val="0"/>
              <w:marTop w:val="0"/>
              <w:marBottom w:val="0"/>
              <w:divBdr>
                <w:top w:val="none" w:sz="0" w:space="0" w:color="auto"/>
                <w:left w:val="none" w:sz="0" w:space="0" w:color="auto"/>
                <w:bottom w:val="none" w:sz="0" w:space="0" w:color="auto"/>
                <w:right w:val="none" w:sz="0" w:space="0" w:color="auto"/>
              </w:divBdr>
            </w:div>
          </w:divsChild>
        </w:div>
        <w:div w:id="1326665908">
          <w:marLeft w:val="0"/>
          <w:marRight w:val="0"/>
          <w:marTop w:val="0"/>
          <w:marBottom w:val="0"/>
          <w:divBdr>
            <w:top w:val="none" w:sz="0" w:space="0" w:color="auto"/>
            <w:left w:val="none" w:sz="0" w:space="0" w:color="auto"/>
            <w:bottom w:val="none" w:sz="0" w:space="0" w:color="auto"/>
            <w:right w:val="none" w:sz="0" w:space="0" w:color="auto"/>
          </w:divBdr>
          <w:divsChild>
            <w:div w:id="578834736">
              <w:marLeft w:val="0"/>
              <w:marRight w:val="0"/>
              <w:marTop w:val="0"/>
              <w:marBottom w:val="0"/>
              <w:divBdr>
                <w:top w:val="none" w:sz="0" w:space="0" w:color="auto"/>
                <w:left w:val="none" w:sz="0" w:space="0" w:color="auto"/>
                <w:bottom w:val="none" w:sz="0" w:space="0" w:color="auto"/>
                <w:right w:val="none" w:sz="0" w:space="0" w:color="auto"/>
              </w:divBdr>
            </w:div>
          </w:divsChild>
        </w:div>
        <w:div w:id="537088485">
          <w:marLeft w:val="0"/>
          <w:marRight w:val="0"/>
          <w:marTop w:val="0"/>
          <w:marBottom w:val="0"/>
          <w:divBdr>
            <w:top w:val="none" w:sz="0" w:space="0" w:color="auto"/>
            <w:left w:val="none" w:sz="0" w:space="0" w:color="auto"/>
            <w:bottom w:val="none" w:sz="0" w:space="0" w:color="auto"/>
            <w:right w:val="none" w:sz="0" w:space="0" w:color="auto"/>
          </w:divBdr>
          <w:divsChild>
            <w:div w:id="456529999">
              <w:marLeft w:val="0"/>
              <w:marRight w:val="0"/>
              <w:marTop w:val="0"/>
              <w:marBottom w:val="0"/>
              <w:divBdr>
                <w:top w:val="none" w:sz="0" w:space="0" w:color="auto"/>
                <w:left w:val="none" w:sz="0" w:space="0" w:color="auto"/>
                <w:bottom w:val="none" w:sz="0" w:space="0" w:color="auto"/>
                <w:right w:val="none" w:sz="0" w:space="0" w:color="auto"/>
              </w:divBdr>
            </w:div>
          </w:divsChild>
        </w:div>
        <w:div w:id="975717813">
          <w:marLeft w:val="0"/>
          <w:marRight w:val="0"/>
          <w:marTop w:val="0"/>
          <w:marBottom w:val="0"/>
          <w:divBdr>
            <w:top w:val="none" w:sz="0" w:space="0" w:color="auto"/>
            <w:left w:val="none" w:sz="0" w:space="0" w:color="auto"/>
            <w:bottom w:val="none" w:sz="0" w:space="0" w:color="auto"/>
            <w:right w:val="none" w:sz="0" w:space="0" w:color="auto"/>
          </w:divBdr>
          <w:divsChild>
            <w:div w:id="1680933800">
              <w:marLeft w:val="0"/>
              <w:marRight w:val="0"/>
              <w:marTop w:val="0"/>
              <w:marBottom w:val="0"/>
              <w:divBdr>
                <w:top w:val="none" w:sz="0" w:space="0" w:color="auto"/>
                <w:left w:val="none" w:sz="0" w:space="0" w:color="auto"/>
                <w:bottom w:val="none" w:sz="0" w:space="0" w:color="auto"/>
                <w:right w:val="none" w:sz="0" w:space="0" w:color="auto"/>
              </w:divBdr>
            </w:div>
          </w:divsChild>
        </w:div>
        <w:div w:id="255795762">
          <w:marLeft w:val="0"/>
          <w:marRight w:val="0"/>
          <w:marTop w:val="0"/>
          <w:marBottom w:val="0"/>
          <w:divBdr>
            <w:top w:val="none" w:sz="0" w:space="0" w:color="auto"/>
            <w:left w:val="none" w:sz="0" w:space="0" w:color="auto"/>
            <w:bottom w:val="none" w:sz="0" w:space="0" w:color="auto"/>
            <w:right w:val="none" w:sz="0" w:space="0" w:color="auto"/>
          </w:divBdr>
          <w:divsChild>
            <w:div w:id="1365862111">
              <w:marLeft w:val="0"/>
              <w:marRight w:val="0"/>
              <w:marTop w:val="0"/>
              <w:marBottom w:val="0"/>
              <w:divBdr>
                <w:top w:val="none" w:sz="0" w:space="0" w:color="auto"/>
                <w:left w:val="none" w:sz="0" w:space="0" w:color="auto"/>
                <w:bottom w:val="none" w:sz="0" w:space="0" w:color="auto"/>
                <w:right w:val="none" w:sz="0" w:space="0" w:color="auto"/>
              </w:divBdr>
            </w:div>
          </w:divsChild>
        </w:div>
        <w:div w:id="1500541721">
          <w:marLeft w:val="0"/>
          <w:marRight w:val="0"/>
          <w:marTop w:val="0"/>
          <w:marBottom w:val="0"/>
          <w:divBdr>
            <w:top w:val="none" w:sz="0" w:space="0" w:color="auto"/>
            <w:left w:val="none" w:sz="0" w:space="0" w:color="auto"/>
            <w:bottom w:val="none" w:sz="0" w:space="0" w:color="auto"/>
            <w:right w:val="none" w:sz="0" w:space="0" w:color="auto"/>
          </w:divBdr>
          <w:divsChild>
            <w:div w:id="1645812834">
              <w:marLeft w:val="0"/>
              <w:marRight w:val="0"/>
              <w:marTop w:val="0"/>
              <w:marBottom w:val="0"/>
              <w:divBdr>
                <w:top w:val="none" w:sz="0" w:space="0" w:color="auto"/>
                <w:left w:val="none" w:sz="0" w:space="0" w:color="auto"/>
                <w:bottom w:val="none" w:sz="0" w:space="0" w:color="auto"/>
                <w:right w:val="none" w:sz="0" w:space="0" w:color="auto"/>
              </w:divBdr>
            </w:div>
          </w:divsChild>
        </w:div>
        <w:div w:id="1505170094">
          <w:marLeft w:val="0"/>
          <w:marRight w:val="0"/>
          <w:marTop w:val="0"/>
          <w:marBottom w:val="0"/>
          <w:divBdr>
            <w:top w:val="none" w:sz="0" w:space="0" w:color="auto"/>
            <w:left w:val="none" w:sz="0" w:space="0" w:color="auto"/>
            <w:bottom w:val="none" w:sz="0" w:space="0" w:color="auto"/>
            <w:right w:val="none" w:sz="0" w:space="0" w:color="auto"/>
          </w:divBdr>
          <w:divsChild>
            <w:div w:id="929854681">
              <w:marLeft w:val="0"/>
              <w:marRight w:val="0"/>
              <w:marTop w:val="0"/>
              <w:marBottom w:val="0"/>
              <w:divBdr>
                <w:top w:val="none" w:sz="0" w:space="0" w:color="auto"/>
                <w:left w:val="none" w:sz="0" w:space="0" w:color="auto"/>
                <w:bottom w:val="none" w:sz="0" w:space="0" w:color="auto"/>
                <w:right w:val="none" w:sz="0" w:space="0" w:color="auto"/>
              </w:divBdr>
            </w:div>
          </w:divsChild>
        </w:div>
        <w:div w:id="1942761852">
          <w:marLeft w:val="0"/>
          <w:marRight w:val="0"/>
          <w:marTop w:val="0"/>
          <w:marBottom w:val="0"/>
          <w:divBdr>
            <w:top w:val="none" w:sz="0" w:space="0" w:color="auto"/>
            <w:left w:val="none" w:sz="0" w:space="0" w:color="auto"/>
            <w:bottom w:val="none" w:sz="0" w:space="0" w:color="auto"/>
            <w:right w:val="none" w:sz="0" w:space="0" w:color="auto"/>
          </w:divBdr>
          <w:divsChild>
            <w:div w:id="760174721">
              <w:marLeft w:val="0"/>
              <w:marRight w:val="0"/>
              <w:marTop w:val="0"/>
              <w:marBottom w:val="0"/>
              <w:divBdr>
                <w:top w:val="none" w:sz="0" w:space="0" w:color="auto"/>
                <w:left w:val="none" w:sz="0" w:space="0" w:color="auto"/>
                <w:bottom w:val="none" w:sz="0" w:space="0" w:color="auto"/>
                <w:right w:val="none" w:sz="0" w:space="0" w:color="auto"/>
              </w:divBdr>
            </w:div>
          </w:divsChild>
        </w:div>
        <w:div w:id="2105031362">
          <w:marLeft w:val="0"/>
          <w:marRight w:val="0"/>
          <w:marTop w:val="0"/>
          <w:marBottom w:val="0"/>
          <w:divBdr>
            <w:top w:val="none" w:sz="0" w:space="0" w:color="auto"/>
            <w:left w:val="none" w:sz="0" w:space="0" w:color="auto"/>
            <w:bottom w:val="none" w:sz="0" w:space="0" w:color="auto"/>
            <w:right w:val="none" w:sz="0" w:space="0" w:color="auto"/>
          </w:divBdr>
          <w:divsChild>
            <w:div w:id="1938557115">
              <w:marLeft w:val="0"/>
              <w:marRight w:val="0"/>
              <w:marTop w:val="0"/>
              <w:marBottom w:val="0"/>
              <w:divBdr>
                <w:top w:val="none" w:sz="0" w:space="0" w:color="auto"/>
                <w:left w:val="none" w:sz="0" w:space="0" w:color="auto"/>
                <w:bottom w:val="none" w:sz="0" w:space="0" w:color="auto"/>
                <w:right w:val="none" w:sz="0" w:space="0" w:color="auto"/>
              </w:divBdr>
            </w:div>
          </w:divsChild>
        </w:div>
        <w:div w:id="1060637300">
          <w:marLeft w:val="0"/>
          <w:marRight w:val="0"/>
          <w:marTop w:val="0"/>
          <w:marBottom w:val="0"/>
          <w:divBdr>
            <w:top w:val="none" w:sz="0" w:space="0" w:color="auto"/>
            <w:left w:val="none" w:sz="0" w:space="0" w:color="auto"/>
            <w:bottom w:val="none" w:sz="0" w:space="0" w:color="auto"/>
            <w:right w:val="none" w:sz="0" w:space="0" w:color="auto"/>
          </w:divBdr>
          <w:divsChild>
            <w:div w:id="864710275">
              <w:marLeft w:val="0"/>
              <w:marRight w:val="0"/>
              <w:marTop w:val="0"/>
              <w:marBottom w:val="0"/>
              <w:divBdr>
                <w:top w:val="none" w:sz="0" w:space="0" w:color="auto"/>
                <w:left w:val="none" w:sz="0" w:space="0" w:color="auto"/>
                <w:bottom w:val="none" w:sz="0" w:space="0" w:color="auto"/>
                <w:right w:val="none" w:sz="0" w:space="0" w:color="auto"/>
              </w:divBdr>
            </w:div>
          </w:divsChild>
        </w:div>
        <w:div w:id="298806352">
          <w:marLeft w:val="0"/>
          <w:marRight w:val="0"/>
          <w:marTop w:val="0"/>
          <w:marBottom w:val="0"/>
          <w:divBdr>
            <w:top w:val="none" w:sz="0" w:space="0" w:color="auto"/>
            <w:left w:val="none" w:sz="0" w:space="0" w:color="auto"/>
            <w:bottom w:val="none" w:sz="0" w:space="0" w:color="auto"/>
            <w:right w:val="none" w:sz="0" w:space="0" w:color="auto"/>
          </w:divBdr>
          <w:divsChild>
            <w:div w:id="430592333">
              <w:marLeft w:val="0"/>
              <w:marRight w:val="0"/>
              <w:marTop w:val="0"/>
              <w:marBottom w:val="0"/>
              <w:divBdr>
                <w:top w:val="none" w:sz="0" w:space="0" w:color="auto"/>
                <w:left w:val="none" w:sz="0" w:space="0" w:color="auto"/>
                <w:bottom w:val="none" w:sz="0" w:space="0" w:color="auto"/>
                <w:right w:val="none" w:sz="0" w:space="0" w:color="auto"/>
              </w:divBdr>
            </w:div>
          </w:divsChild>
        </w:div>
        <w:div w:id="1832598808">
          <w:marLeft w:val="0"/>
          <w:marRight w:val="0"/>
          <w:marTop w:val="0"/>
          <w:marBottom w:val="0"/>
          <w:divBdr>
            <w:top w:val="none" w:sz="0" w:space="0" w:color="auto"/>
            <w:left w:val="none" w:sz="0" w:space="0" w:color="auto"/>
            <w:bottom w:val="none" w:sz="0" w:space="0" w:color="auto"/>
            <w:right w:val="none" w:sz="0" w:space="0" w:color="auto"/>
          </w:divBdr>
          <w:divsChild>
            <w:div w:id="1906715550">
              <w:marLeft w:val="0"/>
              <w:marRight w:val="0"/>
              <w:marTop w:val="0"/>
              <w:marBottom w:val="0"/>
              <w:divBdr>
                <w:top w:val="none" w:sz="0" w:space="0" w:color="auto"/>
                <w:left w:val="none" w:sz="0" w:space="0" w:color="auto"/>
                <w:bottom w:val="none" w:sz="0" w:space="0" w:color="auto"/>
                <w:right w:val="none" w:sz="0" w:space="0" w:color="auto"/>
              </w:divBdr>
            </w:div>
          </w:divsChild>
        </w:div>
        <w:div w:id="1780173195">
          <w:marLeft w:val="0"/>
          <w:marRight w:val="0"/>
          <w:marTop w:val="0"/>
          <w:marBottom w:val="0"/>
          <w:divBdr>
            <w:top w:val="none" w:sz="0" w:space="0" w:color="auto"/>
            <w:left w:val="none" w:sz="0" w:space="0" w:color="auto"/>
            <w:bottom w:val="none" w:sz="0" w:space="0" w:color="auto"/>
            <w:right w:val="none" w:sz="0" w:space="0" w:color="auto"/>
          </w:divBdr>
          <w:divsChild>
            <w:div w:id="1497069492">
              <w:marLeft w:val="0"/>
              <w:marRight w:val="0"/>
              <w:marTop w:val="0"/>
              <w:marBottom w:val="0"/>
              <w:divBdr>
                <w:top w:val="none" w:sz="0" w:space="0" w:color="auto"/>
                <w:left w:val="none" w:sz="0" w:space="0" w:color="auto"/>
                <w:bottom w:val="none" w:sz="0" w:space="0" w:color="auto"/>
                <w:right w:val="none" w:sz="0" w:space="0" w:color="auto"/>
              </w:divBdr>
            </w:div>
          </w:divsChild>
        </w:div>
        <w:div w:id="372773774">
          <w:marLeft w:val="0"/>
          <w:marRight w:val="0"/>
          <w:marTop w:val="0"/>
          <w:marBottom w:val="0"/>
          <w:divBdr>
            <w:top w:val="none" w:sz="0" w:space="0" w:color="auto"/>
            <w:left w:val="none" w:sz="0" w:space="0" w:color="auto"/>
            <w:bottom w:val="none" w:sz="0" w:space="0" w:color="auto"/>
            <w:right w:val="none" w:sz="0" w:space="0" w:color="auto"/>
          </w:divBdr>
          <w:divsChild>
            <w:div w:id="1793552496">
              <w:marLeft w:val="0"/>
              <w:marRight w:val="0"/>
              <w:marTop w:val="0"/>
              <w:marBottom w:val="0"/>
              <w:divBdr>
                <w:top w:val="none" w:sz="0" w:space="0" w:color="auto"/>
                <w:left w:val="none" w:sz="0" w:space="0" w:color="auto"/>
                <w:bottom w:val="none" w:sz="0" w:space="0" w:color="auto"/>
                <w:right w:val="none" w:sz="0" w:space="0" w:color="auto"/>
              </w:divBdr>
            </w:div>
          </w:divsChild>
        </w:div>
        <w:div w:id="128938544">
          <w:marLeft w:val="0"/>
          <w:marRight w:val="0"/>
          <w:marTop w:val="0"/>
          <w:marBottom w:val="0"/>
          <w:divBdr>
            <w:top w:val="none" w:sz="0" w:space="0" w:color="auto"/>
            <w:left w:val="none" w:sz="0" w:space="0" w:color="auto"/>
            <w:bottom w:val="none" w:sz="0" w:space="0" w:color="auto"/>
            <w:right w:val="none" w:sz="0" w:space="0" w:color="auto"/>
          </w:divBdr>
          <w:divsChild>
            <w:div w:id="983854918">
              <w:marLeft w:val="0"/>
              <w:marRight w:val="0"/>
              <w:marTop w:val="0"/>
              <w:marBottom w:val="0"/>
              <w:divBdr>
                <w:top w:val="none" w:sz="0" w:space="0" w:color="auto"/>
                <w:left w:val="none" w:sz="0" w:space="0" w:color="auto"/>
                <w:bottom w:val="none" w:sz="0" w:space="0" w:color="auto"/>
                <w:right w:val="none" w:sz="0" w:space="0" w:color="auto"/>
              </w:divBdr>
            </w:div>
          </w:divsChild>
        </w:div>
        <w:div w:id="1520506765">
          <w:marLeft w:val="0"/>
          <w:marRight w:val="0"/>
          <w:marTop w:val="0"/>
          <w:marBottom w:val="0"/>
          <w:divBdr>
            <w:top w:val="none" w:sz="0" w:space="0" w:color="auto"/>
            <w:left w:val="none" w:sz="0" w:space="0" w:color="auto"/>
            <w:bottom w:val="none" w:sz="0" w:space="0" w:color="auto"/>
            <w:right w:val="none" w:sz="0" w:space="0" w:color="auto"/>
          </w:divBdr>
          <w:divsChild>
            <w:div w:id="892617565">
              <w:marLeft w:val="0"/>
              <w:marRight w:val="0"/>
              <w:marTop w:val="0"/>
              <w:marBottom w:val="0"/>
              <w:divBdr>
                <w:top w:val="none" w:sz="0" w:space="0" w:color="auto"/>
                <w:left w:val="none" w:sz="0" w:space="0" w:color="auto"/>
                <w:bottom w:val="none" w:sz="0" w:space="0" w:color="auto"/>
                <w:right w:val="none" w:sz="0" w:space="0" w:color="auto"/>
              </w:divBdr>
            </w:div>
          </w:divsChild>
        </w:div>
        <w:div w:id="2128308308">
          <w:marLeft w:val="0"/>
          <w:marRight w:val="0"/>
          <w:marTop w:val="0"/>
          <w:marBottom w:val="0"/>
          <w:divBdr>
            <w:top w:val="none" w:sz="0" w:space="0" w:color="auto"/>
            <w:left w:val="none" w:sz="0" w:space="0" w:color="auto"/>
            <w:bottom w:val="none" w:sz="0" w:space="0" w:color="auto"/>
            <w:right w:val="none" w:sz="0" w:space="0" w:color="auto"/>
          </w:divBdr>
          <w:divsChild>
            <w:div w:id="2093306379">
              <w:marLeft w:val="0"/>
              <w:marRight w:val="0"/>
              <w:marTop w:val="0"/>
              <w:marBottom w:val="0"/>
              <w:divBdr>
                <w:top w:val="none" w:sz="0" w:space="0" w:color="auto"/>
                <w:left w:val="none" w:sz="0" w:space="0" w:color="auto"/>
                <w:bottom w:val="none" w:sz="0" w:space="0" w:color="auto"/>
                <w:right w:val="none" w:sz="0" w:space="0" w:color="auto"/>
              </w:divBdr>
            </w:div>
          </w:divsChild>
        </w:div>
        <w:div w:id="239675096">
          <w:marLeft w:val="0"/>
          <w:marRight w:val="0"/>
          <w:marTop w:val="0"/>
          <w:marBottom w:val="0"/>
          <w:divBdr>
            <w:top w:val="none" w:sz="0" w:space="0" w:color="auto"/>
            <w:left w:val="none" w:sz="0" w:space="0" w:color="auto"/>
            <w:bottom w:val="none" w:sz="0" w:space="0" w:color="auto"/>
            <w:right w:val="none" w:sz="0" w:space="0" w:color="auto"/>
          </w:divBdr>
          <w:divsChild>
            <w:div w:id="231433187">
              <w:marLeft w:val="0"/>
              <w:marRight w:val="0"/>
              <w:marTop w:val="0"/>
              <w:marBottom w:val="0"/>
              <w:divBdr>
                <w:top w:val="none" w:sz="0" w:space="0" w:color="auto"/>
                <w:left w:val="none" w:sz="0" w:space="0" w:color="auto"/>
                <w:bottom w:val="none" w:sz="0" w:space="0" w:color="auto"/>
                <w:right w:val="none" w:sz="0" w:space="0" w:color="auto"/>
              </w:divBdr>
            </w:div>
          </w:divsChild>
        </w:div>
        <w:div w:id="1398090645">
          <w:marLeft w:val="0"/>
          <w:marRight w:val="0"/>
          <w:marTop w:val="0"/>
          <w:marBottom w:val="0"/>
          <w:divBdr>
            <w:top w:val="none" w:sz="0" w:space="0" w:color="auto"/>
            <w:left w:val="none" w:sz="0" w:space="0" w:color="auto"/>
            <w:bottom w:val="none" w:sz="0" w:space="0" w:color="auto"/>
            <w:right w:val="none" w:sz="0" w:space="0" w:color="auto"/>
          </w:divBdr>
          <w:divsChild>
            <w:div w:id="1069695033">
              <w:marLeft w:val="0"/>
              <w:marRight w:val="0"/>
              <w:marTop w:val="0"/>
              <w:marBottom w:val="0"/>
              <w:divBdr>
                <w:top w:val="none" w:sz="0" w:space="0" w:color="auto"/>
                <w:left w:val="none" w:sz="0" w:space="0" w:color="auto"/>
                <w:bottom w:val="none" w:sz="0" w:space="0" w:color="auto"/>
                <w:right w:val="none" w:sz="0" w:space="0" w:color="auto"/>
              </w:divBdr>
            </w:div>
          </w:divsChild>
        </w:div>
        <w:div w:id="540750752">
          <w:marLeft w:val="0"/>
          <w:marRight w:val="0"/>
          <w:marTop w:val="0"/>
          <w:marBottom w:val="0"/>
          <w:divBdr>
            <w:top w:val="none" w:sz="0" w:space="0" w:color="auto"/>
            <w:left w:val="none" w:sz="0" w:space="0" w:color="auto"/>
            <w:bottom w:val="none" w:sz="0" w:space="0" w:color="auto"/>
            <w:right w:val="none" w:sz="0" w:space="0" w:color="auto"/>
          </w:divBdr>
          <w:divsChild>
            <w:div w:id="19823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0541">
      <w:bodyDiv w:val="1"/>
      <w:marLeft w:val="0"/>
      <w:marRight w:val="0"/>
      <w:marTop w:val="0"/>
      <w:marBottom w:val="0"/>
      <w:divBdr>
        <w:top w:val="none" w:sz="0" w:space="0" w:color="auto"/>
        <w:left w:val="none" w:sz="0" w:space="0" w:color="auto"/>
        <w:bottom w:val="none" w:sz="0" w:space="0" w:color="auto"/>
        <w:right w:val="none" w:sz="0" w:space="0" w:color="auto"/>
      </w:divBdr>
      <w:divsChild>
        <w:div w:id="580523671">
          <w:marLeft w:val="0"/>
          <w:marRight w:val="0"/>
          <w:marTop w:val="0"/>
          <w:marBottom w:val="0"/>
          <w:divBdr>
            <w:top w:val="none" w:sz="0" w:space="0" w:color="auto"/>
            <w:left w:val="none" w:sz="0" w:space="0" w:color="auto"/>
            <w:bottom w:val="none" w:sz="0" w:space="0" w:color="auto"/>
            <w:right w:val="none" w:sz="0" w:space="0" w:color="auto"/>
          </w:divBdr>
          <w:divsChild>
            <w:div w:id="1560747721">
              <w:marLeft w:val="0"/>
              <w:marRight w:val="0"/>
              <w:marTop w:val="0"/>
              <w:marBottom w:val="0"/>
              <w:divBdr>
                <w:top w:val="none" w:sz="0" w:space="0" w:color="auto"/>
                <w:left w:val="none" w:sz="0" w:space="0" w:color="auto"/>
                <w:bottom w:val="none" w:sz="0" w:space="0" w:color="auto"/>
                <w:right w:val="none" w:sz="0" w:space="0" w:color="auto"/>
              </w:divBdr>
            </w:div>
          </w:divsChild>
        </w:div>
        <w:div w:id="157042639">
          <w:marLeft w:val="0"/>
          <w:marRight w:val="0"/>
          <w:marTop w:val="0"/>
          <w:marBottom w:val="0"/>
          <w:divBdr>
            <w:top w:val="none" w:sz="0" w:space="0" w:color="auto"/>
            <w:left w:val="none" w:sz="0" w:space="0" w:color="auto"/>
            <w:bottom w:val="none" w:sz="0" w:space="0" w:color="auto"/>
            <w:right w:val="none" w:sz="0" w:space="0" w:color="auto"/>
          </w:divBdr>
          <w:divsChild>
            <w:div w:id="927271570">
              <w:marLeft w:val="0"/>
              <w:marRight w:val="0"/>
              <w:marTop w:val="0"/>
              <w:marBottom w:val="0"/>
              <w:divBdr>
                <w:top w:val="none" w:sz="0" w:space="0" w:color="auto"/>
                <w:left w:val="none" w:sz="0" w:space="0" w:color="auto"/>
                <w:bottom w:val="none" w:sz="0" w:space="0" w:color="auto"/>
                <w:right w:val="none" w:sz="0" w:space="0" w:color="auto"/>
              </w:divBdr>
            </w:div>
          </w:divsChild>
        </w:div>
        <w:div w:id="1641887518">
          <w:marLeft w:val="0"/>
          <w:marRight w:val="0"/>
          <w:marTop w:val="0"/>
          <w:marBottom w:val="0"/>
          <w:divBdr>
            <w:top w:val="none" w:sz="0" w:space="0" w:color="auto"/>
            <w:left w:val="none" w:sz="0" w:space="0" w:color="auto"/>
            <w:bottom w:val="none" w:sz="0" w:space="0" w:color="auto"/>
            <w:right w:val="none" w:sz="0" w:space="0" w:color="auto"/>
          </w:divBdr>
          <w:divsChild>
            <w:div w:id="1786539578">
              <w:marLeft w:val="0"/>
              <w:marRight w:val="0"/>
              <w:marTop w:val="0"/>
              <w:marBottom w:val="0"/>
              <w:divBdr>
                <w:top w:val="none" w:sz="0" w:space="0" w:color="auto"/>
                <w:left w:val="none" w:sz="0" w:space="0" w:color="auto"/>
                <w:bottom w:val="none" w:sz="0" w:space="0" w:color="auto"/>
                <w:right w:val="none" w:sz="0" w:space="0" w:color="auto"/>
              </w:divBdr>
            </w:div>
          </w:divsChild>
        </w:div>
        <w:div w:id="2063138955">
          <w:marLeft w:val="0"/>
          <w:marRight w:val="0"/>
          <w:marTop w:val="0"/>
          <w:marBottom w:val="0"/>
          <w:divBdr>
            <w:top w:val="none" w:sz="0" w:space="0" w:color="auto"/>
            <w:left w:val="none" w:sz="0" w:space="0" w:color="auto"/>
            <w:bottom w:val="none" w:sz="0" w:space="0" w:color="auto"/>
            <w:right w:val="none" w:sz="0" w:space="0" w:color="auto"/>
          </w:divBdr>
          <w:divsChild>
            <w:div w:id="116803195">
              <w:marLeft w:val="0"/>
              <w:marRight w:val="0"/>
              <w:marTop w:val="0"/>
              <w:marBottom w:val="0"/>
              <w:divBdr>
                <w:top w:val="none" w:sz="0" w:space="0" w:color="auto"/>
                <w:left w:val="none" w:sz="0" w:space="0" w:color="auto"/>
                <w:bottom w:val="none" w:sz="0" w:space="0" w:color="auto"/>
                <w:right w:val="none" w:sz="0" w:space="0" w:color="auto"/>
              </w:divBdr>
            </w:div>
          </w:divsChild>
        </w:div>
        <w:div w:id="1020202319">
          <w:marLeft w:val="0"/>
          <w:marRight w:val="0"/>
          <w:marTop w:val="0"/>
          <w:marBottom w:val="0"/>
          <w:divBdr>
            <w:top w:val="none" w:sz="0" w:space="0" w:color="auto"/>
            <w:left w:val="none" w:sz="0" w:space="0" w:color="auto"/>
            <w:bottom w:val="none" w:sz="0" w:space="0" w:color="auto"/>
            <w:right w:val="none" w:sz="0" w:space="0" w:color="auto"/>
          </w:divBdr>
          <w:divsChild>
            <w:div w:id="1628006742">
              <w:marLeft w:val="0"/>
              <w:marRight w:val="0"/>
              <w:marTop w:val="0"/>
              <w:marBottom w:val="0"/>
              <w:divBdr>
                <w:top w:val="none" w:sz="0" w:space="0" w:color="auto"/>
                <w:left w:val="none" w:sz="0" w:space="0" w:color="auto"/>
                <w:bottom w:val="none" w:sz="0" w:space="0" w:color="auto"/>
                <w:right w:val="none" w:sz="0" w:space="0" w:color="auto"/>
              </w:divBdr>
            </w:div>
          </w:divsChild>
        </w:div>
        <w:div w:id="1537424110">
          <w:marLeft w:val="0"/>
          <w:marRight w:val="0"/>
          <w:marTop w:val="0"/>
          <w:marBottom w:val="0"/>
          <w:divBdr>
            <w:top w:val="none" w:sz="0" w:space="0" w:color="auto"/>
            <w:left w:val="none" w:sz="0" w:space="0" w:color="auto"/>
            <w:bottom w:val="none" w:sz="0" w:space="0" w:color="auto"/>
            <w:right w:val="none" w:sz="0" w:space="0" w:color="auto"/>
          </w:divBdr>
          <w:divsChild>
            <w:div w:id="748845050">
              <w:marLeft w:val="0"/>
              <w:marRight w:val="0"/>
              <w:marTop w:val="0"/>
              <w:marBottom w:val="0"/>
              <w:divBdr>
                <w:top w:val="none" w:sz="0" w:space="0" w:color="auto"/>
                <w:left w:val="none" w:sz="0" w:space="0" w:color="auto"/>
                <w:bottom w:val="none" w:sz="0" w:space="0" w:color="auto"/>
                <w:right w:val="none" w:sz="0" w:space="0" w:color="auto"/>
              </w:divBdr>
            </w:div>
          </w:divsChild>
        </w:div>
        <w:div w:id="775517582">
          <w:marLeft w:val="0"/>
          <w:marRight w:val="0"/>
          <w:marTop w:val="0"/>
          <w:marBottom w:val="0"/>
          <w:divBdr>
            <w:top w:val="none" w:sz="0" w:space="0" w:color="auto"/>
            <w:left w:val="none" w:sz="0" w:space="0" w:color="auto"/>
            <w:bottom w:val="none" w:sz="0" w:space="0" w:color="auto"/>
            <w:right w:val="none" w:sz="0" w:space="0" w:color="auto"/>
          </w:divBdr>
          <w:divsChild>
            <w:div w:id="1707290728">
              <w:marLeft w:val="0"/>
              <w:marRight w:val="0"/>
              <w:marTop w:val="0"/>
              <w:marBottom w:val="0"/>
              <w:divBdr>
                <w:top w:val="none" w:sz="0" w:space="0" w:color="auto"/>
                <w:left w:val="none" w:sz="0" w:space="0" w:color="auto"/>
                <w:bottom w:val="none" w:sz="0" w:space="0" w:color="auto"/>
                <w:right w:val="none" w:sz="0" w:space="0" w:color="auto"/>
              </w:divBdr>
            </w:div>
          </w:divsChild>
        </w:div>
        <w:div w:id="1696735902">
          <w:marLeft w:val="0"/>
          <w:marRight w:val="0"/>
          <w:marTop w:val="0"/>
          <w:marBottom w:val="0"/>
          <w:divBdr>
            <w:top w:val="none" w:sz="0" w:space="0" w:color="auto"/>
            <w:left w:val="none" w:sz="0" w:space="0" w:color="auto"/>
            <w:bottom w:val="none" w:sz="0" w:space="0" w:color="auto"/>
            <w:right w:val="none" w:sz="0" w:space="0" w:color="auto"/>
          </w:divBdr>
          <w:divsChild>
            <w:div w:id="2067558707">
              <w:marLeft w:val="0"/>
              <w:marRight w:val="0"/>
              <w:marTop w:val="0"/>
              <w:marBottom w:val="0"/>
              <w:divBdr>
                <w:top w:val="none" w:sz="0" w:space="0" w:color="auto"/>
                <w:left w:val="none" w:sz="0" w:space="0" w:color="auto"/>
                <w:bottom w:val="none" w:sz="0" w:space="0" w:color="auto"/>
                <w:right w:val="none" w:sz="0" w:space="0" w:color="auto"/>
              </w:divBdr>
            </w:div>
          </w:divsChild>
        </w:div>
        <w:div w:id="396587297">
          <w:marLeft w:val="0"/>
          <w:marRight w:val="0"/>
          <w:marTop w:val="0"/>
          <w:marBottom w:val="0"/>
          <w:divBdr>
            <w:top w:val="none" w:sz="0" w:space="0" w:color="auto"/>
            <w:left w:val="none" w:sz="0" w:space="0" w:color="auto"/>
            <w:bottom w:val="none" w:sz="0" w:space="0" w:color="auto"/>
            <w:right w:val="none" w:sz="0" w:space="0" w:color="auto"/>
          </w:divBdr>
          <w:divsChild>
            <w:div w:id="711463571">
              <w:marLeft w:val="0"/>
              <w:marRight w:val="0"/>
              <w:marTop w:val="0"/>
              <w:marBottom w:val="0"/>
              <w:divBdr>
                <w:top w:val="none" w:sz="0" w:space="0" w:color="auto"/>
                <w:left w:val="none" w:sz="0" w:space="0" w:color="auto"/>
                <w:bottom w:val="none" w:sz="0" w:space="0" w:color="auto"/>
                <w:right w:val="none" w:sz="0" w:space="0" w:color="auto"/>
              </w:divBdr>
            </w:div>
          </w:divsChild>
        </w:div>
        <w:div w:id="1677416567">
          <w:marLeft w:val="0"/>
          <w:marRight w:val="0"/>
          <w:marTop w:val="0"/>
          <w:marBottom w:val="0"/>
          <w:divBdr>
            <w:top w:val="none" w:sz="0" w:space="0" w:color="auto"/>
            <w:left w:val="none" w:sz="0" w:space="0" w:color="auto"/>
            <w:bottom w:val="none" w:sz="0" w:space="0" w:color="auto"/>
            <w:right w:val="none" w:sz="0" w:space="0" w:color="auto"/>
          </w:divBdr>
          <w:divsChild>
            <w:div w:id="882907684">
              <w:marLeft w:val="0"/>
              <w:marRight w:val="0"/>
              <w:marTop w:val="0"/>
              <w:marBottom w:val="0"/>
              <w:divBdr>
                <w:top w:val="none" w:sz="0" w:space="0" w:color="auto"/>
                <w:left w:val="none" w:sz="0" w:space="0" w:color="auto"/>
                <w:bottom w:val="none" w:sz="0" w:space="0" w:color="auto"/>
                <w:right w:val="none" w:sz="0" w:space="0" w:color="auto"/>
              </w:divBdr>
            </w:div>
          </w:divsChild>
        </w:div>
        <w:div w:id="737093312">
          <w:marLeft w:val="0"/>
          <w:marRight w:val="0"/>
          <w:marTop w:val="0"/>
          <w:marBottom w:val="0"/>
          <w:divBdr>
            <w:top w:val="none" w:sz="0" w:space="0" w:color="auto"/>
            <w:left w:val="none" w:sz="0" w:space="0" w:color="auto"/>
            <w:bottom w:val="none" w:sz="0" w:space="0" w:color="auto"/>
            <w:right w:val="none" w:sz="0" w:space="0" w:color="auto"/>
          </w:divBdr>
          <w:divsChild>
            <w:div w:id="2031294467">
              <w:marLeft w:val="0"/>
              <w:marRight w:val="0"/>
              <w:marTop w:val="0"/>
              <w:marBottom w:val="0"/>
              <w:divBdr>
                <w:top w:val="none" w:sz="0" w:space="0" w:color="auto"/>
                <w:left w:val="none" w:sz="0" w:space="0" w:color="auto"/>
                <w:bottom w:val="none" w:sz="0" w:space="0" w:color="auto"/>
                <w:right w:val="none" w:sz="0" w:space="0" w:color="auto"/>
              </w:divBdr>
            </w:div>
          </w:divsChild>
        </w:div>
        <w:div w:id="1177042002">
          <w:marLeft w:val="0"/>
          <w:marRight w:val="0"/>
          <w:marTop w:val="0"/>
          <w:marBottom w:val="0"/>
          <w:divBdr>
            <w:top w:val="none" w:sz="0" w:space="0" w:color="auto"/>
            <w:left w:val="none" w:sz="0" w:space="0" w:color="auto"/>
            <w:bottom w:val="none" w:sz="0" w:space="0" w:color="auto"/>
            <w:right w:val="none" w:sz="0" w:space="0" w:color="auto"/>
          </w:divBdr>
          <w:divsChild>
            <w:div w:id="502862567">
              <w:marLeft w:val="0"/>
              <w:marRight w:val="0"/>
              <w:marTop w:val="0"/>
              <w:marBottom w:val="0"/>
              <w:divBdr>
                <w:top w:val="none" w:sz="0" w:space="0" w:color="auto"/>
                <w:left w:val="none" w:sz="0" w:space="0" w:color="auto"/>
                <w:bottom w:val="none" w:sz="0" w:space="0" w:color="auto"/>
                <w:right w:val="none" w:sz="0" w:space="0" w:color="auto"/>
              </w:divBdr>
            </w:div>
          </w:divsChild>
        </w:div>
        <w:div w:id="1723821052">
          <w:marLeft w:val="0"/>
          <w:marRight w:val="0"/>
          <w:marTop w:val="0"/>
          <w:marBottom w:val="0"/>
          <w:divBdr>
            <w:top w:val="none" w:sz="0" w:space="0" w:color="auto"/>
            <w:left w:val="none" w:sz="0" w:space="0" w:color="auto"/>
            <w:bottom w:val="none" w:sz="0" w:space="0" w:color="auto"/>
            <w:right w:val="none" w:sz="0" w:space="0" w:color="auto"/>
          </w:divBdr>
          <w:divsChild>
            <w:div w:id="708649642">
              <w:marLeft w:val="0"/>
              <w:marRight w:val="0"/>
              <w:marTop w:val="0"/>
              <w:marBottom w:val="0"/>
              <w:divBdr>
                <w:top w:val="none" w:sz="0" w:space="0" w:color="auto"/>
                <w:left w:val="none" w:sz="0" w:space="0" w:color="auto"/>
                <w:bottom w:val="none" w:sz="0" w:space="0" w:color="auto"/>
                <w:right w:val="none" w:sz="0" w:space="0" w:color="auto"/>
              </w:divBdr>
            </w:div>
          </w:divsChild>
        </w:div>
        <w:div w:id="1065102915">
          <w:marLeft w:val="0"/>
          <w:marRight w:val="0"/>
          <w:marTop w:val="0"/>
          <w:marBottom w:val="0"/>
          <w:divBdr>
            <w:top w:val="none" w:sz="0" w:space="0" w:color="auto"/>
            <w:left w:val="none" w:sz="0" w:space="0" w:color="auto"/>
            <w:bottom w:val="none" w:sz="0" w:space="0" w:color="auto"/>
            <w:right w:val="none" w:sz="0" w:space="0" w:color="auto"/>
          </w:divBdr>
          <w:divsChild>
            <w:div w:id="1012729408">
              <w:marLeft w:val="0"/>
              <w:marRight w:val="0"/>
              <w:marTop w:val="0"/>
              <w:marBottom w:val="0"/>
              <w:divBdr>
                <w:top w:val="none" w:sz="0" w:space="0" w:color="auto"/>
                <w:left w:val="none" w:sz="0" w:space="0" w:color="auto"/>
                <w:bottom w:val="none" w:sz="0" w:space="0" w:color="auto"/>
                <w:right w:val="none" w:sz="0" w:space="0" w:color="auto"/>
              </w:divBdr>
            </w:div>
          </w:divsChild>
        </w:div>
        <w:div w:id="981276359">
          <w:marLeft w:val="0"/>
          <w:marRight w:val="0"/>
          <w:marTop w:val="0"/>
          <w:marBottom w:val="0"/>
          <w:divBdr>
            <w:top w:val="none" w:sz="0" w:space="0" w:color="auto"/>
            <w:left w:val="none" w:sz="0" w:space="0" w:color="auto"/>
            <w:bottom w:val="none" w:sz="0" w:space="0" w:color="auto"/>
            <w:right w:val="none" w:sz="0" w:space="0" w:color="auto"/>
          </w:divBdr>
          <w:divsChild>
            <w:div w:id="1438284330">
              <w:marLeft w:val="0"/>
              <w:marRight w:val="0"/>
              <w:marTop w:val="0"/>
              <w:marBottom w:val="0"/>
              <w:divBdr>
                <w:top w:val="none" w:sz="0" w:space="0" w:color="auto"/>
                <w:left w:val="none" w:sz="0" w:space="0" w:color="auto"/>
                <w:bottom w:val="none" w:sz="0" w:space="0" w:color="auto"/>
                <w:right w:val="none" w:sz="0" w:space="0" w:color="auto"/>
              </w:divBdr>
            </w:div>
          </w:divsChild>
        </w:div>
        <w:div w:id="1119494461">
          <w:marLeft w:val="0"/>
          <w:marRight w:val="0"/>
          <w:marTop w:val="0"/>
          <w:marBottom w:val="0"/>
          <w:divBdr>
            <w:top w:val="none" w:sz="0" w:space="0" w:color="auto"/>
            <w:left w:val="none" w:sz="0" w:space="0" w:color="auto"/>
            <w:bottom w:val="none" w:sz="0" w:space="0" w:color="auto"/>
            <w:right w:val="none" w:sz="0" w:space="0" w:color="auto"/>
          </w:divBdr>
          <w:divsChild>
            <w:div w:id="1349596372">
              <w:marLeft w:val="0"/>
              <w:marRight w:val="0"/>
              <w:marTop w:val="0"/>
              <w:marBottom w:val="0"/>
              <w:divBdr>
                <w:top w:val="none" w:sz="0" w:space="0" w:color="auto"/>
                <w:left w:val="none" w:sz="0" w:space="0" w:color="auto"/>
                <w:bottom w:val="none" w:sz="0" w:space="0" w:color="auto"/>
                <w:right w:val="none" w:sz="0" w:space="0" w:color="auto"/>
              </w:divBdr>
            </w:div>
          </w:divsChild>
        </w:div>
        <w:div w:id="2043507692">
          <w:marLeft w:val="0"/>
          <w:marRight w:val="0"/>
          <w:marTop w:val="0"/>
          <w:marBottom w:val="0"/>
          <w:divBdr>
            <w:top w:val="none" w:sz="0" w:space="0" w:color="auto"/>
            <w:left w:val="none" w:sz="0" w:space="0" w:color="auto"/>
            <w:bottom w:val="none" w:sz="0" w:space="0" w:color="auto"/>
            <w:right w:val="none" w:sz="0" w:space="0" w:color="auto"/>
          </w:divBdr>
          <w:divsChild>
            <w:div w:id="1008171029">
              <w:marLeft w:val="0"/>
              <w:marRight w:val="0"/>
              <w:marTop w:val="0"/>
              <w:marBottom w:val="0"/>
              <w:divBdr>
                <w:top w:val="none" w:sz="0" w:space="0" w:color="auto"/>
                <w:left w:val="none" w:sz="0" w:space="0" w:color="auto"/>
                <w:bottom w:val="none" w:sz="0" w:space="0" w:color="auto"/>
                <w:right w:val="none" w:sz="0" w:space="0" w:color="auto"/>
              </w:divBdr>
            </w:div>
          </w:divsChild>
        </w:div>
        <w:div w:id="263269055">
          <w:marLeft w:val="0"/>
          <w:marRight w:val="0"/>
          <w:marTop w:val="0"/>
          <w:marBottom w:val="0"/>
          <w:divBdr>
            <w:top w:val="none" w:sz="0" w:space="0" w:color="auto"/>
            <w:left w:val="none" w:sz="0" w:space="0" w:color="auto"/>
            <w:bottom w:val="none" w:sz="0" w:space="0" w:color="auto"/>
            <w:right w:val="none" w:sz="0" w:space="0" w:color="auto"/>
          </w:divBdr>
          <w:divsChild>
            <w:div w:id="1598443709">
              <w:marLeft w:val="0"/>
              <w:marRight w:val="0"/>
              <w:marTop w:val="0"/>
              <w:marBottom w:val="0"/>
              <w:divBdr>
                <w:top w:val="none" w:sz="0" w:space="0" w:color="auto"/>
                <w:left w:val="none" w:sz="0" w:space="0" w:color="auto"/>
                <w:bottom w:val="none" w:sz="0" w:space="0" w:color="auto"/>
                <w:right w:val="none" w:sz="0" w:space="0" w:color="auto"/>
              </w:divBdr>
            </w:div>
          </w:divsChild>
        </w:div>
        <w:div w:id="1875771677">
          <w:marLeft w:val="0"/>
          <w:marRight w:val="0"/>
          <w:marTop w:val="0"/>
          <w:marBottom w:val="0"/>
          <w:divBdr>
            <w:top w:val="none" w:sz="0" w:space="0" w:color="auto"/>
            <w:left w:val="none" w:sz="0" w:space="0" w:color="auto"/>
            <w:bottom w:val="none" w:sz="0" w:space="0" w:color="auto"/>
            <w:right w:val="none" w:sz="0" w:space="0" w:color="auto"/>
          </w:divBdr>
          <w:divsChild>
            <w:div w:id="1749109858">
              <w:marLeft w:val="0"/>
              <w:marRight w:val="0"/>
              <w:marTop w:val="0"/>
              <w:marBottom w:val="0"/>
              <w:divBdr>
                <w:top w:val="none" w:sz="0" w:space="0" w:color="auto"/>
                <w:left w:val="none" w:sz="0" w:space="0" w:color="auto"/>
                <w:bottom w:val="none" w:sz="0" w:space="0" w:color="auto"/>
                <w:right w:val="none" w:sz="0" w:space="0" w:color="auto"/>
              </w:divBdr>
            </w:div>
          </w:divsChild>
        </w:div>
        <w:div w:id="1142187440">
          <w:marLeft w:val="0"/>
          <w:marRight w:val="0"/>
          <w:marTop w:val="0"/>
          <w:marBottom w:val="0"/>
          <w:divBdr>
            <w:top w:val="none" w:sz="0" w:space="0" w:color="auto"/>
            <w:left w:val="none" w:sz="0" w:space="0" w:color="auto"/>
            <w:bottom w:val="none" w:sz="0" w:space="0" w:color="auto"/>
            <w:right w:val="none" w:sz="0" w:space="0" w:color="auto"/>
          </w:divBdr>
          <w:divsChild>
            <w:div w:id="953681465">
              <w:marLeft w:val="0"/>
              <w:marRight w:val="0"/>
              <w:marTop w:val="0"/>
              <w:marBottom w:val="0"/>
              <w:divBdr>
                <w:top w:val="none" w:sz="0" w:space="0" w:color="auto"/>
                <w:left w:val="none" w:sz="0" w:space="0" w:color="auto"/>
                <w:bottom w:val="none" w:sz="0" w:space="0" w:color="auto"/>
                <w:right w:val="none" w:sz="0" w:space="0" w:color="auto"/>
              </w:divBdr>
            </w:div>
          </w:divsChild>
        </w:div>
        <w:div w:id="2006082509">
          <w:marLeft w:val="0"/>
          <w:marRight w:val="0"/>
          <w:marTop w:val="0"/>
          <w:marBottom w:val="0"/>
          <w:divBdr>
            <w:top w:val="none" w:sz="0" w:space="0" w:color="auto"/>
            <w:left w:val="none" w:sz="0" w:space="0" w:color="auto"/>
            <w:bottom w:val="none" w:sz="0" w:space="0" w:color="auto"/>
            <w:right w:val="none" w:sz="0" w:space="0" w:color="auto"/>
          </w:divBdr>
          <w:divsChild>
            <w:div w:id="790444563">
              <w:marLeft w:val="0"/>
              <w:marRight w:val="0"/>
              <w:marTop w:val="0"/>
              <w:marBottom w:val="0"/>
              <w:divBdr>
                <w:top w:val="none" w:sz="0" w:space="0" w:color="auto"/>
                <w:left w:val="none" w:sz="0" w:space="0" w:color="auto"/>
                <w:bottom w:val="none" w:sz="0" w:space="0" w:color="auto"/>
                <w:right w:val="none" w:sz="0" w:space="0" w:color="auto"/>
              </w:divBdr>
            </w:div>
          </w:divsChild>
        </w:div>
        <w:div w:id="17900757">
          <w:marLeft w:val="0"/>
          <w:marRight w:val="0"/>
          <w:marTop w:val="0"/>
          <w:marBottom w:val="0"/>
          <w:divBdr>
            <w:top w:val="none" w:sz="0" w:space="0" w:color="auto"/>
            <w:left w:val="none" w:sz="0" w:space="0" w:color="auto"/>
            <w:bottom w:val="none" w:sz="0" w:space="0" w:color="auto"/>
            <w:right w:val="none" w:sz="0" w:space="0" w:color="auto"/>
          </w:divBdr>
          <w:divsChild>
            <w:div w:id="1630621822">
              <w:marLeft w:val="0"/>
              <w:marRight w:val="0"/>
              <w:marTop w:val="0"/>
              <w:marBottom w:val="0"/>
              <w:divBdr>
                <w:top w:val="none" w:sz="0" w:space="0" w:color="auto"/>
                <w:left w:val="none" w:sz="0" w:space="0" w:color="auto"/>
                <w:bottom w:val="none" w:sz="0" w:space="0" w:color="auto"/>
                <w:right w:val="none" w:sz="0" w:space="0" w:color="auto"/>
              </w:divBdr>
            </w:div>
          </w:divsChild>
        </w:div>
        <w:div w:id="1195994399">
          <w:marLeft w:val="0"/>
          <w:marRight w:val="0"/>
          <w:marTop w:val="0"/>
          <w:marBottom w:val="0"/>
          <w:divBdr>
            <w:top w:val="none" w:sz="0" w:space="0" w:color="auto"/>
            <w:left w:val="none" w:sz="0" w:space="0" w:color="auto"/>
            <w:bottom w:val="none" w:sz="0" w:space="0" w:color="auto"/>
            <w:right w:val="none" w:sz="0" w:space="0" w:color="auto"/>
          </w:divBdr>
          <w:divsChild>
            <w:div w:id="212927977">
              <w:marLeft w:val="0"/>
              <w:marRight w:val="0"/>
              <w:marTop w:val="0"/>
              <w:marBottom w:val="0"/>
              <w:divBdr>
                <w:top w:val="none" w:sz="0" w:space="0" w:color="auto"/>
                <w:left w:val="none" w:sz="0" w:space="0" w:color="auto"/>
                <w:bottom w:val="none" w:sz="0" w:space="0" w:color="auto"/>
                <w:right w:val="none" w:sz="0" w:space="0" w:color="auto"/>
              </w:divBdr>
            </w:div>
          </w:divsChild>
        </w:div>
        <w:div w:id="791746628">
          <w:marLeft w:val="0"/>
          <w:marRight w:val="0"/>
          <w:marTop w:val="0"/>
          <w:marBottom w:val="0"/>
          <w:divBdr>
            <w:top w:val="none" w:sz="0" w:space="0" w:color="auto"/>
            <w:left w:val="none" w:sz="0" w:space="0" w:color="auto"/>
            <w:bottom w:val="none" w:sz="0" w:space="0" w:color="auto"/>
            <w:right w:val="none" w:sz="0" w:space="0" w:color="auto"/>
          </w:divBdr>
          <w:divsChild>
            <w:div w:id="1795833842">
              <w:marLeft w:val="0"/>
              <w:marRight w:val="0"/>
              <w:marTop w:val="0"/>
              <w:marBottom w:val="0"/>
              <w:divBdr>
                <w:top w:val="none" w:sz="0" w:space="0" w:color="auto"/>
                <w:left w:val="none" w:sz="0" w:space="0" w:color="auto"/>
                <w:bottom w:val="none" w:sz="0" w:space="0" w:color="auto"/>
                <w:right w:val="none" w:sz="0" w:space="0" w:color="auto"/>
              </w:divBdr>
            </w:div>
          </w:divsChild>
        </w:div>
        <w:div w:id="583757061">
          <w:marLeft w:val="0"/>
          <w:marRight w:val="0"/>
          <w:marTop w:val="0"/>
          <w:marBottom w:val="0"/>
          <w:divBdr>
            <w:top w:val="none" w:sz="0" w:space="0" w:color="auto"/>
            <w:left w:val="none" w:sz="0" w:space="0" w:color="auto"/>
            <w:bottom w:val="none" w:sz="0" w:space="0" w:color="auto"/>
            <w:right w:val="none" w:sz="0" w:space="0" w:color="auto"/>
          </w:divBdr>
          <w:divsChild>
            <w:div w:id="10180301">
              <w:marLeft w:val="0"/>
              <w:marRight w:val="0"/>
              <w:marTop w:val="0"/>
              <w:marBottom w:val="0"/>
              <w:divBdr>
                <w:top w:val="none" w:sz="0" w:space="0" w:color="auto"/>
                <w:left w:val="none" w:sz="0" w:space="0" w:color="auto"/>
                <w:bottom w:val="none" w:sz="0" w:space="0" w:color="auto"/>
                <w:right w:val="none" w:sz="0" w:space="0" w:color="auto"/>
              </w:divBdr>
            </w:div>
          </w:divsChild>
        </w:div>
        <w:div w:id="1215119827">
          <w:marLeft w:val="0"/>
          <w:marRight w:val="0"/>
          <w:marTop w:val="0"/>
          <w:marBottom w:val="0"/>
          <w:divBdr>
            <w:top w:val="none" w:sz="0" w:space="0" w:color="auto"/>
            <w:left w:val="none" w:sz="0" w:space="0" w:color="auto"/>
            <w:bottom w:val="none" w:sz="0" w:space="0" w:color="auto"/>
            <w:right w:val="none" w:sz="0" w:space="0" w:color="auto"/>
          </w:divBdr>
          <w:divsChild>
            <w:div w:id="1932615772">
              <w:marLeft w:val="0"/>
              <w:marRight w:val="0"/>
              <w:marTop w:val="0"/>
              <w:marBottom w:val="0"/>
              <w:divBdr>
                <w:top w:val="none" w:sz="0" w:space="0" w:color="auto"/>
                <w:left w:val="none" w:sz="0" w:space="0" w:color="auto"/>
                <w:bottom w:val="none" w:sz="0" w:space="0" w:color="auto"/>
                <w:right w:val="none" w:sz="0" w:space="0" w:color="auto"/>
              </w:divBdr>
            </w:div>
          </w:divsChild>
        </w:div>
        <w:div w:id="1599560676">
          <w:marLeft w:val="0"/>
          <w:marRight w:val="0"/>
          <w:marTop w:val="0"/>
          <w:marBottom w:val="0"/>
          <w:divBdr>
            <w:top w:val="none" w:sz="0" w:space="0" w:color="auto"/>
            <w:left w:val="none" w:sz="0" w:space="0" w:color="auto"/>
            <w:bottom w:val="none" w:sz="0" w:space="0" w:color="auto"/>
            <w:right w:val="none" w:sz="0" w:space="0" w:color="auto"/>
          </w:divBdr>
          <w:divsChild>
            <w:div w:id="1488746033">
              <w:marLeft w:val="0"/>
              <w:marRight w:val="0"/>
              <w:marTop w:val="0"/>
              <w:marBottom w:val="0"/>
              <w:divBdr>
                <w:top w:val="none" w:sz="0" w:space="0" w:color="auto"/>
                <w:left w:val="none" w:sz="0" w:space="0" w:color="auto"/>
                <w:bottom w:val="none" w:sz="0" w:space="0" w:color="auto"/>
                <w:right w:val="none" w:sz="0" w:space="0" w:color="auto"/>
              </w:divBdr>
            </w:div>
          </w:divsChild>
        </w:div>
        <w:div w:id="1411580846">
          <w:marLeft w:val="0"/>
          <w:marRight w:val="0"/>
          <w:marTop w:val="0"/>
          <w:marBottom w:val="0"/>
          <w:divBdr>
            <w:top w:val="none" w:sz="0" w:space="0" w:color="auto"/>
            <w:left w:val="none" w:sz="0" w:space="0" w:color="auto"/>
            <w:bottom w:val="none" w:sz="0" w:space="0" w:color="auto"/>
            <w:right w:val="none" w:sz="0" w:space="0" w:color="auto"/>
          </w:divBdr>
          <w:divsChild>
            <w:div w:id="1453867141">
              <w:marLeft w:val="0"/>
              <w:marRight w:val="0"/>
              <w:marTop w:val="0"/>
              <w:marBottom w:val="0"/>
              <w:divBdr>
                <w:top w:val="none" w:sz="0" w:space="0" w:color="auto"/>
                <w:left w:val="none" w:sz="0" w:space="0" w:color="auto"/>
                <w:bottom w:val="none" w:sz="0" w:space="0" w:color="auto"/>
                <w:right w:val="none" w:sz="0" w:space="0" w:color="auto"/>
              </w:divBdr>
            </w:div>
          </w:divsChild>
        </w:div>
        <w:div w:id="924531179">
          <w:marLeft w:val="0"/>
          <w:marRight w:val="0"/>
          <w:marTop w:val="0"/>
          <w:marBottom w:val="0"/>
          <w:divBdr>
            <w:top w:val="none" w:sz="0" w:space="0" w:color="auto"/>
            <w:left w:val="none" w:sz="0" w:space="0" w:color="auto"/>
            <w:bottom w:val="none" w:sz="0" w:space="0" w:color="auto"/>
            <w:right w:val="none" w:sz="0" w:space="0" w:color="auto"/>
          </w:divBdr>
          <w:divsChild>
            <w:div w:id="977301096">
              <w:marLeft w:val="0"/>
              <w:marRight w:val="0"/>
              <w:marTop w:val="0"/>
              <w:marBottom w:val="0"/>
              <w:divBdr>
                <w:top w:val="none" w:sz="0" w:space="0" w:color="auto"/>
                <w:left w:val="none" w:sz="0" w:space="0" w:color="auto"/>
                <w:bottom w:val="none" w:sz="0" w:space="0" w:color="auto"/>
                <w:right w:val="none" w:sz="0" w:space="0" w:color="auto"/>
              </w:divBdr>
            </w:div>
          </w:divsChild>
        </w:div>
        <w:div w:id="180749556">
          <w:marLeft w:val="0"/>
          <w:marRight w:val="0"/>
          <w:marTop w:val="0"/>
          <w:marBottom w:val="0"/>
          <w:divBdr>
            <w:top w:val="none" w:sz="0" w:space="0" w:color="auto"/>
            <w:left w:val="none" w:sz="0" w:space="0" w:color="auto"/>
            <w:bottom w:val="none" w:sz="0" w:space="0" w:color="auto"/>
            <w:right w:val="none" w:sz="0" w:space="0" w:color="auto"/>
          </w:divBdr>
          <w:divsChild>
            <w:div w:id="65956481">
              <w:marLeft w:val="0"/>
              <w:marRight w:val="0"/>
              <w:marTop w:val="0"/>
              <w:marBottom w:val="0"/>
              <w:divBdr>
                <w:top w:val="none" w:sz="0" w:space="0" w:color="auto"/>
                <w:left w:val="none" w:sz="0" w:space="0" w:color="auto"/>
                <w:bottom w:val="none" w:sz="0" w:space="0" w:color="auto"/>
                <w:right w:val="none" w:sz="0" w:space="0" w:color="auto"/>
              </w:divBdr>
            </w:div>
          </w:divsChild>
        </w:div>
        <w:div w:id="913055345">
          <w:marLeft w:val="0"/>
          <w:marRight w:val="0"/>
          <w:marTop w:val="0"/>
          <w:marBottom w:val="0"/>
          <w:divBdr>
            <w:top w:val="none" w:sz="0" w:space="0" w:color="auto"/>
            <w:left w:val="none" w:sz="0" w:space="0" w:color="auto"/>
            <w:bottom w:val="none" w:sz="0" w:space="0" w:color="auto"/>
            <w:right w:val="none" w:sz="0" w:space="0" w:color="auto"/>
          </w:divBdr>
          <w:divsChild>
            <w:div w:id="206836382">
              <w:marLeft w:val="0"/>
              <w:marRight w:val="0"/>
              <w:marTop w:val="0"/>
              <w:marBottom w:val="0"/>
              <w:divBdr>
                <w:top w:val="none" w:sz="0" w:space="0" w:color="auto"/>
                <w:left w:val="none" w:sz="0" w:space="0" w:color="auto"/>
                <w:bottom w:val="none" w:sz="0" w:space="0" w:color="auto"/>
                <w:right w:val="none" w:sz="0" w:space="0" w:color="auto"/>
              </w:divBdr>
            </w:div>
          </w:divsChild>
        </w:div>
        <w:div w:id="189340796">
          <w:marLeft w:val="0"/>
          <w:marRight w:val="0"/>
          <w:marTop w:val="0"/>
          <w:marBottom w:val="0"/>
          <w:divBdr>
            <w:top w:val="none" w:sz="0" w:space="0" w:color="auto"/>
            <w:left w:val="none" w:sz="0" w:space="0" w:color="auto"/>
            <w:bottom w:val="none" w:sz="0" w:space="0" w:color="auto"/>
            <w:right w:val="none" w:sz="0" w:space="0" w:color="auto"/>
          </w:divBdr>
          <w:divsChild>
            <w:div w:id="1924293496">
              <w:marLeft w:val="0"/>
              <w:marRight w:val="0"/>
              <w:marTop w:val="0"/>
              <w:marBottom w:val="0"/>
              <w:divBdr>
                <w:top w:val="none" w:sz="0" w:space="0" w:color="auto"/>
                <w:left w:val="none" w:sz="0" w:space="0" w:color="auto"/>
                <w:bottom w:val="none" w:sz="0" w:space="0" w:color="auto"/>
                <w:right w:val="none" w:sz="0" w:space="0" w:color="auto"/>
              </w:divBdr>
            </w:div>
          </w:divsChild>
        </w:div>
        <w:div w:id="2146853320">
          <w:marLeft w:val="0"/>
          <w:marRight w:val="0"/>
          <w:marTop w:val="0"/>
          <w:marBottom w:val="0"/>
          <w:divBdr>
            <w:top w:val="none" w:sz="0" w:space="0" w:color="auto"/>
            <w:left w:val="none" w:sz="0" w:space="0" w:color="auto"/>
            <w:bottom w:val="none" w:sz="0" w:space="0" w:color="auto"/>
            <w:right w:val="none" w:sz="0" w:space="0" w:color="auto"/>
          </w:divBdr>
          <w:divsChild>
            <w:div w:id="1260717456">
              <w:marLeft w:val="0"/>
              <w:marRight w:val="0"/>
              <w:marTop w:val="0"/>
              <w:marBottom w:val="0"/>
              <w:divBdr>
                <w:top w:val="none" w:sz="0" w:space="0" w:color="auto"/>
                <w:left w:val="none" w:sz="0" w:space="0" w:color="auto"/>
                <w:bottom w:val="none" w:sz="0" w:space="0" w:color="auto"/>
                <w:right w:val="none" w:sz="0" w:space="0" w:color="auto"/>
              </w:divBdr>
            </w:div>
          </w:divsChild>
        </w:div>
        <w:div w:id="1999769536">
          <w:marLeft w:val="0"/>
          <w:marRight w:val="0"/>
          <w:marTop w:val="0"/>
          <w:marBottom w:val="0"/>
          <w:divBdr>
            <w:top w:val="none" w:sz="0" w:space="0" w:color="auto"/>
            <w:left w:val="none" w:sz="0" w:space="0" w:color="auto"/>
            <w:bottom w:val="none" w:sz="0" w:space="0" w:color="auto"/>
            <w:right w:val="none" w:sz="0" w:space="0" w:color="auto"/>
          </w:divBdr>
          <w:divsChild>
            <w:div w:id="1337726043">
              <w:marLeft w:val="0"/>
              <w:marRight w:val="0"/>
              <w:marTop w:val="0"/>
              <w:marBottom w:val="0"/>
              <w:divBdr>
                <w:top w:val="none" w:sz="0" w:space="0" w:color="auto"/>
                <w:left w:val="none" w:sz="0" w:space="0" w:color="auto"/>
                <w:bottom w:val="none" w:sz="0" w:space="0" w:color="auto"/>
                <w:right w:val="none" w:sz="0" w:space="0" w:color="auto"/>
              </w:divBdr>
            </w:div>
          </w:divsChild>
        </w:div>
        <w:div w:id="977422106">
          <w:marLeft w:val="0"/>
          <w:marRight w:val="0"/>
          <w:marTop w:val="0"/>
          <w:marBottom w:val="0"/>
          <w:divBdr>
            <w:top w:val="none" w:sz="0" w:space="0" w:color="auto"/>
            <w:left w:val="none" w:sz="0" w:space="0" w:color="auto"/>
            <w:bottom w:val="none" w:sz="0" w:space="0" w:color="auto"/>
            <w:right w:val="none" w:sz="0" w:space="0" w:color="auto"/>
          </w:divBdr>
          <w:divsChild>
            <w:div w:id="1158306794">
              <w:marLeft w:val="0"/>
              <w:marRight w:val="0"/>
              <w:marTop w:val="0"/>
              <w:marBottom w:val="0"/>
              <w:divBdr>
                <w:top w:val="none" w:sz="0" w:space="0" w:color="auto"/>
                <w:left w:val="none" w:sz="0" w:space="0" w:color="auto"/>
                <w:bottom w:val="none" w:sz="0" w:space="0" w:color="auto"/>
                <w:right w:val="none" w:sz="0" w:space="0" w:color="auto"/>
              </w:divBdr>
            </w:div>
          </w:divsChild>
        </w:div>
        <w:div w:id="1468158582">
          <w:marLeft w:val="0"/>
          <w:marRight w:val="0"/>
          <w:marTop w:val="0"/>
          <w:marBottom w:val="0"/>
          <w:divBdr>
            <w:top w:val="none" w:sz="0" w:space="0" w:color="auto"/>
            <w:left w:val="none" w:sz="0" w:space="0" w:color="auto"/>
            <w:bottom w:val="none" w:sz="0" w:space="0" w:color="auto"/>
            <w:right w:val="none" w:sz="0" w:space="0" w:color="auto"/>
          </w:divBdr>
          <w:divsChild>
            <w:div w:id="1111516146">
              <w:marLeft w:val="0"/>
              <w:marRight w:val="0"/>
              <w:marTop w:val="0"/>
              <w:marBottom w:val="0"/>
              <w:divBdr>
                <w:top w:val="none" w:sz="0" w:space="0" w:color="auto"/>
                <w:left w:val="none" w:sz="0" w:space="0" w:color="auto"/>
                <w:bottom w:val="none" w:sz="0" w:space="0" w:color="auto"/>
                <w:right w:val="none" w:sz="0" w:space="0" w:color="auto"/>
              </w:divBdr>
            </w:div>
          </w:divsChild>
        </w:div>
        <w:div w:id="134614533">
          <w:marLeft w:val="0"/>
          <w:marRight w:val="0"/>
          <w:marTop w:val="0"/>
          <w:marBottom w:val="0"/>
          <w:divBdr>
            <w:top w:val="none" w:sz="0" w:space="0" w:color="auto"/>
            <w:left w:val="none" w:sz="0" w:space="0" w:color="auto"/>
            <w:bottom w:val="none" w:sz="0" w:space="0" w:color="auto"/>
            <w:right w:val="none" w:sz="0" w:space="0" w:color="auto"/>
          </w:divBdr>
          <w:divsChild>
            <w:div w:id="721370784">
              <w:marLeft w:val="0"/>
              <w:marRight w:val="0"/>
              <w:marTop w:val="0"/>
              <w:marBottom w:val="0"/>
              <w:divBdr>
                <w:top w:val="none" w:sz="0" w:space="0" w:color="auto"/>
                <w:left w:val="none" w:sz="0" w:space="0" w:color="auto"/>
                <w:bottom w:val="none" w:sz="0" w:space="0" w:color="auto"/>
                <w:right w:val="none" w:sz="0" w:space="0" w:color="auto"/>
              </w:divBdr>
            </w:div>
          </w:divsChild>
        </w:div>
        <w:div w:id="1164323076">
          <w:marLeft w:val="0"/>
          <w:marRight w:val="0"/>
          <w:marTop w:val="0"/>
          <w:marBottom w:val="0"/>
          <w:divBdr>
            <w:top w:val="none" w:sz="0" w:space="0" w:color="auto"/>
            <w:left w:val="none" w:sz="0" w:space="0" w:color="auto"/>
            <w:bottom w:val="none" w:sz="0" w:space="0" w:color="auto"/>
            <w:right w:val="none" w:sz="0" w:space="0" w:color="auto"/>
          </w:divBdr>
          <w:divsChild>
            <w:div w:id="1419131296">
              <w:marLeft w:val="0"/>
              <w:marRight w:val="0"/>
              <w:marTop w:val="0"/>
              <w:marBottom w:val="0"/>
              <w:divBdr>
                <w:top w:val="none" w:sz="0" w:space="0" w:color="auto"/>
                <w:left w:val="none" w:sz="0" w:space="0" w:color="auto"/>
                <w:bottom w:val="none" w:sz="0" w:space="0" w:color="auto"/>
                <w:right w:val="none" w:sz="0" w:space="0" w:color="auto"/>
              </w:divBdr>
            </w:div>
          </w:divsChild>
        </w:div>
        <w:div w:id="904216638">
          <w:marLeft w:val="0"/>
          <w:marRight w:val="0"/>
          <w:marTop w:val="0"/>
          <w:marBottom w:val="0"/>
          <w:divBdr>
            <w:top w:val="none" w:sz="0" w:space="0" w:color="auto"/>
            <w:left w:val="none" w:sz="0" w:space="0" w:color="auto"/>
            <w:bottom w:val="none" w:sz="0" w:space="0" w:color="auto"/>
            <w:right w:val="none" w:sz="0" w:space="0" w:color="auto"/>
          </w:divBdr>
          <w:divsChild>
            <w:div w:id="54401247">
              <w:marLeft w:val="0"/>
              <w:marRight w:val="0"/>
              <w:marTop w:val="0"/>
              <w:marBottom w:val="0"/>
              <w:divBdr>
                <w:top w:val="none" w:sz="0" w:space="0" w:color="auto"/>
                <w:left w:val="none" w:sz="0" w:space="0" w:color="auto"/>
                <w:bottom w:val="none" w:sz="0" w:space="0" w:color="auto"/>
                <w:right w:val="none" w:sz="0" w:space="0" w:color="auto"/>
              </w:divBdr>
            </w:div>
          </w:divsChild>
        </w:div>
        <w:div w:id="1859076097">
          <w:marLeft w:val="0"/>
          <w:marRight w:val="0"/>
          <w:marTop w:val="0"/>
          <w:marBottom w:val="0"/>
          <w:divBdr>
            <w:top w:val="none" w:sz="0" w:space="0" w:color="auto"/>
            <w:left w:val="none" w:sz="0" w:space="0" w:color="auto"/>
            <w:bottom w:val="none" w:sz="0" w:space="0" w:color="auto"/>
            <w:right w:val="none" w:sz="0" w:space="0" w:color="auto"/>
          </w:divBdr>
          <w:divsChild>
            <w:div w:id="407775371">
              <w:marLeft w:val="0"/>
              <w:marRight w:val="0"/>
              <w:marTop w:val="0"/>
              <w:marBottom w:val="0"/>
              <w:divBdr>
                <w:top w:val="none" w:sz="0" w:space="0" w:color="auto"/>
                <w:left w:val="none" w:sz="0" w:space="0" w:color="auto"/>
                <w:bottom w:val="none" w:sz="0" w:space="0" w:color="auto"/>
                <w:right w:val="none" w:sz="0" w:space="0" w:color="auto"/>
              </w:divBdr>
            </w:div>
          </w:divsChild>
        </w:div>
        <w:div w:id="1242644090">
          <w:marLeft w:val="0"/>
          <w:marRight w:val="0"/>
          <w:marTop w:val="0"/>
          <w:marBottom w:val="0"/>
          <w:divBdr>
            <w:top w:val="none" w:sz="0" w:space="0" w:color="auto"/>
            <w:left w:val="none" w:sz="0" w:space="0" w:color="auto"/>
            <w:bottom w:val="none" w:sz="0" w:space="0" w:color="auto"/>
            <w:right w:val="none" w:sz="0" w:space="0" w:color="auto"/>
          </w:divBdr>
          <w:divsChild>
            <w:div w:id="127210482">
              <w:marLeft w:val="0"/>
              <w:marRight w:val="0"/>
              <w:marTop w:val="0"/>
              <w:marBottom w:val="0"/>
              <w:divBdr>
                <w:top w:val="none" w:sz="0" w:space="0" w:color="auto"/>
                <w:left w:val="none" w:sz="0" w:space="0" w:color="auto"/>
                <w:bottom w:val="none" w:sz="0" w:space="0" w:color="auto"/>
                <w:right w:val="none" w:sz="0" w:space="0" w:color="auto"/>
              </w:divBdr>
            </w:div>
          </w:divsChild>
        </w:div>
        <w:div w:id="732387595">
          <w:marLeft w:val="0"/>
          <w:marRight w:val="0"/>
          <w:marTop w:val="0"/>
          <w:marBottom w:val="0"/>
          <w:divBdr>
            <w:top w:val="none" w:sz="0" w:space="0" w:color="auto"/>
            <w:left w:val="none" w:sz="0" w:space="0" w:color="auto"/>
            <w:bottom w:val="none" w:sz="0" w:space="0" w:color="auto"/>
            <w:right w:val="none" w:sz="0" w:space="0" w:color="auto"/>
          </w:divBdr>
          <w:divsChild>
            <w:div w:id="1556769427">
              <w:marLeft w:val="0"/>
              <w:marRight w:val="0"/>
              <w:marTop w:val="0"/>
              <w:marBottom w:val="0"/>
              <w:divBdr>
                <w:top w:val="none" w:sz="0" w:space="0" w:color="auto"/>
                <w:left w:val="none" w:sz="0" w:space="0" w:color="auto"/>
                <w:bottom w:val="none" w:sz="0" w:space="0" w:color="auto"/>
                <w:right w:val="none" w:sz="0" w:space="0" w:color="auto"/>
              </w:divBdr>
            </w:div>
          </w:divsChild>
        </w:div>
        <w:div w:id="275865599">
          <w:marLeft w:val="0"/>
          <w:marRight w:val="0"/>
          <w:marTop w:val="0"/>
          <w:marBottom w:val="0"/>
          <w:divBdr>
            <w:top w:val="none" w:sz="0" w:space="0" w:color="auto"/>
            <w:left w:val="none" w:sz="0" w:space="0" w:color="auto"/>
            <w:bottom w:val="none" w:sz="0" w:space="0" w:color="auto"/>
            <w:right w:val="none" w:sz="0" w:space="0" w:color="auto"/>
          </w:divBdr>
          <w:divsChild>
            <w:div w:id="214892868">
              <w:marLeft w:val="0"/>
              <w:marRight w:val="0"/>
              <w:marTop w:val="0"/>
              <w:marBottom w:val="0"/>
              <w:divBdr>
                <w:top w:val="none" w:sz="0" w:space="0" w:color="auto"/>
                <w:left w:val="none" w:sz="0" w:space="0" w:color="auto"/>
                <w:bottom w:val="none" w:sz="0" w:space="0" w:color="auto"/>
                <w:right w:val="none" w:sz="0" w:space="0" w:color="auto"/>
              </w:divBdr>
            </w:div>
          </w:divsChild>
        </w:div>
        <w:div w:id="1466239567">
          <w:marLeft w:val="0"/>
          <w:marRight w:val="0"/>
          <w:marTop w:val="0"/>
          <w:marBottom w:val="0"/>
          <w:divBdr>
            <w:top w:val="none" w:sz="0" w:space="0" w:color="auto"/>
            <w:left w:val="none" w:sz="0" w:space="0" w:color="auto"/>
            <w:bottom w:val="none" w:sz="0" w:space="0" w:color="auto"/>
            <w:right w:val="none" w:sz="0" w:space="0" w:color="auto"/>
          </w:divBdr>
          <w:divsChild>
            <w:div w:id="1866404153">
              <w:marLeft w:val="0"/>
              <w:marRight w:val="0"/>
              <w:marTop w:val="0"/>
              <w:marBottom w:val="0"/>
              <w:divBdr>
                <w:top w:val="none" w:sz="0" w:space="0" w:color="auto"/>
                <w:left w:val="none" w:sz="0" w:space="0" w:color="auto"/>
                <w:bottom w:val="none" w:sz="0" w:space="0" w:color="auto"/>
                <w:right w:val="none" w:sz="0" w:space="0" w:color="auto"/>
              </w:divBdr>
            </w:div>
          </w:divsChild>
        </w:div>
        <w:div w:id="214315533">
          <w:marLeft w:val="0"/>
          <w:marRight w:val="0"/>
          <w:marTop w:val="0"/>
          <w:marBottom w:val="0"/>
          <w:divBdr>
            <w:top w:val="none" w:sz="0" w:space="0" w:color="auto"/>
            <w:left w:val="none" w:sz="0" w:space="0" w:color="auto"/>
            <w:bottom w:val="none" w:sz="0" w:space="0" w:color="auto"/>
            <w:right w:val="none" w:sz="0" w:space="0" w:color="auto"/>
          </w:divBdr>
          <w:divsChild>
            <w:div w:id="1916621583">
              <w:marLeft w:val="0"/>
              <w:marRight w:val="0"/>
              <w:marTop w:val="0"/>
              <w:marBottom w:val="0"/>
              <w:divBdr>
                <w:top w:val="none" w:sz="0" w:space="0" w:color="auto"/>
                <w:left w:val="none" w:sz="0" w:space="0" w:color="auto"/>
                <w:bottom w:val="none" w:sz="0" w:space="0" w:color="auto"/>
                <w:right w:val="none" w:sz="0" w:space="0" w:color="auto"/>
              </w:divBdr>
            </w:div>
          </w:divsChild>
        </w:div>
        <w:div w:id="477302425">
          <w:marLeft w:val="0"/>
          <w:marRight w:val="0"/>
          <w:marTop w:val="0"/>
          <w:marBottom w:val="0"/>
          <w:divBdr>
            <w:top w:val="none" w:sz="0" w:space="0" w:color="auto"/>
            <w:left w:val="none" w:sz="0" w:space="0" w:color="auto"/>
            <w:bottom w:val="none" w:sz="0" w:space="0" w:color="auto"/>
            <w:right w:val="none" w:sz="0" w:space="0" w:color="auto"/>
          </w:divBdr>
          <w:divsChild>
            <w:div w:id="750586394">
              <w:marLeft w:val="0"/>
              <w:marRight w:val="0"/>
              <w:marTop w:val="0"/>
              <w:marBottom w:val="0"/>
              <w:divBdr>
                <w:top w:val="none" w:sz="0" w:space="0" w:color="auto"/>
                <w:left w:val="none" w:sz="0" w:space="0" w:color="auto"/>
                <w:bottom w:val="none" w:sz="0" w:space="0" w:color="auto"/>
                <w:right w:val="none" w:sz="0" w:space="0" w:color="auto"/>
              </w:divBdr>
            </w:div>
          </w:divsChild>
        </w:div>
        <w:div w:id="784888695">
          <w:marLeft w:val="0"/>
          <w:marRight w:val="0"/>
          <w:marTop w:val="0"/>
          <w:marBottom w:val="0"/>
          <w:divBdr>
            <w:top w:val="none" w:sz="0" w:space="0" w:color="auto"/>
            <w:left w:val="none" w:sz="0" w:space="0" w:color="auto"/>
            <w:bottom w:val="none" w:sz="0" w:space="0" w:color="auto"/>
            <w:right w:val="none" w:sz="0" w:space="0" w:color="auto"/>
          </w:divBdr>
          <w:divsChild>
            <w:div w:id="143352667">
              <w:marLeft w:val="0"/>
              <w:marRight w:val="0"/>
              <w:marTop w:val="0"/>
              <w:marBottom w:val="0"/>
              <w:divBdr>
                <w:top w:val="none" w:sz="0" w:space="0" w:color="auto"/>
                <w:left w:val="none" w:sz="0" w:space="0" w:color="auto"/>
                <w:bottom w:val="none" w:sz="0" w:space="0" w:color="auto"/>
                <w:right w:val="none" w:sz="0" w:space="0" w:color="auto"/>
              </w:divBdr>
            </w:div>
          </w:divsChild>
        </w:div>
        <w:div w:id="1993825094">
          <w:marLeft w:val="0"/>
          <w:marRight w:val="0"/>
          <w:marTop w:val="0"/>
          <w:marBottom w:val="0"/>
          <w:divBdr>
            <w:top w:val="none" w:sz="0" w:space="0" w:color="auto"/>
            <w:left w:val="none" w:sz="0" w:space="0" w:color="auto"/>
            <w:bottom w:val="none" w:sz="0" w:space="0" w:color="auto"/>
            <w:right w:val="none" w:sz="0" w:space="0" w:color="auto"/>
          </w:divBdr>
          <w:divsChild>
            <w:div w:id="14722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0871">
      <w:bodyDiv w:val="1"/>
      <w:marLeft w:val="0"/>
      <w:marRight w:val="0"/>
      <w:marTop w:val="0"/>
      <w:marBottom w:val="0"/>
      <w:divBdr>
        <w:top w:val="none" w:sz="0" w:space="0" w:color="auto"/>
        <w:left w:val="none" w:sz="0" w:space="0" w:color="auto"/>
        <w:bottom w:val="none" w:sz="0" w:space="0" w:color="auto"/>
        <w:right w:val="none" w:sz="0" w:space="0" w:color="auto"/>
      </w:divBdr>
    </w:div>
    <w:div w:id="502816499">
      <w:bodyDiv w:val="1"/>
      <w:marLeft w:val="0"/>
      <w:marRight w:val="0"/>
      <w:marTop w:val="0"/>
      <w:marBottom w:val="0"/>
      <w:divBdr>
        <w:top w:val="none" w:sz="0" w:space="0" w:color="auto"/>
        <w:left w:val="none" w:sz="0" w:space="0" w:color="auto"/>
        <w:bottom w:val="none" w:sz="0" w:space="0" w:color="auto"/>
        <w:right w:val="none" w:sz="0" w:space="0" w:color="auto"/>
      </w:divBdr>
    </w:div>
    <w:div w:id="518935534">
      <w:bodyDiv w:val="1"/>
      <w:marLeft w:val="0"/>
      <w:marRight w:val="0"/>
      <w:marTop w:val="0"/>
      <w:marBottom w:val="0"/>
      <w:divBdr>
        <w:top w:val="none" w:sz="0" w:space="0" w:color="auto"/>
        <w:left w:val="none" w:sz="0" w:space="0" w:color="auto"/>
        <w:bottom w:val="none" w:sz="0" w:space="0" w:color="auto"/>
        <w:right w:val="none" w:sz="0" w:space="0" w:color="auto"/>
      </w:divBdr>
    </w:div>
    <w:div w:id="534075059">
      <w:bodyDiv w:val="1"/>
      <w:marLeft w:val="0"/>
      <w:marRight w:val="0"/>
      <w:marTop w:val="0"/>
      <w:marBottom w:val="0"/>
      <w:divBdr>
        <w:top w:val="none" w:sz="0" w:space="0" w:color="auto"/>
        <w:left w:val="none" w:sz="0" w:space="0" w:color="auto"/>
        <w:bottom w:val="none" w:sz="0" w:space="0" w:color="auto"/>
        <w:right w:val="none" w:sz="0" w:space="0" w:color="auto"/>
      </w:divBdr>
    </w:div>
    <w:div w:id="537086066">
      <w:bodyDiv w:val="1"/>
      <w:marLeft w:val="0"/>
      <w:marRight w:val="0"/>
      <w:marTop w:val="0"/>
      <w:marBottom w:val="0"/>
      <w:divBdr>
        <w:top w:val="none" w:sz="0" w:space="0" w:color="auto"/>
        <w:left w:val="none" w:sz="0" w:space="0" w:color="auto"/>
        <w:bottom w:val="none" w:sz="0" w:space="0" w:color="auto"/>
        <w:right w:val="none" w:sz="0" w:space="0" w:color="auto"/>
      </w:divBdr>
    </w:div>
    <w:div w:id="541135264">
      <w:bodyDiv w:val="1"/>
      <w:marLeft w:val="0"/>
      <w:marRight w:val="0"/>
      <w:marTop w:val="0"/>
      <w:marBottom w:val="0"/>
      <w:divBdr>
        <w:top w:val="none" w:sz="0" w:space="0" w:color="auto"/>
        <w:left w:val="none" w:sz="0" w:space="0" w:color="auto"/>
        <w:bottom w:val="none" w:sz="0" w:space="0" w:color="auto"/>
        <w:right w:val="none" w:sz="0" w:space="0" w:color="auto"/>
      </w:divBdr>
    </w:div>
    <w:div w:id="543173891">
      <w:bodyDiv w:val="1"/>
      <w:marLeft w:val="0"/>
      <w:marRight w:val="0"/>
      <w:marTop w:val="0"/>
      <w:marBottom w:val="0"/>
      <w:divBdr>
        <w:top w:val="none" w:sz="0" w:space="0" w:color="auto"/>
        <w:left w:val="none" w:sz="0" w:space="0" w:color="auto"/>
        <w:bottom w:val="none" w:sz="0" w:space="0" w:color="auto"/>
        <w:right w:val="none" w:sz="0" w:space="0" w:color="auto"/>
      </w:divBdr>
    </w:div>
    <w:div w:id="545216119">
      <w:bodyDiv w:val="1"/>
      <w:marLeft w:val="0"/>
      <w:marRight w:val="0"/>
      <w:marTop w:val="0"/>
      <w:marBottom w:val="0"/>
      <w:divBdr>
        <w:top w:val="none" w:sz="0" w:space="0" w:color="auto"/>
        <w:left w:val="none" w:sz="0" w:space="0" w:color="auto"/>
        <w:bottom w:val="none" w:sz="0" w:space="0" w:color="auto"/>
        <w:right w:val="none" w:sz="0" w:space="0" w:color="auto"/>
      </w:divBdr>
    </w:div>
    <w:div w:id="550725339">
      <w:bodyDiv w:val="1"/>
      <w:marLeft w:val="0"/>
      <w:marRight w:val="0"/>
      <w:marTop w:val="0"/>
      <w:marBottom w:val="0"/>
      <w:divBdr>
        <w:top w:val="none" w:sz="0" w:space="0" w:color="auto"/>
        <w:left w:val="none" w:sz="0" w:space="0" w:color="auto"/>
        <w:bottom w:val="none" w:sz="0" w:space="0" w:color="auto"/>
        <w:right w:val="none" w:sz="0" w:space="0" w:color="auto"/>
      </w:divBdr>
    </w:div>
    <w:div w:id="562906669">
      <w:bodyDiv w:val="1"/>
      <w:marLeft w:val="0"/>
      <w:marRight w:val="0"/>
      <w:marTop w:val="0"/>
      <w:marBottom w:val="0"/>
      <w:divBdr>
        <w:top w:val="none" w:sz="0" w:space="0" w:color="auto"/>
        <w:left w:val="none" w:sz="0" w:space="0" w:color="auto"/>
        <w:bottom w:val="none" w:sz="0" w:space="0" w:color="auto"/>
        <w:right w:val="none" w:sz="0" w:space="0" w:color="auto"/>
      </w:divBdr>
    </w:div>
    <w:div w:id="607156837">
      <w:bodyDiv w:val="1"/>
      <w:marLeft w:val="0"/>
      <w:marRight w:val="0"/>
      <w:marTop w:val="0"/>
      <w:marBottom w:val="0"/>
      <w:divBdr>
        <w:top w:val="none" w:sz="0" w:space="0" w:color="auto"/>
        <w:left w:val="none" w:sz="0" w:space="0" w:color="auto"/>
        <w:bottom w:val="none" w:sz="0" w:space="0" w:color="auto"/>
        <w:right w:val="none" w:sz="0" w:space="0" w:color="auto"/>
      </w:divBdr>
    </w:div>
    <w:div w:id="614364257">
      <w:bodyDiv w:val="1"/>
      <w:marLeft w:val="0"/>
      <w:marRight w:val="0"/>
      <w:marTop w:val="0"/>
      <w:marBottom w:val="0"/>
      <w:divBdr>
        <w:top w:val="none" w:sz="0" w:space="0" w:color="auto"/>
        <w:left w:val="none" w:sz="0" w:space="0" w:color="auto"/>
        <w:bottom w:val="none" w:sz="0" w:space="0" w:color="auto"/>
        <w:right w:val="none" w:sz="0" w:space="0" w:color="auto"/>
      </w:divBdr>
    </w:div>
    <w:div w:id="622078094">
      <w:bodyDiv w:val="1"/>
      <w:marLeft w:val="0"/>
      <w:marRight w:val="0"/>
      <w:marTop w:val="0"/>
      <w:marBottom w:val="0"/>
      <w:divBdr>
        <w:top w:val="none" w:sz="0" w:space="0" w:color="auto"/>
        <w:left w:val="none" w:sz="0" w:space="0" w:color="auto"/>
        <w:bottom w:val="none" w:sz="0" w:space="0" w:color="auto"/>
        <w:right w:val="none" w:sz="0" w:space="0" w:color="auto"/>
      </w:divBdr>
    </w:div>
    <w:div w:id="638456485">
      <w:bodyDiv w:val="1"/>
      <w:marLeft w:val="0"/>
      <w:marRight w:val="0"/>
      <w:marTop w:val="0"/>
      <w:marBottom w:val="0"/>
      <w:divBdr>
        <w:top w:val="none" w:sz="0" w:space="0" w:color="auto"/>
        <w:left w:val="none" w:sz="0" w:space="0" w:color="auto"/>
        <w:bottom w:val="none" w:sz="0" w:space="0" w:color="auto"/>
        <w:right w:val="none" w:sz="0" w:space="0" w:color="auto"/>
      </w:divBdr>
      <w:divsChild>
        <w:div w:id="814640967">
          <w:marLeft w:val="0"/>
          <w:marRight w:val="0"/>
          <w:marTop w:val="0"/>
          <w:marBottom w:val="0"/>
          <w:divBdr>
            <w:top w:val="single" w:sz="2" w:space="0" w:color="E3E3E3"/>
            <w:left w:val="single" w:sz="2" w:space="0" w:color="E3E3E3"/>
            <w:bottom w:val="single" w:sz="2" w:space="0" w:color="E3E3E3"/>
            <w:right w:val="single" w:sz="2" w:space="0" w:color="E3E3E3"/>
          </w:divBdr>
        </w:div>
        <w:div w:id="418404964">
          <w:marLeft w:val="0"/>
          <w:marRight w:val="0"/>
          <w:marTop w:val="0"/>
          <w:marBottom w:val="0"/>
          <w:divBdr>
            <w:top w:val="single" w:sz="2" w:space="0" w:color="E3E3E3"/>
            <w:left w:val="single" w:sz="2" w:space="0" w:color="E3E3E3"/>
            <w:bottom w:val="single" w:sz="2" w:space="0" w:color="E3E3E3"/>
            <w:right w:val="single" w:sz="2" w:space="0" w:color="E3E3E3"/>
          </w:divBdr>
        </w:div>
        <w:div w:id="1056661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1494413">
      <w:bodyDiv w:val="1"/>
      <w:marLeft w:val="0"/>
      <w:marRight w:val="0"/>
      <w:marTop w:val="0"/>
      <w:marBottom w:val="0"/>
      <w:divBdr>
        <w:top w:val="none" w:sz="0" w:space="0" w:color="auto"/>
        <w:left w:val="none" w:sz="0" w:space="0" w:color="auto"/>
        <w:bottom w:val="none" w:sz="0" w:space="0" w:color="auto"/>
        <w:right w:val="none" w:sz="0" w:space="0" w:color="auto"/>
      </w:divBdr>
    </w:div>
    <w:div w:id="668992116">
      <w:bodyDiv w:val="1"/>
      <w:marLeft w:val="0"/>
      <w:marRight w:val="0"/>
      <w:marTop w:val="0"/>
      <w:marBottom w:val="0"/>
      <w:divBdr>
        <w:top w:val="none" w:sz="0" w:space="0" w:color="auto"/>
        <w:left w:val="none" w:sz="0" w:space="0" w:color="auto"/>
        <w:bottom w:val="none" w:sz="0" w:space="0" w:color="auto"/>
        <w:right w:val="none" w:sz="0" w:space="0" w:color="auto"/>
      </w:divBdr>
    </w:div>
    <w:div w:id="692877641">
      <w:bodyDiv w:val="1"/>
      <w:marLeft w:val="0"/>
      <w:marRight w:val="0"/>
      <w:marTop w:val="0"/>
      <w:marBottom w:val="0"/>
      <w:divBdr>
        <w:top w:val="none" w:sz="0" w:space="0" w:color="auto"/>
        <w:left w:val="none" w:sz="0" w:space="0" w:color="auto"/>
        <w:bottom w:val="none" w:sz="0" w:space="0" w:color="auto"/>
        <w:right w:val="none" w:sz="0" w:space="0" w:color="auto"/>
      </w:divBdr>
    </w:div>
    <w:div w:id="722171847">
      <w:bodyDiv w:val="1"/>
      <w:marLeft w:val="0"/>
      <w:marRight w:val="0"/>
      <w:marTop w:val="0"/>
      <w:marBottom w:val="0"/>
      <w:divBdr>
        <w:top w:val="none" w:sz="0" w:space="0" w:color="auto"/>
        <w:left w:val="none" w:sz="0" w:space="0" w:color="auto"/>
        <w:bottom w:val="none" w:sz="0" w:space="0" w:color="auto"/>
        <w:right w:val="none" w:sz="0" w:space="0" w:color="auto"/>
      </w:divBdr>
    </w:div>
    <w:div w:id="727874722">
      <w:bodyDiv w:val="1"/>
      <w:marLeft w:val="0"/>
      <w:marRight w:val="0"/>
      <w:marTop w:val="0"/>
      <w:marBottom w:val="0"/>
      <w:divBdr>
        <w:top w:val="none" w:sz="0" w:space="0" w:color="auto"/>
        <w:left w:val="none" w:sz="0" w:space="0" w:color="auto"/>
        <w:bottom w:val="none" w:sz="0" w:space="0" w:color="auto"/>
        <w:right w:val="none" w:sz="0" w:space="0" w:color="auto"/>
      </w:divBdr>
    </w:div>
    <w:div w:id="732507688">
      <w:bodyDiv w:val="1"/>
      <w:marLeft w:val="0"/>
      <w:marRight w:val="0"/>
      <w:marTop w:val="0"/>
      <w:marBottom w:val="0"/>
      <w:divBdr>
        <w:top w:val="none" w:sz="0" w:space="0" w:color="auto"/>
        <w:left w:val="none" w:sz="0" w:space="0" w:color="auto"/>
        <w:bottom w:val="none" w:sz="0" w:space="0" w:color="auto"/>
        <w:right w:val="none" w:sz="0" w:space="0" w:color="auto"/>
      </w:divBdr>
    </w:div>
    <w:div w:id="733242892">
      <w:bodyDiv w:val="1"/>
      <w:marLeft w:val="0"/>
      <w:marRight w:val="0"/>
      <w:marTop w:val="0"/>
      <w:marBottom w:val="0"/>
      <w:divBdr>
        <w:top w:val="none" w:sz="0" w:space="0" w:color="auto"/>
        <w:left w:val="none" w:sz="0" w:space="0" w:color="auto"/>
        <w:bottom w:val="none" w:sz="0" w:space="0" w:color="auto"/>
        <w:right w:val="none" w:sz="0" w:space="0" w:color="auto"/>
      </w:divBdr>
    </w:div>
    <w:div w:id="748037319">
      <w:bodyDiv w:val="1"/>
      <w:marLeft w:val="0"/>
      <w:marRight w:val="0"/>
      <w:marTop w:val="0"/>
      <w:marBottom w:val="0"/>
      <w:divBdr>
        <w:top w:val="none" w:sz="0" w:space="0" w:color="auto"/>
        <w:left w:val="none" w:sz="0" w:space="0" w:color="auto"/>
        <w:bottom w:val="none" w:sz="0" w:space="0" w:color="auto"/>
        <w:right w:val="none" w:sz="0" w:space="0" w:color="auto"/>
      </w:divBdr>
    </w:div>
    <w:div w:id="756827796">
      <w:bodyDiv w:val="1"/>
      <w:marLeft w:val="0"/>
      <w:marRight w:val="0"/>
      <w:marTop w:val="0"/>
      <w:marBottom w:val="0"/>
      <w:divBdr>
        <w:top w:val="none" w:sz="0" w:space="0" w:color="auto"/>
        <w:left w:val="none" w:sz="0" w:space="0" w:color="auto"/>
        <w:bottom w:val="none" w:sz="0" w:space="0" w:color="auto"/>
        <w:right w:val="none" w:sz="0" w:space="0" w:color="auto"/>
      </w:divBdr>
    </w:div>
    <w:div w:id="764689287">
      <w:bodyDiv w:val="1"/>
      <w:marLeft w:val="0"/>
      <w:marRight w:val="0"/>
      <w:marTop w:val="0"/>
      <w:marBottom w:val="0"/>
      <w:divBdr>
        <w:top w:val="none" w:sz="0" w:space="0" w:color="auto"/>
        <w:left w:val="none" w:sz="0" w:space="0" w:color="auto"/>
        <w:bottom w:val="none" w:sz="0" w:space="0" w:color="auto"/>
        <w:right w:val="none" w:sz="0" w:space="0" w:color="auto"/>
      </w:divBdr>
    </w:div>
    <w:div w:id="769352076">
      <w:bodyDiv w:val="1"/>
      <w:marLeft w:val="0"/>
      <w:marRight w:val="0"/>
      <w:marTop w:val="0"/>
      <w:marBottom w:val="0"/>
      <w:divBdr>
        <w:top w:val="none" w:sz="0" w:space="0" w:color="auto"/>
        <w:left w:val="none" w:sz="0" w:space="0" w:color="auto"/>
        <w:bottom w:val="none" w:sz="0" w:space="0" w:color="auto"/>
        <w:right w:val="none" w:sz="0" w:space="0" w:color="auto"/>
      </w:divBdr>
    </w:div>
    <w:div w:id="774252929">
      <w:bodyDiv w:val="1"/>
      <w:marLeft w:val="0"/>
      <w:marRight w:val="0"/>
      <w:marTop w:val="0"/>
      <w:marBottom w:val="0"/>
      <w:divBdr>
        <w:top w:val="none" w:sz="0" w:space="0" w:color="auto"/>
        <w:left w:val="none" w:sz="0" w:space="0" w:color="auto"/>
        <w:bottom w:val="none" w:sz="0" w:space="0" w:color="auto"/>
        <w:right w:val="none" w:sz="0" w:space="0" w:color="auto"/>
      </w:divBdr>
      <w:divsChild>
        <w:div w:id="1079671242">
          <w:marLeft w:val="0"/>
          <w:marRight w:val="0"/>
          <w:marTop w:val="0"/>
          <w:marBottom w:val="0"/>
          <w:divBdr>
            <w:top w:val="none" w:sz="0" w:space="0" w:color="auto"/>
            <w:left w:val="none" w:sz="0" w:space="0" w:color="auto"/>
            <w:bottom w:val="none" w:sz="0" w:space="0" w:color="auto"/>
            <w:right w:val="none" w:sz="0" w:space="0" w:color="auto"/>
          </w:divBdr>
          <w:divsChild>
            <w:div w:id="1032389584">
              <w:marLeft w:val="0"/>
              <w:marRight w:val="0"/>
              <w:marTop w:val="0"/>
              <w:marBottom w:val="0"/>
              <w:divBdr>
                <w:top w:val="none" w:sz="0" w:space="0" w:color="auto"/>
                <w:left w:val="none" w:sz="0" w:space="0" w:color="auto"/>
                <w:bottom w:val="none" w:sz="0" w:space="0" w:color="auto"/>
                <w:right w:val="none" w:sz="0" w:space="0" w:color="auto"/>
              </w:divBdr>
            </w:div>
          </w:divsChild>
        </w:div>
        <w:div w:id="1150294918">
          <w:marLeft w:val="0"/>
          <w:marRight w:val="0"/>
          <w:marTop w:val="0"/>
          <w:marBottom w:val="0"/>
          <w:divBdr>
            <w:top w:val="none" w:sz="0" w:space="0" w:color="auto"/>
            <w:left w:val="none" w:sz="0" w:space="0" w:color="auto"/>
            <w:bottom w:val="none" w:sz="0" w:space="0" w:color="auto"/>
            <w:right w:val="none" w:sz="0" w:space="0" w:color="auto"/>
          </w:divBdr>
          <w:divsChild>
            <w:div w:id="1441074489">
              <w:marLeft w:val="0"/>
              <w:marRight w:val="0"/>
              <w:marTop w:val="0"/>
              <w:marBottom w:val="0"/>
              <w:divBdr>
                <w:top w:val="none" w:sz="0" w:space="0" w:color="auto"/>
                <w:left w:val="none" w:sz="0" w:space="0" w:color="auto"/>
                <w:bottom w:val="none" w:sz="0" w:space="0" w:color="auto"/>
                <w:right w:val="none" w:sz="0" w:space="0" w:color="auto"/>
              </w:divBdr>
            </w:div>
          </w:divsChild>
        </w:div>
        <w:div w:id="230507338">
          <w:marLeft w:val="0"/>
          <w:marRight w:val="0"/>
          <w:marTop w:val="0"/>
          <w:marBottom w:val="0"/>
          <w:divBdr>
            <w:top w:val="none" w:sz="0" w:space="0" w:color="auto"/>
            <w:left w:val="none" w:sz="0" w:space="0" w:color="auto"/>
            <w:bottom w:val="none" w:sz="0" w:space="0" w:color="auto"/>
            <w:right w:val="none" w:sz="0" w:space="0" w:color="auto"/>
          </w:divBdr>
          <w:divsChild>
            <w:div w:id="2116976489">
              <w:marLeft w:val="0"/>
              <w:marRight w:val="0"/>
              <w:marTop w:val="0"/>
              <w:marBottom w:val="0"/>
              <w:divBdr>
                <w:top w:val="none" w:sz="0" w:space="0" w:color="auto"/>
                <w:left w:val="none" w:sz="0" w:space="0" w:color="auto"/>
                <w:bottom w:val="none" w:sz="0" w:space="0" w:color="auto"/>
                <w:right w:val="none" w:sz="0" w:space="0" w:color="auto"/>
              </w:divBdr>
            </w:div>
          </w:divsChild>
        </w:div>
        <w:div w:id="1839998587">
          <w:marLeft w:val="0"/>
          <w:marRight w:val="0"/>
          <w:marTop w:val="0"/>
          <w:marBottom w:val="0"/>
          <w:divBdr>
            <w:top w:val="none" w:sz="0" w:space="0" w:color="auto"/>
            <w:left w:val="none" w:sz="0" w:space="0" w:color="auto"/>
            <w:bottom w:val="none" w:sz="0" w:space="0" w:color="auto"/>
            <w:right w:val="none" w:sz="0" w:space="0" w:color="auto"/>
          </w:divBdr>
          <w:divsChild>
            <w:div w:id="100226067">
              <w:marLeft w:val="0"/>
              <w:marRight w:val="0"/>
              <w:marTop w:val="0"/>
              <w:marBottom w:val="0"/>
              <w:divBdr>
                <w:top w:val="none" w:sz="0" w:space="0" w:color="auto"/>
                <w:left w:val="none" w:sz="0" w:space="0" w:color="auto"/>
                <w:bottom w:val="none" w:sz="0" w:space="0" w:color="auto"/>
                <w:right w:val="none" w:sz="0" w:space="0" w:color="auto"/>
              </w:divBdr>
            </w:div>
          </w:divsChild>
        </w:div>
        <w:div w:id="559638721">
          <w:marLeft w:val="0"/>
          <w:marRight w:val="0"/>
          <w:marTop w:val="0"/>
          <w:marBottom w:val="0"/>
          <w:divBdr>
            <w:top w:val="none" w:sz="0" w:space="0" w:color="auto"/>
            <w:left w:val="none" w:sz="0" w:space="0" w:color="auto"/>
            <w:bottom w:val="none" w:sz="0" w:space="0" w:color="auto"/>
            <w:right w:val="none" w:sz="0" w:space="0" w:color="auto"/>
          </w:divBdr>
          <w:divsChild>
            <w:div w:id="1523662026">
              <w:marLeft w:val="0"/>
              <w:marRight w:val="0"/>
              <w:marTop w:val="0"/>
              <w:marBottom w:val="0"/>
              <w:divBdr>
                <w:top w:val="none" w:sz="0" w:space="0" w:color="auto"/>
                <w:left w:val="none" w:sz="0" w:space="0" w:color="auto"/>
                <w:bottom w:val="none" w:sz="0" w:space="0" w:color="auto"/>
                <w:right w:val="none" w:sz="0" w:space="0" w:color="auto"/>
              </w:divBdr>
            </w:div>
          </w:divsChild>
        </w:div>
        <w:div w:id="1117987514">
          <w:marLeft w:val="0"/>
          <w:marRight w:val="0"/>
          <w:marTop w:val="0"/>
          <w:marBottom w:val="0"/>
          <w:divBdr>
            <w:top w:val="none" w:sz="0" w:space="0" w:color="auto"/>
            <w:left w:val="none" w:sz="0" w:space="0" w:color="auto"/>
            <w:bottom w:val="none" w:sz="0" w:space="0" w:color="auto"/>
            <w:right w:val="none" w:sz="0" w:space="0" w:color="auto"/>
          </w:divBdr>
          <w:divsChild>
            <w:div w:id="1638294657">
              <w:marLeft w:val="0"/>
              <w:marRight w:val="0"/>
              <w:marTop w:val="0"/>
              <w:marBottom w:val="0"/>
              <w:divBdr>
                <w:top w:val="none" w:sz="0" w:space="0" w:color="auto"/>
                <w:left w:val="none" w:sz="0" w:space="0" w:color="auto"/>
                <w:bottom w:val="none" w:sz="0" w:space="0" w:color="auto"/>
                <w:right w:val="none" w:sz="0" w:space="0" w:color="auto"/>
              </w:divBdr>
            </w:div>
          </w:divsChild>
        </w:div>
        <w:div w:id="74285055">
          <w:marLeft w:val="0"/>
          <w:marRight w:val="0"/>
          <w:marTop w:val="0"/>
          <w:marBottom w:val="0"/>
          <w:divBdr>
            <w:top w:val="none" w:sz="0" w:space="0" w:color="auto"/>
            <w:left w:val="none" w:sz="0" w:space="0" w:color="auto"/>
            <w:bottom w:val="none" w:sz="0" w:space="0" w:color="auto"/>
            <w:right w:val="none" w:sz="0" w:space="0" w:color="auto"/>
          </w:divBdr>
          <w:divsChild>
            <w:div w:id="1453674842">
              <w:marLeft w:val="0"/>
              <w:marRight w:val="0"/>
              <w:marTop w:val="0"/>
              <w:marBottom w:val="0"/>
              <w:divBdr>
                <w:top w:val="none" w:sz="0" w:space="0" w:color="auto"/>
                <w:left w:val="none" w:sz="0" w:space="0" w:color="auto"/>
                <w:bottom w:val="none" w:sz="0" w:space="0" w:color="auto"/>
                <w:right w:val="none" w:sz="0" w:space="0" w:color="auto"/>
              </w:divBdr>
            </w:div>
          </w:divsChild>
        </w:div>
        <w:div w:id="2099867434">
          <w:marLeft w:val="0"/>
          <w:marRight w:val="0"/>
          <w:marTop w:val="0"/>
          <w:marBottom w:val="0"/>
          <w:divBdr>
            <w:top w:val="none" w:sz="0" w:space="0" w:color="auto"/>
            <w:left w:val="none" w:sz="0" w:space="0" w:color="auto"/>
            <w:bottom w:val="none" w:sz="0" w:space="0" w:color="auto"/>
            <w:right w:val="none" w:sz="0" w:space="0" w:color="auto"/>
          </w:divBdr>
          <w:divsChild>
            <w:div w:id="398408331">
              <w:marLeft w:val="0"/>
              <w:marRight w:val="0"/>
              <w:marTop w:val="0"/>
              <w:marBottom w:val="0"/>
              <w:divBdr>
                <w:top w:val="none" w:sz="0" w:space="0" w:color="auto"/>
                <w:left w:val="none" w:sz="0" w:space="0" w:color="auto"/>
                <w:bottom w:val="none" w:sz="0" w:space="0" w:color="auto"/>
                <w:right w:val="none" w:sz="0" w:space="0" w:color="auto"/>
              </w:divBdr>
            </w:div>
          </w:divsChild>
        </w:div>
        <w:div w:id="2026011453">
          <w:marLeft w:val="0"/>
          <w:marRight w:val="0"/>
          <w:marTop w:val="0"/>
          <w:marBottom w:val="0"/>
          <w:divBdr>
            <w:top w:val="none" w:sz="0" w:space="0" w:color="auto"/>
            <w:left w:val="none" w:sz="0" w:space="0" w:color="auto"/>
            <w:bottom w:val="none" w:sz="0" w:space="0" w:color="auto"/>
            <w:right w:val="none" w:sz="0" w:space="0" w:color="auto"/>
          </w:divBdr>
          <w:divsChild>
            <w:div w:id="1361319263">
              <w:marLeft w:val="0"/>
              <w:marRight w:val="0"/>
              <w:marTop w:val="0"/>
              <w:marBottom w:val="0"/>
              <w:divBdr>
                <w:top w:val="none" w:sz="0" w:space="0" w:color="auto"/>
                <w:left w:val="none" w:sz="0" w:space="0" w:color="auto"/>
                <w:bottom w:val="none" w:sz="0" w:space="0" w:color="auto"/>
                <w:right w:val="none" w:sz="0" w:space="0" w:color="auto"/>
              </w:divBdr>
            </w:div>
          </w:divsChild>
        </w:div>
        <w:div w:id="1287463176">
          <w:marLeft w:val="0"/>
          <w:marRight w:val="0"/>
          <w:marTop w:val="0"/>
          <w:marBottom w:val="0"/>
          <w:divBdr>
            <w:top w:val="none" w:sz="0" w:space="0" w:color="auto"/>
            <w:left w:val="none" w:sz="0" w:space="0" w:color="auto"/>
            <w:bottom w:val="none" w:sz="0" w:space="0" w:color="auto"/>
            <w:right w:val="none" w:sz="0" w:space="0" w:color="auto"/>
          </w:divBdr>
          <w:divsChild>
            <w:div w:id="37239410">
              <w:marLeft w:val="0"/>
              <w:marRight w:val="0"/>
              <w:marTop w:val="0"/>
              <w:marBottom w:val="0"/>
              <w:divBdr>
                <w:top w:val="none" w:sz="0" w:space="0" w:color="auto"/>
                <w:left w:val="none" w:sz="0" w:space="0" w:color="auto"/>
                <w:bottom w:val="none" w:sz="0" w:space="0" w:color="auto"/>
                <w:right w:val="none" w:sz="0" w:space="0" w:color="auto"/>
              </w:divBdr>
            </w:div>
          </w:divsChild>
        </w:div>
        <w:div w:id="1288850803">
          <w:marLeft w:val="0"/>
          <w:marRight w:val="0"/>
          <w:marTop w:val="0"/>
          <w:marBottom w:val="0"/>
          <w:divBdr>
            <w:top w:val="none" w:sz="0" w:space="0" w:color="auto"/>
            <w:left w:val="none" w:sz="0" w:space="0" w:color="auto"/>
            <w:bottom w:val="none" w:sz="0" w:space="0" w:color="auto"/>
            <w:right w:val="none" w:sz="0" w:space="0" w:color="auto"/>
          </w:divBdr>
          <w:divsChild>
            <w:div w:id="1039283035">
              <w:marLeft w:val="0"/>
              <w:marRight w:val="0"/>
              <w:marTop w:val="0"/>
              <w:marBottom w:val="0"/>
              <w:divBdr>
                <w:top w:val="none" w:sz="0" w:space="0" w:color="auto"/>
                <w:left w:val="none" w:sz="0" w:space="0" w:color="auto"/>
                <w:bottom w:val="none" w:sz="0" w:space="0" w:color="auto"/>
                <w:right w:val="none" w:sz="0" w:space="0" w:color="auto"/>
              </w:divBdr>
            </w:div>
          </w:divsChild>
        </w:div>
        <w:div w:id="644119769">
          <w:marLeft w:val="0"/>
          <w:marRight w:val="0"/>
          <w:marTop w:val="0"/>
          <w:marBottom w:val="0"/>
          <w:divBdr>
            <w:top w:val="none" w:sz="0" w:space="0" w:color="auto"/>
            <w:left w:val="none" w:sz="0" w:space="0" w:color="auto"/>
            <w:bottom w:val="none" w:sz="0" w:space="0" w:color="auto"/>
            <w:right w:val="none" w:sz="0" w:space="0" w:color="auto"/>
          </w:divBdr>
          <w:divsChild>
            <w:div w:id="1431583138">
              <w:marLeft w:val="0"/>
              <w:marRight w:val="0"/>
              <w:marTop w:val="0"/>
              <w:marBottom w:val="0"/>
              <w:divBdr>
                <w:top w:val="none" w:sz="0" w:space="0" w:color="auto"/>
                <w:left w:val="none" w:sz="0" w:space="0" w:color="auto"/>
                <w:bottom w:val="none" w:sz="0" w:space="0" w:color="auto"/>
                <w:right w:val="none" w:sz="0" w:space="0" w:color="auto"/>
              </w:divBdr>
            </w:div>
          </w:divsChild>
        </w:div>
        <w:div w:id="492919871">
          <w:marLeft w:val="0"/>
          <w:marRight w:val="0"/>
          <w:marTop w:val="0"/>
          <w:marBottom w:val="0"/>
          <w:divBdr>
            <w:top w:val="none" w:sz="0" w:space="0" w:color="auto"/>
            <w:left w:val="none" w:sz="0" w:space="0" w:color="auto"/>
            <w:bottom w:val="none" w:sz="0" w:space="0" w:color="auto"/>
            <w:right w:val="none" w:sz="0" w:space="0" w:color="auto"/>
          </w:divBdr>
          <w:divsChild>
            <w:div w:id="1048649954">
              <w:marLeft w:val="0"/>
              <w:marRight w:val="0"/>
              <w:marTop w:val="0"/>
              <w:marBottom w:val="0"/>
              <w:divBdr>
                <w:top w:val="none" w:sz="0" w:space="0" w:color="auto"/>
                <w:left w:val="none" w:sz="0" w:space="0" w:color="auto"/>
                <w:bottom w:val="none" w:sz="0" w:space="0" w:color="auto"/>
                <w:right w:val="none" w:sz="0" w:space="0" w:color="auto"/>
              </w:divBdr>
            </w:div>
          </w:divsChild>
        </w:div>
        <w:div w:id="724184569">
          <w:marLeft w:val="0"/>
          <w:marRight w:val="0"/>
          <w:marTop w:val="0"/>
          <w:marBottom w:val="0"/>
          <w:divBdr>
            <w:top w:val="none" w:sz="0" w:space="0" w:color="auto"/>
            <w:left w:val="none" w:sz="0" w:space="0" w:color="auto"/>
            <w:bottom w:val="none" w:sz="0" w:space="0" w:color="auto"/>
            <w:right w:val="none" w:sz="0" w:space="0" w:color="auto"/>
          </w:divBdr>
          <w:divsChild>
            <w:div w:id="888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5356">
      <w:bodyDiv w:val="1"/>
      <w:marLeft w:val="0"/>
      <w:marRight w:val="0"/>
      <w:marTop w:val="0"/>
      <w:marBottom w:val="0"/>
      <w:divBdr>
        <w:top w:val="none" w:sz="0" w:space="0" w:color="auto"/>
        <w:left w:val="none" w:sz="0" w:space="0" w:color="auto"/>
        <w:bottom w:val="none" w:sz="0" w:space="0" w:color="auto"/>
        <w:right w:val="none" w:sz="0" w:space="0" w:color="auto"/>
      </w:divBdr>
    </w:div>
    <w:div w:id="807015203">
      <w:bodyDiv w:val="1"/>
      <w:marLeft w:val="0"/>
      <w:marRight w:val="0"/>
      <w:marTop w:val="0"/>
      <w:marBottom w:val="0"/>
      <w:divBdr>
        <w:top w:val="none" w:sz="0" w:space="0" w:color="auto"/>
        <w:left w:val="none" w:sz="0" w:space="0" w:color="auto"/>
        <w:bottom w:val="none" w:sz="0" w:space="0" w:color="auto"/>
        <w:right w:val="none" w:sz="0" w:space="0" w:color="auto"/>
      </w:divBdr>
    </w:div>
    <w:div w:id="831529030">
      <w:bodyDiv w:val="1"/>
      <w:marLeft w:val="0"/>
      <w:marRight w:val="0"/>
      <w:marTop w:val="0"/>
      <w:marBottom w:val="0"/>
      <w:divBdr>
        <w:top w:val="none" w:sz="0" w:space="0" w:color="auto"/>
        <w:left w:val="none" w:sz="0" w:space="0" w:color="auto"/>
        <w:bottom w:val="none" w:sz="0" w:space="0" w:color="auto"/>
        <w:right w:val="none" w:sz="0" w:space="0" w:color="auto"/>
      </w:divBdr>
    </w:div>
    <w:div w:id="834804640">
      <w:bodyDiv w:val="1"/>
      <w:marLeft w:val="0"/>
      <w:marRight w:val="0"/>
      <w:marTop w:val="0"/>
      <w:marBottom w:val="0"/>
      <w:divBdr>
        <w:top w:val="none" w:sz="0" w:space="0" w:color="auto"/>
        <w:left w:val="none" w:sz="0" w:space="0" w:color="auto"/>
        <w:bottom w:val="none" w:sz="0" w:space="0" w:color="auto"/>
        <w:right w:val="none" w:sz="0" w:space="0" w:color="auto"/>
      </w:divBdr>
      <w:divsChild>
        <w:div w:id="1237745215">
          <w:marLeft w:val="0"/>
          <w:marRight w:val="0"/>
          <w:marTop w:val="0"/>
          <w:marBottom w:val="0"/>
          <w:divBdr>
            <w:top w:val="none" w:sz="0" w:space="0" w:color="auto"/>
            <w:left w:val="none" w:sz="0" w:space="0" w:color="auto"/>
            <w:bottom w:val="none" w:sz="0" w:space="0" w:color="auto"/>
            <w:right w:val="none" w:sz="0" w:space="0" w:color="auto"/>
          </w:divBdr>
          <w:divsChild>
            <w:div w:id="641352380">
              <w:marLeft w:val="0"/>
              <w:marRight w:val="0"/>
              <w:marTop w:val="0"/>
              <w:marBottom w:val="0"/>
              <w:divBdr>
                <w:top w:val="none" w:sz="0" w:space="0" w:color="auto"/>
                <w:left w:val="none" w:sz="0" w:space="0" w:color="auto"/>
                <w:bottom w:val="none" w:sz="0" w:space="0" w:color="auto"/>
                <w:right w:val="none" w:sz="0" w:space="0" w:color="auto"/>
              </w:divBdr>
            </w:div>
          </w:divsChild>
        </w:div>
        <w:div w:id="426777467">
          <w:marLeft w:val="0"/>
          <w:marRight w:val="0"/>
          <w:marTop w:val="0"/>
          <w:marBottom w:val="0"/>
          <w:divBdr>
            <w:top w:val="none" w:sz="0" w:space="0" w:color="auto"/>
            <w:left w:val="none" w:sz="0" w:space="0" w:color="auto"/>
            <w:bottom w:val="none" w:sz="0" w:space="0" w:color="auto"/>
            <w:right w:val="none" w:sz="0" w:space="0" w:color="auto"/>
          </w:divBdr>
          <w:divsChild>
            <w:div w:id="1538424731">
              <w:marLeft w:val="0"/>
              <w:marRight w:val="0"/>
              <w:marTop w:val="0"/>
              <w:marBottom w:val="0"/>
              <w:divBdr>
                <w:top w:val="none" w:sz="0" w:space="0" w:color="auto"/>
                <w:left w:val="none" w:sz="0" w:space="0" w:color="auto"/>
                <w:bottom w:val="none" w:sz="0" w:space="0" w:color="auto"/>
                <w:right w:val="none" w:sz="0" w:space="0" w:color="auto"/>
              </w:divBdr>
            </w:div>
          </w:divsChild>
        </w:div>
        <w:div w:id="2042853807">
          <w:marLeft w:val="0"/>
          <w:marRight w:val="0"/>
          <w:marTop w:val="0"/>
          <w:marBottom w:val="0"/>
          <w:divBdr>
            <w:top w:val="none" w:sz="0" w:space="0" w:color="auto"/>
            <w:left w:val="none" w:sz="0" w:space="0" w:color="auto"/>
            <w:bottom w:val="none" w:sz="0" w:space="0" w:color="auto"/>
            <w:right w:val="none" w:sz="0" w:space="0" w:color="auto"/>
          </w:divBdr>
          <w:divsChild>
            <w:div w:id="1132862566">
              <w:marLeft w:val="0"/>
              <w:marRight w:val="0"/>
              <w:marTop w:val="0"/>
              <w:marBottom w:val="0"/>
              <w:divBdr>
                <w:top w:val="none" w:sz="0" w:space="0" w:color="auto"/>
                <w:left w:val="none" w:sz="0" w:space="0" w:color="auto"/>
                <w:bottom w:val="none" w:sz="0" w:space="0" w:color="auto"/>
                <w:right w:val="none" w:sz="0" w:space="0" w:color="auto"/>
              </w:divBdr>
            </w:div>
          </w:divsChild>
        </w:div>
        <w:div w:id="1597328618">
          <w:marLeft w:val="0"/>
          <w:marRight w:val="0"/>
          <w:marTop w:val="0"/>
          <w:marBottom w:val="0"/>
          <w:divBdr>
            <w:top w:val="none" w:sz="0" w:space="0" w:color="auto"/>
            <w:left w:val="none" w:sz="0" w:space="0" w:color="auto"/>
            <w:bottom w:val="none" w:sz="0" w:space="0" w:color="auto"/>
            <w:right w:val="none" w:sz="0" w:space="0" w:color="auto"/>
          </w:divBdr>
          <w:divsChild>
            <w:div w:id="1547832397">
              <w:marLeft w:val="0"/>
              <w:marRight w:val="0"/>
              <w:marTop w:val="0"/>
              <w:marBottom w:val="0"/>
              <w:divBdr>
                <w:top w:val="none" w:sz="0" w:space="0" w:color="auto"/>
                <w:left w:val="none" w:sz="0" w:space="0" w:color="auto"/>
                <w:bottom w:val="none" w:sz="0" w:space="0" w:color="auto"/>
                <w:right w:val="none" w:sz="0" w:space="0" w:color="auto"/>
              </w:divBdr>
            </w:div>
          </w:divsChild>
        </w:div>
        <w:div w:id="428232008">
          <w:marLeft w:val="0"/>
          <w:marRight w:val="0"/>
          <w:marTop w:val="0"/>
          <w:marBottom w:val="0"/>
          <w:divBdr>
            <w:top w:val="none" w:sz="0" w:space="0" w:color="auto"/>
            <w:left w:val="none" w:sz="0" w:space="0" w:color="auto"/>
            <w:bottom w:val="none" w:sz="0" w:space="0" w:color="auto"/>
            <w:right w:val="none" w:sz="0" w:space="0" w:color="auto"/>
          </w:divBdr>
          <w:divsChild>
            <w:div w:id="1149395515">
              <w:marLeft w:val="0"/>
              <w:marRight w:val="0"/>
              <w:marTop w:val="0"/>
              <w:marBottom w:val="0"/>
              <w:divBdr>
                <w:top w:val="none" w:sz="0" w:space="0" w:color="auto"/>
                <w:left w:val="none" w:sz="0" w:space="0" w:color="auto"/>
                <w:bottom w:val="none" w:sz="0" w:space="0" w:color="auto"/>
                <w:right w:val="none" w:sz="0" w:space="0" w:color="auto"/>
              </w:divBdr>
            </w:div>
          </w:divsChild>
        </w:div>
        <w:div w:id="640036619">
          <w:marLeft w:val="0"/>
          <w:marRight w:val="0"/>
          <w:marTop w:val="0"/>
          <w:marBottom w:val="0"/>
          <w:divBdr>
            <w:top w:val="none" w:sz="0" w:space="0" w:color="auto"/>
            <w:left w:val="none" w:sz="0" w:space="0" w:color="auto"/>
            <w:bottom w:val="none" w:sz="0" w:space="0" w:color="auto"/>
            <w:right w:val="none" w:sz="0" w:space="0" w:color="auto"/>
          </w:divBdr>
          <w:divsChild>
            <w:div w:id="1889875966">
              <w:marLeft w:val="0"/>
              <w:marRight w:val="0"/>
              <w:marTop w:val="0"/>
              <w:marBottom w:val="0"/>
              <w:divBdr>
                <w:top w:val="none" w:sz="0" w:space="0" w:color="auto"/>
                <w:left w:val="none" w:sz="0" w:space="0" w:color="auto"/>
                <w:bottom w:val="none" w:sz="0" w:space="0" w:color="auto"/>
                <w:right w:val="none" w:sz="0" w:space="0" w:color="auto"/>
              </w:divBdr>
            </w:div>
          </w:divsChild>
        </w:div>
        <w:div w:id="38865201">
          <w:marLeft w:val="0"/>
          <w:marRight w:val="0"/>
          <w:marTop w:val="0"/>
          <w:marBottom w:val="0"/>
          <w:divBdr>
            <w:top w:val="none" w:sz="0" w:space="0" w:color="auto"/>
            <w:left w:val="none" w:sz="0" w:space="0" w:color="auto"/>
            <w:bottom w:val="none" w:sz="0" w:space="0" w:color="auto"/>
            <w:right w:val="none" w:sz="0" w:space="0" w:color="auto"/>
          </w:divBdr>
          <w:divsChild>
            <w:div w:id="1007446043">
              <w:marLeft w:val="0"/>
              <w:marRight w:val="0"/>
              <w:marTop w:val="0"/>
              <w:marBottom w:val="0"/>
              <w:divBdr>
                <w:top w:val="none" w:sz="0" w:space="0" w:color="auto"/>
                <w:left w:val="none" w:sz="0" w:space="0" w:color="auto"/>
                <w:bottom w:val="none" w:sz="0" w:space="0" w:color="auto"/>
                <w:right w:val="none" w:sz="0" w:space="0" w:color="auto"/>
              </w:divBdr>
            </w:div>
          </w:divsChild>
        </w:div>
        <w:div w:id="224414304">
          <w:marLeft w:val="0"/>
          <w:marRight w:val="0"/>
          <w:marTop w:val="0"/>
          <w:marBottom w:val="0"/>
          <w:divBdr>
            <w:top w:val="none" w:sz="0" w:space="0" w:color="auto"/>
            <w:left w:val="none" w:sz="0" w:space="0" w:color="auto"/>
            <w:bottom w:val="none" w:sz="0" w:space="0" w:color="auto"/>
            <w:right w:val="none" w:sz="0" w:space="0" w:color="auto"/>
          </w:divBdr>
          <w:divsChild>
            <w:div w:id="408158575">
              <w:marLeft w:val="0"/>
              <w:marRight w:val="0"/>
              <w:marTop w:val="0"/>
              <w:marBottom w:val="0"/>
              <w:divBdr>
                <w:top w:val="none" w:sz="0" w:space="0" w:color="auto"/>
                <w:left w:val="none" w:sz="0" w:space="0" w:color="auto"/>
                <w:bottom w:val="none" w:sz="0" w:space="0" w:color="auto"/>
                <w:right w:val="none" w:sz="0" w:space="0" w:color="auto"/>
              </w:divBdr>
            </w:div>
          </w:divsChild>
        </w:div>
        <w:div w:id="84231310">
          <w:marLeft w:val="0"/>
          <w:marRight w:val="0"/>
          <w:marTop w:val="0"/>
          <w:marBottom w:val="0"/>
          <w:divBdr>
            <w:top w:val="none" w:sz="0" w:space="0" w:color="auto"/>
            <w:left w:val="none" w:sz="0" w:space="0" w:color="auto"/>
            <w:bottom w:val="none" w:sz="0" w:space="0" w:color="auto"/>
            <w:right w:val="none" w:sz="0" w:space="0" w:color="auto"/>
          </w:divBdr>
          <w:divsChild>
            <w:div w:id="1553156244">
              <w:marLeft w:val="0"/>
              <w:marRight w:val="0"/>
              <w:marTop w:val="0"/>
              <w:marBottom w:val="0"/>
              <w:divBdr>
                <w:top w:val="none" w:sz="0" w:space="0" w:color="auto"/>
                <w:left w:val="none" w:sz="0" w:space="0" w:color="auto"/>
                <w:bottom w:val="none" w:sz="0" w:space="0" w:color="auto"/>
                <w:right w:val="none" w:sz="0" w:space="0" w:color="auto"/>
              </w:divBdr>
            </w:div>
          </w:divsChild>
        </w:div>
        <w:div w:id="1265531935">
          <w:marLeft w:val="0"/>
          <w:marRight w:val="0"/>
          <w:marTop w:val="0"/>
          <w:marBottom w:val="0"/>
          <w:divBdr>
            <w:top w:val="none" w:sz="0" w:space="0" w:color="auto"/>
            <w:left w:val="none" w:sz="0" w:space="0" w:color="auto"/>
            <w:bottom w:val="none" w:sz="0" w:space="0" w:color="auto"/>
            <w:right w:val="none" w:sz="0" w:space="0" w:color="auto"/>
          </w:divBdr>
          <w:divsChild>
            <w:div w:id="398675071">
              <w:marLeft w:val="0"/>
              <w:marRight w:val="0"/>
              <w:marTop w:val="0"/>
              <w:marBottom w:val="0"/>
              <w:divBdr>
                <w:top w:val="none" w:sz="0" w:space="0" w:color="auto"/>
                <w:left w:val="none" w:sz="0" w:space="0" w:color="auto"/>
                <w:bottom w:val="none" w:sz="0" w:space="0" w:color="auto"/>
                <w:right w:val="none" w:sz="0" w:space="0" w:color="auto"/>
              </w:divBdr>
            </w:div>
          </w:divsChild>
        </w:div>
        <w:div w:id="1846093485">
          <w:marLeft w:val="0"/>
          <w:marRight w:val="0"/>
          <w:marTop w:val="0"/>
          <w:marBottom w:val="0"/>
          <w:divBdr>
            <w:top w:val="none" w:sz="0" w:space="0" w:color="auto"/>
            <w:left w:val="none" w:sz="0" w:space="0" w:color="auto"/>
            <w:bottom w:val="none" w:sz="0" w:space="0" w:color="auto"/>
            <w:right w:val="none" w:sz="0" w:space="0" w:color="auto"/>
          </w:divBdr>
          <w:divsChild>
            <w:div w:id="1604605290">
              <w:marLeft w:val="0"/>
              <w:marRight w:val="0"/>
              <w:marTop w:val="0"/>
              <w:marBottom w:val="0"/>
              <w:divBdr>
                <w:top w:val="none" w:sz="0" w:space="0" w:color="auto"/>
                <w:left w:val="none" w:sz="0" w:space="0" w:color="auto"/>
                <w:bottom w:val="none" w:sz="0" w:space="0" w:color="auto"/>
                <w:right w:val="none" w:sz="0" w:space="0" w:color="auto"/>
              </w:divBdr>
            </w:div>
          </w:divsChild>
        </w:div>
        <w:div w:id="1305043347">
          <w:marLeft w:val="0"/>
          <w:marRight w:val="0"/>
          <w:marTop w:val="0"/>
          <w:marBottom w:val="0"/>
          <w:divBdr>
            <w:top w:val="none" w:sz="0" w:space="0" w:color="auto"/>
            <w:left w:val="none" w:sz="0" w:space="0" w:color="auto"/>
            <w:bottom w:val="none" w:sz="0" w:space="0" w:color="auto"/>
            <w:right w:val="none" w:sz="0" w:space="0" w:color="auto"/>
          </w:divBdr>
          <w:divsChild>
            <w:div w:id="1202326507">
              <w:marLeft w:val="0"/>
              <w:marRight w:val="0"/>
              <w:marTop w:val="0"/>
              <w:marBottom w:val="0"/>
              <w:divBdr>
                <w:top w:val="none" w:sz="0" w:space="0" w:color="auto"/>
                <w:left w:val="none" w:sz="0" w:space="0" w:color="auto"/>
                <w:bottom w:val="none" w:sz="0" w:space="0" w:color="auto"/>
                <w:right w:val="none" w:sz="0" w:space="0" w:color="auto"/>
              </w:divBdr>
            </w:div>
          </w:divsChild>
        </w:div>
        <w:div w:id="1460150249">
          <w:marLeft w:val="0"/>
          <w:marRight w:val="0"/>
          <w:marTop w:val="0"/>
          <w:marBottom w:val="0"/>
          <w:divBdr>
            <w:top w:val="none" w:sz="0" w:space="0" w:color="auto"/>
            <w:left w:val="none" w:sz="0" w:space="0" w:color="auto"/>
            <w:bottom w:val="none" w:sz="0" w:space="0" w:color="auto"/>
            <w:right w:val="none" w:sz="0" w:space="0" w:color="auto"/>
          </w:divBdr>
          <w:divsChild>
            <w:div w:id="1551377686">
              <w:marLeft w:val="0"/>
              <w:marRight w:val="0"/>
              <w:marTop w:val="0"/>
              <w:marBottom w:val="0"/>
              <w:divBdr>
                <w:top w:val="none" w:sz="0" w:space="0" w:color="auto"/>
                <w:left w:val="none" w:sz="0" w:space="0" w:color="auto"/>
                <w:bottom w:val="none" w:sz="0" w:space="0" w:color="auto"/>
                <w:right w:val="none" w:sz="0" w:space="0" w:color="auto"/>
              </w:divBdr>
            </w:div>
          </w:divsChild>
        </w:div>
        <w:div w:id="2112971888">
          <w:marLeft w:val="0"/>
          <w:marRight w:val="0"/>
          <w:marTop w:val="0"/>
          <w:marBottom w:val="0"/>
          <w:divBdr>
            <w:top w:val="none" w:sz="0" w:space="0" w:color="auto"/>
            <w:left w:val="none" w:sz="0" w:space="0" w:color="auto"/>
            <w:bottom w:val="none" w:sz="0" w:space="0" w:color="auto"/>
            <w:right w:val="none" w:sz="0" w:space="0" w:color="auto"/>
          </w:divBdr>
          <w:divsChild>
            <w:div w:id="1331130389">
              <w:marLeft w:val="0"/>
              <w:marRight w:val="0"/>
              <w:marTop w:val="0"/>
              <w:marBottom w:val="0"/>
              <w:divBdr>
                <w:top w:val="none" w:sz="0" w:space="0" w:color="auto"/>
                <w:left w:val="none" w:sz="0" w:space="0" w:color="auto"/>
                <w:bottom w:val="none" w:sz="0" w:space="0" w:color="auto"/>
                <w:right w:val="none" w:sz="0" w:space="0" w:color="auto"/>
              </w:divBdr>
            </w:div>
          </w:divsChild>
        </w:div>
        <w:div w:id="976647618">
          <w:marLeft w:val="0"/>
          <w:marRight w:val="0"/>
          <w:marTop w:val="0"/>
          <w:marBottom w:val="0"/>
          <w:divBdr>
            <w:top w:val="none" w:sz="0" w:space="0" w:color="auto"/>
            <w:left w:val="none" w:sz="0" w:space="0" w:color="auto"/>
            <w:bottom w:val="none" w:sz="0" w:space="0" w:color="auto"/>
            <w:right w:val="none" w:sz="0" w:space="0" w:color="auto"/>
          </w:divBdr>
          <w:divsChild>
            <w:div w:id="1161658171">
              <w:marLeft w:val="0"/>
              <w:marRight w:val="0"/>
              <w:marTop w:val="0"/>
              <w:marBottom w:val="0"/>
              <w:divBdr>
                <w:top w:val="none" w:sz="0" w:space="0" w:color="auto"/>
                <w:left w:val="none" w:sz="0" w:space="0" w:color="auto"/>
                <w:bottom w:val="none" w:sz="0" w:space="0" w:color="auto"/>
                <w:right w:val="none" w:sz="0" w:space="0" w:color="auto"/>
              </w:divBdr>
            </w:div>
          </w:divsChild>
        </w:div>
        <w:div w:id="2046786028">
          <w:marLeft w:val="0"/>
          <w:marRight w:val="0"/>
          <w:marTop w:val="0"/>
          <w:marBottom w:val="0"/>
          <w:divBdr>
            <w:top w:val="none" w:sz="0" w:space="0" w:color="auto"/>
            <w:left w:val="none" w:sz="0" w:space="0" w:color="auto"/>
            <w:bottom w:val="none" w:sz="0" w:space="0" w:color="auto"/>
            <w:right w:val="none" w:sz="0" w:space="0" w:color="auto"/>
          </w:divBdr>
          <w:divsChild>
            <w:div w:id="1325357639">
              <w:marLeft w:val="0"/>
              <w:marRight w:val="0"/>
              <w:marTop w:val="0"/>
              <w:marBottom w:val="0"/>
              <w:divBdr>
                <w:top w:val="none" w:sz="0" w:space="0" w:color="auto"/>
                <w:left w:val="none" w:sz="0" w:space="0" w:color="auto"/>
                <w:bottom w:val="none" w:sz="0" w:space="0" w:color="auto"/>
                <w:right w:val="none" w:sz="0" w:space="0" w:color="auto"/>
              </w:divBdr>
            </w:div>
          </w:divsChild>
        </w:div>
        <w:div w:id="97409655">
          <w:marLeft w:val="0"/>
          <w:marRight w:val="0"/>
          <w:marTop w:val="0"/>
          <w:marBottom w:val="0"/>
          <w:divBdr>
            <w:top w:val="none" w:sz="0" w:space="0" w:color="auto"/>
            <w:left w:val="none" w:sz="0" w:space="0" w:color="auto"/>
            <w:bottom w:val="none" w:sz="0" w:space="0" w:color="auto"/>
            <w:right w:val="none" w:sz="0" w:space="0" w:color="auto"/>
          </w:divBdr>
          <w:divsChild>
            <w:div w:id="2115788530">
              <w:marLeft w:val="0"/>
              <w:marRight w:val="0"/>
              <w:marTop w:val="0"/>
              <w:marBottom w:val="0"/>
              <w:divBdr>
                <w:top w:val="none" w:sz="0" w:space="0" w:color="auto"/>
                <w:left w:val="none" w:sz="0" w:space="0" w:color="auto"/>
                <w:bottom w:val="none" w:sz="0" w:space="0" w:color="auto"/>
                <w:right w:val="none" w:sz="0" w:space="0" w:color="auto"/>
              </w:divBdr>
            </w:div>
          </w:divsChild>
        </w:div>
        <w:div w:id="828055690">
          <w:marLeft w:val="0"/>
          <w:marRight w:val="0"/>
          <w:marTop w:val="0"/>
          <w:marBottom w:val="0"/>
          <w:divBdr>
            <w:top w:val="none" w:sz="0" w:space="0" w:color="auto"/>
            <w:left w:val="none" w:sz="0" w:space="0" w:color="auto"/>
            <w:bottom w:val="none" w:sz="0" w:space="0" w:color="auto"/>
            <w:right w:val="none" w:sz="0" w:space="0" w:color="auto"/>
          </w:divBdr>
          <w:divsChild>
            <w:div w:id="943878917">
              <w:marLeft w:val="0"/>
              <w:marRight w:val="0"/>
              <w:marTop w:val="0"/>
              <w:marBottom w:val="0"/>
              <w:divBdr>
                <w:top w:val="none" w:sz="0" w:space="0" w:color="auto"/>
                <w:left w:val="none" w:sz="0" w:space="0" w:color="auto"/>
                <w:bottom w:val="none" w:sz="0" w:space="0" w:color="auto"/>
                <w:right w:val="none" w:sz="0" w:space="0" w:color="auto"/>
              </w:divBdr>
            </w:div>
          </w:divsChild>
        </w:div>
        <w:div w:id="1056507538">
          <w:marLeft w:val="0"/>
          <w:marRight w:val="0"/>
          <w:marTop w:val="0"/>
          <w:marBottom w:val="0"/>
          <w:divBdr>
            <w:top w:val="none" w:sz="0" w:space="0" w:color="auto"/>
            <w:left w:val="none" w:sz="0" w:space="0" w:color="auto"/>
            <w:bottom w:val="none" w:sz="0" w:space="0" w:color="auto"/>
            <w:right w:val="none" w:sz="0" w:space="0" w:color="auto"/>
          </w:divBdr>
          <w:divsChild>
            <w:div w:id="1331979706">
              <w:marLeft w:val="0"/>
              <w:marRight w:val="0"/>
              <w:marTop w:val="0"/>
              <w:marBottom w:val="0"/>
              <w:divBdr>
                <w:top w:val="none" w:sz="0" w:space="0" w:color="auto"/>
                <w:left w:val="none" w:sz="0" w:space="0" w:color="auto"/>
                <w:bottom w:val="none" w:sz="0" w:space="0" w:color="auto"/>
                <w:right w:val="none" w:sz="0" w:space="0" w:color="auto"/>
              </w:divBdr>
            </w:div>
          </w:divsChild>
        </w:div>
        <w:div w:id="689917848">
          <w:marLeft w:val="0"/>
          <w:marRight w:val="0"/>
          <w:marTop w:val="0"/>
          <w:marBottom w:val="0"/>
          <w:divBdr>
            <w:top w:val="none" w:sz="0" w:space="0" w:color="auto"/>
            <w:left w:val="none" w:sz="0" w:space="0" w:color="auto"/>
            <w:bottom w:val="none" w:sz="0" w:space="0" w:color="auto"/>
            <w:right w:val="none" w:sz="0" w:space="0" w:color="auto"/>
          </w:divBdr>
          <w:divsChild>
            <w:div w:id="197399191">
              <w:marLeft w:val="0"/>
              <w:marRight w:val="0"/>
              <w:marTop w:val="0"/>
              <w:marBottom w:val="0"/>
              <w:divBdr>
                <w:top w:val="none" w:sz="0" w:space="0" w:color="auto"/>
                <w:left w:val="none" w:sz="0" w:space="0" w:color="auto"/>
                <w:bottom w:val="none" w:sz="0" w:space="0" w:color="auto"/>
                <w:right w:val="none" w:sz="0" w:space="0" w:color="auto"/>
              </w:divBdr>
            </w:div>
          </w:divsChild>
        </w:div>
        <w:div w:id="1801344035">
          <w:marLeft w:val="0"/>
          <w:marRight w:val="0"/>
          <w:marTop w:val="0"/>
          <w:marBottom w:val="0"/>
          <w:divBdr>
            <w:top w:val="none" w:sz="0" w:space="0" w:color="auto"/>
            <w:left w:val="none" w:sz="0" w:space="0" w:color="auto"/>
            <w:bottom w:val="none" w:sz="0" w:space="0" w:color="auto"/>
            <w:right w:val="none" w:sz="0" w:space="0" w:color="auto"/>
          </w:divBdr>
          <w:divsChild>
            <w:div w:id="482356613">
              <w:marLeft w:val="0"/>
              <w:marRight w:val="0"/>
              <w:marTop w:val="0"/>
              <w:marBottom w:val="0"/>
              <w:divBdr>
                <w:top w:val="none" w:sz="0" w:space="0" w:color="auto"/>
                <w:left w:val="none" w:sz="0" w:space="0" w:color="auto"/>
                <w:bottom w:val="none" w:sz="0" w:space="0" w:color="auto"/>
                <w:right w:val="none" w:sz="0" w:space="0" w:color="auto"/>
              </w:divBdr>
            </w:div>
          </w:divsChild>
        </w:div>
        <w:div w:id="523326616">
          <w:marLeft w:val="0"/>
          <w:marRight w:val="0"/>
          <w:marTop w:val="0"/>
          <w:marBottom w:val="0"/>
          <w:divBdr>
            <w:top w:val="none" w:sz="0" w:space="0" w:color="auto"/>
            <w:left w:val="none" w:sz="0" w:space="0" w:color="auto"/>
            <w:bottom w:val="none" w:sz="0" w:space="0" w:color="auto"/>
            <w:right w:val="none" w:sz="0" w:space="0" w:color="auto"/>
          </w:divBdr>
          <w:divsChild>
            <w:div w:id="1565411601">
              <w:marLeft w:val="0"/>
              <w:marRight w:val="0"/>
              <w:marTop w:val="0"/>
              <w:marBottom w:val="0"/>
              <w:divBdr>
                <w:top w:val="none" w:sz="0" w:space="0" w:color="auto"/>
                <w:left w:val="none" w:sz="0" w:space="0" w:color="auto"/>
                <w:bottom w:val="none" w:sz="0" w:space="0" w:color="auto"/>
                <w:right w:val="none" w:sz="0" w:space="0" w:color="auto"/>
              </w:divBdr>
            </w:div>
          </w:divsChild>
        </w:div>
        <w:div w:id="307782611">
          <w:marLeft w:val="0"/>
          <w:marRight w:val="0"/>
          <w:marTop w:val="0"/>
          <w:marBottom w:val="0"/>
          <w:divBdr>
            <w:top w:val="none" w:sz="0" w:space="0" w:color="auto"/>
            <w:left w:val="none" w:sz="0" w:space="0" w:color="auto"/>
            <w:bottom w:val="none" w:sz="0" w:space="0" w:color="auto"/>
            <w:right w:val="none" w:sz="0" w:space="0" w:color="auto"/>
          </w:divBdr>
          <w:divsChild>
            <w:div w:id="1957789468">
              <w:marLeft w:val="0"/>
              <w:marRight w:val="0"/>
              <w:marTop w:val="0"/>
              <w:marBottom w:val="0"/>
              <w:divBdr>
                <w:top w:val="none" w:sz="0" w:space="0" w:color="auto"/>
                <w:left w:val="none" w:sz="0" w:space="0" w:color="auto"/>
                <w:bottom w:val="none" w:sz="0" w:space="0" w:color="auto"/>
                <w:right w:val="none" w:sz="0" w:space="0" w:color="auto"/>
              </w:divBdr>
            </w:div>
          </w:divsChild>
        </w:div>
        <w:div w:id="243689564">
          <w:marLeft w:val="0"/>
          <w:marRight w:val="0"/>
          <w:marTop w:val="0"/>
          <w:marBottom w:val="0"/>
          <w:divBdr>
            <w:top w:val="none" w:sz="0" w:space="0" w:color="auto"/>
            <w:left w:val="none" w:sz="0" w:space="0" w:color="auto"/>
            <w:bottom w:val="none" w:sz="0" w:space="0" w:color="auto"/>
            <w:right w:val="none" w:sz="0" w:space="0" w:color="auto"/>
          </w:divBdr>
          <w:divsChild>
            <w:div w:id="1060325011">
              <w:marLeft w:val="0"/>
              <w:marRight w:val="0"/>
              <w:marTop w:val="0"/>
              <w:marBottom w:val="0"/>
              <w:divBdr>
                <w:top w:val="none" w:sz="0" w:space="0" w:color="auto"/>
                <w:left w:val="none" w:sz="0" w:space="0" w:color="auto"/>
                <w:bottom w:val="none" w:sz="0" w:space="0" w:color="auto"/>
                <w:right w:val="none" w:sz="0" w:space="0" w:color="auto"/>
              </w:divBdr>
            </w:div>
          </w:divsChild>
        </w:div>
        <w:div w:id="1808472338">
          <w:marLeft w:val="0"/>
          <w:marRight w:val="0"/>
          <w:marTop w:val="0"/>
          <w:marBottom w:val="0"/>
          <w:divBdr>
            <w:top w:val="none" w:sz="0" w:space="0" w:color="auto"/>
            <w:left w:val="none" w:sz="0" w:space="0" w:color="auto"/>
            <w:bottom w:val="none" w:sz="0" w:space="0" w:color="auto"/>
            <w:right w:val="none" w:sz="0" w:space="0" w:color="auto"/>
          </w:divBdr>
          <w:divsChild>
            <w:div w:id="1113936321">
              <w:marLeft w:val="0"/>
              <w:marRight w:val="0"/>
              <w:marTop w:val="0"/>
              <w:marBottom w:val="0"/>
              <w:divBdr>
                <w:top w:val="none" w:sz="0" w:space="0" w:color="auto"/>
                <w:left w:val="none" w:sz="0" w:space="0" w:color="auto"/>
                <w:bottom w:val="none" w:sz="0" w:space="0" w:color="auto"/>
                <w:right w:val="none" w:sz="0" w:space="0" w:color="auto"/>
              </w:divBdr>
            </w:div>
          </w:divsChild>
        </w:div>
        <w:div w:id="1917081997">
          <w:marLeft w:val="0"/>
          <w:marRight w:val="0"/>
          <w:marTop w:val="0"/>
          <w:marBottom w:val="0"/>
          <w:divBdr>
            <w:top w:val="none" w:sz="0" w:space="0" w:color="auto"/>
            <w:left w:val="none" w:sz="0" w:space="0" w:color="auto"/>
            <w:bottom w:val="none" w:sz="0" w:space="0" w:color="auto"/>
            <w:right w:val="none" w:sz="0" w:space="0" w:color="auto"/>
          </w:divBdr>
          <w:divsChild>
            <w:div w:id="1325166906">
              <w:marLeft w:val="0"/>
              <w:marRight w:val="0"/>
              <w:marTop w:val="0"/>
              <w:marBottom w:val="0"/>
              <w:divBdr>
                <w:top w:val="none" w:sz="0" w:space="0" w:color="auto"/>
                <w:left w:val="none" w:sz="0" w:space="0" w:color="auto"/>
                <w:bottom w:val="none" w:sz="0" w:space="0" w:color="auto"/>
                <w:right w:val="none" w:sz="0" w:space="0" w:color="auto"/>
              </w:divBdr>
            </w:div>
          </w:divsChild>
        </w:div>
        <w:div w:id="2136018068">
          <w:marLeft w:val="0"/>
          <w:marRight w:val="0"/>
          <w:marTop w:val="0"/>
          <w:marBottom w:val="0"/>
          <w:divBdr>
            <w:top w:val="none" w:sz="0" w:space="0" w:color="auto"/>
            <w:left w:val="none" w:sz="0" w:space="0" w:color="auto"/>
            <w:bottom w:val="none" w:sz="0" w:space="0" w:color="auto"/>
            <w:right w:val="none" w:sz="0" w:space="0" w:color="auto"/>
          </w:divBdr>
          <w:divsChild>
            <w:div w:id="624894241">
              <w:marLeft w:val="0"/>
              <w:marRight w:val="0"/>
              <w:marTop w:val="0"/>
              <w:marBottom w:val="0"/>
              <w:divBdr>
                <w:top w:val="none" w:sz="0" w:space="0" w:color="auto"/>
                <w:left w:val="none" w:sz="0" w:space="0" w:color="auto"/>
                <w:bottom w:val="none" w:sz="0" w:space="0" w:color="auto"/>
                <w:right w:val="none" w:sz="0" w:space="0" w:color="auto"/>
              </w:divBdr>
            </w:div>
          </w:divsChild>
        </w:div>
        <w:div w:id="238636840">
          <w:marLeft w:val="0"/>
          <w:marRight w:val="0"/>
          <w:marTop w:val="0"/>
          <w:marBottom w:val="0"/>
          <w:divBdr>
            <w:top w:val="none" w:sz="0" w:space="0" w:color="auto"/>
            <w:left w:val="none" w:sz="0" w:space="0" w:color="auto"/>
            <w:bottom w:val="none" w:sz="0" w:space="0" w:color="auto"/>
            <w:right w:val="none" w:sz="0" w:space="0" w:color="auto"/>
          </w:divBdr>
          <w:divsChild>
            <w:div w:id="637496084">
              <w:marLeft w:val="0"/>
              <w:marRight w:val="0"/>
              <w:marTop w:val="0"/>
              <w:marBottom w:val="0"/>
              <w:divBdr>
                <w:top w:val="none" w:sz="0" w:space="0" w:color="auto"/>
                <w:left w:val="none" w:sz="0" w:space="0" w:color="auto"/>
                <w:bottom w:val="none" w:sz="0" w:space="0" w:color="auto"/>
                <w:right w:val="none" w:sz="0" w:space="0" w:color="auto"/>
              </w:divBdr>
            </w:div>
          </w:divsChild>
        </w:div>
        <w:div w:id="701639485">
          <w:marLeft w:val="0"/>
          <w:marRight w:val="0"/>
          <w:marTop w:val="0"/>
          <w:marBottom w:val="0"/>
          <w:divBdr>
            <w:top w:val="none" w:sz="0" w:space="0" w:color="auto"/>
            <w:left w:val="none" w:sz="0" w:space="0" w:color="auto"/>
            <w:bottom w:val="none" w:sz="0" w:space="0" w:color="auto"/>
            <w:right w:val="none" w:sz="0" w:space="0" w:color="auto"/>
          </w:divBdr>
          <w:divsChild>
            <w:div w:id="1261328141">
              <w:marLeft w:val="0"/>
              <w:marRight w:val="0"/>
              <w:marTop w:val="0"/>
              <w:marBottom w:val="0"/>
              <w:divBdr>
                <w:top w:val="none" w:sz="0" w:space="0" w:color="auto"/>
                <w:left w:val="none" w:sz="0" w:space="0" w:color="auto"/>
                <w:bottom w:val="none" w:sz="0" w:space="0" w:color="auto"/>
                <w:right w:val="none" w:sz="0" w:space="0" w:color="auto"/>
              </w:divBdr>
            </w:div>
          </w:divsChild>
        </w:div>
        <w:div w:id="509872487">
          <w:marLeft w:val="0"/>
          <w:marRight w:val="0"/>
          <w:marTop w:val="0"/>
          <w:marBottom w:val="0"/>
          <w:divBdr>
            <w:top w:val="none" w:sz="0" w:space="0" w:color="auto"/>
            <w:left w:val="none" w:sz="0" w:space="0" w:color="auto"/>
            <w:bottom w:val="none" w:sz="0" w:space="0" w:color="auto"/>
            <w:right w:val="none" w:sz="0" w:space="0" w:color="auto"/>
          </w:divBdr>
          <w:divsChild>
            <w:div w:id="1182352977">
              <w:marLeft w:val="0"/>
              <w:marRight w:val="0"/>
              <w:marTop w:val="0"/>
              <w:marBottom w:val="0"/>
              <w:divBdr>
                <w:top w:val="none" w:sz="0" w:space="0" w:color="auto"/>
                <w:left w:val="none" w:sz="0" w:space="0" w:color="auto"/>
                <w:bottom w:val="none" w:sz="0" w:space="0" w:color="auto"/>
                <w:right w:val="none" w:sz="0" w:space="0" w:color="auto"/>
              </w:divBdr>
            </w:div>
          </w:divsChild>
        </w:div>
        <w:div w:id="615597193">
          <w:marLeft w:val="0"/>
          <w:marRight w:val="0"/>
          <w:marTop w:val="0"/>
          <w:marBottom w:val="0"/>
          <w:divBdr>
            <w:top w:val="none" w:sz="0" w:space="0" w:color="auto"/>
            <w:left w:val="none" w:sz="0" w:space="0" w:color="auto"/>
            <w:bottom w:val="none" w:sz="0" w:space="0" w:color="auto"/>
            <w:right w:val="none" w:sz="0" w:space="0" w:color="auto"/>
          </w:divBdr>
          <w:divsChild>
            <w:div w:id="777257975">
              <w:marLeft w:val="0"/>
              <w:marRight w:val="0"/>
              <w:marTop w:val="0"/>
              <w:marBottom w:val="0"/>
              <w:divBdr>
                <w:top w:val="none" w:sz="0" w:space="0" w:color="auto"/>
                <w:left w:val="none" w:sz="0" w:space="0" w:color="auto"/>
                <w:bottom w:val="none" w:sz="0" w:space="0" w:color="auto"/>
                <w:right w:val="none" w:sz="0" w:space="0" w:color="auto"/>
              </w:divBdr>
            </w:div>
          </w:divsChild>
        </w:div>
        <w:div w:id="1452214002">
          <w:marLeft w:val="0"/>
          <w:marRight w:val="0"/>
          <w:marTop w:val="0"/>
          <w:marBottom w:val="0"/>
          <w:divBdr>
            <w:top w:val="none" w:sz="0" w:space="0" w:color="auto"/>
            <w:left w:val="none" w:sz="0" w:space="0" w:color="auto"/>
            <w:bottom w:val="none" w:sz="0" w:space="0" w:color="auto"/>
            <w:right w:val="none" w:sz="0" w:space="0" w:color="auto"/>
          </w:divBdr>
          <w:divsChild>
            <w:div w:id="1317757928">
              <w:marLeft w:val="0"/>
              <w:marRight w:val="0"/>
              <w:marTop w:val="0"/>
              <w:marBottom w:val="0"/>
              <w:divBdr>
                <w:top w:val="none" w:sz="0" w:space="0" w:color="auto"/>
                <w:left w:val="none" w:sz="0" w:space="0" w:color="auto"/>
                <w:bottom w:val="none" w:sz="0" w:space="0" w:color="auto"/>
                <w:right w:val="none" w:sz="0" w:space="0" w:color="auto"/>
              </w:divBdr>
            </w:div>
          </w:divsChild>
        </w:div>
        <w:div w:id="2023316771">
          <w:marLeft w:val="0"/>
          <w:marRight w:val="0"/>
          <w:marTop w:val="0"/>
          <w:marBottom w:val="0"/>
          <w:divBdr>
            <w:top w:val="none" w:sz="0" w:space="0" w:color="auto"/>
            <w:left w:val="none" w:sz="0" w:space="0" w:color="auto"/>
            <w:bottom w:val="none" w:sz="0" w:space="0" w:color="auto"/>
            <w:right w:val="none" w:sz="0" w:space="0" w:color="auto"/>
          </w:divBdr>
          <w:divsChild>
            <w:div w:id="58676937">
              <w:marLeft w:val="0"/>
              <w:marRight w:val="0"/>
              <w:marTop w:val="0"/>
              <w:marBottom w:val="0"/>
              <w:divBdr>
                <w:top w:val="none" w:sz="0" w:space="0" w:color="auto"/>
                <w:left w:val="none" w:sz="0" w:space="0" w:color="auto"/>
                <w:bottom w:val="none" w:sz="0" w:space="0" w:color="auto"/>
                <w:right w:val="none" w:sz="0" w:space="0" w:color="auto"/>
              </w:divBdr>
            </w:div>
          </w:divsChild>
        </w:div>
        <w:div w:id="490147558">
          <w:marLeft w:val="0"/>
          <w:marRight w:val="0"/>
          <w:marTop w:val="0"/>
          <w:marBottom w:val="0"/>
          <w:divBdr>
            <w:top w:val="none" w:sz="0" w:space="0" w:color="auto"/>
            <w:left w:val="none" w:sz="0" w:space="0" w:color="auto"/>
            <w:bottom w:val="none" w:sz="0" w:space="0" w:color="auto"/>
            <w:right w:val="none" w:sz="0" w:space="0" w:color="auto"/>
          </w:divBdr>
          <w:divsChild>
            <w:div w:id="909148033">
              <w:marLeft w:val="0"/>
              <w:marRight w:val="0"/>
              <w:marTop w:val="0"/>
              <w:marBottom w:val="0"/>
              <w:divBdr>
                <w:top w:val="none" w:sz="0" w:space="0" w:color="auto"/>
                <w:left w:val="none" w:sz="0" w:space="0" w:color="auto"/>
                <w:bottom w:val="none" w:sz="0" w:space="0" w:color="auto"/>
                <w:right w:val="none" w:sz="0" w:space="0" w:color="auto"/>
              </w:divBdr>
            </w:div>
          </w:divsChild>
        </w:div>
        <w:div w:id="943994795">
          <w:marLeft w:val="0"/>
          <w:marRight w:val="0"/>
          <w:marTop w:val="0"/>
          <w:marBottom w:val="0"/>
          <w:divBdr>
            <w:top w:val="none" w:sz="0" w:space="0" w:color="auto"/>
            <w:left w:val="none" w:sz="0" w:space="0" w:color="auto"/>
            <w:bottom w:val="none" w:sz="0" w:space="0" w:color="auto"/>
            <w:right w:val="none" w:sz="0" w:space="0" w:color="auto"/>
          </w:divBdr>
          <w:divsChild>
            <w:div w:id="130950098">
              <w:marLeft w:val="0"/>
              <w:marRight w:val="0"/>
              <w:marTop w:val="0"/>
              <w:marBottom w:val="0"/>
              <w:divBdr>
                <w:top w:val="none" w:sz="0" w:space="0" w:color="auto"/>
                <w:left w:val="none" w:sz="0" w:space="0" w:color="auto"/>
                <w:bottom w:val="none" w:sz="0" w:space="0" w:color="auto"/>
                <w:right w:val="none" w:sz="0" w:space="0" w:color="auto"/>
              </w:divBdr>
            </w:div>
          </w:divsChild>
        </w:div>
        <w:div w:id="889533594">
          <w:marLeft w:val="0"/>
          <w:marRight w:val="0"/>
          <w:marTop w:val="0"/>
          <w:marBottom w:val="0"/>
          <w:divBdr>
            <w:top w:val="none" w:sz="0" w:space="0" w:color="auto"/>
            <w:left w:val="none" w:sz="0" w:space="0" w:color="auto"/>
            <w:bottom w:val="none" w:sz="0" w:space="0" w:color="auto"/>
            <w:right w:val="none" w:sz="0" w:space="0" w:color="auto"/>
          </w:divBdr>
          <w:divsChild>
            <w:div w:id="762263604">
              <w:marLeft w:val="0"/>
              <w:marRight w:val="0"/>
              <w:marTop w:val="0"/>
              <w:marBottom w:val="0"/>
              <w:divBdr>
                <w:top w:val="none" w:sz="0" w:space="0" w:color="auto"/>
                <w:left w:val="none" w:sz="0" w:space="0" w:color="auto"/>
                <w:bottom w:val="none" w:sz="0" w:space="0" w:color="auto"/>
                <w:right w:val="none" w:sz="0" w:space="0" w:color="auto"/>
              </w:divBdr>
            </w:div>
          </w:divsChild>
        </w:div>
        <w:div w:id="76489746">
          <w:marLeft w:val="0"/>
          <w:marRight w:val="0"/>
          <w:marTop w:val="0"/>
          <w:marBottom w:val="0"/>
          <w:divBdr>
            <w:top w:val="none" w:sz="0" w:space="0" w:color="auto"/>
            <w:left w:val="none" w:sz="0" w:space="0" w:color="auto"/>
            <w:bottom w:val="none" w:sz="0" w:space="0" w:color="auto"/>
            <w:right w:val="none" w:sz="0" w:space="0" w:color="auto"/>
          </w:divBdr>
          <w:divsChild>
            <w:div w:id="349768521">
              <w:marLeft w:val="0"/>
              <w:marRight w:val="0"/>
              <w:marTop w:val="0"/>
              <w:marBottom w:val="0"/>
              <w:divBdr>
                <w:top w:val="none" w:sz="0" w:space="0" w:color="auto"/>
                <w:left w:val="none" w:sz="0" w:space="0" w:color="auto"/>
                <w:bottom w:val="none" w:sz="0" w:space="0" w:color="auto"/>
                <w:right w:val="none" w:sz="0" w:space="0" w:color="auto"/>
              </w:divBdr>
            </w:div>
          </w:divsChild>
        </w:div>
        <w:div w:id="1752510333">
          <w:marLeft w:val="0"/>
          <w:marRight w:val="0"/>
          <w:marTop w:val="0"/>
          <w:marBottom w:val="0"/>
          <w:divBdr>
            <w:top w:val="none" w:sz="0" w:space="0" w:color="auto"/>
            <w:left w:val="none" w:sz="0" w:space="0" w:color="auto"/>
            <w:bottom w:val="none" w:sz="0" w:space="0" w:color="auto"/>
            <w:right w:val="none" w:sz="0" w:space="0" w:color="auto"/>
          </w:divBdr>
          <w:divsChild>
            <w:div w:id="1660960241">
              <w:marLeft w:val="0"/>
              <w:marRight w:val="0"/>
              <w:marTop w:val="0"/>
              <w:marBottom w:val="0"/>
              <w:divBdr>
                <w:top w:val="none" w:sz="0" w:space="0" w:color="auto"/>
                <w:left w:val="none" w:sz="0" w:space="0" w:color="auto"/>
                <w:bottom w:val="none" w:sz="0" w:space="0" w:color="auto"/>
                <w:right w:val="none" w:sz="0" w:space="0" w:color="auto"/>
              </w:divBdr>
            </w:div>
          </w:divsChild>
        </w:div>
        <w:div w:id="864831004">
          <w:marLeft w:val="0"/>
          <w:marRight w:val="0"/>
          <w:marTop w:val="0"/>
          <w:marBottom w:val="0"/>
          <w:divBdr>
            <w:top w:val="none" w:sz="0" w:space="0" w:color="auto"/>
            <w:left w:val="none" w:sz="0" w:space="0" w:color="auto"/>
            <w:bottom w:val="none" w:sz="0" w:space="0" w:color="auto"/>
            <w:right w:val="none" w:sz="0" w:space="0" w:color="auto"/>
          </w:divBdr>
          <w:divsChild>
            <w:div w:id="1646818083">
              <w:marLeft w:val="0"/>
              <w:marRight w:val="0"/>
              <w:marTop w:val="0"/>
              <w:marBottom w:val="0"/>
              <w:divBdr>
                <w:top w:val="none" w:sz="0" w:space="0" w:color="auto"/>
                <w:left w:val="none" w:sz="0" w:space="0" w:color="auto"/>
                <w:bottom w:val="none" w:sz="0" w:space="0" w:color="auto"/>
                <w:right w:val="none" w:sz="0" w:space="0" w:color="auto"/>
              </w:divBdr>
            </w:div>
          </w:divsChild>
        </w:div>
        <w:div w:id="909389833">
          <w:marLeft w:val="0"/>
          <w:marRight w:val="0"/>
          <w:marTop w:val="0"/>
          <w:marBottom w:val="0"/>
          <w:divBdr>
            <w:top w:val="none" w:sz="0" w:space="0" w:color="auto"/>
            <w:left w:val="none" w:sz="0" w:space="0" w:color="auto"/>
            <w:bottom w:val="none" w:sz="0" w:space="0" w:color="auto"/>
            <w:right w:val="none" w:sz="0" w:space="0" w:color="auto"/>
          </w:divBdr>
          <w:divsChild>
            <w:div w:id="1024945731">
              <w:marLeft w:val="0"/>
              <w:marRight w:val="0"/>
              <w:marTop w:val="0"/>
              <w:marBottom w:val="0"/>
              <w:divBdr>
                <w:top w:val="none" w:sz="0" w:space="0" w:color="auto"/>
                <w:left w:val="none" w:sz="0" w:space="0" w:color="auto"/>
                <w:bottom w:val="none" w:sz="0" w:space="0" w:color="auto"/>
                <w:right w:val="none" w:sz="0" w:space="0" w:color="auto"/>
              </w:divBdr>
            </w:div>
          </w:divsChild>
        </w:div>
        <w:div w:id="883832016">
          <w:marLeft w:val="0"/>
          <w:marRight w:val="0"/>
          <w:marTop w:val="0"/>
          <w:marBottom w:val="0"/>
          <w:divBdr>
            <w:top w:val="none" w:sz="0" w:space="0" w:color="auto"/>
            <w:left w:val="none" w:sz="0" w:space="0" w:color="auto"/>
            <w:bottom w:val="none" w:sz="0" w:space="0" w:color="auto"/>
            <w:right w:val="none" w:sz="0" w:space="0" w:color="auto"/>
          </w:divBdr>
          <w:divsChild>
            <w:div w:id="15364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6646">
      <w:bodyDiv w:val="1"/>
      <w:marLeft w:val="0"/>
      <w:marRight w:val="0"/>
      <w:marTop w:val="0"/>
      <w:marBottom w:val="0"/>
      <w:divBdr>
        <w:top w:val="none" w:sz="0" w:space="0" w:color="auto"/>
        <w:left w:val="none" w:sz="0" w:space="0" w:color="auto"/>
        <w:bottom w:val="none" w:sz="0" w:space="0" w:color="auto"/>
        <w:right w:val="none" w:sz="0" w:space="0" w:color="auto"/>
      </w:divBdr>
    </w:div>
    <w:div w:id="852453197">
      <w:bodyDiv w:val="1"/>
      <w:marLeft w:val="0"/>
      <w:marRight w:val="0"/>
      <w:marTop w:val="0"/>
      <w:marBottom w:val="0"/>
      <w:divBdr>
        <w:top w:val="none" w:sz="0" w:space="0" w:color="auto"/>
        <w:left w:val="none" w:sz="0" w:space="0" w:color="auto"/>
        <w:bottom w:val="none" w:sz="0" w:space="0" w:color="auto"/>
        <w:right w:val="none" w:sz="0" w:space="0" w:color="auto"/>
      </w:divBdr>
    </w:div>
    <w:div w:id="887034541">
      <w:bodyDiv w:val="1"/>
      <w:marLeft w:val="0"/>
      <w:marRight w:val="0"/>
      <w:marTop w:val="0"/>
      <w:marBottom w:val="0"/>
      <w:divBdr>
        <w:top w:val="none" w:sz="0" w:space="0" w:color="auto"/>
        <w:left w:val="none" w:sz="0" w:space="0" w:color="auto"/>
        <w:bottom w:val="none" w:sz="0" w:space="0" w:color="auto"/>
        <w:right w:val="none" w:sz="0" w:space="0" w:color="auto"/>
      </w:divBdr>
    </w:div>
    <w:div w:id="897281737">
      <w:bodyDiv w:val="1"/>
      <w:marLeft w:val="0"/>
      <w:marRight w:val="0"/>
      <w:marTop w:val="0"/>
      <w:marBottom w:val="0"/>
      <w:divBdr>
        <w:top w:val="none" w:sz="0" w:space="0" w:color="auto"/>
        <w:left w:val="none" w:sz="0" w:space="0" w:color="auto"/>
        <w:bottom w:val="none" w:sz="0" w:space="0" w:color="auto"/>
        <w:right w:val="none" w:sz="0" w:space="0" w:color="auto"/>
      </w:divBdr>
    </w:div>
    <w:div w:id="905603167">
      <w:bodyDiv w:val="1"/>
      <w:marLeft w:val="0"/>
      <w:marRight w:val="0"/>
      <w:marTop w:val="0"/>
      <w:marBottom w:val="0"/>
      <w:divBdr>
        <w:top w:val="none" w:sz="0" w:space="0" w:color="auto"/>
        <w:left w:val="none" w:sz="0" w:space="0" w:color="auto"/>
        <w:bottom w:val="none" w:sz="0" w:space="0" w:color="auto"/>
        <w:right w:val="none" w:sz="0" w:space="0" w:color="auto"/>
      </w:divBdr>
    </w:div>
    <w:div w:id="907151375">
      <w:bodyDiv w:val="1"/>
      <w:marLeft w:val="0"/>
      <w:marRight w:val="0"/>
      <w:marTop w:val="0"/>
      <w:marBottom w:val="0"/>
      <w:divBdr>
        <w:top w:val="none" w:sz="0" w:space="0" w:color="auto"/>
        <w:left w:val="none" w:sz="0" w:space="0" w:color="auto"/>
        <w:bottom w:val="none" w:sz="0" w:space="0" w:color="auto"/>
        <w:right w:val="none" w:sz="0" w:space="0" w:color="auto"/>
      </w:divBdr>
    </w:div>
    <w:div w:id="910968946">
      <w:bodyDiv w:val="1"/>
      <w:marLeft w:val="0"/>
      <w:marRight w:val="0"/>
      <w:marTop w:val="0"/>
      <w:marBottom w:val="0"/>
      <w:divBdr>
        <w:top w:val="none" w:sz="0" w:space="0" w:color="auto"/>
        <w:left w:val="none" w:sz="0" w:space="0" w:color="auto"/>
        <w:bottom w:val="none" w:sz="0" w:space="0" w:color="auto"/>
        <w:right w:val="none" w:sz="0" w:space="0" w:color="auto"/>
      </w:divBdr>
    </w:div>
    <w:div w:id="922184307">
      <w:bodyDiv w:val="1"/>
      <w:marLeft w:val="0"/>
      <w:marRight w:val="0"/>
      <w:marTop w:val="0"/>
      <w:marBottom w:val="0"/>
      <w:divBdr>
        <w:top w:val="none" w:sz="0" w:space="0" w:color="auto"/>
        <w:left w:val="none" w:sz="0" w:space="0" w:color="auto"/>
        <w:bottom w:val="none" w:sz="0" w:space="0" w:color="auto"/>
        <w:right w:val="none" w:sz="0" w:space="0" w:color="auto"/>
      </w:divBdr>
    </w:div>
    <w:div w:id="939335557">
      <w:bodyDiv w:val="1"/>
      <w:marLeft w:val="0"/>
      <w:marRight w:val="0"/>
      <w:marTop w:val="0"/>
      <w:marBottom w:val="0"/>
      <w:divBdr>
        <w:top w:val="none" w:sz="0" w:space="0" w:color="auto"/>
        <w:left w:val="none" w:sz="0" w:space="0" w:color="auto"/>
        <w:bottom w:val="none" w:sz="0" w:space="0" w:color="auto"/>
        <w:right w:val="none" w:sz="0" w:space="0" w:color="auto"/>
      </w:divBdr>
    </w:div>
    <w:div w:id="959801921">
      <w:bodyDiv w:val="1"/>
      <w:marLeft w:val="0"/>
      <w:marRight w:val="0"/>
      <w:marTop w:val="0"/>
      <w:marBottom w:val="0"/>
      <w:divBdr>
        <w:top w:val="none" w:sz="0" w:space="0" w:color="auto"/>
        <w:left w:val="none" w:sz="0" w:space="0" w:color="auto"/>
        <w:bottom w:val="none" w:sz="0" w:space="0" w:color="auto"/>
        <w:right w:val="none" w:sz="0" w:space="0" w:color="auto"/>
      </w:divBdr>
    </w:div>
    <w:div w:id="961496223">
      <w:bodyDiv w:val="1"/>
      <w:marLeft w:val="0"/>
      <w:marRight w:val="0"/>
      <w:marTop w:val="0"/>
      <w:marBottom w:val="0"/>
      <w:divBdr>
        <w:top w:val="none" w:sz="0" w:space="0" w:color="auto"/>
        <w:left w:val="none" w:sz="0" w:space="0" w:color="auto"/>
        <w:bottom w:val="none" w:sz="0" w:space="0" w:color="auto"/>
        <w:right w:val="none" w:sz="0" w:space="0" w:color="auto"/>
      </w:divBdr>
    </w:div>
    <w:div w:id="981426646">
      <w:bodyDiv w:val="1"/>
      <w:marLeft w:val="0"/>
      <w:marRight w:val="0"/>
      <w:marTop w:val="0"/>
      <w:marBottom w:val="0"/>
      <w:divBdr>
        <w:top w:val="none" w:sz="0" w:space="0" w:color="auto"/>
        <w:left w:val="none" w:sz="0" w:space="0" w:color="auto"/>
        <w:bottom w:val="none" w:sz="0" w:space="0" w:color="auto"/>
        <w:right w:val="none" w:sz="0" w:space="0" w:color="auto"/>
      </w:divBdr>
    </w:div>
    <w:div w:id="984971558">
      <w:bodyDiv w:val="1"/>
      <w:marLeft w:val="0"/>
      <w:marRight w:val="0"/>
      <w:marTop w:val="0"/>
      <w:marBottom w:val="0"/>
      <w:divBdr>
        <w:top w:val="none" w:sz="0" w:space="0" w:color="auto"/>
        <w:left w:val="none" w:sz="0" w:space="0" w:color="auto"/>
        <w:bottom w:val="none" w:sz="0" w:space="0" w:color="auto"/>
        <w:right w:val="none" w:sz="0" w:space="0" w:color="auto"/>
      </w:divBdr>
    </w:div>
    <w:div w:id="995915049">
      <w:bodyDiv w:val="1"/>
      <w:marLeft w:val="0"/>
      <w:marRight w:val="0"/>
      <w:marTop w:val="0"/>
      <w:marBottom w:val="0"/>
      <w:divBdr>
        <w:top w:val="none" w:sz="0" w:space="0" w:color="auto"/>
        <w:left w:val="none" w:sz="0" w:space="0" w:color="auto"/>
        <w:bottom w:val="none" w:sz="0" w:space="0" w:color="auto"/>
        <w:right w:val="none" w:sz="0" w:space="0" w:color="auto"/>
      </w:divBdr>
    </w:div>
    <w:div w:id="1003968106">
      <w:bodyDiv w:val="1"/>
      <w:marLeft w:val="0"/>
      <w:marRight w:val="0"/>
      <w:marTop w:val="0"/>
      <w:marBottom w:val="0"/>
      <w:divBdr>
        <w:top w:val="none" w:sz="0" w:space="0" w:color="auto"/>
        <w:left w:val="none" w:sz="0" w:space="0" w:color="auto"/>
        <w:bottom w:val="none" w:sz="0" w:space="0" w:color="auto"/>
        <w:right w:val="none" w:sz="0" w:space="0" w:color="auto"/>
      </w:divBdr>
      <w:divsChild>
        <w:div w:id="1485507224">
          <w:marLeft w:val="0"/>
          <w:marRight w:val="0"/>
          <w:marTop w:val="0"/>
          <w:marBottom w:val="0"/>
          <w:divBdr>
            <w:top w:val="none" w:sz="0" w:space="0" w:color="auto"/>
            <w:left w:val="none" w:sz="0" w:space="0" w:color="auto"/>
            <w:bottom w:val="none" w:sz="0" w:space="0" w:color="auto"/>
            <w:right w:val="none" w:sz="0" w:space="0" w:color="auto"/>
          </w:divBdr>
          <w:divsChild>
            <w:div w:id="1312715606">
              <w:marLeft w:val="0"/>
              <w:marRight w:val="0"/>
              <w:marTop w:val="0"/>
              <w:marBottom w:val="0"/>
              <w:divBdr>
                <w:top w:val="none" w:sz="0" w:space="0" w:color="auto"/>
                <w:left w:val="none" w:sz="0" w:space="0" w:color="auto"/>
                <w:bottom w:val="none" w:sz="0" w:space="0" w:color="auto"/>
                <w:right w:val="none" w:sz="0" w:space="0" w:color="auto"/>
              </w:divBdr>
            </w:div>
          </w:divsChild>
        </w:div>
        <w:div w:id="293021920">
          <w:marLeft w:val="0"/>
          <w:marRight w:val="0"/>
          <w:marTop w:val="0"/>
          <w:marBottom w:val="0"/>
          <w:divBdr>
            <w:top w:val="none" w:sz="0" w:space="0" w:color="auto"/>
            <w:left w:val="none" w:sz="0" w:space="0" w:color="auto"/>
            <w:bottom w:val="none" w:sz="0" w:space="0" w:color="auto"/>
            <w:right w:val="none" w:sz="0" w:space="0" w:color="auto"/>
          </w:divBdr>
          <w:divsChild>
            <w:div w:id="2029981611">
              <w:marLeft w:val="0"/>
              <w:marRight w:val="0"/>
              <w:marTop w:val="0"/>
              <w:marBottom w:val="0"/>
              <w:divBdr>
                <w:top w:val="none" w:sz="0" w:space="0" w:color="auto"/>
                <w:left w:val="none" w:sz="0" w:space="0" w:color="auto"/>
                <w:bottom w:val="none" w:sz="0" w:space="0" w:color="auto"/>
                <w:right w:val="none" w:sz="0" w:space="0" w:color="auto"/>
              </w:divBdr>
            </w:div>
          </w:divsChild>
        </w:div>
        <w:div w:id="1607884585">
          <w:marLeft w:val="0"/>
          <w:marRight w:val="0"/>
          <w:marTop w:val="0"/>
          <w:marBottom w:val="0"/>
          <w:divBdr>
            <w:top w:val="none" w:sz="0" w:space="0" w:color="auto"/>
            <w:left w:val="none" w:sz="0" w:space="0" w:color="auto"/>
            <w:bottom w:val="none" w:sz="0" w:space="0" w:color="auto"/>
            <w:right w:val="none" w:sz="0" w:space="0" w:color="auto"/>
          </w:divBdr>
          <w:divsChild>
            <w:div w:id="995915476">
              <w:marLeft w:val="0"/>
              <w:marRight w:val="0"/>
              <w:marTop w:val="0"/>
              <w:marBottom w:val="0"/>
              <w:divBdr>
                <w:top w:val="none" w:sz="0" w:space="0" w:color="auto"/>
                <w:left w:val="none" w:sz="0" w:space="0" w:color="auto"/>
                <w:bottom w:val="none" w:sz="0" w:space="0" w:color="auto"/>
                <w:right w:val="none" w:sz="0" w:space="0" w:color="auto"/>
              </w:divBdr>
            </w:div>
          </w:divsChild>
        </w:div>
        <w:div w:id="195313842">
          <w:marLeft w:val="0"/>
          <w:marRight w:val="0"/>
          <w:marTop w:val="0"/>
          <w:marBottom w:val="0"/>
          <w:divBdr>
            <w:top w:val="none" w:sz="0" w:space="0" w:color="auto"/>
            <w:left w:val="none" w:sz="0" w:space="0" w:color="auto"/>
            <w:bottom w:val="none" w:sz="0" w:space="0" w:color="auto"/>
            <w:right w:val="none" w:sz="0" w:space="0" w:color="auto"/>
          </w:divBdr>
          <w:divsChild>
            <w:div w:id="1446536880">
              <w:marLeft w:val="0"/>
              <w:marRight w:val="0"/>
              <w:marTop w:val="0"/>
              <w:marBottom w:val="0"/>
              <w:divBdr>
                <w:top w:val="none" w:sz="0" w:space="0" w:color="auto"/>
                <w:left w:val="none" w:sz="0" w:space="0" w:color="auto"/>
                <w:bottom w:val="none" w:sz="0" w:space="0" w:color="auto"/>
                <w:right w:val="none" w:sz="0" w:space="0" w:color="auto"/>
              </w:divBdr>
            </w:div>
          </w:divsChild>
        </w:div>
        <w:div w:id="757142667">
          <w:marLeft w:val="0"/>
          <w:marRight w:val="0"/>
          <w:marTop w:val="0"/>
          <w:marBottom w:val="0"/>
          <w:divBdr>
            <w:top w:val="none" w:sz="0" w:space="0" w:color="auto"/>
            <w:left w:val="none" w:sz="0" w:space="0" w:color="auto"/>
            <w:bottom w:val="none" w:sz="0" w:space="0" w:color="auto"/>
            <w:right w:val="none" w:sz="0" w:space="0" w:color="auto"/>
          </w:divBdr>
          <w:divsChild>
            <w:div w:id="83917687">
              <w:marLeft w:val="0"/>
              <w:marRight w:val="0"/>
              <w:marTop w:val="0"/>
              <w:marBottom w:val="0"/>
              <w:divBdr>
                <w:top w:val="none" w:sz="0" w:space="0" w:color="auto"/>
                <w:left w:val="none" w:sz="0" w:space="0" w:color="auto"/>
                <w:bottom w:val="none" w:sz="0" w:space="0" w:color="auto"/>
                <w:right w:val="none" w:sz="0" w:space="0" w:color="auto"/>
              </w:divBdr>
            </w:div>
          </w:divsChild>
        </w:div>
        <w:div w:id="798034095">
          <w:marLeft w:val="0"/>
          <w:marRight w:val="0"/>
          <w:marTop w:val="0"/>
          <w:marBottom w:val="0"/>
          <w:divBdr>
            <w:top w:val="none" w:sz="0" w:space="0" w:color="auto"/>
            <w:left w:val="none" w:sz="0" w:space="0" w:color="auto"/>
            <w:bottom w:val="none" w:sz="0" w:space="0" w:color="auto"/>
            <w:right w:val="none" w:sz="0" w:space="0" w:color="auto"/>
          </w:divBdr>
          <w:divsChild>
            <w:div w:id="538399821">
              <w:marLeft w:val="0"/>
              <w:marRight w:val="0"/>
              <w:marTop w:val="0"/>
              <w:marBottom w:val="0"/>
              <w:divBdr>
                <w:top w:val="none" w:sz="0" w:space="0" w:color="auto"/>
                <w:left w:val="none" w:sz="0" w:space="0" w:color="auto"/>
                <w:bottom w:val="none" w:sz="0" w:space="0" w:color="auto"/>
                <w:right w:val="none" w:sz="0" w:space="0" w:color="auto"/>
              </w:divBdr>
            </w:div>
          </w:divsChild>
        </w:div>
        <w:div w:id="292951568">
          <w:marLeft w:val="0"/>
          <w:marRight w:val="0"/>
          <w:marTop w:val="0"/>
          <w:marBottom w:val="0"/>
          <w:divBdr>
            <w:top w:val="none" w:sz="0" w:space="0" w:color="auto"/>
            <w:left w:val="none" w:sz="0" w:space="0" w:color="auto"/>
            <w:bottom w:val="none" w:sz="0" w:space="0" w:color="auto"/>
            <w:right w:val="none" w:sz="0" w:space="0" w:color="auto"/>
          </w:divBdr>
          <w:divsChild>
            <w:div w:id="1022171749">
              <w:marLeft w:val="0"/>
              <w:marRight w:val="0"/>
              <w:marTop w:val="0"/>
              <w:marBottom w:val="0"/>
              <w:divBdr>
                <w:top w:val="none" w:sz="0" w:space="0" w:color="auto"/>
                <w:left w:val="none" w:sz="0" w:space="0" w:color="auto"/>
                <w:bottom w:val="none" w:sz="0" w:space="0" w:color="auto"/>
                <w:right w:val="none" w:sz="0" w:space="0" w:color="auto"/>
              </w:divBdr>
            </w:div>
          </w:divsChild>
        </w:div>
        <w:div w:id="1691099265">
          <w:marLeft w:val="0"/>
          <w:marRight w:val="0"/>
          <w:marTop w:val="0"/>
          <w:marBottom w:val="0"/>
          <w:divBdr>
            <w:top w:val="none" w:sz="0" w:space="0" w:color="auto"/>
            <w:left w:val="none" w:sz="0" w:space="0" w:color="auto"/>
            <w:bottom w:val="none" w:sz="0" w:space="0" w:color="auto"/>
            <w:right w:val="none" w:sz="0" w:space="0" w:color="auto"/>
          </w:divBdr>
          <w:divsChild>
            <w:div w:id="1808088428">
              <w:marLeft w:val="0"/>
              <w:marRight w:val="0"/>
              <w:marTop w:val="0"/>
              <w:marBottom w:val="0"/>
              <w:divBdr>
                <w:top w:val="none" w:sz="0" w:space="0" w:color="auto"/>
                <w:left w:val="none" w:sz="0" w:space="0" w:color="auto"/>
                <w:bottom w:val="none" w:sz="0" w:space="0" w:color="auto"/>
                <w:right w:val="none" w:sz="0" w:space="0" w:color="auto"/>
              </w:divBdr>
            </w:div>
          </w:divsChild>
        </w:div>
        <w:div w:id="1002389563">
          <w:marLeft w:val="0"/>
          <w:marRight w:val="0"/>
          <w:marTop w:val="0"/>
          <w:marBottom w:val="0"/>
          <w:divBdr>
            <w:top w:val="none" w:sz="0" w:space="0" w:color="auto"/>
            <w:left w:val="none" w:sz="0" w:space="0" w:color="auto"/>
            <w:bottom w:val="none" w:sz="0" w:space="0" w:color="auto"/>
            <w:right w:val="none" w:sz="0" w:space="0" w:color="auto"/>
          </w:divBdr>
          <w:divsChild>
            <w:div w:id="54202390">
              <w:marLeft w:val="0"/>
              <w:marRight w:val="0"/>
              <w:marTop w:val="0"/>
              <w:marBottom w:val="0"/>
              <w:divBdr>
                <w:top w:val="none" w:sz="0" w:space="0" w:color="auto"/>
                <w:left w:val="none" w:sz="0" w:space="0" w:color="auto"/>
                <w:bottom w:val="none" w:sz="0" w:space="0" w:color="auto"/>
                <w:right w:val="none" w:sz="0" w:space="0" w:color="auto"/>
              </w:divBdr>
            </w:div>
          </w:divsChild>
        </w:div>
        <w:div w:id="1579946381">
          <w:marLeft w:val="0"/>
          <w:marRight w:val="0"/>
          <w:marTop w:val="0"/>
          <w:marBottom w:val="0"/>
          <w:divBdr>
            <w:top w:val="none" w:sz="0" w:space="0" w:color="auto"/>
            <w:left w:val="none" w:sz="0" w:space="0" w:color="auto"/>
            <w:bottom w:val="none" w:sz="0" w:space="0" w:color="auto"/>
            <w:right w:val="none" w:sz="0" w:space="0" w:color="auto"/>
          </w:divBdr>
          <w:divsChild>
            <w:div w:id="736829551">
              <w:marLeft w:val="0"/>
              <w:marRight w:val="0"/>
              <w:marTop w:val="0"/>
              <w:marBottom w:val="0"/>
              <w:divBdr>
                <w:top w:val="none" w:sz="0" w:space="0" w:color="auto"/>
                <w:left w:val="none" w:sz="0" w:space="0" w:color="auto"/>
                <w:bottom w:val="none" w:sz="0" w:space="0" w:color="auto"/>
                <w:right w:val="none" w:sz="0" w:space="0" w:color="auto"/>
              </w:divBdr>
            </w:div>
          </w:divsChild>
        </w:div>
        <w:div w:id="1844271443">
          <w:marLeft w:val="0"/>
          <w:marRight w:val="0"/>
          <w:marTop w:val="0"/>
          <w:marBottom w:val="0"/>
          <w:divBdr>
            <w:top w:val="none" w:sz="0" w:space="0" w:color="auto"/>
            <w:left w:val="none" w:sz="0" w:space="0" w:color="auto"/>
            <w:bottom w:val="none" w:sz="0" w:space="0" w:color="auto"/>
            <w:right w:val="none" w:sz="0" w:space="0" w:color="auto"/>
          </w:divBdr>
          <w:divsChild>
            <w:div w:id="1664580990">
              <w:marLeft w:val="0"/>
              <w:marRight w:val="0"/>
              <w:marTop w:val="0"/>
              <w:marBottom w:val="0"/>
              <w:divBdr>
                <w:top w:val="none" w:sz="0" w:space="0" w:color="auto"/>
                <w:left w:val="none" w:sz="0" w:space="0" w:color="auto"/>
                <w:bottom w:val="none" w:sz="0" w:space="0" w:color="auto"/>
                <w:right w:val="none" w:sz="0" w:space="0" w:color="auto"/>
              </w:divBdr>
            </w:div>
          </w:divsChild>
        </w:div>
        <w:div w:id="685793684">
          <w:marLeft w:val="0"/>
          <w:marRight w:val="0"/>
          <w:marTop w:val="0"/>
          <w:marBottom w:val="0"/>
          <w:divBdr>
            <w:top w:val="none" w:sz="0" w:space="0" w:color="auto"/>
            <w:left w:val="none" w:sz="0" w:space="0" w:color="auto"/>
            <w:bottom w:val="none" w:sz="0" w:space="0" w:color="auto"/>
            <w:right w:val="none" w:sz="0" w:space="0" w:color="auto"/>
          </w:divBdr>
          <w:divsChild>
            <w:div w:id="1472988682">
              <w:marLeft w:val="0"/>
              <w:marRight w:val="0"/>
              <w:marTop w:val="0"/>
              <w:marBottom w:val="0"/>
              <w:divBdr>
                <w:top w:val="none" w:sz="0" w:space="0" w:color="auto"/>
                <w:left w:val="none" w:sz="0" w:space="0" w:color="auto"/>
                <w:bottom w:val="none" w:sz="0" w:space="0" w:color="auto"/>
                <w:right w:val="none" w:sz="0" w:space="0" w:color="auto"/>
              </w:divBdr>
            </w:div>
          </w:divsChild>
        </w:div>
        <w:div w:id="2091732283">
          <w:marLeft w:val="0"/>
          <w:marRight w:val="0"/>
          <w:marTop w:val="0"/>
          <w:marBottom w:val="0"/>
          <w:divBdr>
            <w:top w:val="none" w:sz="0" w:space="0" w:color="auto"/>
            <w:left w:val="none" w:sz="0" w:space="0" w:color="auto"/>
            <w:bottom w:val="none" w:sz="0" w:space="0" w:color="auto"/>
            <w:right w:val="none" w:sz="0" w:space="0" w:color="auto"/>
          </w:divBdr>
          <w:divsChild>
            <w:div w:id="169150888">
              <w:marLeft w:val="0"/>
              <w:marRight w:val="0"/>
              <w:marTop w:val="0"/>
              <w:marBottom w:val="0"/>
              <w:divBdr>
                <w:top w:val="none" w:sz="0" w:space="0" w:color="auto"/>
                <w:left w:val="none" w:sz="0" w:space="0" w:color="auto"/>
                <w:bottom w:val="none" w:sz="0" w:space="0" w:color="auto"/>
                <w:right w:val="none" w:sz="0" w:space="0" w:color="auto"/>
              </w:divBdr>
            </w:div>
          </w:divsChild>
        </w:div>
        <w:div w:id="394546944">
          <w:marLeft w:val="0"/>
          <w:marRight w:val="0"/>
          <w:marTop w:val="0"/>
          <w:marBottom w:val="0"/>
          <w:divBdr>
            <w:top w:val="none" w:sz="0" w:space="0" w:color="auto"/>
            <w:left w:val="none" w:sz="0" w:space="0" w:color="auto"/>
            <w:bottom w:val="none" w:sz="0" w:space="0" w:color="auto"/>
            <w:right w:val="none" w:sz="0" w:space="0" w:color="auto"/>
          </w:divBdr>
          <w:divsChild>
            <w:div w:id="2101676860">
              <w:marLeft w:val="0"/>
              <w:marRight w:val="0"/>
              <w:marTop w:val="0"/>
              <w:marBottom w:val="0"/>
              <w:divBdr>
                <w:top w:val="none" w:sz="0" w:space="0" w:color="auto"/>
                <w:left w:val="none" w:sz="0" w:space="0" w:color="auto"/>
                <w:bottom w:val="none" w:sz="0" w:space="0" w:color="auto"/>
                <w:right w:val="none" w:sz="0" w:space="0" w:color="auto"/>
              </w:divBdr>
            </w:div>
          </w:divsChild>
        </w:div>
        <w:div w:id="1210726710">
          <w:marLeft w:val="0"/>
          <w:marRight w:val="0"/>
          <w:marTop w:val="0"/>
          <w:marBottom w:val="0"/>
          <w:divBdr>
            <w:top w:val="none" w:sz="0" w:space="0" w:color="auto"/>
            <w:left w:val="none" w:sz="0" w:space="0" w:color="auto"/>
            <w:bottom w:val="none" w:sz="0" w:space="0" w:color="auto"/>
            <w:right w:val="none" w:sz="0" w:space="0" w:color="auto"/>
          </w:divBdr>
          <w:divsChild>
            <w:div w:id="1346665392">
              <w:marLeft w:val="0"/>
              <w:marRight w:val="0"/>
              <w:marTop w:val="0"/>
              <w:marBottom w:val="0"/>
              <w:divBdr>
                <w:top w:val="none" w:sz="0" w:space="0" w:color="auto"/>
                <w:left w:val="none" w:sz="0" w:space="0" w:color="auto"/>
                <w:bottom w:val="none" w:sz="0" w:space="0" w:color="auto"/>
                <w:right w:val="none" w:sz="0" w:space="0" w:color="auto"/>
              </w:divBdr>
            </w:div>
          </w:divsChild>
        </w:div>
        <w:div w:id="43873476">
          <w:marLeft w:val="0"/>
          <w:marRight w:val="0"/>
          <w:marTop w:val="0"/>
          <w:marBottom w:val="0"/>
          <w:divBdr>
            <w:top w:val="none" w:sz="0" w:space="0" w:color="auto"/>
            <w:left w:val="none" w:sz="0" w:space="0" w:color="auto"/>
            <w:bottom w:val="none" w:sz="0" w:space="0" w:color="auto"/>
            <w:right w:val="none" w:sz="0" w:space="0" w:color="auto"/>
          </w:divBdr>
          <w:divsChild>
            <w:div w:id="1976720397">
              <w:marLeft w:val="0"/>
              <w:marRight w:val="0"/>
              <w:marTop w:val="0"/>
              <w:marBottom w:val="0"/>
              <w:divBdr>
                <w:top w:val="none" w:sz="0" w:space="0" w:color="auto"/>
                <w:left w:val="none" w:sz="0" w:space="0" w:color="auto"/>
                <w:bottom w:val="none" w:sz="0" w:space="0" w:color="auto"/>
                <w:right w:val="none" w:sz="0" w:space="0" w:color="auto"/>
              </w:divBdr>
            </w:div>
          </w:divsChild>
        </w:div>
        <w:div w:id="2065980357">
          <w:marLeft w:val="0"/>
          <w:marRight w:val="0"/>
          <w:marTop w:val="0"/>
          <w:marBottom w:val="0"/>
          <w:divBdr>
            <w:top w:val="none" w:sz="0" w:space="0" w:color="auto"/>
            <w:left w:val="none" w:sz="0" w:space="0" w:color="auto"/>
            <w:bottom w:val="none" w:sz="0" w:space="0" w:color="auto"/>
            <w:right w:val="none" w:sz="0" w:space="0" w:color="auto"/>
          </w:divBdr>
          <w:divsChild>
            <w:div w:id="716778709">
              <w:marLeft w:val="0"/>
              <w:marRight w:val="0"/>
              <w:marTop w:val="0"/>
              <w:marBottom w:val="0"/>
              <w:divBdr>
                <w:top w:val="none" w:sz="0" w:space="0" w:color="auto"/>
                <w:left w:val="none" w:sz="0" w:space="0" w:color="auto"/>
                <w:bottom w:val="none" w:sz="0" w:space="0" w:color="auto"/>
                <w:right w:val="none" w:sz="0" w:space="0" w:color="auto"/>
              </w:divBdr>
            </w:div>
          </w:divsChild>
        </w:div>
        <w:div w:id="301420919">
          <w:marLeft w:val="0"/>
          <w:marRight w:val="0"/>
          <w:marTop w:val="0"/>
          <w:marBottom w:val="0"/>
          <w:divBdr>
            <w:top w:val="none" w:sz="0" w:space="0" w:color="auto"/>
            <w:left w:val="none" w:sz="0" w:space="0" w:color="auto"/>
            <w:bottom w:val="none" w:sz="0" w:space="0" w:color="auto"/>
            <w:right w:val="none" w:sz="0" w:space="0" w:color="auto"/>
          </w:divBdr>
          <w:divsChild>
            <w:div w:id="1240752329">
              <w:marLeft w:val="0"/>
              <w:marRight w:val="0"/>
              <w:marTop w:val="0"/>
              <w:marBottom w:val="0"/>
              <w:divBdr>
                <w:top w:val="none" w:sz="0" w:space="0" w:color="auto"/>
                <w:left w:val="none" w:sz="0" w:space="0" w:color="auto"/>
                <w:bottom w:val="none" w:sz="0" w:space="0" w:color="auto"/>
                <w:right w:val="none" w:sz="0" w:space="0" w:color="auto"/>
              </w:divBdr>
            </w:div>
          </w:divsChild>
        </w:div>
        <w:div w:id="380446216">
          <w:marLeft w:val="0"/>
          <w:marRight w:val="0"/>
          <w:marTop w:val="0"/>
          <w:marBottom w:val="0"/>
          <w:divBdr>
            <w:top w:val="none" w:sz="0" w:space="0" w:color="auto"/>
            <w:left w:val="none" w:sz="0" w:space="0" w:color="auto"/>
            <w:bottom w:val="none" w:sz="0" w:space="0" w:color="auto"/>
            <w:right w:val="none" w:sz="0" w:space="0" w:color="auto"/>
          </w:divBdr>
          <w:divsChild>
            <w:div w:id="1917207671">
              <w:marLeft w:val="0"/>
              <w:marRight w:val="0"/>
              <w:marTop w:val="0"/>
              <w:marBottom w:val="0"/>
              <w:divBdr>
                <w:top w:val="none" w:sz="0" w:space="0" w:color="auto"/>
                <w:left w:val="none" w:sz="0" w:space="0" w:color="auto"/>
                <w:bottom w:val="none" w:sz="0" w:space="0" w:color="auto"/>
                <w:right w:val="none" w:sz="0" w:space="0" w:color="auto"/>
              </w:divBdr>
            </w:div>
          </w:divsChild>
        </w:div>
        <w:div w:id="23676640">
          <w:marLeft w:val="0"/>
          <w:marRight w:val="0"/>
          <w:marTop w:val="0"/>
          <w:marBottom w:val="0"/>
          <w:divBdr>
            <w:top w:val="none" w:sz="0" w:space="0" w:color="auto"/>
            <w:left w:val="none" w:sz="0" w:space="0" w:color="auto"/>
            <w:bottom w:val="none" w:sz="0" w:space="0" w:color="auto"/>
            <w:right w:val="none" w:sz="0" w:space="0" w:color="auto"/>
          </w:divBdr>
          <w:divsChild>
            <w:div w:id="346058116">
              <w:marLeft w:val="0"/>
              <w:marRight w:val="0"/>
              <w:marTop w:val="0"/>
              <w:marBottom w:val="0"/>
              <w:divBdr>
                <w:top w:val="none" w:sz="0" w:space="0" w:color="auto"/>
                <w:left w:val="none" w:sz="0" w:space="0" w:color="auto"/>
                <w:bottom w:val="none" w:sz="0" w:space="0" w:color="auto"/>
                <w:right w:val="none" w:sz="0" w:space="0" w:color="auto"/>
              </w:divBdr>
            </w:div>
          </w:divsChild>
        </w:div>
        <w:div w:id="1477642509">
          <w:marLeft w:val="0"/>
          <w:marRight w:val="0"/>
          <w:marTop w:val="0"/>
          <w:marBottom w:val="0"/>
          <w:divBdr>
            <w:top w:val="none" w:sz="0" w:space="0" w:color="auto"/>
            <w:left w:val="none" w:sz="0" w:space="0" w:color="auto"/>
            <w:bottom w:val="none" w:sz="0" w:space="0" w:color="auto"/>
            <w:right w:val="none" w:sz="0" w:space="0" w:color="auto"/>
          </w:divBdr>
          <w:divsChild>
            <w:div w:id="761996583">
              <w:marLeft w:val="0"/>
              <w:marRight w:val="0"/>
              <w:marTop w:val="0"/>
              <w:marBottom w:val="0"/>
              <w:divBdr>
                <w:top w:val="none" w:sz="0" w:space="0" w:color="auto"/>
                <w:left w:val="none" w:sz="0" w:space="0" w:color="auto"/>
                <w:bottom w:val="none" w:sz="0" w:space="0" w:color="auto"/>
                <w:right w:val="none" w:sz="0" w:space="0" w:color="auto"/>
              </w:divBdr>
            </w:div>
          </w:divsChild>
        </w:div>
        <w:div w:id="1944992605">
          <w:marLeft w:val="0"/>
          <w:marRight w:val="0"/>
          <w:marTop w:val="0"/>
          <w:marBottom w:val="0"/>
          <w:divBdr>
            <w:top w:val="none" w:sz="0" w:space="0" w:color="auto"/>
            <w:left w:val="none" w:sz="0" w:space="0" w:color="auto"/>
            <w:bottom w:val="none" w:sz="0" w:space="0" w:color="auto"/>
            <w:right w:val="none" w:sz="0" w:space="0" w:color="auto"/>
          </w:divBdr>
          <w:divsChild>
            <w:div w:id="856650686">
              <w:marLeft w:val="0"/>
              <w:marRight w:val="0"/>
              <w:marTop w:val="0"/>
              <w:marBottom w:val="0"/>
              <w:divBdr>
                <w:top w:val="none" w:sz="0" w:space="0" w:color="auto"/>
                <w:left w:val="none" w:sz="0" w:space="0" w:color="auto"/>
                <w:bottom w:val="none" w:sz="0" w:space="0" w:color="auto"/>
                <w:right w:val="none" w:sz="0" w:space="0" w:color="auto"/>
              </w:divBdr>
            </w:div>
          </w:divsChild>
        </w:div>
        <w:div w:id="358969923">
          <w:marLeft w:val="0"/>
          <w:marRight w:val="0"/>
          <w:marTop w:val="0"/>
          <w:marBottom w:val="0"/>
          <w:divBdr>
            <w:top w:val="none" w:sz="0" w:space="0" w:color="auto"/>
            <w:left w:val="none" w:sz="0" w:space="0" w:color="auto"/>
            <w:bottom w:val="none" w:sz="0" w:space="0" w:color="auto"/>
            <w:right w:val="none" w:sz="0" w:space="0" w:color="auto"/>
          </w:divBdr>
          <w:divsChild>
            <w:div w:id="55590016">
              <w:marLeft w:val="0"/>
              <w:marRight w:val="0"/>
              <w:marTop w:val="0"/>
              <w:marBottom w:val="0"/>
              <w:divBdr>
                <w:top w:val="none" w:sz="0" w:space="0" w:color="auto"/>
                <w:left w:val="none" w:sz="0" w:space="0" w:color="auto"/>
                <w:bottom w:val="none" w:sz="0" w:space="0" w:color="auto"/>
                <w:right w:val="none" w:sz="0" w:space="0" w:color="auto"/>
              </w:divBdr>
            </w:div>
          </w:divsChild>
        </w:div>
        <w:div w:id="1663048998">
          <w:marLeft w:val="0"/>
          <w:marRight w:val="0"/>
          <w:marTop w:val="0"/>
          <w:marBottom w:val="0"/>
          <w:divBdr>
            <w:top w:val="none" w:sz="0" w:space="0" w:color="auto"/>
            <w:left w:val="none" w:sz="0" w:space="0" w:color="auto"/>
            <w:bottom w:val="none" w:sz="0" w:space="0" w:color="auto"/>
            <w:right w:val="none" w:sz="0" w:space="0" w:color="auto"/>
          </w:divBdr>
          <w:divsChild>
            <w:div w:id="814445956">
              <w:marLeft w:val="0"/>
              <w:marRight w:val="0"/>
              <w:marTop w:val="0"/>
              <w:marBottom w:val="0"/>
              <w:divBdr>
                <w:top w:val="none" w:sz="0" w:space="0" w:color="auto"/>
                <w:left w:val="none" w:sz="0" w:space="0" w:color="auto"/>
                <w:bottom w:val="none" w:sz="0" w:space="0" w:color="auto"/>
                <w:right w:val="none" w:sz="0" w:space="0" w:color="auto"/>
              </w:divBdr>
            </w:div>
          </w:divsChild>
        </w:div>
        <w:div w:id="427701840">
          <w:marLeft w:val="0"/>
          <w:marRight w:val="0"/>
          <w:marTop w:val="0"/>
          <w:marBottom w:val="0"/>
          <w:divBdr>
            <w:top w:val="none" w:sz="0" w:space="0" w:color="auto"/>
            <w:left w:val="none" w:sz="0" w:space="0" w:color="auto"/>
            <w:bottom w:val="none" w:sz="0" w:space="0" w:color="auto"/>
            <w:right w:val="none" w:sz="0" w:space="0" w:color="auto"/>
          </w:divBdr>
          <w:divsChild>
            <w:div w:id="1267732492">
              <w:marLeft w:val="0"/>
              <w:marRight w:val="0"/>
              <w:marTop w:val="0"/>
              <w:marBottom w:val="0"/>
              <w:divBdr>
                <w:top w:val="none" w:sz="0" w:space="0" w:color="auto"/>
                <w:left w:val="none" w:sz="0" w:space="0" w:color="auto"/>
                <w:bottom w:val="none" w:sz="0" w:space="0" w:color="auto"/>
                <w:right w:val="none" w:sz="0" w:space="0" w:color="auto"/>
              </w:divBdr>
            </w:div>
          </w:divsChild>
        </w:div>
        <w:div w:id="967391605">
          <w:marLeft w:val="0"/>
          <w:marRight w:val="0"/>
          <w:marTop w:val="0"/>
          <w:marBottom w:val="0"/>
          <w:divBdr>
            <w:top w:val="none" w:sz="0" w:space="0" w:color="auto"/>
            <w:left w:val="none" w:sz="0" w:space="0" w:color="auto"/>
            <w:bottom w:val="none" w:sz="0" w:space="0" w:color="auto"/>
            <w:right w:val="none" w:sz="0" w:space="0" w:color="auto"/>
          </w:divBdr>
          <w:divsChild>
            <w:div w:id="1065102531">
              <w:marLeft w:val="0"/>
              <w:marRight w:val="0"/>
              <w:marTop w:val="0"/>
              <w:marBottom w:val="0"/>
              <w:divBdr>
                <w:top w:val="none" w:sz="0" w:space="0" w:color="auto"/>
                <w:left w:val="none" w:sz="0" w:space="0" w:color="auto"/>
                <w:bottom w:val="none" w:sz="0" w:space="0" w:color="auto"/>
                <w:right w:val="none" w:sz="0" w:space="0" w:color="auto"/>
              </w:divBdr>
            </w:div>
          </w:divsChild>
        </w:div>
        <w:div w:id="63645300">
          <w:marLeft w:val="0"/>
          <w:marRight w:val="0"/>
          <w:marTop w:val="0"/>
          <w:marBottom w:val="0"/>
          <w:divBdr>
            <w:top w:val="none" w:sz="0" w:space="0" w:color="auto"/>
            <w:left w:val="none" w:sz="0" w:space="0" w:color="auto"/>
            <w:bottom w:val="none" w:sz="0" w:space="0" w:color="auto"/>
            <w:right w:val="none" w:sz="0" w:space="0" w:color="auto"/>
          </w:divBdr>
          <w:divsChild>
            <w:div w:id="1252004909">
              <w:marLeft w:val="0"/>
              <w:marRight w:val="0"/>
              <w:marTop w:val="0"/>
              <w:marBottom w:val="0"/>
              <w:divBdr>
                <w:top w:val="none" w:sz="0" w:space="0" w:color="auto"/>
                <w:left w:val="none" w:sz="0" w:space="0" w:color="auto"/>
                <w:bottom w:val="none" w:sz="0" w:space="0" w:color="auto"/>
                <w:right w:val="none" w:sz="0" w:space="0" w:color="auto"/>
              </w:divBdr>
            </w:div>
          </w:divsChild>
        </w:div>
        <w:div w:id="1554152035">
          <w:marLeft w:val="0"/>
          <w:marRight w:val="0"/>
          <w:marTop w:val="0"/>
          <w:marBottom w:val="0"/>
          <w:divBdr>
            <w:top w:val="none" w:sz="0" w:space="0" w:color="auto"/>
            <w:left w:val="none" w:sz="0" w:space="0" w:color="auto"/>
            <w:bottom w:val="none" w:sz="0" w:space="0" w:color="auto"/>
            <w:right w:val="none" w:sz="0" w:space="0" w:color="auto"/>
          </w:divBdr>
          <w:divsChild>
            <w:div w:id="1260019357">
              <w:marLeft w:val="0"/>
              <w:marRight w:val="0"/>
              <w:marTop w:val="0"/>
              <w:marBottom w:val="0"/>
              <w:divBdr>
                <w:top w:val="none" w:sz="0" w:space="0" w:color="auto"/>
                <w:left w:val="none" w:sz="0" w:space="0" w:color="auto"/>
                <w:bottom w:val="none" w:sz="0" w:space="0" w:color="auto"/>
                <w:right w:val="none" w:sz="0" w:space="0" w:color="auto"/>
              </w:divBdr>
            </w:div>
          </w:divsChild>
        </w:div>
        <w:div w:id="379745628">
          <w:marLeft w:val="0"/>
          <w:marRight w:val="0"/>
          <w:marTop w:val="0"/>
          <w:marBottom w:val="0"/>
          <w:divBdr>
            <w:top w:val="none" w:sz="0" w:space="0" w:color="auto"/>
            <w:left w:val="none" w:sz="0" w:space="0" w:color="auto"/>
            <w:bottom w:val="none" w:sz="0" w:space="0" w:color="auto"/>
            <w:right w:val="none" w:sz="0" w:space="0" w:color="auto"/>
          </w:divBdr>
          <w:divsChild>
            <w:div w:id="1285888276">
              <w:marLeft w:val="0"/>
              <w:marRight w:val="0"/>
              <w:marTop w:val="0"/>
              <w:marBottom w:val="0"/>
              <w:divBdr>
                <w:top w:val="none" w:sz="0" w:space="0" w:color="auto"/>
                <w:left w:val="none" w:sz="0" w:space="0" w:color="auto"/>
                <w:bottom w:val="none" w:sz="0" w:space="0" w:color="auto"/>
                <w:right w:val="none" w:sz="0" w:space="0" w:color="auto"/>
              </w:divBdr>
            </w:div>
          </w:divsChild>
        </w:div>
        <w:div w:id="155461334">
          <w:marLeft w:val="0"/>
          <w:marRight w:val="0"/>
          <w:marTop w:val="0"/>
          <w:marBottom w:val="0"/>
          <w:divBdr>
            <w:top w:val="none" w:sz="0" w:space="0" w:color="auto"/>
            <w:left w:val="none" w:sz="0" w:space="0" w:color="auto"/>
            <w:bottom w:val="none" w:sz="0" w:space="0" w:color="auto"/>
            <w:right w:val="none" w:sz="0" w:space="0" w:color="auto"/>
          </w:divBdr>
          <w:divsChild>
            <w:div w:id="93484150">
              <w:marLeft w:val="0"/>
              <w:marRight w:val="0"/>
              <w:marTop w:val="0"/>
              <w:marBottom w:val="0"/>
              <w:divBdr>
                <w:top w:val="none" w:sz="0" w:space="0" w:color="auto"/>
                <w:left w:val="none" w:sz="0" w:space="0" w:color="auto"/>
                <w:bottom w:val="none" w:sz="0" w:space="0" w:color="auto"/>
                <w:right w:val="none" w:sz="0" w:space="0" w:color="auto"/>
              </w:divBdr>
            </w:div>
          </w:divsChild>
        </w:div>
        <w:div w:id="1837379128">
          <w:marLeft w:val="0"/>
          <w:marRight w:val="0"/>
          <w:marTop w:val="0"/>
          <w:marBottom w:val="0"/>
          <w:divBdr>
            <w:top w:val="none" w:sz="0" w:space="0" w:color="auto"/>
            <w:left w:val="none" w:sz="0" w:space="0" w:color="auto"/>
            <w:bottom w:val="none" w:sz="0" w:space="0" w:color="auto"/>
            <w:right w:val="none" w:sz="0" w:space="0" w:color="auto"/>
          </w:divBdr>
          <w:divsChild>
            <w:div w:id="20933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6264">
      <w:bodyDiv w:val="1"/>
      <w:marLeft w:val="0"/>
      <w:marRight w:val="0"/>
      <w:marTop w:val="0"/>
      <w:marBottom w:val="0"/>
      <w:divBdr>
        <w:top w:val="none" w:sz="0" w:space="0" w:color="auto"/>
        <w:left w:val="none" w:sz="0" w:space="0" w:color="auto"/>
        <w:bottom w:val="none" w:sz="0" w:space="0" w:color="auto"/>
        <w:right w:val="none" w:sz="0" w:space="0" w:color="auto"/>
      </w:divBdr>
    </w:div>
    <w:div w:id="1007752375">
      <w:bodyDiv w:val="1"/>
      <w:marLeft w:val="0"/>
      <w:marRight w:val="0"/>
      <w:marTop w:val="0"/>
      <w:marBottom w:val="0"/>
      <w:divBdr>
        <w:top w:val="none" w:sz="0" w:space="0" w:color="auto"/>
        <w:left w:val="none" w:sz="0" w:space="0" w:color="auto"/>
        <w:bottom w:val="none" w:sz="0" w:space="0" w:color="auto"/>
        <w:right w:val="none" w:sz="0" w:space="0" w:color="auto"/>
      </w:divBdr>
    </w:div>
    <w:div w:id="1012490782">
      <w:bodyDiv w:val="1"/>
      <w:marLeft w:val="0"/>
      <w:marRight w:val="0"/>
      <w:marTop w:val="0"/>
      <w:marBottom w:val="0"/>
      <w:divBdr>
        <w:top w:val="none" w:sz="0" w:space="0" w:color="auto"/>
        <w:left w:val="none" w:sz="0" w:space="0" w:color="auto"/>
        <w:bottom w:val="none" w:sz="0" w:space="0" w:color="auto"/>
        <w:right w:val="none" w:sz="0" w:space="0" w:color="auto"/>
      </w:divBdr>
      <w:divsChild>
        <w:div w:id="1778787329">
          <w:marLeft w:val="0"/>
          <w:marRight w:val="0"/>
          <w:marTop w:val="0"/>
          <w:marBottom w:val="0"/>
          <w:divBdr>
            <w:top w:val="single" w:sz="2" w:space="0" w:color="E3E3E3"/>
            <w:left w:val="single" w:sz="2" w:space="0" w:color="E3E3E3"/>
            <w:bottom w:val="single" w:sz="2" w:space="0" w:color="E3E3E3"/>
            <w:right w:val="single" w:sz="2" w:space="0" w:color="E3E3E3"/>
          </w:divBdr>
        </w:div>
        <w:div w:id="1228305293">
          <w:marLeft w:val="0"/>
          <w:marRight w:val="0"/>
          <w:marTop w:val="0"/>
          <w:marBottom w:val="0"/>
          <w:divBdr>
            <w:top w:val="single" w:sz="2" w:space="0" w:color="E3E3E3"/>
            <w:left w:val="single" w:sz="2" w:space="0" w:color="E3E3E3"/>
            <w:bottom w:val="single" w:sz="2" w:space="0" w:color="E3E3E3"/>
            <w:right w:val="single" w:sz="2" w:space="0" w:color="E3E3E3"/>
          </w:divBdr>
        </w:div>
        <w:div w:id="89083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2532553">
      <w:bodyDiv w:val="1"/>
      <w:marLeft w:val="0"/>
      <w:marRight w:val="0"/>
      <w:marTop w:val="0"/>
      <w:marBottom w:val="0"/>
      <w:divBdr>
        <w:top w:val="none" w:sz="0" w:space="0" w:color="auto"/>
        <w:left w:val="none" w:sz="0" w:space="0" w:color="auto"/>
        <w:bottom w:val="none" w:sz="0" w:space="0" w:color="auto"/>
        <w:right w:val="none" w:sz="0" w:space="0" w:color="auto"/>
      </w:divBdr>
    </w:div>
    <w:div w:id="1065420291">
      <w:bodyDiv w:val="1"/>
      <w:marLeft w:val="0"/>
      <w:marRight w:val="0"/>
      <w:marTop w:val="0"/>
      <w:marBottom w:val="0"/>
      <w:divBdr>
        <w:top w:val="none" w:sz="0" w:space="0" w:color="auto"/>
        <w:left w:val="none" w:sz="0" w:space="0" w:color="auto"/>
        <w:bottom w:val="none" w:sz="0" w:space="0" w:color="auto"/>
        <w:right w:val="none" w:sz="0" w:space="0" w:color="auto"/>
      </w:divBdr>
    </w:div>
    <w:div w:id="1069187048">
      <w:bodyDiv w:val="1"/>
      <w:marLeft w:val="0"/>
      <w:marRight w:val="0"/>
      <w:marTop w:val="0"/>
      <w:marBottom w:val="0"/>
      <w:divBdr>
        <w:top w:val="none" w:sz="0" w:space="0" w:color="auto"/>
        <w:left w:val="none" w:sz="0" w:space="0" w:color="auto"/>
        <w:bottom w:val="none" w:sz="0" w:space="0" w:color="auto"/>
        <w:right w:val="none" w:sz="0" w:space="0" w:color="auto"/>
      </w:divBdr>
    </w:div>
    <w:div w:id="1086997574">
      <w:bodyDiv w:val="1"/>
      <w:marLeft w:val="0"/>
      <w:marRight w:val="0"/>
      <w:marTop w:val="0"/>
      <w:marBottom w:val="0"/>
      <w:divBdr>
        <w:top w:val="none" w:sz="0" w:space="0" w:color="auto"/>
        <w:left w:val="none" w:sz="0" w:space="0" w:color="auto"/>
        <w:bottom w:val="none" w:sz="0" w:space="0" w:color="auto"/>
        <w:right w:val="none" w:sz="0" w:space="0" w:color="auto"/>
      </w:divBdr>
    </w:div>
    <w:div w:id="1096244144">
      <w:bodyDiv w:val="1"/>
      <w:marLeft w:val="0"/>
      <w:marRight w:val="0"/>
      <w:marTop w:val="0"/>
      <w:marBottom w:val="0"/>
      <w:divBdr>
        <w:top w:val="none" w:sz="0" w:space="0" w:color="auto"/>
        <w:left w:val="none" w:sz="0" w:space="0" w:color="auto"/>
        <w:bottom w:val="none" w:sz="0" w:space="0" w:color="auto"/>
        <w:right w:val="none" w:sz="0" w:space="0" w:color="auto"/>
      </w:divBdr>
    </w:div>
    <w:div w:id="1121925396">
      <w:bodyDiv w:val="1"/>
      <w:marLeft w:val="0"/>
      <w:marRight w:val="0"/>
      <w:marTop w:val="0"/>
      <w:marBottom w:val="0"/>
      <w:divBdr>
        <w:top w:val="none" w:sz="0" w:space="0" w:color="auto"/>
        <w:left w:val="none" w:sz="0" w:space="0" w:color="auto"/>
        <w:bottom w:val="none" w:sz="0" w:space="0" w:color="auto"/>
        <w:right w:val="none" w:sz="0" w:space="0" w:color="auto"/>
      </w:divBdr>
    </w:div>
    <w:div w:id="1136534508">
      <w:bodyDiv w:val="1"/>
      <w:marLeft w:val="0"/>
      <w:marRight w:val="0"/>
      <w:marTop w:val="0"/>
      <w:marBottom w:val="0"/>
      <w:divBdr>
        <w:top w:val="none" w:sz="0" w:space="0" w:color="auto"/>
        <w:left w:val="none" w:sz="0" w:space="0" w:color="auto"/>
        <w:bottom w:val="none" w:sz="0" w:space="0" w:color="auto"/>
        <w:right w:val="none" w:sz="0" w:space="0" w:color="auto"/>
      </w:divBdr>
    </w:div>
    <w:div w:id="1165515497">
      <w:bodyDiv w:val="1"/>
      <w:marLeft w:val="0"/>
      <w:marRight w:val="0"/>
      <w:marTop w:val="0"/>
      <w:marBottom w:val="0"/>
      <w:divBdr>
        <w:top w:val="none" w:sz="0" w:space="0" w:color="auto"/>
        <w:left w:val="none" w:sz="0" w:space="0" w:color="auto"/>
        <w:bottom w:val="none" w:sz="0" w:space="0" w:color="auto"/>
        <w:right w:val="none" w:sz="0" w:space="0" w:color="auto"/>
      </w:divBdr>
    </w:div>
    <w:div w:id="1173640410">
      <w:bodyDiv w:val="1"/>
      <w:marLeft w:val="0"/>
      <w:marRight w:val="0"/>
      <w:marTop w:val="0"/>
      <w:marBottom w:val="0"/>
      <w:divBdr>
        <w:top w:val="none" w:sz="0" w:space="0" w:color="auto"/>
        <w:left w:val="none" w:sz="0" w:space="0" w:color="auto"/>
        <w:bottom w:val="none" w:sz="0" w:space="0" w:color="auto"/>
        <w:right w:val="none" w:sz="0" w:space="0" w:color="auto"/>
      </w:divBdr>
    </w:div>
    <w:div w:id="1247569447">
      <w:bodyDiv w:val="1"/>
      <w:marLeft w:val="0"/>
      <w:marRight w:val="0"/>
      <w:marTop w:val="0"/>
      <w:marBottom w:val="0"/>
      <w:divBdr>
        <w:top w:val="none" w:sz="0" w:space="0" w:color="auto"/>
        <w:left w:val="none" w:sz="0" w:space="0" w:color="auto"/>
        <w:bottom w:val="none" w:sz="0" w:space="0" w:color="auto"/>
        <w:right w:val="none" w:sz="0" w:space="0" w:color="auto"/>
      </w:divBdr>
    </w:div>
    <w:div w:id="1247957163">
      <w:bodyDiv w:val="1"/>
      <w:marLeft w:val="0"/>
      <w:marRight w:val="0"/>
      <w:marTop w:val="0"/>
      <w:marBottom w:val="0"/>
      <w:divBdr>
        <w:top w:val="none" w:sz="0" w:space="0" w:color="auto"/>
        <w:left w:val="none" w:sz="0" w:space="0" w:color="auto"/>
        <w:bottom w:val="none" w:sz="0" w:space="0" w:color="auto"/>
        <w:right w:val="none" w:sz="0" w:space="0" w:color="auto"/>
      </w:divBdr>
    </w:div>
    <w:div w:id="1286350525">
      <w:bodyDiv w:val="1"/>
      <w:marLeft w:val="0"/>
      <w:marRight w:val="0"/>
      <w:marTop w:val="0"/>
      <w:marBottom w:val="0"/>
      <w:divBdr>
        <w:top w:val="none" w:sz="0" w:space="0" w:color="auto"/>
        <w:left w:val="none" w:sz="0" w:space="0" w:color="auto"/>
        <w:bottom w:val="none" w:sz="0" w:space="0" w:color="auto"/>
        <w:right w:val="none" w:sz="0" w:space="0" w:color="auto"/>
      </w:divBdr>
    </w:div>
    <w:div w:id="1287928725">
      <w:bodyDiv w:val="1"/>
      <w:marLeft w:val="0"/>
      <w:marRight w:val="0"/>
      <w:marTop w:val="0"/>
      <w:marBottom w:val="0"/>
      <w:divBdr>
        <w:top w:val="none" w:sz="0" w:space="0" w:color="auto"/>
        <w:left w:val="none" w:sz="0" w:space="0" w:color="auto"/>
        <w:bottom w:val="none" w:sz="0" w:space="0" w:color="auto"/>
        <w:right w:val="none" w:sz="0" w:space="0" w:color="auto"/>
      </w:divBdr>
    </w:div>
    <w:div w:id="1291715162">
      <w:bodyDiv w:val="1"/>
      <w:marLeft w:val="0"/>
      <w:marRight w:val="0"/>
      <w:marTop w:val="0"/>
      <w:marBottom w:val="0"/>
      <w:divBdr>
        <w:top w:val="none" w:sz="0" w:space="0" w:color="auto"/>
        <w:left w:val="none" w:sz="0" w:space="0" w:color="auto"/>
        <w:bottom w:val="none" w:sz="0" w:space="0" w:color="auto"/>
        <w:right w:val="none" w:sz="0" w:space="0" w:color="auto"/>
      </w:divBdr>
    </w:div>
    <w:div w:id="1297105276">
      <w:bodyDiv w:val="1"/>
      <w:marLeft w:val="0"/>
      <w:marRight w:val="0"/>
      <w:marTop w:val="0"/>
      <w:marBottom w:val="0"/>
      <w:divBdr>
        <w:top w:val="none" w:sz="0" w:space="0" w:color="auto"/>
        <w:left w:val="none" w:sz="0" w:space="0" w:color="auto"/>
        <w:bottom w:val="none" w:sz="0" w:space="0" w:color="auto"/>
        <w:right w:val="none" w:sz="0" w:space="0" w:color="auto"/>
      </w:divBdr>
    </w:div>
    <w:div w:id="1300499952">
      <w:bodyDiv w:val="1"/>
      <w:marLeft w:val="0"/>
      <w:marRight w:val="0"/>
      <w:marTop w:val="0"/>
      <w:marBottom w:val="0"/>
      <w:divBdr>
        <w:top w:val="none" w:sz="0" w:space="0" w:color="auto"/>
        <w:left w:val="none" w:sz="0" w:space="0" w:color="auto"/>
        <w:bottom w:val="none" w:sz="0" w:space="0" w:color="auto"/>
        <w:right w:val="none" w:sz="0" w:space="0" w:color="auto"/>
      </w:divBdr>
      <w:divsChild>
        <w:div w:id="408311667">
          <w:marLeft w:val="0"/>
          <w:marRight w:val="0"/>
          <w:marTop w:val="0"/>
          <w:marBottom w:val="0"/>
          <w:divBdr>
            <w:top w:val="none" w:sz="0" w:space="0" w:color="auto"/>
            <w:left w:val="none" w:sz="0" w:space="0" w:color="auto"/>
            <w:bottom w:val="none" w:sz="0" w:space="0" w:color="auto"/>
            <w:right w:val="none" w:sz="0" w:space="0" w:color="auto"/>
          </w:divBdr>
          <w:divsChild>
            <w:div w:id="1309164399">
              <w:marLeft w:val="0"/>
              <w:marRight w:val="0"/>
              <w:marTop w:val="0"/>
              <w:marBottom w:val="0"/>
              <w:divBdr>
                <w:top w:val="none" w:sz="0" w:space="0" w:color="auto"/>
                <w:left w:val="none" w:sz="0" w:space="0" w:color="auto"/>
                <w:bottom w:val="none" w:sz="0" w:space="0" w:color="auto"/>
                <w:right w:val="none" w:sz="0" w:space="0" w:color="auto"/>
              </w:divBdr>
            </w:div>
          </w:divsChild>
        </w:div>
        <w:div w:id="2053799179">
          <w:marLeft w:val="0"/>
          <w:marRight w:val="0"/>
          <w:marTop w:val="0"/>
          <w:marBottom w:val="0"/>
          <w:divBdr>
            <w:top w:val="none" w:sz="0" w:space="0" w:color="auto"/>
            <w:left w:val="none" w:sz="0" w:space="0" w:color="auto"/>
            <w:bottom w:val="none" w:sz="0" w:space="0" w:color="auto"/>
            <w:right w:val="none" w:sz="0" w:space="0" w:color="auto"/>
          </w:divBdr>
          <w:divsChild>
            <w:div w:id="1965576901">
              <w:marLeft w:val="0"/>
              <w:marRight w:val="0"/>
              <w:marTop w:val="0"/>
              <w:marBottom w:val="0"/>
              <w:divBdr>
                <w:top w:val="none" w:sz="0" w:space="0" w:color="auto"/>
                <w:left w:val="none" w:sz="0" w:space="0" w:color="auto"/>
                <w:bottom w:val="none" w:sz="0" w:space="0" w:color="auto"/>
                <w:right w:val="none" w:sz="0" w:space="0" w:color="auto"/>
              </w:divBdr>
            </w:div>
          </w:divsChild>
        </w:div>
        <w:div w:id="818348242">
          <w:marLeft w:val="0"/>
          <w:marRight w:val="0"/>
          <w:marTop w:val="0"/>
          <w:marBottom w:val="0"/>
          <w:divBdr>
            <w:top w:val="none" w:sz="0" w:space="0" w:color="auto"/>
            <w:left w:val="none" w:sz="0" w:space="0" w:color="auto"/>
            <w:bottom w:val="none" w:sz="0" w:space="0" w:color="auto"/>
            <w:right w:val="none" w:sz="0" w:space="0" w:color="auto"/>
          </w:divBdr>
          <w:divsChild>
            <w:div w:id="796414002">
              <w:marLeft w:val="0"/>
              <w:marRight w:val="0"/>
              <w:marTop w:val="0"/>
              <w:marBottom w:val="0"/>
              <w:divBdr>
                <w:top w:val="none" w:sz="0" w:space="0" w:color="auto"/>
                <w:left w:val="none" w:sz="0" w:space="0" w:color="auto"/>
                <w:bottom w:val="none" w:sz="0" w:space="0" w:color="auto"/>
                <w:right w:val="none" w:sz="0" w:space="0" w:color="auto"/>
              </w:divBdr>
            </w:div>
          </w:divsChild>
        </w:div>
        <w:div w:id="280502381">
          <w:marLeft w:val="0"/>
          <w:marRight w:val="0"/>
          <w:marTop w:val="0"/>
          <w:marBottom w:val="0"/>
          <w:divBdr>
            <w:top w:val="none" w:sz="0" w:space="0" w:color="auto"/>
            <w:left w:val="none" w:sz="0" w:space="0" w:color="auto"/>
            <w:bottom w:val="none" w:sz="0" w:space="0" w:color="auto"/>
            <w:right w:val="none" w:sz="0" w:space="0" w:color="auto"/>
          </w:divBdr>
          <w:divsChild>
            <w:div w:id="76630832">
              <w:marLeft w:val="0"/>
              <w:marRight w:val="0"/>
              <w:marTop w:val="0"/>
              <w:marBottom w:val="0"/>
              <w:divBdr>
                <w:top w:val="none" w:sz="0" w:space="0" w:color="auto"/>
                <w:left w:val="none" w:sz="0" w:space="0" w:color="auto"/>
                <w:bottom w:val="none" w:sz="0" w:space="0" w:color="auto"/>
                <w:right w:val="none" w:sz="0" w:space="0" w:color="auto"/>
              </w:divBdr>
            </w:div>
          </w:divsChild>
        </w:div>
        <w:div w:id="2023362044">
          <w:marLeft w:val="0"/>
          <w:marRight w:val="0"/>
          <w:marTop w:val="0"/>
          <w:marBottom w:val="0"/>
          <w:divBdr>
            <w:top w:val="none" w:sz="0" w:space="0" w:color="auto"/>
            <w:left w:val="none" w:sz="0" w:space="0" w:color="auto"/>
            <w:bottom w:val="none" w:sz="0" w:space="0" w:color="auto"/>
            <w:right w:val="none" w:sz="0" w:space="0" w:color="auto"/>
          </w:divBdr>
          <w:divsChild>
            <w:div w:id="92359942">
              <w:marLeft w:val="0"/>
              <w:marRight w:val="0"/>
              <w:marTop w:val="0"/>
              <w:marBottom w:val="0"/>
              <w:divBdr>
                <w:top w:val="none" w:sz="0" w:space="0" w:color="auto"/>
                <w:left w:val="none" w:sz="0" w:space="0" w:color="auto"/>
                <w:bottom w:val="none" w:sz="0" w:space="0" w:color="auto"/>
                <w:right w:val="none" w:sz="0" w:space="0" w:color="auto"/>
              </w:divBdr>
            </w:div>
          </w:divsChild>
        </w:div>
        <w:div w:id="691608516">
          <w:marLeft w:val="0"/>
          <w:marRight w:val="0"/>
          <w:marTop w:val="0"/>
          <w:marBottom w:val="0"/>
          <w:divBdr>
            <w:top w:val="none" w:sz="0" w:space="0" w:color="auto"/>
            <w:left w:val="none" w:sz="0" w:space="0" w:color="auto"/>
            <w:bottom w:val="none" w:sz="0" w:space="0" w:color="auto"/>
            <w:right w:val="none" w:sz="0" w:space="0" w:color="auto"/>
          </w:divBdr>
          <w:divsChild>
            <w:div w:id="96099105">
              <w:marLeft w:val="0"/>
              <w:marRight w:val="0"/>
              <w:marTop w:val="0"/>
              <w:marBottom w:val="0"/>
              <w:divBdr>
                <w:top w:val="none" w:sz="0" w:space="0" w:color="auto"/>
                <w:left w:val="none" w:sz="0" w:space="0" w:color="auto"/>
                <w:bottom w:val="none" w:sz="0" w:space="0" w:color="auto"/>
                <w:right w:val="none" w:sz="0" w:space="0" w:color="auto"/>
              </w:divBdr>
            </w:div>
          </w:divsChild>
        </w:div>
        <w:div w:id="240911211">
          <w:marLeft w:val="0"/>
          <w:marRight w:val="0"/>
          <w:marTop w:val="0"/>
          <w:marBottom w:val="0"/>
          <w:divBdr>
            <w:top w:val="none" w:sz="0" w:space="0" w:color="auto"/>
            <w:left w:val="none" w:sz="0" w:space="0" w:color="auto"/>
            <w:bottom w:val="none" w:sz="0" w:space="0" w:color="auto"/>
            <w:right w:val="none" w:sz="0" w:space="0" w:color="auto"/>
          </w:divBdr>
          <w:divsChild>
            <w:div w:id="819349272">
              <w:marLeft w:val="0"/>
              <w:marRight w:val="0"/>
              <w:marTop w:val="0"/>
              <w:marBottom w:val="0"/>
              <w:divBdr>
                <w:top w:val="none" w:sz="0" w:space="0" w:color="auto"/>
                <w:left w:val="none" w:sz="0" w:space="0" w:color="auto"/>
                <w:bottom w:val="none" w:sz="0" w:space="0" w:color="auto"/>
                <w:right w:val="none" w:sz="0" w:space="0" w:color="auto"/>
              </w:divBdr>
            </w:div>
          </w:divsChild>
        </w:div>
        <w:div w:id="1049183817">
          <w:marLeft w:val="0"/>
          <w:marRight w:val="0"/>
          <w:marTop w:val="0"/>
          <w:marBottom w:val="0"/>
          <w:divBdr>
            <w:top w:val="none" w:sz="0" w:space="0" w:color="auto"/>
            <w:left w:val="none" w:sz="0" w:space="0" w:color="auto"/>
            <w:bottom w:val="none" w:sz="0" w:space="0" w:color="auto"/>
            <w:right w:val="none" w:sz="0" w:space="0" w:color="auto"/>
          </w:divBdr>
          <w:divsChild>
            <w:div w:id="996957489">
              <w:marLeft w:val="0"/>
              <w:marRight w:val="0"/>
              <w:marTop w:val="0"/>
              <w:marBottom w:val="0"/>
              <w:divBdr>
                <w:top w:val="none" w:sz="0" w:space="0" w:color="auto"/>
                <w:left w:val="none" w:sz="0" w:space="0" w:color="auto"/>
                <w:bottom w:val="none" w:sz="0" w:space="0" w:color="auto"/>
                <w:right w:val="none" w:sz="0" w:space="0" w:color="auto"/>
              </w:divBdr>
            </w:div>
          </w:divsChild>
        </w:div>
        <w:div w:id="1263298415">
          <w:marLeft w:val="0"/>
          <w:marRight w:val="0"/>
          <w:marTop w:val="0"/>
          <w:marBottom w:val="0"/>
          <w:divBdr>
            <w:top w:val="none" w:sz="0" w:space="0" w:color="auto"/>
            <w:left w:val="none" w:sz="0" w:space="0" w:color="auto"/>
            <w:bottom w:val="none" w:sz="0" w:space="0" w:color="auto"/>
            <w:right w:val="none" w:sz="0" w:space="0" w:color="auto"/>
          </w:divBdr>
          <w:divsChild>
            <w:div w:id="71316162">
              <w:marLeft w:val="0"/>
              <w:marRight w:val="0"/>
              <w:marTop w:val="0"/>
              <w:marBottom w:val="0"/>
              <w:divBdr>
                <w:top w:val="none" w:sz="0" w:space="0" w:color="auto"/>
                <w:left w:val="none" w:sz="0" w:space="0" w:color="auto"/>
                <w:bottom w:val="none" w:sz="0" w:space="0" w:color="auto"/>
                <w:right w:val="none" w:sz="0" w:space="0" w:color="auto"/>
              </w:divBdr>
            </w:div>
          </w:divsChild>
        </w:div>
        <w:div w:id="1956600114">
          <w:marLeft w:val="0"/>
          <w:marRight w:val="0"/>
          <w:marTop w:val="0"/>
          <w:marBottom w:val="0"/>
          <w:divBdr>
            <w:top w:val="none" w:sz="0" w:space="0" w:color="auto"/>
            <w:left w:val="none" w:sz="0" w:space="0" w:color="auto"/>
            <w:bottom w:val="none" w:sz="0" w:space="0" w:color="auto"/>
            <w:right w:val="none" w:sz="0" w:space="0" w:color="auto"/>
          </w:divBdr>
          <w:divsChild>
            <w:div w:id="725490239">
              <w:marLeft w:val="0"/>
              <w:marRight w:val="0"/>
              <w:marTop w:val="0"/>
              <w:marBottom w:val="0"/>
              <w:divBdr>
                <w:top w:val="none" w:sz="0" w:space="0" w:color="auto"/>
                <w:left w:val="none" w:sz="0" w:space="0" w:color="auto"/>
                <w:bottom w:val="none" w:sz="0" w:space="0" w:color="auto"/>
                <w:right w:val="none" w:sz="0" w:space="0" w:color="auto"/>
              </w:divBdr>
            </w:div>
          </w:divsChild>
        </w:div>
        <w:div w:id="2117481327">
          <w:marLeft w:val="0"/>
          <w:marRight w:val="0"/>
          <w:marTop w:val="0"/>
          <w:marBottom w:val="0"/>
          <w:divBdr>
            <w:top w:val="none" w:sz="0" w:space="0" w:color="auto"/>
            <w:left w:val="none" w:sz="0" w:space="0" w:color="auto"/>
            <w:bottom w:val="none" w:sz="0" w:space="0" w:color="auto"/>
            <w:right w:val="none" w:sz="0" w:space="0" w:color="auto"/>
          </w:divBdr>
          <w:divsChild>
            <w:div w:id="148910924">
              <w:marLeft w:val="0"/>
              <w:marRight w:val="0"/>
              <w:marTop w:val="0"/>
              <w:marBottom w:val="0"/>
              <w:divBdr>
                <w:top w:val="none" w:sz="0" w:space="0" w:color="auto"/>
                <w:left w:val="none" w:sz="0" w:space="0" w:color="auto"/>
                <w:bottom w:val="none" w:sz="0" w:space="0" w:color="auto"/>
                <w:right w:val="none" w:sz="0" w:space="0" w:color="auto"/>
              </w:divBdr>
            </w:div>
          </w:divsChild>
        </w:div>
        <w:div w:id="625281479">
          <w:marLeft w:val="0"/>
          <w:marRight w:val="0"/>
          <w:marTop w:val="0"/>
          <w:marBottom w:val="0"/>
          <w:divBdr>
            <w:top w:val="none" w:sz="0" w:space="0" w:color="auto"/>
            <w:left w:val="none" w:sz="0" w:space="0" w:color="auto"/>
            <w:bottom w:val="none" w:sz="0" w:space="0" w:color="auto"/>
            <w:right w:val="none" w:sz="0" w:space="0" w:color="auto"/>
          </w:divBdr>
          <w:divsChild>
            <w:div w:id="948899061">
              <w:marLeft w:val="0"/>
              <w:marRight w:val="0"/>
              <w:marTop w:val="0"/>
              <w:marBottom w:val="0"/>
              <w:divBdr>
                <w:top w:val="none" w:sz="0" w:space="0" w:color="auto"/>
                <w:left w:val="none" w:sz="0" w:space="0" w:color="auto"/>
                <w:bottom w:val="none" w:sz="0" w:space="0" w:color="auto"/>
                <w:right w:val="none" w:sz="0" w:space="0" w:color="auto"/>
              </w:divBdr>
            </w:div>
          </w:divsChild>
        </w:div>
        <w:div w:id="2070424034">
          <w:marLeft w:val="0"/>
          <w:marRight w:val="0"/>
          <w:marTop w:val="0"/>
          <w:marBottom w:val="0"/>
          <w:divBdr>
            <w:top w:val="none" w:sz="0" w:space="0" w:color="auto"/>
            <w:left w:val="none" w:sz="0" w:space="0" w:color="auto"/>
            <w:bottom w:val="none" w:sz="0" w:space="0" w:color="auto"/>
            <w:right w:val="none" w:sz="0" w:space="0" w:color="auto"/>
          </w:divBdr>
          <w:divsChild>
            <w:div w:id="450130802">
              <w:marLeft w:val="0"/>
              <w:marRight w:val="0"/>
              <w:marTop w:val="0"/>
              <w:marBottom w:val="0"/>
              <w:divBdr>
                <w:top w:val="none" w:sz="0" w:space="0" w:color="auto"/>
                <w:left w:val="none" w:sz="0" w:space="0" w:color="auto"/>
                <w:bottom w:val="none" w:sz="0" w:space="0" w:color="auto"/>
                <w:right w:val="none" w:sz="0" w:space="0" w:color="auto"/>
              </w:divBdr>
            </w:div>
          </w:divsChild>
        </w:div>
        <w:div w:id="268002849">
          <w:marLeft w:val="0"/>
          <w:marRight w:val="0"/>
          <w:marTop w:val="0"/>
          <w:marBottom w:val="0"/>
          <w:divBdr>
            <w:top w:val="none" w:sz="0" w:space="0" w:color="auto"/>
            <w:left w:val="none" w:sz="0" w:space="0" w:color="auto"/>
            <w:bottom w:val="none" w:sz="0" w:space="0" w:color="auto"/>
            <w:right w:val="none" w:sz="0" w:space="0" w:color="auto"/>
          </w:divBdr>
          <w:divsChild>
            <w:div w:id="1581022914">
              <w:marLeft w:val="0"/>
              <w:marRight w:val="0"/>
              <w:marTop w:val="0"/>
              <w:marBottom w:val="0"/>
              <w:divBdr>
                <w:top w:val="none" w:sz="0" w:space="0" w:color="auto"/>
                <w:left w:val="none" w:sz="0" w:space="0" w:color="auto"/>
                <w:bottom w:val="none" w:sz="0" w:space="0" w:color="auto"/>
                <w:right w:val="none" w:sz="0" w:space="0" w:color="auto"/>
              </w:divBdr>
            </w:div>
          </w:divsChild>
        </w:div>
        <w:div w:id="721485962">
          <w:marLeft w:val="0"/>
          <w:marRight w:val="0"/>
          <w:marTop w:val="0"/>
          <w:marBottom w:val="0"/>
          <w:divBdr>
            <w:top w:val="none" w:sz="0" w:space="0" w:color="auto"/>
            <w:left w:val="none" w:sz="0" w:space="0" w:color="auto"/>
            <w:bottom w:val="none" w:sz="0" w:space="0" w:color="auto"/>
            <w:right w:val="none" w:sz="0" w:space="0" w:color="auto"/>
          </w:divBdr>
          <w:divsChild>
            <w:div w:id="821966462">
              <w:marLeft w:val="0"/>
              <w:marRight w:val="0"/>
              <w:marTop w:val="0"/>
              <w:marBottom w:val="0"/>
              <w:divBdr>
                <w:top w:val="none" w:sz="0" w:space="0" w:color="auto"/>
                <w:left w:val="none" w:sz="0" w:space="0" w:color="auto"/>
                <w:bottom w:val="none" w:sz="0" w:space="0" w:color="auto"/>
                <w:right w:val="none" w:sz="0" w:space="0" w:color="auto"/>
              </w:divBdr>
            </w:div>
          </w:divsChild>
        </w:div>
        <w:div w:id="1946688727">
          <w:marLeft w:val="0"/>
          <w:marRight w:val="0"/>
          <w:marTop w:val="0"/>
          <w:marBottom w:val="0"/>
          <w:divBdr>
            <w:top w:val="none" w:sz="0" w:space="0" w:color="auto"/>
            <w:left w:val="none" w:sz="0" w:space="0" w:color="auto"/>
            <w:bottom w:val="none" w:sz="0" w:space="0" w:color="auto"/>
            <w:right w:val="none" w:sz="0" w:space="0" w:color="auto"/>
          </w:divBdr>
          <w:divsChild>
            <w:div w:id="1208449279">
              <w:marLeft w:val="0"/>
              <w:marRight w:val="0"/>
              <w:marTop w:val="0"/>
              <w:marBottom w:val="0"/>
              <w:divBdr>
                <w:top w:val="none" w:sz="0" w:space="0" w:color="auto"/>
                <w:left w:val="none" w:sz="0" w:space="0" w:color="auto"/>
                <w:bottom w:val="none" w:sz="0" w:space="0" w:color="auto"/>
                <w:right w:val="none" w:sz="0" w:space="0" w:color="auto"/>
              </w:divBdr>
            </w:div>
          </w:divsChild>
        </w:div>
        <w:div w:id="702367337">
          <w:marLeft w:val="0"/>
          <w:marRight w:val="0"/>
          <w:marTop w:val="0"/>
          <w:marBottom w:val="0"/>
          <w:divBdr>
            <w:top w:val="none" w:sz="0" w:space="0" w:color="auto"/>
            <w:left w:val="none" w:sz="0" w:space="0" w:color="auto"/>
            <w:bottom w:val="none" w:sz="0" w:space="0" w:color="auto"/>
            <w:right w:val="none" w:sz="0" w:space="0" w:color="auto"/>
          </w:divBdr>
          <w:divsChild>
            <w:div w:id="1810394721">
              <w:marLeft w:val="0"/>
              <w:marRight w:val="0"/>
              <w:marTop w:val="0"/>
              <w:marBottom w:val="0"/>
              <w:divBdr>
                <w:top w:val="none" w:sz="0" w:space="0" w:color="auto"/>
                <w:left w:val="none" w:sz="0" w:space="0" w:color="auto"/>
                <w:bottom w:val="none" w:sz="0" w:space="0" w:color="auto"/>
                <w:right w:val="none" w:sz="0" w:space="0" w:color="auto"/>
              </w:divBdr>
            </w:div>
          </w:divsChild>
        </w:div>
        <w:div w:id="735904600">
          <w:marLeft w:val="0"/>
          <w:marRight w:val="0"/>
          <w:marTop w:val="0"/>
          <w:marBottom w:val="0"/>
          <w:divBdr>
            <w:top w:val="none" w:sz="0" w:space="0" w:color="auto"/>
            <w:left w:val="none" w:sz="0" w:space="0" w:color="auto"/>
            <w:bottom w:val="none" w:sz="0" w:space="0" w:color="auto"/>
            <w:right w:val="none" w:sz="0" w:space="0" w:color="auto"/>
          </w:divBdr>
          <w:divsChild>
            <w:div w:id="1332634515">
              <w:marLeft w:val="0"/>
              <w:marRight w:val="0"/>
              <w:marTop w:val="0"/>
              <w:marBottom w:val="0"/>
              <w:divBdr>
                <w:top w:val="none" w:sz="0" w:space="0" w:color="auto"/>
                <w:left w:val="none" w:sz="0" w:space="0" w:color="auto"/>
                <w:bottom w:val="none" w:sz="0" w:space="0" w:color="auto"/>
                <w:right w:val="none" w:sz="0" w:space="0" w:color="auto"/>
              </w:divBdr>
            </w:div>
          </w:divsChild>
        </w:div>
        <w:div w:id="1539732549">
          <w:marLeft w:val="0"/>
          <w:marRight w:val="0"/>
          <w:marTop w:val="0"/>
          <w:marBottom w:val="0"/>
          <w:divBdr>
            <w:top w:val="none" w:sz="0" w:space="0" w:color="auto"/>
            <w:left w:val="none" w:sz="0" w:space="0" w:color="auto"/>
            <w:bottom w:val="none" w:sz="0" w:space="0" w:color="auto"/>
            <w:right w:val="none" w:sz="0" w:space="0" w:color="auto"/>
          </w:divBdr>
          <w:divsChild>
            <w:div w:id="1603880367">
              <w:marLeft w:val="0"/>
              <w:marRight w:val="0"/>
              <w:marTop w:val="0"/>
              <w:marBottom w:val="0"/>
              <w:divBdr>
                <w:top w:val="none" w:sz="0" w:space="0" w:color="auto"/>
                <w:left w:val="none" w:sz="0" w:space="0" w:color="auto"/>
                <w:bottom w:val="none" w:sz="0" w:space="0" w:color="auto"/>
                <w:right w:val="none" w:sz="0" w:space="0" w:color="auto"/>
              </w:divBdr>
            </w:div>
          </w:divsChild>
        </w:div>
        <w:div w:id="1054356316">
          <w:marLeft w:val="0"/>
          <w:marRight w:val="0"/>
          <w:marTop w:val="0"/>
          <w:marBottom w:val="0"/>
          <w:divBdr>
            <w:top w:val="none" w:sz="0" w:space="0" w:color="auto"/>
            <w:left w:val="none" w:sz="0" w:space="0" w:color="auto"/>
            <w:bottom w:val="none" w:sz="0" w:space="0" w:color="auto"/>
            <w:right w:val="none" w:sz="0" w:space="0" w:color="auto"/>
          </w:divBdr>
          <w:divsChild>
            <w:div w:id="747728365">
              <w:marLeft w:val="0"/>
              <w:marRight w:val="0"/>
              <w:marTop w:val="0"/>
              <w:marBottom w:val="0"/>
              <w:divBdr>
                <w:top w:val="none" w:sz="0" w:space="0" w:color="auto"/>
                <w:left w:val="none" w:sz="0" w:space="0" w:color="auto"/>
                <w:bottom w:val="none" w:sz="0" w:space="0" w:color="auto"/>
                <w:right w:val="none" w:sz="0" w:space="0" w:color="auto"/>
              </w:divBdr>
            </w:div>
          </w:divsChild>
        </w:div>
        <w:div w:id="723722757">
          <w:marLeft w:val="0"/>
          <w:marRight w:val="0"/>
          <w:marTop w:val="0"/>
          <w:marBottom w:val="0"/>
          <w:divBdr>
            <w:top w:val="none" w:sz="0" w:space="0" w:color="auto"/>
            <w:left w:val="none" w:sz="0" w:space="0" w:color="auto"/>
            <w:bottom w:val="none" w:sz="0" w:space="0" w:color="auto"/>
            <w:right w:val="none" w:sz="0" w:space="0" w:color="auto"/>
          </w:divBdr>
          <w:divsChild>
            <w:div w:id="1513568581">
              <w:marLeft w:val="0"/>
              <w:marRight w:val="0"/>
              <w:marTop w:val="0"/>
              <w:marBottom w:val="0"/>
              <w:divBdr>
                <w:top w:val="none" w:sz="0" w:space="0" w:color="auto"/>
                <w:left w:val="none" w:sz="0" w:space="0" w:color="auto"/>
                <w:bottom w:val="none" w:sz="0" w:space="0" w:color="auto"/>
                <w:right w:val="none" w:sz="0" w:space="0" w:color="auto"/>
              </w:divBdr>
            </w:div>
          </w:divsChild>
        </w:div>
        <w:div w:id="1368524489">
          <w:marLeft w:val="0"/>
          <w:marRight w:val="0"/>
          <w:marTop w:val="0"/>
          <w:marBottom w:val="0"/>
          <w:divBdr>
            <w:top w:val="none" w:sz="0" w:space="0" w:color="auto"/>
            <w:left w:val="none" w:sz="0" w:space="0" w:color="auto"/>
            <w:bottom w:val="none" w:sz="0" w:space="0" w:color="auto"/>
            <w:right w:val="none" w:sz="0" w:space="0" w:color="auto"/>
          </w:divBdr>
          <w:divsChild>
            <w:div w:id="618343085">
              <w:marLeft w:val="0"/>
              <w:marRight w:val="0"/>
              <w:marTop w:val="0"/>
              <w:marBottom w:val="0"/>
              <w:divBdr>
                <w:top w:val="none" w:sz="0" w:space="0" w:color="auto"/>
                <w:left w:val="none" w:sz="0" w:space="0" w:color="auto"/>
                <w:bottom w:val="none" w:sz="0" w:space="0" w:color="auto"/>
                <w:right w:val="none" w:sz="0" w:space="0" w:color="auto"/>
              </w:divBdr>
            </w:div>
          </w:divsChild>
        </w:div>
        <w:div w:id="1107774766">
          <w:marLeft w:val="0"/>
          <w:marRight w:val="0"/>
          <w:marTop w:val="0"/>
          <w:marBottom w:val="0"/>
          <w:divBdr>
            <w:top w:val="none" w:sz="0" w:space="0" w:color="auto"/>
            <w:left w:val="none" w:sz="0" w:space="0" w:color="auto"/>
            <w:bottom w:val="none" w:sz="0" w:space="0" w:color="auto"/>
            <w:right w:val="none" w:sz="0" w:space="0" w:color="auto"/>
          </w:divBdr>
          <w:divsChild>
            <w:div w:id="1615363252">
              <w:marLeft w:val="0"/>
              <w:marRight w:val="0"/>
              <w:marTop w:val="0"/>
              <w:marBottom w:val="0"/>
              <w:divBdr>
                <w:top w:val="none" w:sz="0" w:space="0" w:color="auto"/>
                <w:left w:val="none" w:sz="0" w:space="0" w:color="auto"/>
                <w:bottom w:val="none" w:sz="0" w:space="0" w:color="auto"/>
                <w:right w:val="none" w:sz="0" w:space="0" w:color="auto"/>
              </w:divBdr>
            </w:div>
          </w:divsChild>
        </w:div>
        <w:div w:id="214388043">
          <w:marLeft w:val="0"/>
          <w:marRight w:val="0"/>
          <w:marTop w:val="0"/>
          <w:marBottom w:val="0"/>
          <w:divBdr>
            <w:top w:val="none" w:sz="0" w:space="0" w:color="auto"/>
            <w:left w:val="none" w:sz="0" w:space="0" w:color="auto"/>
            <w:bottom w:val="none" w:sz="0" w:space="0" w:color="auto"/>
            <w:right w:val="none" w:sz="0" w:space="0" w:color="auto"/>
          </w:divBdr>
          <w:divsChild>
            <w:div w:id="1483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9098">
      <w:bodyDiv w:val="1"/>
      <w:marLeft w:val="0"/>
      <w:marRight w:val="0"/>
      <w:marTop w:val="0"/>
      <w:marBottom w:val="0"/>
      <w:divBdr>
        <w:top w:val="none" w:sz="0" w:space="0" w:color="auto"/>
        <w:left w:val="none" w:sz="0" w:space="0" w:color="auto"/>
        <w:bottom w:val="none" w:sz="0" w:space="0" w:color="auto"/>
        <w:right w:val="none" w:sz="0" w:space="0" w:color="auto"/>
      </w:divBdr>
    </w:div>
    <w:div w:id="1322386794">
      <w:bodyDiv w:val="1"/>
      <w:marLeft w:val="0"/>
      <w:marRight w:val="0"/>
      <w:marTop w:val="0"/>
      <w:marBottom w:val="0"/>
      <w:divBdr>
        <w:top w:val="none" w:sz="0" w:space="0" w:color="auto"/>
        <w:left w:val="none" w:sz="0" w:space="0" w:color="auto"/>
        <w:bottom w:val="none" w:sz="0" w:space="0" w:color="auto"/>
        <w:right w:val="none" w:sz="0" w:space="0" w:color="auto"/>
      </w:divBdr>
    </w:div>
    <w:div w:id="1343702589">
      <w:bodyDiv w:val="1"/>
      <w:marLeft w:val="0"/>
      <w:marRight w:val="0"/>
      <w:marTop w:val="0"/>
      <w:marBottom w:val="0"/>
      <w:divBdr>
        <w:top w:val="none" w:sz="0" w:space="0" w:color="auto"/>
        <w:left w:val="none" w:sz="0" w:space="0" w:color="auto"/>
        <w:bottom w:val="none" w:sz="0" w:space="0" w:color="auto"/>
        <w:right w:val="none" w:sz="0" w:space="0" w:color="auto"/>
      </w:divBdr>
    </w:div>
    <w:div w:id="1356614325">
      <w:bodyDiv w:val="1"/>
      <w:marLeft w:val="0"/>
      <w:marRight w:val="0"/>
      <w:marTop w:val="0"/>
      <w:marBottom w:val="0"/>
      <w:divBdr>
        <w:top w:val="none" w:sz="0" w:space="0" w:color="auto"/>
        <w:left w:val="none" w:sz="0" w:space="0" w:color="auto"/>
        <w:bottom w:val="none" w:sz="0" w:space="0" w:color="auto"/>
        <w:right w:val="none" w:sz="0" w:space="0" w:color="auto"/>
      </w:divBdr>
    </w:div>
    <w:div w:id="1384208748">
      <w:bodyDiv w:val="1"/>
      <w:marLeft w:val="0"/>
      <w:marRight w:val="0"/>
      <w:marTop w:val="0"/>
      <w:marBottom w:val="0"/>
      <w:divBdr>
        <w:top w:val="none" w:sz="0" w:space="0" w:color="auto"/>
        <w:left w:val="none" w:sz="0" w:space="0" w:color="auto"/>
        <w:bottom w:val="none" w:sz="0" w:space="0" w:color="auto"/>
        <w:right w:val="none" w:sz="0" w:space="0" w:color="auto"/>
      </w:divBdr>
      <w:divsChild>
        <w:div w:id="793792411">
          <w:marLeft w:val="0"/>
          <w:marRight w:val="0"/>
          <w:marTop w:val="0"/>
          <w:marBottom w:val="0"/>
          <w:divBdr>
            <w:top w:val="none" w:sz="0" w:space="0" w:color="auto"/>
            <w:left w:val="none" w:sz="0" w:space="0" w:color="auto"/>
            <w:bottom w:val="none" w:sz="0" w:space="0" w:color="auto"/>
            <w:right w:val="none" w:sz="0" w:space="0" w:color="auto"/>
          </w:divBdr>
          <w:divsChild>
            <w:div w:id="419641302">
              <w:marLeft w:val="0"/>
              <w:marRight w:val="0"/>
              <w:marTop w:val="0"/>
              <w:marBottom w:val="0"/>
              <w:divBdr>
                <w:top w:val="none" w:sz="0" w:space="0" w:color="auto"/>
                <w:left w:val="none" w:sz="0" w:space="0" w:color="auto"/>
                <w:bottom w:val="none" w:sz="0" w:space="0" w:color="auto"/>
                <w:right w:val="none" w:sz="0" w:space="0" w:color="auto"/>
              </w:divBdr>
            </w:div>
          </w:divsChild>
        </w:div>
        <w:div w:id="936795449">
          <w:marLeft w:val="0"/>
          <w:marRight w:val="0"/>
          <w:marTop w:val="0"/>
          <w:marBottom w:val="0"/>
          <w:divBdr>
            <w:top w:val="none" w:sz="0" w:space="0" w:color="auto"/>
            <w:left w:val="none" w:sz="0" w:space="0" w:color="auto"/>
            <w:bottom w:val="none" w:sz="0" w:space="0" w:color="auto"/>
            <w:right w:val="none" w:sz="0" w:space="0" w:color="auto"/>
          </w:divBdr>
          <w:divsChild>
            <w:div w:id="175660994">
              <w:marLeft w:val="0"/>
              <w:marRight w:val="0"/>
              <w:marTop w:val="0"/>
              <w:marBottom w:val="0"/>
              <w:divBdr>
                <w:top w:val="none" w:sz="0" w:space="0" w:color="auto"/>
                <w:left w:val="none" w:sz="0" w:space="0" w:color="auto"/>
                <w:bottom w:val="none" w:sz="0" w:space="0" w:color="auto"/>
                <w:right w:val="none" w:sz="0" w:space="0" w:color="auto"/>
              </w:divBdr>
            </w:div>
          </w:divsChild>
        </w:div>
        <w:div w:id="477764400">
          <w:marLeft w:val="0"/>
          <w:marRight w:val="0"/>
          <w:marTop w:val="0"/>
          <w:marBottom w:val="0"/>
          <w:divBdr>
            <w:top w:val="none" w:sz="0" w:space="0" w:color="auto"/>
            <w:left w:val="none" w:sz="0" w:space="0" w:color="auto"/>
            <w:bottom w:val="none" w:sz="0" w:space="0" w:color="auto"/>
            <w:right w:val="none" w:sz="0" w:space="0" w:color="auto"/>
          </w:divBdr>
          <w:divsChild>
            <w:div w:id="1856074477">
              <w:marLeft w:val="0"/>
              <w:marRight w:val="0"/>
              <w:marTop w:val="0"/>
              <w:marBottom w:val="0"/>
              <w:divBdr>
                <w:top w:val="none" w:sz="0" w:space="0" w:color="auto"/>
                <w:left w:val="none" w:sz="0" w:space="0" w:color="auto"/>
                <w:bottom w:val="none" w:sz="0" w:space="0" w:color="auto"/>
                <w:right w:val="none" w:sz="0" w:space="0" w:color="auto"/>
              </w:divBdr>
            </w:div>
          </w:divsChild>
        </w:div>
        <w:div w:id="1102066317">
          <w:marLeft w:val="0"/>
          <w:marRight w:val="0"/>
          <w:marTop w:val="0"/>
          <w:marBottom w:val="0"/>
          <w:divBdr>
            <w:top w:val="none" w:sz="0" w:space="0" w:color="auto"/>
            <w:left w:val="none" w:sz="0" w:space="0" w:color="auto"/>
            <w:bottom w:val="none" w:sz="0" w:space="0" w:color="auto"/>
            <w:right w:val="none" w:sz="0" w:space="0" w:color="auto"/>
          </w:divBdr>
          <w:divsChild>
            <w:div w:id="47191844">
              <w:marLeft w:val="0"/>
              <w:marRight w:val="0"/>
              <w:marTop w:val="0"/>
              <w:marBottom w:val="0"/>
              <w:divBdr>
                <w:top w:val="none" w:sz="0" w:space="0" w:color="auto"/>
                <w:left w:val="none" w:sz="0" w:space="0" w:color="auto"/>
                <w:bottom w:val="none" w:sz="0" w:space="0" w:color="auto"/>
                <w:right w:val="none" w:sz="0" w:space="0" w:color="auto"/>
              </w:divBdr>
            </w:div>
          </w:divsChild>
        </w:div>
        <w:div w:id="589393308">
          <w:marLeft w:val="0"/>
          <w:marRight w:val="0"/>
          <w:marTop w:val="0"/>
          <w:marBottom w:val="0"/>
          <w:divBdr>
            <w:top w:val="none" w:sz="0" w:space="0" w:color="auto"/>
            <w:left w:val="none" w:sz="0" w:space="0" w:color="auto"/>
            <w:bottom w:val="none" w:sz="0" w:space="0" w:color="auto"/>
            <w:right w:val="none" w:sz="0" w:space="0" w:color="auto"/>
          </w:divBdr>
          <w:divsChild>
            <w:div w:id="1902520694">
              <w:marLeft w:val="0"/>
              <w:marRight w:val="0"/>
              <w:marTop w:val="0"/>
              <w:marBottom w:val="0"/>
              <w:divBdr>
                <w:top w:val="none" w:sz="0" w:space="0" w:color="auto"/>
                <w:left w:val="none" w:sz="0" w:space="0" w:color="auto"/>
                <w:bottom w:val="none" w:sz="0" w:space="0" w:color="auto"/>
                <w:right w:val="none" w:sz="0" w:space="0" w:color="auto"/>
              </w:divBdr>
            </w:div>
          </w:divsChild>
        </w:div>
        <w:div w:id="1077433642">
          <w:marLeft w:val="0"/>
          <w:marRight w:val="0"/>
          <w:marTop w:val="0"/>
          <w:marBottom w:val="0"/>
          <w:divBdr>
            <w:top w:val="none" w:sz="0" w:space="0" w:color="auto"/>
            <w:left w:val="none" w:sz="0" w:space="0" w:color="auto"/>
            <w:bottom w:val="none" w:sz="0" w:space="0" w:color="auto"/>
            <w:right w:val="none" w:sz="0" w:space="0" w:color="auto"/>
          </w:divBdr>
          <w:divsChild>
            <w:div w:id="860166304">
              <w:marLeft w:val="0"/>
              <w:marRight w:val="0"/>
              <w:marTop w:val="0"/>
              <w:marBottom w:val="0"/>
              <w:divBdr>
                <w:top w:val="none" w:sz="0" w:space="0" w:color="auto"/>
                <w:left w:val="none" w:sz="0" w:space="0" w:color="auto"/>
                <w:bottom w:val="none" w:sz="0" w:space="0" w:color="auto"/>
                <w:right w:val="none" w:sz="0" w:space="0" w:color="auto"/>
              </w:divBdr>
            </w:div>
          </w:divsChild>
        </w:div>
        <w:div w:id="1237934442">
          <w:marLeft w:val="0"/>
          <w:marRight w:val="0"/>
          <w:marTop w:val="0"/>
          <w:marBottom w:val="0"/>
          <w:divBdr>
            <w:top w:val="none" w:sz="0" w:space="0" w:color="auto"/>
            <w:left w:val="none" w:sz="0" w:space="0" w:color="auto"/>
            <w:bottom w:val="none" w:sz="0" w:space="0" w:color="auto"/>
            <w:right w:val="none" w:sz="0" w:space="0" w:color="auto"/>
          </w:divBdr>
          <w:divsChild>
            <w:div w:id="1604847198">
              <w:marLeft w:val="0"/>
              <w:marRight w:val="0"/>
              <w:marTop w:val="0"/>
              <w:marBottom w:val="0"/>
              <w:divBdr>
                <w:top w:val="none" w:sz="0" w:space="0" w:color="auto"/>
                <w:left w:val="none" w:sz="0" w:space="0" w:color="auto"/>
                <w:bottom w:val="none" w:sz="0" w:space="0" w:color="auto"/>
                <w:right w:val="none" w:sz="0" w:space="0" w:color="auto"/>
              </w:divBdr>
            </w:div>
          </w:divsChild>
        </w:div>
        <w:div w:id="1048921718">
          <w:marLeft w:val="0"/>
          <w:marRight w:val="0"/>
          <w:marTop w:val="0"/>
          <w:marBottom w:val="0"/>
          <w:divBdr>
            <w:top w:val="none" w:sz="0" w:space="0" w:color="auto"/>
            <w:left w:val="none" w:sz="0" w:space="0" w:color="auto"/>
            <w:bottom w:val="none" w:sz="0" w:space="0" w:color="auto"/>
            <w:right w:val="none" w:sz="0" w:space="0" w:color="auto"/>
          </w:divBdr>
          <w:divsChild>
            <w:div w:id="1206992752">
              <w:marLeft w:val="0"/>
              <w:marRight w:val="0"/>
              <w:marTop w:val="0"/>
              <w:marBottom w:val="0"/>
              <w:divBdr>
                <w:top w:val="none" w:sz="0" w:space="0" w:color="auto"/>
                <w:left w:val="none" w:sz="0" w:space="0" w:color="auto"/>
                <w:bottom w:val="none" w:sz="0" w:space="0" w:color="auto"/>
                <w:right w:val="none" w:sz="0" w:space="0" w:color="auto"/>
              </w:divBdr>
            </w:div>
          </w:divsChild>
        </w:div>
        <w:div w:id="1719815986">
          <w:marLeft w:val="0"/>
          <w:marRight w:val="0"/>
          <w:marTop w:val="0"/>
          <w:marBottom w:val="0"/>
          <w:divBdr>
            <w:top w:val="none" w:sz="0" w:space="0" w:color="auto"/>
            <w:left w:val="none" w:sz="0" w:space="0" w:color="auto"/>
            <w:bottom w:val="none" w:sz="0" w:space="0" w:color="auto"/>
            <w:right w:val="none" w:sz="0" w:space="0" w:color="auto"/>
          </w:divBdr>
          <w:divsChild>
            <w:div w:id="1261990018">
              <w:marLeft w:val="0"/>
              <w:marRight w:val="0"/>
              <w:marTop w:val="0"/>
              <w:marBottom w:val="0"/>
              <w:divBdr>
                <w:top w:val="none" w:sz="0" w:space="0" w:color="auto"/>
                <w:left w:val="none" w:sz="0" w:space="0" w:color="auto"/>
                <w:bottom w:val="none" w:sz="0" w:space="0" w:color="auto"/>
                <w:right w:val="none" w:sz="0" w:space="0" w:color="auto"/>
              </w:divBdr>
            </w:div>
          </w:divsChild>
        </w:div>
        <w:div w:id="1169708679">
          <w:marLeft w:val="0"/>
          <w:marRight w:val="0"/>
          <w:marTop w:val="0"/>
          <w:marBottom w:val="0"/>
          <w:divBdr>
            <w:top w:val="none" w:sz="0" w:space="0" w:color="auto"/>
            <w:left w:val="none" w:sz="0" w:space="0" w:color="auto"/>
            <w:bottom w:val="none" w:sz="0" w:space="0" w:color="auto"/>
            <w:right w:val="none" w:sz="0" w:space="0" w:color="auto"/>
          </w:divBdr>
          <w:divsChild>
            <w:div w:id="1194728809">
              <w:marLeft w:val="0"/>
              <w:marRight w:val="0"/>
              <w:marTop w:val="0"/>
              <w:marBottom w:val="0"/>
              <w:divBdr>
                <w:top w:val="none" w:sz="0" w:space="0" w:color="auto"/>
                <w:left w:val="none" w:sz="0" w:space="0" w:color="auto"/>
                <w:bottom w:val="none" w:sz="0" w:space="0" w:color="auto"/>
                <w:right w:val="none" w:sz="0" w:space="0" w:color="auto"/>
              </w:divBdr>
            </w:div>
          </w:divsChild>
        </w:div>
        <w:div w:id="180361719">
          <w:marLeft w:val="0"/>
          <w:marRight w:val="0"/>
          <w:marTop w:val="0"/>
          <w:marBottom w:val="0"/>
          <w:divBdr>
            <w:top w:val="none" w:sz="0" w:space="0" w:color="auto"/>
            <w:left w:val="none" w:sz="0" w:space="0" w:color="auto"/>
            <w:bottom w:val="none" w:sz="0" w:space="0" w:color="auto"/>
            <w:right w:val="none" w:sz="0" w:space="0" w:color="auto"/>
          </w:divBdr>
          <w:divsChild>
            <w:div w:id="479199282">
              <w:marLeft w:val="0"/>
              <w:marRight w:val="0"/>
              <w:marTop w:val="0"/>
              <w:marBottom w:val="0"/>
              <w:divBdr>
                <w:top w:val="none" w:sz="0" w:space="0" w:color="auto"/>
                <w:left w:val="none" w:sz="0" w:space="0" w:color="auto"/>
                <w:bottom w:val="none" w:sz="0" w:space="0" w:color="auto"/>
                <w:right w:val="none" w:sz="0" w:space="0" w:color="auto"/>
              </w:divBdr>
            </w:div>
          </w:divsChild>
        </w:div>
        <w:div w:id="65883613">
          <w:marLeft w:val="0"/>
          <w:marRight w:val="0"/>
          <w:marTop w:val="0"/>
          <w:marBottom w:val="0"/>
          <w:divBdr>
            <w:top w:val="none" w:sz="0" w:space="0" w:color="auto"/>
            <w:left w:val="none" w:sz="0" w:space="0" w:color="auto"/>
            <w:bottom w:val="none" w:sz="0" w:space="0" w:color="auto"/>
            <w:right w:val="none" w:sz="0" w:space="0" w:color="auto"/>
          </w:divBdr>
          <w:divsChild>
            <w:div w:id="422409881">
              <w:marLeft w:val="0"/>
              <w:marRight w:val="0"/>
              <w:marTop w:val="0"/>
              <w:marBottom w:val="0"/>
              <w:divBdr>
                <w:top w:val="none" w:sz="0" w:space="0" w:color="auto"/>
                <w:left w:val="none" w:sz="0" w:space="0" w:color="auto"/>
                <w:bottom w:val="none" w:sz="0" w:space="0" w:color="auto"/>
                <w:right w:val="none" w:sz="0" w:space="0" w:color="auto"/>
              </w:divBdr>
            </w:div>
          </w:divsChild>
        </w:div>
        <w:div w:id="285966268">
          <w:marLeft w:val="0"/>
          <w:marRight w:val="0"/>
          <w:marTop w:val="0"/>
          <w:marBottom w:val="0"/>
          <w:divBdr>
            <w:top w:val="none" w:sz="0" w:space="0" w:color="auto"/>
            <w:left w:val="none" w:sz="0" w:space="0" w:color="auto"/>
            <w:bottom w:val="none" w:sz="0" w:space="0" w:color="auto"/>
            <w:right w:val="none" w:sz="0" w:space="0" w:color="auto"/>
          </w:divBdr>
          <w:divsChild>
            <w:div w:id="1082531335">
              <w:marLeft w:val="0"/>
              <w:marRight w:val="0"/>
              <w:marTop w:val="0"/>
              <w:marBottom w:val="0"/>
              <w:divBdr>
                <w:top w:val="none" w:sz="0" w:space="0" w:color="auto"/>
                <w:left w:val="none" w:sz="0" w:space="0" w:color="auto"/>
                <w:bottom w:val="none" w:sz="0" w:space="0" w:color="auto"/>
                <w:right w:val="none" w:sz="0" w:space="0" w:color="auto"/>
              </w:divBdr>
            </w:div>
          </w:divsChild>
        </w:div>
        <w:div w:id="1388383290">
          <w:marLeft w:val="0"/>
          <w:marRight w:val="0"/>
          <w:marTop w:val="0"/>
          <w:marBottom w:val="0"/>
          <w:divBdr>
            <w:top w:val="none" w:sz="0" w:space="0" w:color="auto"/>
            <w:left w:val="none" w:sz="0" w:space="0" w:color="auto"/>
            <w:bottom w:val="none" w:sz="0" w:space="0" w:color="auto"/>
            <w:right w:val="none" w:sz="0" w:space="0" w:color="auto"/>
          </w:divBdr>
          <w:divsChild>
            <w:div w:id="208273617">
              <w:marLeft w:val="0"/>
              <w:marRight w:val="0"/>
              <w:marTop w:val="0"/>
              <w:marBottom w:val="0"/>
              <w:divBdr>
                <w:top w:val="none" w:sz="0" w:space="0" w:color="auto"/>
                <w:left w:val="none" w:sz="0" w:space="0" w:color="auto"/>
                <w:bottom w:val="none" w:sz="0" w:space="0" w:color="auto"/>
                <w:right w:val="none" w:sz="0" w:space="0" w:color="auto"/>
              </w:divBdr>
            </w:div>
          </w:divsChild>
        </w:div>
        <w:div w:id="227232600">
          <w:marLeft w:val="0"/>
          <w:marRight w:val="0"/>
          <w:marTop w:val="0"/>
          <w:marBottom w:val="0"/>
          <w:divBdr>
            <w:top w:val="none" w:sz="0" w:space="0" w:color="auto"/>
            <w:left w:val="none" w:sz="0" w:space="0" w:color="auto"/>
            <w:bottom w:val="none" w:sz="0" w:space="0" w:color="auto"/>
            <w:right w:val="none" w:sz="0" w:space="0" w:color="auto"/>
          </w:divBdr>
          <w:divsChild>
            <w:div w:id="150027725">
              <w:marLeft w:val="0"/>
              <w:marRight w:val="0"/>
              <w:marTop w:val="0"/>
              <w:marBottom w:val="0"/>
              <w:divBdr>
                <w:top w:val="none" w:sz="0" w:space="0" w:color="auto"/>
                <w:left w:val="none" w:sz="0" w:space="0" w:color="auto"/>
                <w:bottom w:val="none" w:sz="0" w:space="0" w:color="auto"/>
                <w:right w:val="none" w:sz="0" w:space="0" w:color="auto"/>
              </w:divBdr>
            </w:div>
          </w:divsChild>
        </w:div>
        <w:div w:id="726732460">
          <w:marLeft w:val="0"/>
          <w:marRight w:val="0"/>
          <w:marTop w:val="0"/>
          <w:marBottom w:val="0"/>
          <w:divBdr>
            <w:top w:val="none" w:sz="0" w:space="0" w:color="auto"/>
            <w:left w:val="none" w:sz="0" w:space="0" w:color="auto"/>
            <w:bottom w:val="none" w:sz="0" w:space="0" w:color="auto"/>
            <w:right w:val="none" w:sz="0" w:space="0" w:color="auto"/>
          </w:divBdr>
          <w:divsChild>
            <w:div w:id="94593939">
              <w:marLeft w:val="0"/>
              <w:marRight w:val="0"/>
              <w:marTop w:val="0"/>
              <w:marBottom w:val="0"/>
              <w:divBdr>
                <w:top w:val="none" w:sz="0" w:space="0" w:color="auto"/>
                <w:left w:val="none" w:sz="0" w:space="0" w:color="auto"/>
                <w:bottom w:val="none" w:sz="0" w:space="0" w:color="auto"/>
                <w:right w:val="none" w:sz="0" w:space="0" w:color="auto"/>
              </w:divBdr>
            </w:div>
          </w:divsChild>
        </w:div>
        <w:div w:id="2072922580">
          <w:marLeft w:val="0"/>
          <w:marRight w:val="0"/>
          <w:marTop w:val="0"/>
          <w:marBottom w:val="0"/>
          <w:divBdr>
            <w:top w:val="none" w:sz="0" w:space="0" w:color="auto"/>
            <w:left w:val="none" w:sz="0" w:space="0" w:color="auto"/>
            <w:bottom w:val="none" w:sz="0" w:space="0" w:color="auto"/>
            <w:right w:val="none" w:sz="0" w:space="0" w:color="auto"/>
          </w:divBdr>
          <w:divsChild>
            <w:div w:id="1955792673">
              <w:marLeft w:val="0"/>
              <w:marRight w:val="0"/>
              <w:marTop w:val="0"/>
              <w:marBottom w:val="0"/>
              <w:divBdr>
                <w:top w:val="none" w:sz="0" w:space="0" w:color="auto"/>
                <w:left w:val="none" w:sz="0" w:space="0" w:color="auto"/>
                <w:bottom w:val="none" w:sz="0" w:space="0" w:color="auto"/>
                <w:right w:val="none" w:sz="0" w:space="0" w:color="auto"/>
              </w:divBdr>
            </w:div>
          </w:divsChild>
        </w:div>
        <w:div w:id="611087323">
          <w:marLeft w:val="0"/>
          <w:marRight w:val="0"/>
          <w:marTop w:val="0"/>
          <w:marBottom w:val="0"/>
          <w:divBdr>
            <w:top w:val="none" w:sz="0" w:space="0" w:color="auto"/>
            <w:left w:val="none" w:sz="0" w:space="0" w:color="auto"/>
            <w:bottom w:val="none" w:sz="0" w:space="0" w:color="auto"/>
            <w:right w:val="none" w:sz="0" w:space="0" w:color="auto"/>
          </w:divBdr>
          <w:divsChild>
            <w:div w:id="1722947530">
              <w:marLeft w:val="0"/>
              <w:marRight w:val="0"/>
              <w:marTop w:val="0"/>
              <w:marBottom w:val="0"/>
              <w:divBdr>
                <w:top w:val="none" w:sz="0" w:space="0" w:color="auto"/>
                <w:left w:val="none" w:sz="0" w:space="0" w:color="auto"/>
                <w:bottom w:val="none" w:sz="0" w:space="0" w:color="auto"/>
                <w:right w:val="none" w:sz="0" w:space="0" w:color="auto"/>
              </w:divBdr>
            </w:div>
          </w:divsChild>
        </w:div>
        <w:div w:id="1647588073">
          <w:marLeft w:val="0"/>
          <w:marRight w:val="0"/>
          <w:marTop w:val="0"/>
          <w:marBottom w:val="0"/>
          <w:divBdr>
            <w:top w:val="none" w:sz="0" w:space="0" w:color="auto"/>
            <w:left w:val="none" w:sz="0" w:space="0" w:color="auto"/>
            <w:bottom w:val="none" w:sz="0" w:space="0" w:color="auto"/>
            <w:right w:val="none" w:sz="0" w:space="0" w:color="auto"/>
          </w:divBdr>
          <w:divsChild>
            <w:div w:id="1336110180">
              <w:marLeft w:val="0"/>
              <w:marRight w:val="0"/>
              <w:marTop w:val="0"/>
              <w:marBottom w:val="0"/>
              <w:divBdr>
                <w:top w:val="none" w:sz="0" w:space="0" w:color="auto"/>
                <w:left w:val="none" w:sz="0" w:space="0" w:color="auto"/>
                <w:bottom w:val="none" w:sz="0" w:space="0" w:color="auto"/>
                <w:right w:val="none" w:sz="0" w:space="0" w:color="auto"/>
              </w:divBdr>
            </w:div>
          </w:divsChild>
        </w:div>
        <w:div w:id="62991415">
          <w:marLeft w:val="0"/>
          <w:marRight w:val="0"/>
          <w:marTop w:val="0"/>
          <w:marBottom w:val="0"/>
          <w:divBdr>
            <w:top w:val="none" w:sz="0" w:space="0" w:color="auto"/>
            <w:left w:val="none" w:sz="0" w:space="0" w:color="auto"/>
            <w:bottom w:val="none" w:sz="0" w:space="0" w:color="auto"/>
            <w:right w:val="none" w:sz="0" w:space="0" w:color="auto"/>
          </w:divBdr>
          <w:divsChild>
            <w:div w:id="9887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99468">
      <w:bodyDiv w:val="1"/>
      <w:marLeft w:val="0"/>
      <w:marRight w:val="0"/>
      <w:marTop w:val="0"/>
      <w:marBottom w:val="0"/>
      <w:divBdr>
        <w:top w:val="none" w:sz="0" w:space="0" w:color="auto"/>
        <w:left w:val="none" w:sz="0" w:space="0" w:color="auto"/>
        <w:bottom w:val="none" w:sz="0" w:space="0" w:color="auto"/>
        <w:right w:val="none" w:sz="0" w:space="0" w:color="auto"/>
      </w:divBdr>
    </w:div>
    <w:div w:id="1445151094">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97724664">
      <w:bodyDiv w:val="1"/>
      <w:marLeft w:val="0"/>
      <w:marRight w:val="0"/>
      <w:marTop w:val="0"/>
      <w:marBottom w:val="0"/>
      <w:divBdr>
        <w:top w:val="none" w:sz="0" w:space="0" w:color="auto"/>
        <w:left w:val="none" w:sz="0" w:space="0" w:color="auto"/>
        <w:bottom w:val="none" w:sz="0" w:space="0" w:color="auto"/>
        <w:right w:val="none" w:sz="0" w:space="0" w:color="auto"/>
      </w:divBdr>
    </w:div>
    <w:div w:id="1507747118">
      <w:bodyDiv w:val="1"/>
      <w:marLeft w:val="0"/>
      <w:marRight w:val="0"/>
      <w:marTop w:val="0"/>
      <w:marBottom w:val="0"/>
      <w:divBdr>
        <w:top w:val="none" w:sz="0" w:space="0" w:color="auto"/>
        <w:left w:val="none" w:sz="0" w:space="0" w:color="auto"/>
        <w:bottom w:val="none" w:sz="0" w:space="0" w:color="auto"/>
        <w:right w:val="none" w:sz="0" w:space="0" w:color="auto"/>
      </w:divBdr>
    </w:div>
    <w:div w:id="1525627957">
      <w:bodyDiv w:val="1"/>
      <w:marLeft w:val="0"/>
      <w:marRight w:val="0"/>
      <w:marTop w:val="0"/>
      <w:marBottom w:val="0"/>
      <w:divBdr>
        <w:top w:val="none" w:sz="0" w:space="0" w:color="auto"/>
        <w:left w:val="none" w:sz="0" w:space="0" w:color="auto"/>
        <w:bottom w:val="none" w:sz="0" w:space="0" w:color="auto"/>
        <w:right w:val="none" w:sz="0" w:space="0" w:color="auto"/>
      </w:divBdr>
    </w:div>
    <w:div w:id="1549339440">
      <w:bodyDiv w:val="1"/>
      <w:marLeft w:val="0"/>
      <w:marRight w:val="0"/>
      <w:marTop w:val="0"/>
      <w:marBottom w:val="0"/>
      <w:divBdr>
        <w:top w:val="none" w:sz="0" w:space="0" w:color="auto"/>
        <w:left w:val="none" w:sz="0" w:space="0" w:color="auto"/>
        <w:bottom w:val="none" w:sz="0" w:space="0" w:color="auto"/>
        <w:right w:val="none" w:sz="0" w:space="0" w:color="auto"/>
      </w:divBdr>
    </w:div>
    <w:div w:id="1563980788">
      <w:bodyDiv w:val="1"/>
      <w:marLeft w:val="0"/>
      <w:marRight w:val="0"/>
      <w:marTop w:val="0"/>
      <w:marBottom w:val="0"/>
      <w:divBdr>
        <w:top w:val="none" w:sz="0" w:space="0" w:color="auto"/>
        <w:left w:val="none" w:sz="0" w:space="0" w:color="auto"/>
        <w:bottom w:val="none" w:sz="0" w:space="0" w:color="auto"/>
        <w:right w:val="none" w:sz="0" w:space="0" w:color="auto"/>
      </w:divBdr>
    </w:div>
    <w:div w:id="1568882847">
      <w:bodyDiv w:val="1"/>
      <w:marLeft w:val="0"/>
      <w:marRight w:val="0"/>
      <w:marTop w:val="0"/>
      <w:marBottom w:val="0"/>
      <w:divBdr>
        <w:top w:val="none" w:sz="0" w:space="0" w:color="auto"/>
        <w:left w:val="none" w:sz="0" w:space="0" w:color="auto"/>
        <w:bottom w:val="none" w:sz="0" w:space="0" w:color="auto"/>
        <w:right w:val="none" w:sz="0" w:space="0" w:color="auto"/>
      </w:divBdr>
    </w:div>
    <w:div w:id="1609316787">
      <w:bodyDiv w:val="1"/>
      <w:marLeft w:val="0"/>
      <w:marRight w:val="0"/>
      <w:marTop w:val="0"/>
      <w:marBottom w:val="0"/>
      <w:divBdr>
        <w:top w:val="none" w:sz="0" w:space="0" w:color="auto"/>
        <w:left w:val="none" w:sz="0" w:space="0" w:color="auto"/>
        <w:bottom w:val="none" w:sz="0" w:space="0" w:color="auto"/>
        <w:right w:val="none" w:sz="0" w:space="0" w:color="auto"/>
      </w:divBdr>
    </w:div>
    <w:div w:id="1641615151">
      <w:bodyDiv w:val="1"/>
      <w:marLeft w:val="0"/>
      <w:marRight w:val="0"/>
      <w:marTop w:val="0"/>
      <w:marBottom w:val="0"/>
      <w:divBdr>
        <w:top w:val="none" w:sz="0" w:space="0" w:color="auto"/>
        <w:left w:val="none" w:sz="0" w:space="0" w:color="auto"/>
        <w:bottom w:val="none" w:sz="0" w:space="0" w:color="auto"/>
        <w:right w:val="none" w:sz="0" w:space="0" w:color="auto"/>
      </w:divBdr>
    </w:div>
    <w:div w:id="1666133172">
      <w:bodyDiv w:val="1"/>
      <w:marLeft w:val="0"/>
      <w:marRight w:val="0"/>
      <w:marTop w:val="0"/>
      <w:marBottom w:val="0"/>
      <w:divBdr>
        <w:top w:val="none" w:sz="0" w:space="0" w:color="auto"/>
        <w:left w:val="none" w:sz="0" w:space="0" w:color="auto"/>
        <w:bottom w:val="none" w:sz="0" w:space="0" w:color="auto"/>
        <w:right w:val="none" w:sz="0" w:space="0" w:color="auto"/>
      </w:divBdr>
    </w:div>
    <w:div w:id="1677876381">
      <w:bodyDiv w:val="1"/>
      <w:marLeft w:val="0"/>
      <w:marRight w:val="0"/>
      <w:marTop w:val="0"/>
      <w:marBottom w:val="0"/>
      <w:divBdr>
        <w:top w:val="none" w:sz="0" w:space="0" w:color="auto"/>
        <w:left w:val="none" w:sz="0" w:space="0" w:color="auto"/>
        <w:bottom w:val="none" w:sz="0" w:space="0" w:color="auto"/>
        <w:right w:val="none" w:sz="0" w:space="0" w:color="auto"/>
      </w:divBdr>
    </w:div>
    <w:div w:id="1700083702">
      <w:bodyDiv w:val="1"/>
      <w:marLeft w:val="0"/>
      <w:marRight w:val="0"/>
      <w:marTop w:val="0"/>
      <w:marBottom w:val="0"/>
      <w:divBdr>
        <w:top w:val="none" w:sz="0" w:space="0" w:color="auto"/>
        <w:left w:val="none" w:sz="0" w:space="0" w:color="auto"/>
        <w:bottom w:val="none" w:sz="0" w:space="0" w:color="auto"/>
        <w:right w:val="none" w:sz="0" w:space="0" w:color="auto"/>
      </w:divBdr>
    </w:div>
    <w:div w:id="1704397825">
      <w:bodyDiv w:val="1"/>
      <w:marLeft w:val="0"/>
      <w:marRight w:val="0"/>
      <w:marTop w:val="0"/>
      <w:marBottom w:val="0"/>
      <w:divBdr>
        <w:top w:val="none" w:sz="0" w:space="0" w:color="auto"/>
        <w:left w:val="none" w:sz="0" w:space="0" w:color="auto"/>
        <w:bottom w:val="none" w:sz="0" w:space="0" w:color="auto"/>
        <w:right w:val="none" w:sz="0" w:space="0" w:color="auto"/>
      </w:divBdr>
    </w:div>
    <w:div w:id="1710177340">
      <w:bodyDiv w:val="1"/>
      <w:marLeft w:val="0"/>
      <w:marRight w:val="0"/>
      <w:marTop w:val="0"/>
      <w:marBottom w:val="0"/>
      <w:divBdr>
        <w:top w:val="none" w:sz="0" w:space="0" w:color="auto"/>
        <w:left w:val="none" w:sz="0" w:space="0" w:color="auto"/>
        <w:bottom w:val="none" w:sz="0" w:space="0" w:color="auto"/>
        <w:right w:val="none" w:sz="0" w:space="0" w:color="auto"/>
      </w:divBdr>
    </w:div>
    <w:div w:id="1717047564">
      <w:bodyDiv w:val="1"/>
      <w:marLeft w:val="0"/>
      <w:marRight w:val="0"/>
      <w:marTop w:val="0"/>
      <w:marBottom w:val="0"/>
      <w:divBdr>
        <w:top w:val="none" w:sz="0" w:space="0" w:color="auto"/>
        <w:left w:val="none" w:sz="0" w:space="0" w:color="auto"/>
        <w:bottom w:val="none" w:sz="0" w:space="0" w:color="auto"/>
        <w:right w:val="none" w:sz="0" w:space="0" w:color="auto"/>
      </w:divBdr>
    </w:div>
    <w:div w:id="1720476544">
      <w:bodyDiv w:val="1"/>
      <w:marLeft w:val="0"/>
      <w:marRight w:val="0"/>
      <w:marTop w:val="0"/>
      <w:marBottom w:val="0"/>
      <w:divBdr>
        <w:top w:val="none" w:sz="0" w:space="0" w:color="auto"/>
        <w:left w:val="none" w:sz="0" w:space="0" w:color="auto"/>
        <w:bottom w:val="none" w:sz="0" w:space="0" w:color="auto"/>
        <w:right w:val="none" w:sz="0" w:space="0" w:color="auto"/>
      </w:divBdr>
    </w:div>
    <w:div w:id="1752897074">
      <w:bodyDiv w:val="1"/>
      <w:marLeft w:val="0"/>
      <w:marRight w:val="0"/>
      <w:marTop w:val="0"/>
      <w:marBottom w:val="0"/>
      <w:divBdr>
        <w:top w:val="none" w:sz="0" w:space="0" w:color="auto"/>
        <w:left w:val="none" w:sz="0" w:space="0" w:color="auto"/>
        <w:bottom w:val="none" w:sz="0" w:space="0" w:color="auto"/>
        <w:right w:val="none" w:sz="0" w:space="0" w:color="auto"/>
      </w:divBdr>
    </w:div>
    <w:div w:id="1758942573">
      <w:bodyDiv w:val="1"/>
      <w:marLeft w:val="0"/>
      <w:marRight w:val="0"/>
      <w:marTop w:val="0"/>
      <w:marBottom w:val="0"/>
      <w:divBdr>
        <w:top w:val="none" w:sz="0" w:space="0" w:color="auto"/>
        <w:left w:val="none" w:sz="0" w:space="0" w:color="auto"/>
        <w:bottom w:val="none" w:sz="0" w:space="0" w:color="auto"/>
        <w:right w:val="none" w:sz="0" w:space="0" w:color="auto"/>
      </w:divBdr>
    </w:div>
    <w:div w:id="1796824931">
      <w:bodyDiv w:val="1"/>
      <w:marLeft w:val="0"/>
      <w:marRight w:val="0"/>
      <w:marTop w:val="0"/>
      <w:marBottom w:val="0"/>
      <w:divBdr>
        <w:top w:val="none" w:sz="0" w:space="0" w:color="auto"/>
        <w:left w:val="none" w:sz="0" w:space="0" w:color="auto"/>
        <w:bottom w:val="none" w:sz="0" w:space="0" w:color="auto"/>
        <w:right w:val="none" w:sz="0" w:space="0" w:color="auto"/>
      </w:divBdr>
    </w:div>
    <w:div w:id="1815759438">
      <w:bodyDiv w:val="1"/>
      <w:marLeft w:val="0"/>
      <w:marRight w:val="0"/>
      <w:marTop w:val="0"/>
      <w:marBottom w:val="0"/>
      <w:divBdr>
        <w:top w:val="none" w:sz="0" w:space="0" w:color="auto"/>
        <w:left w:val="none" w:sz="0" w:space="0" w:color="auto"/>
        <w:bottom w:val="none" w:sz="0" w:space="0" w:color="auto"/>
        <w:right w:val="none" w:sz="0" w:space="0" w:color="auto"/>
      </w:divBdr>
    </w:div>
    <w:div w:id="1844394393">
      <w:bodyDiv w:val="1"/>
      <w:marLeft w:val="0"/>
      <w:marRight w:val="0"/>
      <w:marTop w:val="0"/>
      <w:marBottom w:val="0"/>
      <w:divBdr>
        <w:top w:val="none" w:sz="0" w:space="0" w:color="auto"/>
        <w:left w:val="none" w:sz="0" w:space="0" w:color="auto"/>
        <w:bottom w:val="none" w:sz="0" w:space="0" w:color="auto"/>
        <w:right w:val="none" w:sz="0" w:space="0" w:color="auto"/>
      </w:divBdr>
    </w:div>
    <w:div w:id="1856339323">
      <w:bodyDiv w:val="1"/>
      <w:marLeft w:val="0"/>
      <w:marRight w:val="0"/>
      <w:marTop w:val="0"/>
      <w:marBottom w:val="0"/>
      <w:divBdr>
        <w:top w:val="none" w:sz="0" w:space="0" w:color="auto"/>
        <w:left w:val="none" w:sz="0" w:space="0" w:color="auto"/>
        <w:bottom w:val="none" w:sz="0" w:space="0" w:color="auto"/>
        <w:right w:val="none" w:sz="0" w:space="0" w:color="auto"/>
      </w:divBdr>
    </w:div>
    <w:div w:id="1869488928">
      <w:bodyDiv w:val="1"/>
      <w:marLeft w:val="0"/>
      <w:marRight w:val="0"/>
      <w:marTop w:val="0"/>
      <w:marBottom w:val="0"/>
      <w:divBdr>
        <w:top w:val="none" w:sz="0" w:space="0" w:color="auto"/>
        <w:left w:val="none" w:sz="0" w:space="0" w:color="auto"/>
        <w:bottom w:val="none" w:sz="0" w:space="0" w:color="auto"/>
        <w:right w:val="none" w:sz="0" w:space="0" w:color="auto"/>
      </w:divBdr>
    </w:div>
    <w:div w:id="1889222582">
      <w:bodyDiv w:val="1"/>
      <w:marLeft w:val="0"/>
      <w:marRight w:val="0"/>
      <w:marTop w:val="0"/>
      <w:marBottom w:val="0"/>
      <w:divBdr>
        <w:top w:val="none" w:sz="0" w:space="0" w:color="auto"/>
        <w:left w:val="none" w:sz="0" w:space="0" w:color="auto"/>
        <w:bottom w:val="none" w:sz="0" w:space="0" w:color="auto"/>
        <w:right w:val="none" w:sz="0" w:space="0" w:color="auto"/>
      </w:divBdr>
    </w:div>
    <w:div w:id="1917739754">
      <w:bodyDiv w:val="1"/>
      <w:marLeft w:val="0"/>
      <w:marRight w:val="0"/>
      <w:marTop w:val="0"/>
      <w:marBottom w:val="0"/>
      <w:divBdr>
        <w:top w:val="none" w:sz="0" w:space="0" w:color="auto"/>
        <w:left w:val="none" w:sz="0" w:space="0" w:color="auto"/>
        <w:bottom w:val="none" w:sz="0" w:space="0" w:color="auto"/>
        <w:right w:val="none" w:sz="0" w:space="0" w:color="auto"/>
      </w:divBdr>
    </w:div>
    <w:div w:id="1930314030">
      <w:bodyDiv w:val="1"/>
      <w:marLeft w:val="0"/>
      <w:marRight w:val="0"/>
      <w:marTop w:val="0"/>
      <w:marBottom w:val="0"/>
      <w:divBdr>
        <w:top w:val="none" w:sz="0" w:space="0" w:color="auto"/>
        <w:left w:val="none" w:sz="0" w:space="0" w:color="auto"/>
        <w:bottom w:val="none" w:sz="0" w:space="0" w:color="auto"/>
        <w:right w:val="none" w:sz="0" w:space="0" w:color="auto"/>
      </w:divBdr>
      <w:divsChild>
        <w:div w:id="145127013">
          <w:marLeft w:val="0"/>
          <w:marRight w:val="0"/>
          <w:marTop w:val="0"/>
          <w:marBottom w:val="0"/>
          <w:divBdr>
            <w:top w:val="none" w:sz="0" w:space="0" w:color="auto"/>
            <w:left w:val="none" w:sz="0" w:space="0" w:color="auto"/>
            <w:bottom w:val="none" w:sz="0" w:space="0" w:color="auto"/>
            <w:right w:val="none" w:sz="0" w:space="0" w:color="auto"/>
          </w:divBdr>
          <w:divsChild>
            <w:div w:id="905839199">
              <w:marLeft w:val="0"/>
              <w:marRight w:val="0"/>
              <w:marTop w:val="0"/>
              <w:marBottom w:val="0"/>
              <w:divBdr>
                <w:top w:val="none" w:sz="0" w:space="0" w:color="auto"/>
                <w:left w:val="none" w:sz="0" w:space="0" w:color="auto"/>
                <w:bottom w:val="none" w:sz="0" w:space="0" w:color="auto"/>
                <w:right w:val="none" w:sz="0" w:space="0" w:color="auto"/>
              </w:divBdr>
            </w:div>
          </w:divsChild>
        </w:div>
        <w:div w:id="1032997445">
          <w:marLeft w:val="0"/>
          <w:marRight w:val="0"/>
          <w:marTop w:val="0"/>
          <w:marBottom w:val="0"/>
          <w:divBdr>
            <w:top w:val="none" w:sz="0" w:space="0" w:color="auto"/>
            <w:left w:val="none" w:sz="0" w:space="0" w:color="auto"/>
            <w:bottom w:val="none" w:sz="0" w:space="0" w:color="auto"/>
            <w:right w:val="none" w:sz="0" w:space="0" w:color="auto"/>
          </w:divBdr>
          <w:divsChild>
            <w:div w:id="531458204">
              <w:marLeft w:val="0"/>
              <w:marRight w:val="0"/>
              <w:marTop w:val="0"/>
              <w:marBottom w:val="0"/>
              <w:divBdr>
                <w:top w:val="none" w:sz="0" w:space="0" w:color="auto"/>
                <w:left w:val="none" w:sz="0" w:space="0" w:color="auto"/>
                <w:bottom w:val="none" w:sz="0" w:space="0" w:color="auto"/>
                <w:right w:val="none" w:sz="0" w:space="0" w:color="auto"/>
              </w:divBdr>
            </w:div>
          </w:divsChild>
        </w:div>
        <w:div w:id="1187716326">
          <w:marLeft w:val="0"/>
          <w:marRight w:val="0"/>
          <w:marTop w:val="0"/>
          <w:marBottom w:val="0"/>
          <w:divBdr>
            <w:top w:val="none" w:sz="0" w:space="0" w:color="auto"/>
            <w:left w:val="none" w:sz="0" w:space="0" w:color="auto"/>
            <w:bottom w:val="none" w:sz="0" w:space="0" w:color="auto"/>
            <w:right w:val="none" w:sz="0" w:space="0" w:color="auto"/>
          </w:divBdr>
          <w:divsChild>
            <w:div w:id="1416171026">
              <w:marLeft w:val="0"/>
              <w:marRight w:val="0"/>
              <w:marTop w:val="0"/>
              <w:marBottom w:val="0"/>
              <w:divBdr>
                <w:top w:val="none" w:sz="0" w:space="0" w:color="auto"/>
                <w:left w:val="none" w:sz="0" w:space="0" w:color="auto"/>
                <w:bottom w:val="none" w:sz="0" w:space="0" w:color="auto"/>
                <w:right w:val="none" w:sz="0" w:space="0" w:color="auto"/>
              </w:divBdr>
            </w:div>
          </w:divsChild>
        </w:div>
        <w:div w:id="644622133">
          <w:marLeft w:val="0"/>
          <w:marRight w:val="0"/>
          <w:marTop w:val="0"/>
          <w:marBottom w:val="0"/>
          <w:divBdr>
            <w:top w:val="none" w:sz="0" w:space="0" w:color="auto"/>
            <w:left w:val="none" w:sz="0" w:space="0" w:color="auto"/>
            <w:bottom w:val="none" w:sz="0" w:space="0" w:color="auto"/>
            <w:right w:val="none" w:sz="0" w:space="0" w:color="auto"/>
          </w:divBdr>
          <w:divsChild>
            <w:div w:id="1031761048">
              <w:marLeft w:val="0"/>
              <w:marRight w:val="0"/>
              <w:marTop w:val="0"/>
              <w:marBottom w:val="0"/>
              <w:divBdr>
                <w:top w:val="none" w:sz="0" w:space="0" w:color="auto"/>
                <w:left w:val="none" w:sz="0" w:space="0" w:color="auto"/>
                <w:bottom w:val="none" w:sz="0" w:space="0" w:color="auto"/>
                <w:right w:val="none" w:sz="0" w:space="0" w:color="auto"/>
              </w:divBdr>
            </w:div>
          </w:divsChild>
        </w:div>
        <w:div w:id="480467431">
          <w:marLeft w:val="0"/>
          <w:marRight w:val="0"/>
          <w:marTop w:val="0"/>
          <w:marBottom w:val="0"/>
          <w:divBdr>
            <w:top w:val="none" w:sz="0" w:space="0" w:color="auto"/>
            <w:left w:val="none" w:sz="0" w:space="0" w:color="auto"/>
            <w:bottom w:val="none" w:sz="0" w:space="0" w:color="auto"/>
            <w:right w:val="none" w:sz="0" w:space="0" w:color="auto"/>
          </w:divBdr>
          <w:divsChild>
            <w:div w:id="551309939">
              <w:marLeft w:val="0"/>
              <w:marRight w:val="0"/>
              <w:marTop w:val="0"/>
              <w:marBottom w:val="0"/>
              <w:divBdr>
                <w:top w:val="none" w:sz="0" w:space="0" w:color="auto"/>
                <w:left w:val="none" w:sz="0" w:space="0" w:color="auto"/>
                <w:bottom w:val="none" w:sz="0" w:space="0" w:color="auto"/>
                <w:right w:val="none" w:sz="0" w:space="0" w:color="auto"/>
              </w:divBdr>
            </w:div>
          </w:divsChild>
        </w:div>
        <w:div w:id="2132551572">
          <w:marLeft w:val="0"/>
          <w:marRight w:val="0"/>
          <w:marTop w:val="0"/>
          <w:marBottom w:val="0"/>
          <w:divBdr>
            <w:top w:val="none" w:sz="0" w:space="0" w:color="auto"/>
            <w:left w:val="none" w:sz="0" w:space="0" w:color="auto"/>
            <w:bottom w:val="none" w:sz="0" w:space="0" w:color="auto"/>
            <w:right w:val="none" w:sz="0" w:space="0" w:color="auto"/>
          </w:divBdr>
          <w:divsChild>
            <w:div w:id="97608934">
              <w:marLeft w:val="0"/>
              <w:marRight w:val="0"/>
              <w:marTop w:val="0"/>
              <w:marBottom w:val="0"/>
              <w:divBdr>
                <w:top w:val="none" w:sz="0" w:space="0" w:color="auto"/>
                <w:left w:val="none" w:sz="0" w:space="0" w:color="auto"/>
                <w:bottom w:val="none" w:sz="0" w:space="0" w:color="auto"/>
                <w:right w:val="none" w:sz="0" w:space="0" w:color="auto"/>
              </w:divBdr>
            </w:div>
          </w:divsChild>
        </w:div>
        <w:div w:id="1065029599">
          <w:marLeft w:val="0"/>
          <w:marRight w:val="0"/>
          <w:marTop w:val="0"/>
          <w:marBottom w:val="0"/>
          <w:divBdr>
            <w:top w:val="none" w:sz="0" w:space="0" w:color="auto"/>
            <w:left w:val="none" w:sz="0" w:space="0" w:color="auto"/>
            <w:bottom w:val="none" w:sz="0" w:space="0" w:color="auto"/>
            <w:right w:val="none" w:sz="0" w:space="0" w:color="auto"/>
          </w:divBdr>
          <w:divsChild>
            <w:div w:id="1511065332">
              <w:marLeft w:val="0"/>
              <w:marRight w:val="0"/>
              <w:marTop w:val="0"/>
              <w:marBottom w:val="0"/>
              <w:divBdr>
                <w:top w:val="none" w:sz="0" w:space="0" w:color="auto"/>
                <w:left w:val="none" w:sz="0" w:space="0" w:color="auto"/>
                <w:bottom w:val="none" w:sz="0" w:space="0" w:color="auto"/>
                <w:right w:val="none" w:sz="0" w:space="0" w:color="auto"/>
              </w:divBdr>
            </w:div>
          </w:divsChild>
        </w:div>
        <w:div w:id="1055620954">
          <w:marLeft w:val="0"/>
          <w:marRight w:val="0"/>
          <w:marTop w:val="0"/>
          <w:marBottom w:val="0"/>
          <w:divBdr>
            <w:top w:val="none" w:sz="0" w:space="0" w:color="auto"/>
            <w:left w:val="none" w:sz="0" w:space="0" w:color="auto"/>
            <w:bottom w:val="none" w:sz="0" w:space="0" w:color="auto"/>
            <w:right w:val="none" w:sz="0" w:space="0" w:color="auto"/>
          </w:divBdr>
          <w:divsChild>
            <w:div w:id="1523084524">
              <w:marLeft w:val="0"/>
              <w:marRight w:val="0"/>
              <w:marTop w:val="0"/>
              <w:marBottom w:val="0"/>
              <w:divBdr>
                <w:top w:val="none" w:sz="0" w:space="0" w:color="auto"/>
                <w:left w:val="none" w:sz="0" w:space="0" w:color="auto"/>
                <w:bottom w:val="none" w:sz="0" w:space="0" w:color="auto"/>
                <w:right w:val="none" w:sz="0" w:space="0" w:color="auto"/>
              </w:divBdr>
            </w:div>
          </w:divsChild>
        </w:div>
        <w:div w:id="277493291">
          <w:marLeft w:val="0"/>
          <w:marRight w:val="0"/>
          <w:marTop w:val="0"/>
          <w:marBottom w:val="0"/>
          <w:divBdr>
            <w:top w:val="none" w:sz="0" w:space="0" w:color="auto"/>
            <w:left w:val="none" w:sz="0" w:space="0" w:color="auto"/>
            <w:bottom w:val="none" w:sz="0" w:space="0" w:color="auto"/>
            <w:right w:val="none" w:sz="0" w:space="0" w:color="auto"/>
          </w:divBdr>
          <w:divsChild>
            <w:div w:id="1551728356">
              <w:marLeft w:val="0"/>
              <w:marRight w:val="0"/>
              <w:marTop w:val="0"/>
              <w:marBottom w:val="0"/>
              <w:divBdr>
                <w:top w:val="none" w:sz="0" w:space="0" w:color="auto"/>
                <w:left w:val="none" w:sz="0" w:space="0" w:color="auto"/>
                <w:bottom w:val="none" w:sz="0" w:space="0" w:color="auto"/>
                <w:right w:val="none" w:sz="0" w:space="0" w:color="auto"/>
              </w:divBdr>
            </w:div>
          </w:divsChild>
        </w:div>
        <w:div w:id="15080882">
          <w:marLeft w:val="0"/>
          <w:marRight w:val="0"/>
          <w:marTop w:val="0"/>
          <w:marBottom w:val="0"/>
          <w:divBdr>
            <w:top w:val="none" w:sz="0" w:space="0" w:color="auto"/>
            <w:left w:val="none" w:sz="0" w:space="0" w:color="auto"/>
            <w:bottom w:val="none" w:sz="0" w:space="0" w:color="auto"/>
            <w:right w:val="none" w:sz="0" w:space="0" w:color="auto"/>
          </w:divBdr>
          <w:divsChild>
            <w:div w:id="923075284">
              <w:marLeft w:val="0"/>
              <w:marRight w:val="0"/>
              <w:marTop w:val="0"/>
              <w:marBottom w:val="0"/>
              <w:divBdr>
                <w:top w:val="none" w:sz="0" w:space="0" w:color="auto"/>
                <w:left w:val="none" w:sz="0" w:space="0" w:color="auto"/>
                <w:bottom w:val="none" w:sz="0" w:space="0" w:color="auto"/>
                <w:right w:val="none" w:sz="0" w:space="0" w:color="auto"/>
              </w:divBdr>
            </w:div>
          </w:divsChild>
        </w:div>
        <w:div w:id="2060132392">
          <w:marLeft w:val="0"/>
          <w:marRight w:val="0"/>
          <w:marTop w:val="0"/>
          <w:marBottom w:val="0"/>
          <w:divBdr>
            <w:top w:val="none" w:sz="0" w:space="0" w:color="auto"/>
            <w:left w:val="none" w:sz="0" w:space="0" w:color="auto"/>
            <w:bottom w:val="none" w:sz="0" w:space="0" w:color="auto"/>
            <w:right w:val="none" w:sz="0" w:space="0" w:color="auto"/>
          </w:divBdr>
          <w:divsChild>
            <w:div w:id="1403524167">
              <w:marLeft w:val="0"/>
              <w:marRight w:val="0"/>
              <w:marTop w:val="0"/>
              <w:marBottom w:val="0"/>
              <w:divBdr>
                <w:top w:val="none" w:sz="0" w:space="0" w:color="auto"/>
                <w:left w:val="none" w:sz="0" w:space="0" w:color="auto"/>
                <w:bottom w:val="none" w:sz="0" w:space="0" w:color="auto"/>
                <w:right w:val="none" w:sz="0" w:space="0" w:color="auto"/>
              </w:divBdr>
            </w:div>
          </w:divsChild>
        </w:div>
        <w:div w:id="497228784">
          <w:marLeft w:val="0"/>
          <w:marRight w:val="0"/>
          <w:marTop w:val="0"/>
          <w:marBottom w:val="0"/>
          <w:divBdr>
            <w:top w:val="none" w:sz="0" w:space="0" w:color="auto"/>
            <w:left w:val="none" w:sz="0" w:space="0" w:color="auto"/>
            <w:bottom w:val="none" w:sz="0" w:space="0" w:color="auto"/>
            <w:right w:val="none" w:sz="0" w:space="0" w:color="auto"/>
          </w:divBdr>
          <w:divsChild>
            <w:div w:id="517936534">
              <w:marLeft w:val="0"/>
              <w:marRight w:val="0"/>
              <w:marTop w:val="0"/>
              <w:marBottom w:val="0"/>
              <w:divBdr>
                <w:top w:val="none" w:sz="0" w:space="0" w:color="auto"/>
                <w:left w:val="none" w:sz="0" w:space="0" w:color="auto"/>
                <w:bottom w:val="none" w:sz="0" w:space="0" w:color="auto"/>
                <w:right w:val="none" w:sz="0" w:space="0" w:color="auto"/>
              </w:divBdr>
            </w:div>
          </w:divsChild>
        </w:div>
        <w:div w:id="328824505">
          <w:marLeft w:val="0"/>
          <w:marRight w:val="0"/>
          <w:marTop w:val="0"/>
          <w:marBottom w:val="0"/>
          <w:divBdr>
            <w:top w:val="none" w:sz="0" w:space="0" w:color="auto"/>
            <w:left w:val="none" w:sz="0" w:space="0" w:color="auto"/>
            <w:bottom w:val="none" w:sz="0" w:space="0" w:color="auto"/>
            <w:right w:val="none" w:sz="0" w:space="0" w:color="auto"/>
          </w:divBdr>
          <w:divsChild>
            <w:div w:id="1682051988">
              <w:marLeft w:val="0"/>
              <w:marRight w:val="0"/>
              <w:marTop w:val="0"/>
              <w:marBottom w:val="0"/>
              <w:divBdr>
                <w:top w:val="none" w:sz="0" w:space="0" w:color="auto"/>
                <w:left w:val="none" w:sz="0" w:space="0" w:color="auto"/>
                <w:bottom w:val="none" w:sz="0" w:space="0" w:color="auto"/>
                <w:right w:val="none" w:sz="0" w:space="0" w:color="auto"/>
              </w:divBdr>
            </w:div>
          </w:divsChild>
        </w:div>
        <w:div w:id="1878545845">
          <w:marLeft w:val="0"/>
          <w:marRight w:val="0"/>
          <w:marTop w:val="0"/>
          <w:marBottom w:val="0"/>
          <w:divBdr>
            <w:top w:val="none" w:sz="0" w:space="0" w:color="auto"/>
            <w:left w:val="none" w:sz="0" w:space="0" w:color="auto"/>
            <w:bottom w:val="none" w:sz="0" w:space="0" w:color="auto"/>
            <w:right w:val="none" w:sz="0" w:space="0" w:color="auto"/>
          </w:divBdr>
          <w:divsChild>
            <w:div w:id="1090278415">
              <w:marLeft w:val="0"/>
              <w:marRight w:val="0"/>
              <w:marTop w:val="0"/>
              <w:marBottom w:val="0"/>
              <w:divBdr>
                <w:top w:val="none" w:sz="0" w:space="0" w:color="auto"/>
                <w:left w:val="none" w:sz="0" w:space="0" w:color="auto"/>
                <w:bottom w:val="none" w:sz="0" w:space="0" w:color="auto"/>
                <w:right w:val="none" w:sz="0" w:space="0" w:color="auto"/>
              </w:divBdr>
            </w:div>
          </w:divsChild>
        </w:div>
        <w:div w:id="2145080711">
          <w:marLeft w:val="0"/>
          <w:marRight w:val="0"/>
          <w:marTop w:val="0"/>
          <w:marBottom w:val="0"/>
          <w:divBdr>
            <w:top w:val="none" w:sz="0" w:space="0" w:color="auto"/>
            <w:left w:val="none" w:sz="0" w:space="0" w:color="auto"/>
            <w:bottom w:val="none" w:sz="0" w:space="0" w:color="auto"/>
            <w:right w:val="none" w:sz="0" w:space="0" w:color="auto"/>
          </w:divBdr>
          <w:divsChild>
            <w:div w:id="831406294">
              <w:marLeft w:val="0"/>
              <w:marRight w:val="0"/>
              <w:marTop w:val="0"/>
              <w:marBottom w:val="0"/>
              <w:divBdr>
                <w:top w:val="none" w:sz="0" w:space="0" w:color="auto"/>
                <w:left w:val="none" w:sz="0" w:space="0" w:color="auto"/>
                <w:bottom w:val="none" w:sz="0" w:space="0" w:color="auto"/>
                <w:right w:val="none" w:sz="0" w:space="0" w:color="auto"/>
              </w:divBdr>
            </w:div>
          </w:divsChild>
        </w:div>
        <w:div w:id="291181850">
          <w:marLeft w:val="0"/>
          <w:marRight w:val="0"/>
          <w:marTop w:val="0"/>
          <w:marBottom w:val="0"/>
          <w:divBdr>
            <w:top w:val="none" w:sz="0" w:space="0" w:color="auto"/>
            <w:left w:val="none" w:sz="0" w:space="0" w:color="auto"/>
            <w:bottom w:val="none" w:sz="0" w:space="0" w:color="auto"/>
            <w:right w:val="none" w:sz="0" w:space="0" w:color="auto"/>
          </w:divBdr>
          <w:divsChild>
            <w:div w:id="1155992257">
              <w:marLeft w:val="0"/>
              <w:marRight w:val="0"/>
              <w:marTop w:val="0"/>
              <w:marBottom w:val="0"/>
              <w:divBdr>
                <w:top w:val="none" w:sz="0" w:space="0" w:color="auto"/>
                <w:left w:val="none" w:sz="0" w:space="0" w:color="auto"/>
                <w:bottom w:val="none" w:sz="0" w:space="0" w:color="auto"/>
                <w:right w:val="none" w:sz="0" w:space="0" w:color="auto"/>
              </w:divBdr>
            </w:div>
          </w:divsChild>
        </w:div>
        <w:div w:id="408581133">
          <w:marLeft w:val="0"/>
          <w:marRight w:val="0"/>
          <w:marTop w:val="0"/>
          <w:marBottom w:val="0"/>
          <w:divBdr>
            <w:top w:val="none" w:sz="0" w:space="0" w:color="auto"/>
            <w:left w:val="none" w:sz="0" w:space="0" w:color="auto"/>
            <w:bottom w:val="none" w:sz="0" w:space="0" w:color="auto"/>
            <w:right w:val="none" w:sz="0" w:space="0" w:color="auto"/>
          </w:divBdr>
          <w:divsChild>
            <w:div w:id="507259981">
              <w:marLeft w:val="0"/>
              <w:marRight w:val="0"/>
              <w:marTop w:val="0"/>
              <w:marBottom w:val="0"/>
              <w:divBdr>
                <w:top w:val="none" w:sz="0" w:space="0" w:color="auto"/>
                <w:left w:val="none" w:sz="0" w:space="0" w:color="auto"/>
                <w:bottom w:val="none" w:sz="0" w:space="0" w:color="auto"/>
                <w:right w:val="none" w:sz="0" w:space="0" w:color="auto"/>
              </w:divBdr>
            </w:div>
          </w:divsChild>
        </w:div>
        <w:div w:id="399519489">
          <w:marLeft w:val="0"/>
          <w:marRight w:val="0"/>
          <w:marTop w:val="0"/>
          <w:marBottom w:val="0"/>
          <w:divBdr>
            <w:top w:val="none" w:sz="0" w:space="0" w:color="auto"/>
            <w:left w:val="none" w:sz="0" w:space="0" w:color="auto"/>
            <w:bottom w:val="none" w:sz="0" w:space="0" w:color="auto"/>
            <w:right w:val="none" w:sz="0" w:space="0" w:color="auto"/>
          </w:divBdr>
          <w:divsChild>
            <w:div w:id="1117600746">
              <w:marLeft w:val="0"/>
              <w:marRight w:val="0"/>
              <w:marTop w:val="0"/>
              <w:marBottom w:val="0"/>
              <w:divBdr>
                <w:top w:val="none" w:sz="0" w:space="0" w:color="auto"/>
                <w:left w:val="none" w:sz="0" w:space="0" w:color="auto"/>
                <w:bottom w:val="none" w:sz="0" w:space="0" w:color="auto"/>
                <w:right w:val="none" w:sz="0" w:space="0" w:color="auto"/>
              </w:divBdr>
            </w:div>
          </w:divsChild>
        </w:div>
        <w:div w:id="1536457925">
          <w:marLeft w:val="0"/>
          <w:marRight w:val="0"/>
          <w:marTop w:val="0"/>
          <w:marBottom w:val="0"/>
          <w:divBdr>
            <w:top w:val="none" w:sz="0" w:space="0" w:color="auto"/>
            <w:left w:val="none" w:sz="0" w:space="0" w:color="auto"/>
            <w:bottom w:val="none" w:sz="0" w:space="0" w:color="auto"/>
            <w:right w:val="none" w:sz="0" w:space="0" w:color="auto"/>
          </w:divBdr>
          <w:divsChild>
            <w:div w:id="1376000925">
              <w:marLeft w:val="0"/>
              <w:marRight w:val="0"/>
              <w:marTop w:val="0"/>
              <w:marBottom w:val="0"/>
              <w:divBdr>
                <w:top w:val="none" w:sz="0" w:space="0" w:color="auto"/>
                <w:left w:val="none" w:sz="0" w:space="0" w:color="auto"/>
                <w:bottom w:val="none" w:sz="0" w:space="0" w:color="auto"/>
                <w:right w:val="none" w:sz="0" w:space="0" w:color="auto"/>
              </w:divBdr>
            </w:div>
          </w:divsChild>
        </w:div>
        <w:div w:id="493110144">
          <w:marLeft w:val="0"/>
          <w:marRight w:val="0"/>
          <w:marTop w:val="0"/>
          <w:marBottom w:val="0"/>
          <w:divBdr>
            <w:top w:val="none" w:sz="0" w:space="0" w:color="auto"/>
            <w:left w:val="none" w:sz="0" w:space="0" w:color="auto"/>
            <w:bottom w:val="none" w:sz="0" w:space="0" w:color="auto"/>
            <w:right w:val="none" w:sz="0" w:space="0" w:color="auto"/>
          </w:divBdr>
          <w:divsChild>
            <w:div w:id="1009453191">
              <w:marLeft w:val="0"/>
              <w:marRight w:val="0"/>
              <w:marTop w:val="0"/>
              <w:marBottom w:val="0"/>
              <w:divBdr>
                <w:top w:val="none" w:sz="0" w:space="0" w:color="auto"/>
                <w:left w:val="none" w:sz="0" w:space="0" w:color="auto"/>
                <w:bottom w:val="none" w:sz="0" w:space="0" w:color="auto"/>
                <w:right w:val="none" w:sz="0" w:space="0" w:color="auto"/>
              </w:divBdr>
            </w:div>
          </w:divsChild>
        </w:div>
        <w:div w:id="921183658">
          <w:marLeft w:val="0"/>
          <w:marRight w:val="0"/>
          <w:marTop w:val="0"/>
          <w:marBottom w:val="0"/>
          <w:divBdr>
            <w:top w:val="none" w:sz="0" w:space="0" w:color="auto"/>
            <w:left w:val="none" w:sz="0" w:space="0" w:color="auto"/>
            <w:bottom w:val="none" w:sz="0" w:space="0" w:color="auto"/>
            <w:right w:val="none" w:sz="0" w:space="0" w:color="auto"/>
          </w:divBdr>
          <w:divsChild>
            <w:div w:id="346948713">
              <w:marLeft w:val="0"/>
              <w:marRight w:val="0"/>
              <w:marTop w:val="0"/>
              <w:marBottom w:val="0"/>
              <w:divBdr>
                <w:top w:val="none" w:sz="0" w:space="0" w:color="auto"/>
                <w:left w:val="none" w:sz="0" w:space="0" w:color="auto"/>
                <w:bottom w:val="none" w:sz="0" w:space="0" w:color="auto"/>
                <w:right w:val="none" w:sz="0" w:space="0" w:color="auto"/>
              </w:divBdr>
            </w:div>
          </w:divsChild>
        </w:div>
        <w:div w:id="1263881714">
          <w:marLeft w:val="0"/>
          <w:marRight w:val="0"/>
          <w:marTop w:val="0"/>
          <w:marBottom w:val="0"/>
          <w:divBdr>
            <w:top w:val="none" w:sz="0" w:space="0" w:color="auto"/>
            <w:left w:val="none" w:sz="0" w:space="0" w:color="auto"/>
            <w:bottom w:val="none" w:sz="0" w:space="0" w:color="auto"/>
            <w:right w:val="none" w:sz="0" w:space="0" w:color="auto"/>
          </w:divBdr>
          <w:divsChild>
            <w:div w:id="2079474651">
              <w:marLeft w:val="0"/>
              <w:marRight w:val="0"/>
              <w:marTop w:val="0"/>
              <w:marBottom w:val="0"/>
              <w:divBdr>
                <w:top w:val="none" w:sz="0" w:space="0" w:color="auto"/>
                <w:left w:val="none" w:sz="0" w:space="0" w:color="auto"/>
                <w:bottom w:val="none" w:sz="0" w:space="0" w:color="auto"/>
                <w:right w:val="none" w:sz="0" w:space="0" w:color="auto"/>
              </w:divBdr>
            </w:div>
          </w:divsChild>
        </w:div>
        <w:div w:id="1046293964">
          <w:marLeft w:val="0"/>
          <w:marRight w:val="0"/>
          <w:marTop w:val="0"/>
          <w:marBottom w:val="0"/>
          <w:divBdr>
            <w:top w:val="none" w:sz="0" w:space="0" w:color="auto"/>
            <w:left w:val="none" w:sz="0" w:space="0" w:color="auto"/>
            <w:bottom w:val="none" w:sz="0" w:space="0" w:color="auto"/>
            <w:right w:val="none" w:sz="0" w:space="0" w:color="auto"/>
          </w:divBdr>
          <w:divsChild>
            <w:div w:id="1697731284">
              <w:marLeft w:val="0"/>
              <w:marRight w:val="0"/>
              <w:marTop w:val="0"/>
              <w:marBottom w:val="0"/>
              <w:divBdr>
                <w:top w:val="none" w:sz="0" w:space="0" w:color="auto"/>
                <w:left w:val="none" w:sz="0" w:space="0" w:color="auto"/>
                <w:bottom w:val="none" w:sz="0" w:space="0" w:color="auto"/>
                <w:right w:val="none" w:sz="0" w:space="0" w:color="auto"/>
              </w:divBdr>
            </w:div>
          </w:divsChild>
        </w:div>
        <w:div w:id="944119644">
          <w:marLeft w:val="0"/>
          <w:marRight w:val="0"/>
          <w:marTop w:val="0"/>
          <w:marBottom w:val="0"/>
          <w:divBdr>
            <w:top w:val="none" w:sz="0" w:space="0" w:color="auto"/>
            <w:left w:val="none" w:sz="0" w:space="0" w:color="auto"/>
            <w:bottom w:val="none" w:sz="0" w:space="0" w:color="auto"/>
            <w:right w:val="none" w:sz="0" w:space="0" w:color="auto"/>
          </w:divBdr>
          <w:divsChild>
            <w:div w:id="127940820">
              <w:marLeft w:val="0"/>
              <w:marRight w:val="0"/>
              <w:marTop w:val="0"/>
              <w:marBottom w:val="0"/>
              <w:divBdr>
                <w:top w:val="none" w:sz="0" w:space="0" w:color="auto"/>
                <w:left w:val="none" w:sz="0" w:space="0" w:color="auto"/>
                <w:bottom w:val="none" w:sz="0" w:space="0" w:color="auto"/>
                <w:right w:val="none" w:sz="0" w:space="0" w:color="auto"/>
              </w:divBdr>
            </w:div>
          </w:divsChild>
        </w:div>
        <w:div w:id="1024674063">
          <w:marLeft w:val="0"/>
          <w:marRight w:val="0"/>
          <w:marTop w:val="0"/>
          <w:marBottom w:val="0"/>
          <w:divBdr>
            <w:top w:val="none" w:sz="0" w:space="0" w:color="auto"/>
            <w:left w:val="none" w:sz="0" w:space="0" w:color="auto"/>
            <w:bottom w:val="none" w:sz="0" w:space="0" w:color="auto"/>
            <w:right w:val="none" w:sz="0" w:space="0" w:color="auto"/>
          </w:divBdr>
          <w:divsChild>
            <w:div w:id="357201132">
              <w:marLeft w:val="0"/>
              <w:marRight w:val="0"/>
              <w:marTop w:val="0"/>
              <w:marBottom w:val="0"/>
              <w:divBdr>
                <w:top w:val="none" w:sz="0" w:space="0" w:color="auto"/>
                <w:left w:val="none" w:sz="0" w:space="0" w:color="auto"/>
                <w:bottom w:val="none" w:sz="0" w:space="0" w:color="auto"/>
                <w:right w:val="none" w:sz="0" w:space="0" w:color="auto"/>
              </w:divBdr>
            </w:div>
          </w:divsChild>
        </w:div>
        <w:div w:id="1657415093">
          <w:marLeft w:val="0"/>
          <w:marRight w:val="0"/>
          <w:marTop w:val="0"/>
          <w:marBottom w:val="0"/>
          <w:divBdr>
            <w:top w:val="none" w:sz="0" w:space="0" w:color="auto"/>
            <w:left w:val="none" w:sz="0" w:space="0" w:color="auto"/>
            <w:bottom w:val="none" w:sz="0" w:space="0" w:color="auto"/>
            <w:right w:val="none" w:sz="0" w:space="0" w:color="auto"/>
          </w:divBdr>
          <w:divsChild>
            <w:div w:id="1957128726">
              <w:marLeft w:val="0"/>
              <w:marRight w:val="0"/>
              <w:marTop w:val="0"/>
              <w:marBottom w:val="0"/>
              <w:divBdr>
                <w:top w:val="none" w:sz="0" w:space="0" w:color="auto"/>
                <w:left w:val="none" w:sz="0" w:space="0" w:color="auto"/>
                <w:bottom w:val="none" w:sz="0" w:space="0" w:color="auto"/>
                <w:right w:val="none" w:sz="0" w:space="0" w:color="auto"/>
              </w:divBdr>
            </w:div>
          </w:divsChild>
        </w:div>
        <w:div w:id="1207522823">
          <w:marLeft w:val="0"/>
          <w:marRight w:val="0"/>
          <w:marTop w:val="0"/>
          <w:marBottom w:val="0"/>
          <w:divBdr>
            <w:top w:val="none" w:sz="0" w:space="0" w:color="auto"/>
            <w:left w:val="none" w:sz="0" w:space="0" w:color="auto"/>
            <w:bottom w:val="none" w:sz="0" w:space="0" w:color="auto"/>
            <w:right w:val="none" w:sz="0" w:space="0" w:color="auto"/>
          </w:divBdr>
          <w:divsChild>
            <w:div w:id="5640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3983">
      <w:bodyDiv w:val="1"/>
      <w:marLeft w:val="0"/>
      <w:marRight w:val="0"/>
      <w:marTop w:val="0"/>
      <w:marBottom w:val="0"/>
      <w:divBdr>
        <w:top w:val="none" w:sz="0" w:space="0" w:color="auto"/>
        <w:left w:val="none" w:sz="0" w:space="0" w:color="auto"/>
        <w:bottom w:val="none" w:sz="0" w:space="0" w:color="auto"/>
        <w:right w:val="none" w:sz="0" w:space="0" w:color="auto"/>
      </w:divBdr>
    </w:div>
    <w:div w:id="2034720717">
      <w:bodyDiv w:val="1"/>
      <w:marLeft w:val="0"/>
      <w:marRight w:val="0"/>
      <w:marTop w:val="0"/>
      <w:marBottom w:val="0"/>
      <w:divBdr>
        <w:top w:val="none" w:sz="0" w:space="0" w:color="auto"/>
        <w:left w:val="none" w:sz="0" w:space="0" w:color="auto"/>
        <w:bottom w:val="none" w:sz="0" w:space="0" w:color="auto"/>
        <w:right w:val="none" w:sz="0" w:space="0" w:color="auto"/>
      </w:divBdr>
    </w:div>
    <w:div w:id="2050374430">
      <w:bodyDiv w:val="1"/>
      <w:marLeft w:val="0"/>
      <w:marRight w:val="0"/>
      <w:marTop w:val="0"/>
      <w:marBottom w:val="0"/>
      <w:divBdr>
        <w:top w:val="none" w:sz="0" w:space="0" w:color="auto"/>
        <w:left w:val="none" w:sz="0" w:space="0" w:color="auto"/>
        <w:bottom w:val="none" w:sz="0" w:space="0" w:color="auto"/>
        <w:right w:val="none" w:sz="0" w:space="0" w:color="auto"/>
      </w:divBdr>
    </w:div>
    <w:div w:id="2054379381">
      <w:bodyDiv w:val="1"/>
      <w:marLeft w:val="0"/>
      <w:marRight w:val="0"/>
      <w:marTop w:val="0"/>
      <w:marBottom w:val="0"/>
      <w:divBdr>
        <w:top w:val="none" w:sz="0" w:space="0" w:color="auto"/>
        <w:left w:val="none" w:sz="0" w:space="0" w:color="auto"/>
        <w:bottom w:val="none" w:sz="0" w:space="0" w:color="auto"/>
        <w:right w:val="none" w:sz="0" w:space="0" w:color="auto"/>
      </w:divBdr>
      <w:divsChild>
        <w:div w:id="2057154">
          <w:marLeft w:val="0"/>
          <w:marRight w:val="150"/>
          <w:marTop w:val="0"/>
          <w:marBottom w:val="0"/>
          <w:divBdr>
            <w:top w:val="single" w:sz="2" w:space="0" w:color="E3E3E3"/>
            <w:left w:val="single" w:sz="2" w:space="0" w:color="E3E3E3"/>
            <w:bottom w:val="single" w:sz="2" w:space="0" w:color="E3E3E3"/>
            <w:right w:val="single" w:sz="2" w:space="0" w:color="E3E3E3"/>
          </w:divBdr>
          <w:divsChild>
            <w:div w:id="138501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440251">
          <w:marLeft w:val="0"/>
          <w:marRight w:val="0"/>
          <w:marTop w:val="0"/>
          <w:marBottom w:val="0"/>
          <w:divBdr>
            <w:top w:val="single" w:sz="2" w:space="0" w:color="E3E3E3"/>
            <w:left w:val="single" w:sz="2" w:space="0" w:color="E3E3E3"/>
            <w:bottom w:val="single" w:sz="2" w:space="0" w:color="E3E3E3"/>
            <w:right w:val="single" w:sz="2" w:space="0" w:color="E3E3E3"/>
          </w:divBdr>
          <w:divsChild>
            <w:div w:id="619383162">
              <w:marLeft w:val="0"/>
              <w:marRight w:val="0"/>
              <w:marTop w:val="0"/>
              <w:marBottom w:val="0"/>
              <w:divBdr>
                <w:top w:val="single" w:sz="2" w:space="0" w:color="E3E3E3"/>
                <w:left w:val="single" w:sz="2" w:space="0" w:color="E3E3E3"/>
                <w:bottom w:val="single" w:sz="2" w:space="0" w:color="E3E3E3"/>
                <w:right w:val="single" w:sz="2" w:space="0" w:color="E3E3E3"/>
              </w:divBdr>
            </w:div>
            <w:div w:id="719666101">
              <w:marLeft w:val="0"/>
              <w:marRight w:val="0"/>
              <w:marTop w:val="0"/>
              <w:marBottom w:val="0"/>
              <w:divBdr>
                <w:top w:val="single" w:sz="2" w:space="0" w:color="E3E3E3"/>
                <w:left w:val="single" w:sz="2" w:space="0" w:color="E3E3E3"/>
                <w:bottom w:val="single" w:sz="2" w:space="0" w:color="E3E3E3"/>
                <w:right w:val="single" w:sz="2" w:space="0" w:color="E3E3E3"/>
              </w:divBdr>
              <w:divsChild>
                <w:div w:id="987318135">
                  <w:marLeft w:val="0"/>
                  <w:marRight w:val="0"/>
                  <w:marTop w:val="0"/>
                  <w:marBottom w:val="0"/>
                  <w:divBdr>
                    <w:top w:val="single" w:sz="2" w:space="0" w:color="E3E3E3"/>
                    <w:left w:val="single" w:sz="2" w:space="0" w:color="E3E3E3"/>
                    <w:bottom w:val="single" w:sz="2" w:space="0" w:color="E3E3E3"/>
                    <w:right w:val="single" w:sz="2" w:space="0" w:color="E3E3E3"/>
                  </w:divBdr>
                  <w:divsChild>
                    <w:div w:id="2024091716">
                      <w:marLeft w:val="0"/>
                      <w:marRight w:val="0"/>
                      <w:marTop w:val="0"/>
                      <w:marBottom w:val="0"/>
                      <w:divBdr>
                        <w:top w:val="single" w:sz="2" w:space="0" w:color="E3E3E3"/>
                        <w:left w:val="single" w:sz="2" w:space="0" w:color="E3E3E3"/>
                        <w:bottom w:val="single" w:sz="2" w:space="0" w:color="E3E3E3"/>
                        <w:right w:val="single" w:sz="2" w:space="0" w:color="E3E3E3"/>
                      </w:divBdr>
                      <w:divsChild>
                        <w:div w:id="725956438">
                          <w:marLeft w:val="0"/>
                          <w:marRight w:val="0"/>
                          <w:marTop w:val="0"/>
                          <w:marBottom w:val="0"/>
                          <w:divBdr>
                            <w:top w:val="single" w:sz="2" w:space="0" w:color="E3E3E3"/>
                            <w:left w:val="single" w:sz="2" w:space="0" w:color="E3E3E3"/>
                            <w:bottom w:val="single" w:sz="2" w:space="0" w:color="E3E3E3"/>
                            <w:right w:val="single" w:sz="2" w:space="0" w:color="E3E3E3"/>
                          </w:divBdr>
                          <w:divsChild>
                            <w:div w:id="109326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81170987">
      <w:bodyDiv w:val="1"/>
      <w:marLeft w:val="0"/>
      <w:marRight w:val="0"/>
      <w:marTop w:val="0"/>
      <w:marBottom w:val="0"/>
      <w:divBdr>
        <w:top w:val="none" w:sz="0" w:space="0" w:color="auto"/>
        <w:left w:val="none" w:sz="0" w:space="0" w:color="auto"/>
        <w:bottom w:val="none" w:sz="0" w:space="0" w:color="auto"/>
        <w:right w:val="none" w:sz="0" w:space="0" w:color="auto"/>
      </w:divBdr>
    </w:div>
    <w:div w:id="2086563029">
      <w:bodyDiv w:val="1"/>
      <w:marLeft w:val="0"/>
      <w:marRight w:val="0"/>
      <w:marTop w:val="0"/>
      <w:marBottom w:val="0"/>
      <w:divBdr>
        <w:top w:val="none" w:sz="0" w:space="0" w:color="auto"/>
        <w:left w:val="none" w:sz="0" w:space="0" w:color="auto"/>
        <w:bottom w:val="none" w:sz="0" w:space="0" w:color="auto"/>
        <w:right w:val="none" w:sz="0" w:space="0" w:color="auto"/>
      </w:divBdr>
    </w:div>
    <w:div w:id="2116092578">
      <w:bodyDiv w:val="1"/>
      <w:marLeft w:val="0"/>
      <w:marRight w:val="0"/>
      <w:marTop w:val="0"/>
      <w:marBottom w:val="0"/>
      <w:divBdr>
        <w:top w:val="none" w:sz="0" w:space="0" w:color="auto"/>
        <w:left w:val="none" w:sz="0" w:space="0" w:color="auto"/>
        <w:bottom w:val="none" w:sz="0" w:space="0" w:color="auto"/>
        <w:right w:val="none" w:sz="0" w:space="0" w:color="auto"/>
      </w:divBdr>
    </w:div>
    <w:div w:id="2126852520">
      <w:bodyDiv w:val="1"/>
      <w:marLeft w:val="0"/>
      <w:marRight w:val="0"/>
      <w:marTop w:val="0"/>
      <w:marBottom w:val="0"/>
      <w:divBdr>
        <w:top w:val="none" w:sz="0" w:space="0" w:color="auto"/>
        <w:left w:val="none" w:sz="0" w:space="0" w:color="auto"/>
        <w:bottom w:val="none" w:sz="0" w:space="0" w:color="auto"/>
        <w:right w:val="none" w:sz="0" w:space="0" w:color="auto"/>
      </w:divBdr>
    </w:div>
    <w:div w:id="2138638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E932C-6BE8-4ECA-9732-62FA207B4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58</Pages>
  <Words>15802</Words>
  <Characters>86915</Characters>
  <Application>Microsoft Office Word</Application>
  <DocSecurity>0</DocSecurity>
  <Lines>724</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Fernando Torres Salvador</dc:creator>
  <cp:lastModifiedBy>Douglas Flor Hernandez</cp:lastModifiedBy>
  <cp:revision>2</cp:revision>
  <dcterms:created xsi:type="dcterms:W3CDTF">2025-11-28T00:32:00Z</dcterms:created>
  <dcterms:modified xsi:type="dcterms:W3CDTF">2025-11-28T00:32:00Z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2017-07-14T00:00:00Z</vt:filetime>
  </property>
  <property fmtid="{D5CDD505-2E9C-101B-9397-08002B2CF9AE}" pid="3" name="Creator">
    <vt:lpwstr>Microsoft® Word 2016</vt:lpwstr>
  </property>
  <property fmtid="{D5CDD505-2E9C-101B-9397-08002B2CF9AE}" pid="4" name="LastSaved">
    <vt:filetime>2025-11-26T00:00:00Z</vt:filetime>
  </property>
  <property fmtid="{D5CDD505-2E9C-101B-9397-08002B2CF9AE}" pid="5" name="Producer">
    <vt:lpwstr>Microsoft® Word 2016</vt:lpwstr>
  </property>
</Properties>
</file>