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D6F2" w14:textId="77777777" w:rsidR="007249E9" w:rsidRPr="00C460D9" w:rsidRDefault="007249E9">
      <w:pPr>
        <w:spacing w:after="400"/>
        <w:rPr>
          <w:color w:val="000000" w:themeColor="text1"/>
        </w:rPr>
      </w:pPr>
    </w:p>
    <w:p w14:paraId="2486F84E" w14:textId="77777777" w:rsidR="007249E9" w:rsidRPr="00C460D9" w:rsidRDefault="00D1779B">
      <w:pPr>
        <w:spacing w:after="80"/>
        <w:jc w:val="center"/>
        <w:rPr>
          <w:color w:val="000000" w:themeColor="text1"/>
        </w:rPr>
      </w:pPr>
      <w:r w:rsidRPr="00C460D9">
        <w:rPr>
          <w:b/>
          <w:bCs/>
          <w:color w:val="000000" w:themeColor="text1"/>
          <w:sz w:val="30"/>
          <w:szCs w:val="30"/>
        </w:rPr>
        <w:t>SEGMENTACIÓN, ENCUESTA Y BUYER PERSONA</w:t>
      </w:r>
    </w:p>
    <w:p w14:paraId="68F07B83" w14:textId="77777777" w:rsidR="007249E9" w:rsidRPr="00C460D9" w:rsidRDefault="00D1779B">
      <w:pPr>
        <w:spacing w:after="60"/>
        <w:jc w:val="center"/>
        <w:rPr>
          <w:color w:val="000000" w:themeColor="text1"/>
        </w:rPr>
      </w:pPr>
      <w:proofErr w:type="spellStart"/>
      <w:r w:rsidRPr="00C460D9">
        <w:rPr>
          <w:color w:val="000000" w:themeColor="text1"/>
          <w:sz w:val="22"/>
          <w:szCs w:val="22"/>
        </w:rPr>
        <w:t>NutriCiclo</w:t>
      </w:r>
      <w:proofErr w:type="spellEnd"/>
      <w:r w:rsidRPr="00C460D9">
        <w:rPr>
          <w:color w:val="000000" w:themeColor="text1"/>
          <w:sz w:val="22"/>
          <w:szCs w:val="22"/>
        </w:rPr>
        <w:t xml:space="preserve"> SCZ — Modelo </w:t>
      </w:r>
      <w:proofErr w:type="spellStart"/>
      <w:r w:rsidRPr="00C460D9">
        <w:rPr>
          <w:color w:val="000000" w:themeColor="text1"/>
          <w:sz w:val="22"/>
          <w:szCs w:val="22"/>
        </w:rPr>
        <w:t>Canvas</w:t>
      </w:r>
      <w:proofErr w:type="spellEnd"/>
      <w:r w:rsidRPr="00C460D9">
        <w:rPr>
          <w:color w:val="000000" w:themeColor="text1"/>
          <w:sz w:val="22"/>
          <w:szCs w:val="22"/>
        </w:rPr>
        <w:t>: Segmento de Clientes</w:t>
      </w:r>
    </w:p>
    <w:p w14:paraId="6CBF2CC0" w14:textId="77777777" w:rsidR="007249E9" w:rsidRPr="00C460D9" w:rsidRDefault="00D1779B">
      <w:pPr>
        <w:spacing w:after="120" w:line="276" w:lineRule="auto"/>
        <w:jc w:val="center"/>
        <w:rPr>
          <w:color w:val="000000" w:themeColor="text1"/>
        </w:rPr>
      </w:pPr>
      <w:r w:rsidRPr="00C460D9">
        <w:rPr>
          <w:color w:val="000000" w:themeColor="text1"/>
          <w:sz w:val="22"/>
          <w:szCs w:val="22"/>
        </w:rPr>
        <w:t xml:space="preserve">UPDS · </w:t>
      </w:r>
      <w:proofErr w:type="spellStart"/>
      <w:r w:rsidRPr="00C460D9">
        <w:rPr>
          <w:color w:val="000000" w:themeColor="text1"/>
          <w:sz w:val="22"/>
          <w:szCs w:val="22"/>
        </w:rPr>
        <w:t>Emprendedurismo</w:t>
      </w:r>
      <w:proofErr w:type="spellEnd"/>
      <w:r w:rsidRPr="00C460D9">
        <w:rPr>
          <w:color w:val="000000" w:themeColor="text1"/>
          <w:sz w:val="22"/>
          <w:szCs w:val="22"/>
        </w:rPr>
        <w:t xml:space="preserve"> · </w:t>
      </w:r>
      <w:proofErr w:type="gramStart"/>
      <w:r w:rsidRPr="00C460D9">
        <w:rPr>
          <w:color w:val="000000" w:themeColor="text1"/>
          <w:sz w:val="22"/>
          <w:szCs w:val="22"/>
        </w:rPr>
        <w:t>Marzo</w:t>
      </w:r>
      <w:proofErr w:type="gramEnd"/>
      <w:r w:rsidRPr="00C460D9">
        <w:rPr>
          <w:color w:val="000000" w:themeColor="text1"/>
          <w:sz w:val="22"/>
          <w:szCs w:val="22"/>
        </w:rPr>
        <w:t xml:space="preserve"> 2026</w:t>
      </w:r>
    </w:p>
    <w:p w14:paraId="7D24AB9F" w14:textId="77777777" w:rsidR="007249E9" w:rsidRPr="00C460D9" w:rsidRDefault="00D1779B">
      <w:pPr>
        <w:rPr>
          <w:color w:val="000000" w:themeColor="text1"/>
        </w:rPr>
      </w:pPr>
      <w:r w:rsidRPr="00C460D9">
        <w:rPr>
          <w:color w:val="000000" w:themeColor="text1"/>
        </w:rPr>
        <w:br w:type="page"/>
      </w:r>
    </w:p>
    <w:p w14:paraId="02D8E5EE" w14:textId="77777777" w:rsidR="007249E9" w:rsidRPr="00C460D9" w:rsidRDefault="00D1779B">
      <w:pPr>
        <w:pStyle w:val="Ttulo1"/>
        <w:rPr>
          <w:color w:val="000000" w:themeColor="text1"/>
        </w:rPr>
      </w:pPr>
      <w:r w:rsidRPr="00C460D9">
        <w:rPr>
          <w:color w:val="000000" w:themeColor="text1"/>
        </w:rPr>
        <w:lastRenderedPageBreak/>
        <w:t>1. SEGMENTACIÓN Y SELECCIÓN DEL NICHO</w:t>
      </w:r>
    </w:p>
    <w:p w14:paraId="55F995FB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 xml:space="preserve">El mercado ganadero de Santa Cruz (4,4 millones de cabezas) es amplio y diverso. Para diseñar una propuesta de valor efectiva, se identificaron todos los segmentos posibles y se seleccionó el nicho con mayor potencial para </w:t>
      </w:r>
      <w:proofErr w:type="spellStart"/>
      <w:r w:rsidRPr="00C460D9">
        <w:rPr>
          <w:color w:val="000000" w:themeColor="text1"/>
        </w:rPr>
        <w:t>NutriCiclo</w:t>
      </w:r>
      <w:proofErr w:type="spellEnd"/>
      <w:r w:rsidRPr="00C460D9">
        <w:rPr>
          <w:color w:val="000000" w:themeColor="text1"/>
        </w:rPr>
        <w:t xml:space="preserve"> SCZ.</w:t>
      </w:r>
    </w:p>
    <w:p w14:paraId="62FB92B4" w14:textId="1C25B4CB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1.1 Identificació</w:t>
      </w:r>
      <w:r w:rsidRPr="00C460D9">
        <w:rPr>
          <w:color w:val="000000" w:themeColor="text1"/>
        </w:rPr>
        <w:t>n de todos los segmentos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1738"/>
        <w:gridCol w:w="1362"/>
        <w:gridCol w:w="2963"/>
        <w:gridCol w:w="1171"/>
        <w:gridCol w:w="1565"/>
      </w:tblGrid>
      <w:tr w:rsidR="00C460D9" w:rsidRPr="00C460D9" w14:paraId="5E06F9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7F009" w14:textId="5B868348" w:rsidR="007249E9" w:rsidRPr="00C460D9" w:rsidRDefault="00C460D9">
            <w:pPr>
              <w:spacing w:after="120" w:line="276" w:lineRule="auto"/>
              <w:rPr>
                <w:color w:val="000000" w:themeColor="text1"/>
                <w:sz w:val="18"/>
                <w:szCs w:val="18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Sigla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071A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Segmento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4A1C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Ubicación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E48A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Características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5D27B" w14:textId="26837762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Cantidad</w:t>
            </w:r>
            <w:r w:rsidR="00560DE1">
              <w:rPr>
                <w:b/>
                <w:bCs/>
                <w:color w:val="000000" w:themeColor="text1"/>
                <w:sz w:val="18"/>
                <w:szCs w:val="18"/>
              </w:rPr>
              <w:t xml:space="preserve"> aproximada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8B22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Potencial</w:t>
            </w:r>
          </w:p>
        </w:tc>
      </w:tr>
      <w:tr w:rsidR="00C460D9" w:rsidRPr="00C460D9" w14:paraId="03978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BF3D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567A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Ganaderos pequeños (10-50 cabezas)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72E0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Norte integrado,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Chiquitanía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D251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Pastoreo extensivo. Sin suplementación. Muy vulnerables a sequía. Compran en ferias. Bajo poder adquisitivo.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4FB3C" w14:textId="1C87C44B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5.000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70DC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ALTO</w:t>
            </w:r>
          </w:p>
        </w:tc>
      </w:tr>
      <w:tr w:rsidR="00C460D9" w:rsidRPr="00C460D9" w14:paraId="6D7C60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D657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A780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Ganaderos medianos (50-500 cabezas)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C3AD4" w14:textId="1674981C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Norte integrado,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Chiquitanía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>, Chaco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9A2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 xml:space="preserve">Pastoreo </w:t>
            </w:r>
            <w:proofErr w:type="spellStart"/>
            <w:r w:rsidRPr="00C460D9">
              <w:rPr>
                <w:color w:val="000000" w:themeColor="text1"/>
                <w:sz w:val="16"/>
                <w:szCs w:val="16"/>
              </w:rPr>
              <w:t>semi-intensivo</w:t>
            </w:r>
            <w:proofErr w:type="spellEnd"/>
            <w:r w:rsidRPr="00C460D9">
              <w:rPr>
                <w:color w:val="000000" w:themeColor="text1"/>
                <w:sz w:val="16"/>
                <w:szCs w:val="16"/>
              </w:rPr>
              <w:t>. Usan sal mineral. Necesitan suplemento en sequía. Compran en agropecuarias.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F2C93" w14:textId="1F8234FC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8.000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E054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MUY ALTO</w:t>
            </w:r>
          </w:p>
        </w:tc>
      </w:tr>
      <w:tr w:rsidR="00C460D9" w:rsidRPr="00C460D9" w14:paraId="43FAD3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0EA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44A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Estancias grandes (500-5.000+ cabezas)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DFF3B" w14:textId="629045F9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Chiquitanía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>, Chaco, zona central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54955" w14:textId="520B44FB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Engorde intensivo o lechería. Usan balanceado. Compran en volumen con contrato. Alto poder adquisitivo.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B25FC" w14:textId="613762D0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2.000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D01C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MEDIO</w:t>
            </w:r>
          </w:p>
        </w:tc>
      </w:tr>
      <w:tr w:rsidR="00C460D9" w:rsidRPr="00C460D9" w14:paraId="778899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B71F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0397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Lecheros especializados (50-300 cabezas)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98C87" w14:textId="09B3B433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Norte integrado (Warnes, Montero)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1126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Lechería intensiva. Necesitan proteína constante. Compran balanceado todo el año.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AC5F8" w14:textId="24D6B96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1.500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96D7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MEDIO</w:t>
            </w:r>
          </w:p>
        </w:tc>
      </w:tr>
      <w:tr w:rsidR="00C460D9" w:rsidRPr="00C460D9" w14:paraId="75CE4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3225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A49F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Avicultores y porcicultores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54096" w14:textId="0AB6CD18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SCZ (50% aves nacionales)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B6D8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No usan BMN. Compran harina como insumo para balanceado propio. Cliente para harina sangre/BSF.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5558B" w14:textId="5C937736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800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F814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BAJO</w:t>
            </w:r>
          </w:p>
        </w:tc>
      </w:tr>
      <w:tr w:rsidR="00C460D9" w:rsidRPr="00C460D9" w14:paraId="2E7D87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C0E1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S6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4607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Fábricas de balanceado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4A6B7" w14:textId="03CC7D6E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SCZ zona industrial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CA84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Compran harina sangre, hueso, BSF como ingrediente. Volumen grande, precio bajo.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7D0F" w14:textId="205147CF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D922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BAJO</w:t>
            </w:r>
          </w:p>
        </w:tc>
      </w:tr>
    </w:tbl>
    <w:p w14:paraId="20B90BAB" w14:textId="44FA7152" w:rsidR="007249E9" w:rsidRDefault="00D1779B">
      <w:pPr>
        <w:spacing w:after="120"/>
        <w:rPr>
          <w:color w:val="000000" w:themeColor="text1"/>
          <w:sz w:val="18"/>
          <w:szCs w:val="18"/>
        </w:rPr>
      </w:pPr>
      <w:r w:rsidRPr="00C460D9">
        <w:rPr>
          <w:color w:val="000000" w:themeColor="text1"/>
          <w:sz w:val="18"/>
          <w:szCs w:val="18"/>
        </w:rPr>
        <w:t>Tabla 1. Segmentación completa del mercado ganadero de Santa Cruz.</w:t>
      </w:r>
    </w:p>
    <w:p w14:paraId="1D7BBF5D" w14:textId="16733600" w:rsidR="00C460D9" w:rsidRDefault="002343C7">
      <w:pPr>
        <w:spacing w:after="120"/>
        <w:rPr>
          <w:color w:val="000000" w:themeColor="text1"/>
          <w:sz w:val="18"/>
          <w:szCs w:val="18"/>
        </w:rPr>
      </w:pPr>
      <w:r w:rsidRPr="002343C7">
        <w:rPr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A20B421" wp14:editId="69FE4F82">
            <wp:simplePos x="0" y="0"/>
            <wp:positionH relativeFrom="margin">
              <wp:posOffset>-1066</wp:posOffset>
            </wp:positionH>
            <wp:positionV relativeFrom="paragraph">
              <wp:posOffset>3535</wp:posOffset>
            </wp:positionV>
            <wp:extent cx="5944870" cy="304373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89" cy="3052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1260E" w14:textId="7B80C785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3236CB5B" w14:textId="6AB5031D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340D06EA" w14:textId="72CF1001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0CA5DDC5" w14:textId="52397527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015047EB" w14:textId="7FE3A150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5AB07AF0" w14:textId="3F693EC0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4399255D" w14:textId="653B43EA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2DA94DC3" w14:textId="5318FEF1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00F939DF" w14:textId="742DDD13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1E872388" w14:textId="6638F892" w:rsidR="00C460D9" w:rsidRDefault="002343C7" w:rsidP="002343C7">
      <w:pPr>
        <w:tabs>
          <w:tab w:val="left" w:pos="5629"/>
        </w:tabs>
        <w:spacing w:after="12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lastRenderedPageBreak/>
        <w:tab/>
      </w:r>
      <w:r w:rsidRPr="002343C7">
        <w:rPr>
          <w:color w:val="000000" w:themeColor="text1"/>
          <w:sz w:val="18"/>
          <w:szCs w:val="18"/>
        </w:rPr>
        <w:drawing>
          <wp:inline distT="0" distB="0" distL="0" distR="0" wp14:anchorId="23872918" wp14:editId="7184E848">
            <wp:extent cx="2973399" cy="2285348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6564" cy="2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3C7">
        <w:rPr>
          <w:color w:val="000000" w:themeColor="text1"/>
          <w:sz w:val="18"/>
          <w:szCs w:val="18"/>
        </w:rPr>
        <w:drawing>
          <wp:inline distT="0" distB="0" distL="0" distR="0" wp14:anchorId="32A4D846" wp14:editId="33AEDBDA">
            <wp:extent cx="2960610" cy="2223466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14" cy="224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CB14" w14:textId="76BCA524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3E183EFA" w14:textId="4334E20C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5ED0CF68" w14:textId="0BB1BBF3" w:rsidR="00C460D9" w:rsidRDefault="00C460D9">
      <w:pPr>
        <w:spacing w:after="120"/>
        <w:rPr>
          <w:color w:val="000000" w:themeColor="text1"/>
          <w:sz w:val="18"/>
          <w:szCs w:val="18"/>
        </w:rPr>
      </w:pPr>
    </w:p>
    <w:p w14:paraId="3C8413B9" w14:textId="77777777" w:rsidR="00C460D9" w:rsidRPr="00C460D9" w:rsidRDefault="00C460D9">
      <w:pPr>
        <w:spacing w:after="120"/>
        <w:rPr>
          <w:color w:val="000000" w:themeColor="text1"/>
        </w:rPr>
      </w:pPr>
    </w:p>
    <w:p w14:paraId="76016BEB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1.2 Selección del nicho: Ganaderos medianos (S2)</w:t>
      </w:r>
    </w:p>
    <w:p w14:paraId="2F961D8B" w14:textId="7BA0389E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b/>
          <w:bCs/>
          <w:color w:val="000000" w:themeColor="text1"/>
        </w:rPr>
        <w:t>Nicho seleccionado: Segmento S</w:t>
      </w:r>
      <w:r w:rsidR="00BC19C8" w:rsidRPr="00C460D9">
        <w:rPr>
          <w:b/>
          <w:bCs/>
          <w:color w:val="000000" w:themeColor="text1"/>
        </w:rPr>
        <w:t xml:space="preserve">2 </w:t>
      </w:r>
      <w:r w:rsidR="00BC19C8">
        <w:rPr>
          <w:b/>
          <w:bCs/>
          <w:color w:val="000000" w:themeColor="text1"/>
        </w:rPr>
        <w:t>Ganaderos</w:t>
      </w:r>
      <w:r w:rsidRPr="00C460D9">
        <w:rPr>
          <w:b/>
          <w:bCs/>
          <w:color w:val="000000" w:themeColor="text1"/>
        </w:rPr>
        <w:t xml:space="preserve"> medianos (50-500 cabezas)</w:t>
      </w:r>
    </w:p>
    <w:p w14:paraId="2CF82B0C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Justificación de la selección: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460D9" w:rsidRPr="00C460D9" w14:paraId="29401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8452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Criterio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0A75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Por qué S2 es el mejor nicho</w:t>
            </w:r>
          </w:p>
        </w:tc>
      </w:tr>
      <w:tr w:rsidR="00C460D9" w:rsidRPr="00C460D9" w14:paraId="2B693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31D6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Volumen suficiente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B7AF7" w14:textId="72454835" w:rsidR="007249E9" w:rsidRPr="00C460D9" w:rsidRDefault="00BC19C8">
            <w:pPr>
              <w:spacing w:after="12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Aproximado </w:t>
            </w:r>
            <w:r w:rsidR="00D1779B" w:rsidRPr="00C460D9">
              <w:rPr>
                <w:color w:val="000000" w:themeColor="text1"/>
                <w:sz w:val="20"/>
                <w:szCs w:val="20"/>
              </w:rPr>
              <w:t xml:space="preserve">8.000 productores </w:t>
            </w:r>
            <w:r>
              <w:rPr>
                <w:color w:val="000000" w:themeColor="text1"/>
                <w:sz w:val="20"/>
                <w:szCs w:val="20"/>
              </w:rPr>
              <w:t xml:space="preserve">con </w:t>
            </w:r>
            <w:r w:rsidRPr="00C460D9">
              <w:rPr>
                <w:color w:val="000000" w:themeColor="text1"/>
                <w:sz w:val="20"/>
                <w:szCs w:val="20"/>
              </w:rPr>
              <w:t>200</w:t>
            </w:r>
            <w:r w:rsidR="00D1779B" w:rsidRPr="00C460D9">
              <w:rPr>
                <w:color w:val="000000" w:themeColor="text1"/>
                <w:sz w:val="20"/>
                <w:szCs w:val="20"/>
              </w:rPr>
              <w:t xml:space="preserve"> cabezas promedio = 1,6 millones de cabezas. Representan el 36% del hato departamental.</w:t>
            </w:r>
          </w:p>
        </w:tc>
      </w:tr>
      <w:tr w:rsidR="00C460D9" w:rsidRPr="00C460D9" w14:paraId="128F6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57A1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Necesidad urgente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8EAA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Son los más afectados por sequía: no tienen infraestructura de almacenamiento de forraje ni recursos para balanceado caro.</w:t>
            </w:r>
          </w:p>
        </w:tc>
      </w:tr>
      <w:tr w:rsidR="00C460D9" w:rsidRPr="00C460D9" w14:paraId="37312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679F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Capacidad de pago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226A4" w14:textId="2FD98984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Tienen ingresos ganaderos regulares (venta de leche y engorde). Pueden invertir Bs 100-150</w:t>
            </w:r>
            <w:r w:rsidR="00BC19C8">
              <w:rPr>
                <w:color w:val="000000" w:themeColor="text1"/>
                <w:sz w:val="20"/>
                <w:szCs w:val="20"/>
              </w:rPr>
              <w:t xml:space="preserve"> por </w:t>
            </w:r>
            <w:r w:rsidRPr="00C460D9">
              <w:rPr>
                <w:color w:val="000000" w:themeColor="text1"/>
                <w:sz w:val="20"/>
                <w:szCs w:val="20"/>
              </w:rPr>
              <w:t>bloque si ven resultados en 30 días.</w:t>
            </w:r>
          </w:p>
        </w:tc>
      </w:tr>
      <w:tr w:rsidR="00C460D9" w:rsidRPr="00C460D9" w14:paraId="25D9E2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2C4D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Accesibilidad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5EBF6" w14:textId="30E5AFB9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Agremiados en </w:t>
            </w:r>
            <w:proofErr w:type="gramStart"/>
            <w:r w:rsidRPr="00C460D9">
              <w:rPr>
                <w:color w:val="000000" w:themeColor="text1"/>
                <w:sz w:val="20"/>
                <w:szCs w:val="20"/>
              </w:rPr>
              <w:t xml:space="preserve">FEGASACRUZ </w:t>
            </w:r>
            <w:r w:rsidR="00BC19C8">
              <w:rPr>
                <w:color w:val="000000" w:themeColor="text1"/>
                <w:sz w:val="20"/>
                <w:szCs w:val="20"/>
              </w:rPr>
              <w:t xml:space="preserve"> es</w:t>
            </w:r>
            <w:proofErr w:type="gramEnd"/>
            <w:r w:rsidR="00BC19C8">
              <w:rPr>
                <w:color w:val="000000" w:themeColor="text1"/>
                <w:sz w:val="20"/>
                <w:szCs w:val="20"/>
              </w:rPr>
              <w:t xml:space="preserve"> el </w:t>
            </w:r>
            <w:r w:rsidRPr="00C460D9">
              <w:rPr>
                <w:color w:val="000000" w:themeColor="text1"/>
                <w:sz w:val="20"/>
                <w:szCs w:val="20"/>
              </w:rPr>
              <w:t>canal de distribución directo. Compran en agropecuarias del norte integrado.</w:t>
            </w:r>
          </w:p>
        </w:tc>
      </w:tr>
      <w:tr w:rsidR="00C460D9" w:rsidRPr="00C460D9" w14:paraId="46FE0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21AF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Replicabilidad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03996" w14:textId="01E62631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Son formadores de opinión: si un ganadero mediano adopta </w:t>
            </w:r>
            <w:r w:rsidR="00BC19C8">
              <w:rPr>
                <w:color w:val="000000" w:themeColor="text1"/>
                <w:sz w:val="20"/>
                <w:szCs w:val="20"/>
              </w:rPr>
              <w:t xml:space="preserve">nuestro producto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NutriCiclo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, los pequeños de la zona lo copian.</w:t>
            </w:r>
          </w:p>
        </w:tc>
      </w:tr>
      <w:tr w:rsidR="00C460D9" w:rsidRPr="00C460D9" w14:paraId="3548D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63A26" w14:textId="5202A1C9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Precio competitivo</w:t>
            </w:r>
            <w:r w:rsidR="00BC19C8">
              <w:rPr>
                <w:b/>
                <w:bCs/>
                <w:color w:val="000000" w:themeColor="text1"/>
                <w:sz w:val="20"/>
                <w:szCs w:val="20"/>
              </w:rPr>
              <w:t xml:space="preserve"> a valor nutricional 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1893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Actualmente pagan Bs 5-8/kg por balanceado.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NutriCiclo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 xml:space="preserve"> a Bs 4-6/kg es más barato con mejor valor nutricional.</w:t>
            </w:r>
          </w:p>
        </w:tc>
      </w:tr>
    </w:tbl>
    <w:p w14:paraId="46903846" w14:textId="4A056E5E" w:rsidR="007249E9" w:rsidRDefault="007249E9">
      <w:pPr>
        <w:spacing w:after="100"/>
        <w:rPr>
          <w:color w:val="000000" w:themeColor="text1"/>
        </w:rPr>
      </w:pPr>
    </w:p>
    <w:p w14:paraId="4D67D787" w14:textId="23C4258B" w:rsidR="00BC19C8" w:rsidRDefault="00BC19C8">
      <w:pPr>
        <w:spacing w:after="100"/>
        <w:rPr>
          <w:color w:val="000000" w:themeColor="text1"/>
        </w:rPr>
      </w:pPr>
    </w:p>
    <w:p w14:paraId="36E1149F" w14:textId="73E0EA68" w:rsidR="00BC19C8" w:rsidRDefault="00BC19C8">
      <w:pPr>
        <w:spacing w:after="100"/>
        <w:rPr>
          <w:color w:val="000000" w:themeColor="text1"/>
        </w:rPr>
      </w:pPr>
    </w:p>
    <w:p w14:paraId="168D7F09" w14:textId="77777777" w:rsidR="00BC19C8" w:rsidRPr="00C460D9" w:rsidRDefault="00BC19C8">
      <w:pPr>
        <w:spacing w:after="100"/>
        <w:rPr>
          <w:color w:val="000000" w:themeColor="text1"/>
        </w:rPr>
      </w:pPr>
    </w:p>
    <w:p w14:paraId="25CBB078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lastRenderedPageBreak/>
        <w:t>1.3 Esquema visual de segmentación</w:t>
      </w:r>
    </w:p>
    <w:p w14:paraId="123DB9AC" w14:textId="0DA796DA" w:rsidR="007249E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Gráfico de embudo de segmentación:</w:t>
      </w:r>
    </w:p>
    <w:p w14:paraId="7152D639" w14:textId="07340898" w:rsidR="00951624" w:rsidRPr="00C460D9" w:rsidRDefault="00951624">
      <w:pPr>
        <w:spacing w:after="140" w:line="300" w:lineRule="auto"/>
        <w:rPr>
          <w:color w:val="000000" w:themeColor="text1"/>
        </w:rPr>
      </w:pPr>
      <w:r w:rsidRPr="00951624">
        <w:rPr>
          <w:color w:val="000000" w:themeColor="text1"/>
        </w:rPr>
        <w:drawing>
          <wp:inline distT="0" distB="0" distL="0" distR="0" wp14:anchorId="723A737A" wp14:editId="683DC674">
            <wp:extent cx="6248400" cy="36601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1413" w14:textId="24F3373E" w:rsidR="007249E9" w:rsidRDefault="00D1779B" w:rsidP="00951624">
      <w:pPr>
        <w:spacing w:before="20" w:after="20"/>
        <w:jc w:val="center"/>
        <w:rPr>
          <w:color w:val="000000" w:themeColor="text1"/>
          <w:sz w:val="18"/>
          <w:szCs w:val="18"/>
        </w:rPr>
      </w:pPr>
      <w:r w:rsidRPr="00C460D9">
        <w:rPr>
          <w:color w:val="000000" w:themeColor="text1"/>
          <w:sz w:val="18"/>
          <w:szCs w:val="18"/>
        </w:rPr>
        <w:t>F</w:t>
      </w:r>
      <w:r w:rsidRPr="00C460D9">
        <w:rPr>
          <w:color w:val="000000" w:themeColor="text1"/>
          <w:sz w:val="18"/>
          <w:szCs w:val="18"/>
        </w:rPr>
        <w:t>igura 1. Embudo de segmentación — del mercado total al nicho seleccionado.</w:t>
      </w:r>
    </w:p>
    <w:p w14:paraId="219B1CF8" w14:textId="77777777" w:rsidR="00951624" w:rsidRPr="00C460D9" w:rsidRDefault="00951624" w:rsidP="00951624">
      <w:pPr>
        <w:spacing w:before="20" w:after="20"/>
        <w:jc w:val="center"/>
        <w:rPr>
          <w:color w:val="000000" w:themeColor="text1"/>
        </w:rPr>
      </w:pPr>
    </w:p>
    <w:p w14:paraId="66F00CFE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1.4 Perfil demográfico del nicho seleccionado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60D9" w:rsidRPr="00C460D9" w14:paraId="6BC48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F624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A679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Descripción del nicho S2</w:t>
            </w:r>
          </w:p>
        </w:tc>
      </w:tr>
      <w:tr w:rsidR="00C460D9" w:rsidRPr="00C460D9" w14:paraId="15856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D0E6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Género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E8A1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80% hombres, 20% mujeres (ganadería es actividad </w:t>
            </w:r>
            <w:proofErr w:type="gramStart"/>
            <w:r w:rsidRPr="00C460D9">
              <w:rPr>
                <w:color w:val="000000" w:themeColor="text1"/>
                <w:sz w:val="20"/>
                <w:szCs w:val="20"/>
              </w:rPr>
              <w:t>familiar</w:t>
            </w:r>
            <w:proofErr w:type="gramEnd"/>
            <w:r w:rsidRPr="00C460D9">
              <w:rPr>
                <w:color w:val="000000" w:themeColor="text1"/>
                <w:sz w:val="20"/>
                <w:szCs w:val="20"/>
              </w:rPr>
              <w:t xml:space="preserve"> pero decisión de compra es masculina)</w:t>
            </w:r>
          </w:p>
        </w:tc>
      </w:tr>
      <w:tr w:rsidR="00C460D9" w:rsidRPr="00C460D9" w14:paraId="7FC12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68B0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045C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35-65 años. Promedio 48 años. Generación que heredó estancias.</w:t>
            </w:r>
          </w:p>
        </w:tc>
      </w:tr>
      <w:tr w:rsidR="00C460D9" w:rsidRPr="00C460D9" w14:paraId="2CD15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8F2F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Ubicación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D910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Norte integrado: Montero, Minero, Saavedra, Pailón.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Chiquitanía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: San José, San Julián, Concepción.</w:t>
            </w:r>
          </w:p>
        </w:tc>
      </w:tr>
      <w:tr w:rsidR="00C460D9" w:rsidRPr="00C460D9" w14:paraId="53D85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DE84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Nivel educativo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3DD9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Secundaria completa o técnico agropecuario. Pocos tienen título universitario.</w:t>
            </w:r>
          </w:p>
        </w:tc>
      </w:tr>
      <w:tr w:rsidR="00C460D9" w:rsidRPr="00C460D9" w14:paraId="408F6A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90B8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Ingresos mensuales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B177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Bs 5.000-15.000 ($718-2.155 USD) variables según temporada y precios del ganado.</w:t>
            </w:r>
          </w:p>
        </w:tc>
      </w:tr>
      <w:tr w:rsidR="00C460D9" w:rsidRPr="00C460D9" w14:paraId="54BE2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79A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Hato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CB3E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50-500 cabezas. Promedio 200 cabezas en pastoreo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semi-intensivo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460D9" w:rsidRPr="00C460D9" w14:paraId="02C5D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9D56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Acceso tecnológico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DD0F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Celular con WhatsApp (90%). Facebook (60%). Internet móvil 4G intermitente.</w:t>
            </w:r>
          </w:p>
        </w:tc>
      </w:tr>
      <w:tr w:rsidR="00C460D9" w:rsidRPr="00C460D9" w14:paraId="4C2F2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FC8B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Hábito de compra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52C3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Compra en agropecuarias locales, ferias ganaderas. Confía en recomendación de vecinos.</w:t>
            </w:r>
          </w:p>
        </w:tc>
      </w:tr>
      <w:tr w:rsidR="00C460D9" w:rsidRPr="00C460D9" w14:paraId="44BEE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D9B8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Principal preocupación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3A5D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Sequía, precio del ganado en pie, costo de insumos, enfermedades.</w:t>
            </w:r>
          </w:p>
        </w:tc>
      </w:tr>
    </w:tbl>
    <w:p w14:paraId="6BD9D898" w14:textId="77777777" w:rsidR="007249E9" w:rsidRPr="00C460D9" w:rsidRDefault="00D1779B">
      <w:pPr>
        <w:spacing w:after="120" w:line="276" w:lineRule="auto"/>
        <w:rPr>
          <w:color w:val="000000" w:themeColor="text1"/>
        </w:rPr>
      </w:pPr>
      <w:r w:rsidRPr="00C460D9">
        <w:rPr>
          <w:color w:val="000000" w:themeColor="text1"/>
          <w:sz w:val="18"/>
          <w:szCs w:val="18"/>
        </w:rPr>
        <w:t>Tabla 2. Perfil demográfico del nicho ganaderos medianos (S2).</w:t>
      </w:r>
    </w:p>
    <w:p w14:paraId="1F573CCD" w14:textId="77777777" w:rsidR="007249E9" w:rsidRPr="00C460D9" w:rsidRDefault="00D1779B">
      <w:pPr>
        <w:rPr>
          <w:color w:val="000000" w:themeColor="text1"/>
        </w:rPr>
      </w:pPr>
      <w:r w:rsidRPr="00C460D9">
        <w:rPr>
          <w:color w:val="000000" w:themeColor="text1"/>
        </w:rPr>
        <w:br w:type="page"/>
      </w:r>
    </w:p>
    <w:p w14:paraId="70C4486E" w14:textId="77777777" w:rsidR="007249E9" w:rsidRPr="00C460D9" w:rsidRDefault="00D1779B">
      <w:pPr>
        <w:pStyle w:val="Ttulo1"/>
        <w:rPr>
          <w:color w:val="000000" w:themeColor="text1"/>
        </w:rPr>
      </w:pPr>
      <w:r w:rsidRPr="00C460D9">
        <w:rPr>
          <w:color w:val="000000" w:themeColor="text1"/>
        </w:rPr>
        <w:lastRenderedPageBreak/>
        <w:t>2. ENCUESTA DE VALIDACIÓN</w:t>
      </w:r>
    </w:p>
    <w:p w14:paraId="351B9A80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La siguiente encuesta está diseñada para validar el interés, la disposición de pago y las necesidades específicas del nicho S2 (ganaderos medianos 50-500 cabezas). S</w:t>
      </w:r>
      <w:r w:rsidRPr="00C460D9">
        <w:rPr>
          <w:color w:val="000000" w:themeColor="text1"/>
        </w:rPr>
        <w:t>e propone aplicar a una muestra de 30-50 ganaderos en agropecuarias del norte integrado y ferias ganaderas.</w:t>
      </w:r>
    </w:p>
    <w:p w14:paraId="7F02E1C2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2.1 Ficha técnica de la encuesta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60D9" w:rsidRPr="00C460D9" w14:paraId="54C41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BD7B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Aspecto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EAA3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</w:tr>
      <w:tr w:rsidR="00C460D9" w:rsidRPr="00C460D9" w14:paraId="18EF7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493A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Objetivo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0426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Validar interés de compra y disposición de pago por BMN con proteína BSF entre ganaderos medianos de SCZ.</w:t>
            </w:r>
          </w:p>
        </w:tc>
      </w:tr>
      <w:tr w:rsidR="00C460D9" w:rsidRPr="00C460D9" w14:paraId="2DB99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F327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Población objetivo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09AA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Ganaderos medianos (50-500 cabezas) del norte integrado y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Chiquitanía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460D9" w:rsidRPr="00C460D9" w14:paraId="7B1E6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1567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Muestra sugerida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F21B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30-50 ganaderos (muestreo por conveniencia en agropecuarias y ferias).</w:t>
            </w:r>
          </w:p>
        </w:tc>
      </w:tr>
      <w:tr w:rsidR="00C460D9" w:rsidRPr="00C460D9" w14:paraId="46A58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DC32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Instrumento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42B7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Cuestionario estructurado de 12 preguntas (8 cerradas + 4 abiertas/semi).</w:t>
            </w:r>
          </w:p>
        </w:tc>
      </w:tr>
      <w:tr w:rsidR="00C460D9" w:rsidRPr="00C460D9" w14:paraId="326E0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461E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Método de aplicación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C7B9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Presencial en agropecuarias de Montero, Warnes, Pailón, San Julián y feria ganadera.</w:t>
            </w:r>
          </w:p>
        </w:tc>
      </w:tr>
      <w:tr w:rsidR="00C460D9" w:rsidRPr="00C460D9" w14:paraId="49CC0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2189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Duración estimada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748A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5-7 minutos por encuesta.</w:t>
            </w:r>
          </w:p>
        </w:tc>
      </w:tr>
    </w:tbl>
    <w:p w14:paraId="33705AFE" w14:textId="77777777" w:rsidR="007249E9" w:rsidRPr="00C460D9" w:rsidRDefault="007249E9">
      <w:pPr>
        <w:spacing w:after="100"/>
        <w:rPr>
          <w:color w:val="000000" w:themeColor="text1"/>
        </w:rPr>
      </w:pPr>
    </w:p>
    <w:p w14:paraId="785F9956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2.2 Cuestionario</w:t>
      </w:r>
    </w:p>
    <w:p w14:paraId="068A7AFF" w14:textId="77777777" w:rsidR="007249E9" w:rsidRPr="00C460D9" w:rsidRDefault="00D1779B">
      <w:pPr>
        <w:spacing w:after="40"/>
        <w:jc w:val="center"/>
        <w:rPr>
          <w:color w:val="000000" w:themeColor="text1"/>
        </w:rPr>
      </w:pPr>
      <w:r w:rsidRPr="00C460D9">
        <w:rPr>
          <w:b/>
          <w:bCs/>
          <w:color w:val="000000" w:themeColor="text1"/>
        </w:rPr>
        <w:t xml:space="preserve">ENCUESTA DE VALIDACIÓN — </w:t>
      </w:r>
      <w:proofErr w:type="spellStart"/>
      <w:r w:rsidRPr="00C460D9">
        <w:rPr>
          <w:b/>
          <w:bCs/>
          <w:color w:val="000000" w:themeColor="text1"/>
        </w:rPr>
        <w:t>NutriCiclo</w:t>
      </w:r>
      <w:proofErr w:type="spellEnd"/>
      <w:r w:rsidRPr="00C460D9">
        <w:rPr>
          <w:b/>
          <w:bCs/>
          <w:color w:val="000000" w:themeColor="text1"/>
        </w:rPr>
        <w:t xml:space="preserve"> SCZ</w:t>
      </w:r>
    </w:p>
    <w:p w14:paraId="099D3AC4" w14:textId="77777777" w:rsidR="007249E9" w:rsidRPr="00C460D9" w:rsidRDefault="00D1779B">
      <w:pPr>
        <w:spacing w:after="120"/>
        <w:jc w:val="center"/>
        <w:rPr>
          <w:color w:val="000000" w:themeColor="text1"/>
        </w:rPr>
      </w:pPr>
      <w:r w:rsidRPr="00C460D9">
        <w:rPr>
          <w:color w:val="000000" w:themeColor="text1"/>
          <w:sz w:val="20"/>
          <w:szCs w:val="20"/>
        </w:rPr>
        <w:t xml:space="preserve">Bloques </w:t>
      </w:r>
      <w:proofErr w:type="spellStart"/>
      <w:r w:rsidRPr="00C460D9">
        <w:rPr>
          <w:color w:val="000000" w:themeColor="text1"/>
          <w:sz w:val="20"/>
          <w:szCs w:val="20"/>
        </w:rPr>
        <w:t>Multinutricionales</w:t>
      </w:r>
      <w:proofErr w:type="spellEnd"/>
      <w:r w:rsidRPr="00C460D9">
        <w:rPr>
          <w:color w:val="000000" w:themeColor="text1"/>
          <w:sz w:val="20"/>
          <w:szCs w:val="20"/>
        </w:rPr>
        <w:t xml:space="preserve"> con Proteína de Insecto para Ganado Vacuno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250"/>
        <w:gridCol w:w="3108"/>
        <w:gridCol w:w="4521"/>
      </w:tblGrid>
      <w:tr w:rsidR="00C460D9" w:rsidRPr="00C460D9" w14:paraId="4BDD9D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4388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9B69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Categoría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F6C9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Pregunta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5C89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Opciones de respuesta</w:t>
            </w:r>
          </w:p>
        </w:tc>
      </w:tr>
      <w:tr w:rsidR="00C460D9" w:rsidRPr="00C460D9" w14:paraId="03DBE4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D448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9BD8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Datos del encuestado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9253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¿Cuántas cabezas de ganado tiene actualmente?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5466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Menos de 50   ( ) 50-100   ( ) 100-200   ( ) 200-500   ( ) Más de 500</w:t>
            </w:r>
          </w:p>
        </w:tc>
      </w:tr>
      <w:tr w:rsidR="00C460D9" w:rsidRPr="00C460D9" w14:paraId="0C83DB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B88A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5640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Problema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C1F3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¿Su ganado pierde peso o produce menos leche durante la época de sequía (junio-noviembre)?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6486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Sí, significativamente   ( ) Sí, un poco   ( ) No, mantengo suplementación   ( ) No aplica</w:t>
            </w:r>
          </w:p>
        </w:tc>
      </w:tr>
      <w:tr w:rsidR="00C460D9" w:rsidRPr="00C460D9" w14:paraId="3F15E0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324A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1FFD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Situación actual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FFD5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¿Qué tipo de suplemento utiliza actualmente para su ganado en época seca?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7F66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Balanceado comercial   ( ) Sal mineral   ( ) Melaza sola   ( ) Ensilaje/heno   ( ) Ninguno   ( ) Otro: _______</w:t>
            </w:r>
          </w:p>
        </w:tc>
      </w:tr>
      <w:tr w:rsidR="00C460D9" w:rsidRPr="00C460D9" w14:paraId="2D247C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C43A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B201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Gasto actual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B4A2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¿Cuánto gasta aproximadamente en suplementación por mes en época de sequía?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8A9B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Menos de Bs 500   ( ) Bs 500-1.000   ( ) Bs 1.000-3.000   ( ) Bs 3.000-5.000   ( ) Más de Bs 5.000   ( ) No gasto (no suplemento)</w:t>
            </w:r>
          </w:p>
        </w:tc>
      </w:tr>
      <w:tr w:rsidR="00C460D9" w:rsidRPr="00C460D9" w14:paraId="4A48C2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B109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8FFD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Interés (CLAVE)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B77C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Si existiera un bloque sólido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multinutricional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 xml:space="preserve"> que le aporte a su ganado proteína, energía y minerales completos, fabricado con residuos de matadero reciclados y </w:t>
            </w:r>
            <w:r w:rsidRPr="00C460D9">
              <w:rPr>
                <w:color w:val="000000" w:themeColor="text1"/>
                <w:sz w:val="18"/>
                <w:szCs w:val="18"/>
              </w:rPr>
              <w:lastRenderedPageBreak/>
              <w:t>enriquecido con proteína de insecto (mosca soldado negra), ¿estaría interesado en probarlo?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FE31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lastRenderedPageBreak/>
              <w:t xml:space="preserve">( </w:t>
            </w:r>
            <w:r w:rsidRPr="00C460D9">
              <w:rPr>
                <w:color w:val="000000" w:themeColor="text1"/>
                <w:sz w:val="16"/>
                <w:szCs w:val="16"/>
              </w:rPr>
              <w:t>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Definitivamente sí   ( ) Probablemente sí   ( ) Tal vez   ( ) Probablemente no   ( ) Definitivamente no</w:t>
            </w:r>
          </w:p>
        </w:tc>
      </w:tr>
      <w:tr w:rsidR="00C460D9" w:rsidRPr="00C460D9" w14:paraId="521582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B2ED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1E9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Disposición de pago (CLAVE)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AED6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¿Cuánto estaría dispuesto a pagar por un bloque de 25 kg con estas características?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1D5D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Menos de Bs 80   ( ) Bs 80-100   ( ) Bs 100-130   ( ) Bs 130-150   ( ) Más de Bs 150   ( ) No pagaría</w:t>
            </w:r>
          </w:p>
        </w:tc>
      </w:tr>
      <w:tr w:rsidR="00C460D9" w:rsidRPr="00C460D9" w14:paraId="06679F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9459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F9AE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Canal de compra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6831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¿Dónde preferiría comprar este producto?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F9D7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Agropecuaria local   ( ) Feria ganadera   ( ) Entrega en mi estancia   ( ) Pedido por WhatsApp   ( ) A través de FEGASACRUZ</w:t>
            </w:r>
          </w:p>
        </w:tc>
      </w:tr>
      <w:tr w:rsidR="00C460D9" w:rsidRPr="00C460D9" w14:paraId="5D0F5B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4C0E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A1A4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Frecuencia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FBA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¿Con qué frecuencia compraría bloques durante la época de sequía?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5ADF5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Semanalmente   ( ) Cada 15 días   ( ) Mensualmente   ( ) Solo cuando se acabe   ( ) No compraría</w:t>
            </w:r>
          </w:p>
        </w:tc>
      </w:tr>
      <w:tr w:rsidR="00C460D9" w:rsidRPr="00C460D9" w14:paraId="1ADFA6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74DD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21E5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Barrera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3361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¿Qué le preocuparía más de un bloque fabricado con residuos de matadero y proteína de insecto?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EF09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Seguridad para el ganado   ( ) Olor/apariencia del producto   ( ) No confío en productos nuevos   ( ) Precio   ( ) Nada me preocupa, lo importante es que fun</w:t>
            </w:r>
            <w:r w:rsidRPr="00C460D9">
              <w:rPr>
                <w:color w:val="000000" w:themeColor="text1"/>
                <w:sz w:val="16"/>
                <w:szCs w:val="16"/>
              </w:rPr>
              <w:t>cione</w:t>
            </w:r>
          </w:p>
        </w:tc>
      </w:tr>
      <w:tr w:rsidR="00C460D9" w:rsidRPr="00C460D9" w14:paraId="2A5E54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080D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B7FD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Información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321E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¿Le gustaría recibir capacitación gratuita sobre nutrición ganadera y fabricación de bloques?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7B45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Sí, definitivamente   ( ) Tal vez   ( ) No me interesa</w:t>
            </w:r>
          </w:p>
        </w:tc>
      </w:tr>
      <w:tr w:rsidR="00C460D9" w:rsidRPr="00C460D9" w14:paraId="30E682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33BF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P11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08AA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Contacto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5438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¿Cómo prefiere que le contactemos con información sobre el producto?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B5CD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C460D9">
              <w:rPr>
                <w:color w:val="000000" w:themeColor="text1"/>
                <w:sz w:val="16"/>
                <w:szCs w:val="16"/>
              </w:rPr>
              <w:t>( )</w:t>
            </w:r>
            <w:proofErr w:type="gramEnd"/>
            <w:r w:rsidRPr="00C460D9">
              <w:rPr>
                <w:color w:val="000000" w:themeColor="text1"/>
                <w:sz w:val="16"/>
                <w:szCs w:val="16"/>
              </w:rPr>
              <w:t xml:space="preserve"> WhatsApp   ( ) Llamada telefónica   ( ) En la agropecuaria   ( ) En la feria   ( ) No deseo ser contactado</w:t>
            </w:r>
          </w:p>
        </w:tc>
      </w:tr>
      <w:tr w:rsidR="00C460D9" w:rsidRPr="00C460D9" w14:paraId="541C42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AFCC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P12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0B99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Abierta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D628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¿Qué otra cosa necesitaría su ganado que actualmente no consigue en el mercado?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A7CA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6"/>
                <w:szCs w:val="16"/>
              </w:rPr>
              <w:t>Respuesta libre: _________________________________________________</w:t>
            </w:r>
          </w:p>
        </w:tc>
      </w:tr>
    </w:tbl>
    <w:p w14:paraId="5B358E14" w14:textId="77777777" w:rsidR="007249E9" w:rsidRPr="00C460D9" w:rsidRDefault="00D1779B">
      <w:pPr>
        <w:spacing w:after="100"/>
        <w:rPr>
          <w:color w:val="000000" w:themeColor="text1"/>
        </w:rPr>
      </w:pPr>
      <w:r w:rsidRPr="00C460D9">
        <w:rPr>
          <w:color w:val="000000" w:themeColor="text1"/>
          <w:sz w:val="18"/>
          <w:szCs w:val="18"/>
        </w:rPr>
        <w:t>Tabla 3. Encuesta de validación — 12 preguntas. Las preguntas P5 y P6 (resaltadas) son las de validación clave: interés y disposición de pago.</w:t>
      </w:r>
    </w:p>
    <w:p w14:paraId="309882D0" w14:textId="77777777" w:rsidR="007249E9" w:rsidRPr="00C460D9" w:rsidRDefault="00D1779B">
      <w:pPr>
        <w:pStyle w:val="Ttulo3"/>
        <w:rPr>
          <w:color w:val="000000" w:themeColor="text1"/>
        </w:rPr>
      </w:pPr>
      <w:r w:rsidRPr="00C460D9">
        <w:rPr>
          <w:color w:val="000000" w:themeColor="text1"/>
        </w:rPr>
        <w:t>2.3 Criterios de validación</w:t>
      </w:r>
    </w:p>
    <w:p w14:paraId="65DF2E77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El producto se considera VALIDADO si: (a) Al menos 60% de los encuestados responden "</w:t>
      </w:r>
      <w:r w:rsidRPr="00C460D9">
        <w:rPr>
          <w:color w:val="000000" w:themeColor="text1"/>
        </w:rPr>
        <w:t>Definitivamente sí" o "Probablemente sí" en P5 (interés). (b) Al menos 50% están dispuestos a pagar Bs 100 o más en P6 (disposición de pago). (c) Menos del 20% expresan preocupación por la seguridad del producto (P9). Si no se cumplen estos umbrales, se de</w:t>
      </w:r>
      <w:r w:rsidRPr="00C460D9">
        <w:rPr>
          <w:color w:val="000000" w:themeColor="text1"/>
        </w:rPr>
        <w:t>be reformular la propuesta de valor o el precio antes de lanzar.</w:t>
      </w:r>
    </w:p>
    <w:p w14:paraId="3E068151" w14:textId="77777777" w:rsidR="007249E9" w:rsidRPr="00C460D9" w:rsidRDefault="00D1779B">
      <w:pPr>
        <w:rPr>
          <w:color w:val="000000" w:themeColor="text1"/>
        </w:rPr>
      </w:pPr>
      <w:r w:rsidRPr="00C460D9">
        <w:rPr>
          <w:color w:val="000000" w:themeColor="text1"/>
        </w:rPr>
        <w:br w:type="page"/>
      </w:r>
    </w:p>
    <w:p w14:paraId="1A9BE475" w14:textId="77777777" w:rsidR="007249E9" w:rsidRPr="00C460D9" w:rsidRDefault="00D1779B">
      <w:pPr>
        <w:pStyle w:val="Ttulo1"/>
        <w:rPr>
          <w:color w:val="000000" w:themeColor="text1"/>
        </w:rPr>
      </w:pPr>
      <w:r w:rsidRPr="00C460D9">
        <w:rPr>
          <w:color w:val="000000" w:themeColor="text1"/>
        </w:rPr>
        <w:lastRenderedPageBreak/>
        <w:t>3. BUYER PERSONA: "Don Ramón"</w:t>
      </w:r>
    </w:p>
    <w:p w14:paraId="699822C9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 xml:space="preserve">El </w:t>
      </w:r>
      <w:proofErr w:type="spellStart"/>
      <w:r w:rsidRPr="00C460D9">
        <w:rPr>
          <w:color w:val="000000" w:themeColor="text1"/>
        </w:rPr>
        <w:t>Buyer</w:t>
      </w:r>
      <w:proofErr w:type="spellEnd"/>
      <w:r w:rsidRPr="00C460D9">
        <w:rPr>
          <w:color w:val="000000" w:themeColor="text1"/>
        </w:rPr>
        <w:t xml:space="preserve"> Persona es el perfil ficticio del cliente ideal de </w:t>
      </w:r>
      <w:proofErr w:type="spellStart"/>
      <w:r w:rsidRPr="00C460D9">
        <w:rPr>
          <w:color w:val="000000" w:themeColor="text1"/>
        </w:rPr>
        <w:t>NutriCiclo</w:t>
      </w:r>
      <w:proofErr w:type="spellEnd"/>
      <w:r w:rsidRPr="00C460D9">
        <w:rPr>
          <w:color w:val="000000" w:themeColor="text1"/>
        </w:rPr>
        <w:t xml:space="preserve"> SCZ, construido a partir del análisis de segmentación y los datos del nicho S2. Represen</w:t>
      </w:r>
      <w:r w:rsidRPr="00C460D9">
        <w:rPr>
          <w:color w:val="000000" w:themeColor="text1"/>
        </w:rPr>
        <w:t>ta al ganadero mediano típico que tomaría la decisión de compra.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60D9" w:rsidRPr="00C460D9" w14:paraId="74543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B6166" w14:textId="77777777" w:rsidR="007249E9" w:rsidRPr="00C460D9" w:rsidRDefault="00D1779B">
            <w:pPr>
              <w:spacing w:after="120" w:line="276" w:lineRule="auto"/>
              <w:jc w:val="center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2"/>
                <w:szCs w:val="22"/>
              </w:rPr>
              <w:t xml:space="preserve">BUYER PERSONA — </w:t>
            </w:r>
            <w:proofErr w:type="spellStart"/>
            <w:r w:rsidRPr="00C460D9">
              <w:rPr>
                <w:b/>
                <w:bCs/>
                <w:color w:val="000000" w:themeColor="text1"/>
                <w:sz w:val="22"/>
                <w:szCs w:val="22"/>
              </w:rPr>
              <w:t>NutriCiclo</w:t>
            </w:r>
            <w:proofErr w:type="spellEnd"/>
            <w:r w:rsidRPr="00C460D9">
              <w:rPr>
                <w:b/>
                <w:bCs/>
                <w:color w:val="000000" w:themeColor="text1"/>
                <w:sz w:val="22"/>
                <w:szCs w:val="22"/>
              </w:rPr>
              <w:t xml:space="preserve"> SCZ</w:t>
            </w:r>
          </w:p>
        </w:tc>
      </w:tr>
    </w:tbl>
    <w:p w14:paraId="5E554665" w14:textId="77777777" w:rsidR="007249E9" w:rsidRPr="00C460D9" w:rsidRDefault="007249E9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60D9" w:rsidRPr="00C460D9" w14:paraId="75AE5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A815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Nombre ficticio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F8DC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Don Ramón Gutiérrez Suárez</w:t>
            </w:r>
          </w:p>
        </w:tc>
      </w:tr>
      <w:tr w:rsidR="00C460D9" w:rsidRPr="00C460D9" w14:paraId="06CBE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2CDE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1BFE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52 años</w:t>
            </w:r>
          </w:p>
        </w:tc>
      </w:tr>
      <w:tr w:rsidR="00C460D9" w:rsidRPr="00C460D9" w14:paraId="7E3CA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21E7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Ubicación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846B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Estancia "La Esperanza" a 15 km de Pailón, norte integrado de Santa Cruz</w:t>
            </w:r>
          </w:p>
        </w:tc>
      </w:tr>
      <w:tr w:rsidR="00C460D9" w:rsidRPr="00C460D9" w14:paraId="6BA0E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6F7E3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Estado civil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0B44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Casado, 3 hijos (2 trabajan en la estancia, 1 estudia en la ciudad)</w:t>
            </w:r>
          </w:p>
        </w:tc>
      </w:tr>
      <w:tr w:rsidR="00C460D9" w:rsidRPr="00C460D9" w14:paraId="6090C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549A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Nivel educativo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65D2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Bachiller. Aprendió ganadería de su padre. Asiste a charlas de FEGASACRUZ.</w:t>
            </w:r>
          </w:p>
        </w:tc>
      </w:tr>
      <w:tr w:rsidR="00C460D9" w:rsidRPr="00C460D9" w14:paraId="7FBD6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EEBB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Hato ganadero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47BC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 xml:space="preserve">180 cabezas de ganado 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Nelore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/Brahman cruzado. 120 para engorde, 40 vacas lecheras, 20 terneros.</w:t>
            </w:r>
          </w:p>
        </w:tc>
      </w:tr>
      <w:tr w:rsidR="00C460D9" w:rsidRPr="00C460D9" w14:paraId="383D4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2586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Ingreso mensual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771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Bs 8.000-12.000 ($1.150-1.725 USD). Variable: sube con venta de ganado en pie, baja en sequía.</w:t>
            </w:r>
          </w:p>
        </w:tc>
      </w:tr>
      <w:tr w:rsidR="00C460D9" w:rsidRPr="00C460D9" w14:paraId="25B56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7383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Superficie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4C850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350 hectáreas de pastura natural + 50 hectáreas de pasto cultivado (</w:t>
            </w:r>
            <w:proofErr w:type="spellStart"/>
            <w:r w:rsidRPr="00C460D9">
              <w:rPr>
                <w:color w:val="000000" w:themeColor="text1"/>
                <w:sz w:val="20"/>
                <w:szCs w:val="20"/>
              </w:rPr>
              <w:t>Brachiaria</w:t>
            </w:r>
            <w:proofErr w:type="spellEnd"/>
            <w:r w:rsidRPr="00C460D9">
              <w:rPr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3AD2E3A1" w14:textId="77777777" w:rsidR="007249E9" w:rsidRPr="00C460D9" w:rsidRDefault="007249E9">
      <w:pPr>
        <w:spacing w:after="80"/>
        <w:rPr>
          <w:color w:val="000000" w:themeColor="text1"/>
        </w:rPr>
      </w:pPr>
    </w:p>
    <w:p w14:paraId="47737A2B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3.1 Un día en la vida de Don Ramón</w:t>
      </w:r>
    </w:p>
    <w:p w14:paraId="3422A5EE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Se levanta a las 5:00 AM. Ordeña las 40 vacas con sus hijos (obtiene 160-200 litros que vende al camión lechero a Bs 3,50/litro). Revisa el ganado de engorde en los potreros. En época de lluvia (diciembre-mayo) el pasto es abundante y el ganado engorda bie</w:t>
      </w:r>
      <w:r w:rsidRPr="00C460D9">
        <w:rPr>
          <w:color w:val="000000" w:themeColor="text1"/>
        </w:rPr>
        <w:t>n. Pero en junio empieza la sequía: el pasto se seca, las vacas dan menos leche (baja a 80-100 litros), el ganado de engorde pierde 50-100 g/día en vez de ganar. Don Ramón calcula que pierde ~Bs 3.000-5.000/mes en producción durante la sequía. Ha probado s</w:t>
      </w:r>
      <w:r w:rsidRPr="00C460D9">
        <w:rPr>
          <w:color w:val="000000" w:themeColor="text1"/>
        </w:rPr>
        <w:t xml:space="preserve">al </w:t>
      </w:r>
      <w:proofErr w:type="gramStart"/>
      <w:r w:rsidRPr="00C460D9">
        <w:rPr>
          <w:color w:val="000000" w:themeColor="text1"/>
        </w:rPr>
        <w:t>mineral</w:t>
      </w:r>
      <w:proofErr w:type="gramEnd"/>
      <w:r w:rsidRPr="00C460D9">
        <w:rPr>
          <w:color w:val="000000" w:themeColor="text1"/>
        </w:rPr>
        <w:t xml:space="preserve"> pero "no les hace mucho". El balanceado comercial le sale Bs 2.400/mes para 180 cabezas y "es mucha plata". No tiene forma de conservar forraje. Su mayor frustración: "cada sequía retrocedo lo que avancé en la lluvia".</w:t>
      </w:r>
    </w:p>
    <w:p w14:paraId="30445AED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3.2 Frustraciones y dolore</w:t>
      </w:r>
      <w:r w:rsidRPr="00C460D9">
        <w:rPr>
          <w:color w:val="000000" w:themeColor="text1"/>
        </w:rPr>
        <w:t>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60D9" w:rsidRPr="00C460D9" w14:paraId="04B066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10A2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Dolor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FE5D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Impacto en Don Ramón</w:t>
            </w:r>
          </w:p>
        </w:tc>
      </w:tr>
      <w:tr w:rsidR="00C460D9" w:rsidRPr="00C460D9" w14:paraId="1249D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1EBA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Pérdida de peso en sequía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B1A3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El ganado pierde 50-100 g/día durante 5 meses. En 180 cabezas = pérdida de $4.000-8.000 USD/sequía.</w:t>
            </w:r>
          </w:p>
        </w:tc>
      </w:tr>
      <w:tr w:rsidR="00C460D9" w:rsidRPr="00C460D9" w14:paraId="469FC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88A8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Caída de leche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75CC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De 4-5 L/vaca/día baja a 2-3 L/vaca/día. Pierde Bs 2.100/mes en ingresos lecheros.</w:t>
            </w:r>
          </w:p>
        </w:tc>
      </w:tr>
      <w:tr w:rsidR="00C460D9" w:rsidRPr="00C460D9" w14:paraId="7A16B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ECAF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Costo del balanceado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E649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Bs 5-8/kg × 1 kg/cabeza/día × 180 cabezas = Bs 900-1.440/día. "Imposible mantener eso 5 meses."</w:t>
            </w:r>
          </w:p>
        </w:tc>
      </w:tr>
      <w:tr w:rsidR="00C460D9" w:rsidRPr="00C460D9" w14:paraId="47319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BAA1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Mortalidad de terneros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9A668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En sequía severa pierde 3-5 terneros por desnutrición. Cada ternero vale $100-150 USD.</w:t>
            </w:r>
          </w:p>
        </w:tc>
      </w:tr>
      <w:tr w:rsidR="00C460D9" w:rsidRPr="00C460D9" w14:paraId="386A6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1B0C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Falta de opciones accesibles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79FC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La agropecuaria más cercana está a 15 km. Solo vende sal mineral y balanceado caro. No hay BMN.</w:t>
            </w:r>
          </w:p>
        </w:tc>
      </w:tr>
      <w:tr w:rsidR="00C460D9" w:rsidRPr="00C460D9" w14:paraId="1CC5A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B823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Incertidumbre climática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F323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"Antes la sequía duraba 3 meses, ahora dura 5-6. Cada año es peor."</w:t>
            </w:r>
          </w:p>
        </w:tc>
      </w:tr>
    </w:tbl>
    <w:p w14:paraId="669F46E5" w14:textId="77777777" w:rsidR="007249E9" w:rsidRPr="00C460D9" w:rsidRDefault="007249E9">
      <w:pPr>
        <w:spacing w:after="80"/>
        <w:rPr>
          <w:color w:val="000000" w:themeColor="text1"/>
        </w:rPr>
      </w:pPr>
    </w:p>
    <w:p w14:paraId="076FAF23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3.3 Motivaciones y deseos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60D9" w:rsidRPr="00C460D9" w14:paraId="7971E4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E936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Deseo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AA1E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Lo que dice Don Ramón</w:t>
            </w:r>
          </w:p>
        </w:tc>
      </w:tr>
      <w:tr w:rsidR="00C460D9" w:rsidRPr="00C460D9" w14:paraId="366A3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AA42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Mantener peso del ganado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87AC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"Si pudiera evitar que mis animales bajen de peso en sequía, ganaría $4.000-8.000 más por año."</w:t>
            </w:r>
          </w:p>
        </w:tc>
      </w:tr>
      <w:tr w:rsidR="00C460D9" w:rsidRPr="00C460D9" w14:paraId="55208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4317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Suplemento económico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AB864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"Necesito algo que cueste la mitad del balanceado y que funcione igual o mejor."</w:t>
            </w:r>
          </w:p>
        </w:tc>
      </w:tr>
      <w:tr w:rsidR="00C460D9" w:rsidRPr="00C460D9" w14:paraId="0DE41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23AF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Formato práctico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DEB2E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"Tiene que ser algo que yo pueda llevar a caballo al potrero y que el animal lo coma solo."</w:t>
            </w:r>
          </w:p>
        </w:tc>
      </w:tr>
      <w:tr w:rsidR="00C460D9" w:rsidRPr="00C460D9" w14:paraId="0CB0A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A6D5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Resultados visibles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2025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"Si en 30 días veo que mis vacas dan más leche y el ganado no baja de peso, compro todos los meses."</w:t>
            </w:r>
          </w:p>
        </w:tc>
      </w:tr>
      <w:tr w:rsidR="00C460D9" w:rsidRPr="00C460D9" w14:paraId="6BDD2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2ADFF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Aprender a hacerlo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A0C7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"Si me enseñan a fabricar los bloques yo mismo con lo que hay en la zona, mejor todavía."</w:t>
            </w:r>
          </w:p>
        </w:tc>
      </w:tr>
      <w:tr w:rsidR="00C460D9" w:rsidRPr="00C460D9" w14:paraId="1A76C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ADA6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0"/>
                <w:szCs w:val="20"/>
              </w:rPr>
              <w:t>Confianza en el producto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A1D66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20"/>
                <w:szCs w:val="20"/>
              </w:rPr>
              <w:t>"Necesito que sea seguro para mi ganado. Si un vecino lo prueba primero y le funciona, yo compro."</w:t>
            </w:r>
          </w:p>
        </w:tc>
      </w:tr>
    </w:tbl>
    <w:p w14:paraId="5A9B293D" w14:textId="77777777" w:rsidR="007249E9" w:rsidRPr="00C460D9" w:rsidRDefault="007249E9">
      <w:pPr>
        <w:spacing w:after="80"/>
        <w:rPr>
          <w:color w:val="000000" w:themeColor="text1"/>
        </w:rPr>
      </w:pPr>
    </w:p>
    <w:p w14:paraId="0D89EA6C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 xml:space="preserve">3.4 Cómo </w:t>
      </w:r>
      <w:proofErr w:type="spellStart"/>
      <w:r w:rsidRPr="00C460D9">
        <w:rPr>
          <w:color w:val="000000" w:themeColor="text1"/>
        </w:rPr>
        <w:t>NutriCiclo</w:t>
      </w:r>
      <w:proofErr w:type="spellEnd"/>
      <w:r w:rsidRPr="00C460D9">
        <w:rPr>
          <w:color w:val="000000" w:themeColor="text1"/>
        </w:rPr>
        <w:t xml:space="preserve"> resuelve cada dolor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460D9" w:rsidRPr="00C460D9" w14:paraId="32B9A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2DBD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Dolor → Solución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9BB0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 xml:space="preserve">Cómo lo resuelve </w:t>
            </w:r>
            <w:proofErr w:type="spellStart"/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NutriCiclo</w:t>
            </w:r>
            <w:proofErr w:type="spellEnd"/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 xml:space="preserve"> (con números)</w:t>
            </w:r>
          </w:p>
        </w:tc>
      </w:tr>
      <w:tr w:rsidR="00C460D9" w:rsidRPr="00C460D9" w14:paraId="0EC08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EEB3B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 xml:space="preserve">Pérdida de peso → BMN </w:t>
            </w:r>
            <w:proofErr w:type="spellStart"/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NutriCiclo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2FBB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Bloque de 25 kg por Bs 125. Consumo 400-800g/día autorregulado. Resultado: +420g/día peso (Corpoica). Para 180 cabezas en 150 días = +11.340 kg peso adicional = ~$8.100 USD ganados.</w:t>
            </w:r>
          </w:p>
        </w:tc>
      </w:tr>
      <w:tr w:rsidR="00C460D9" w:rsidRPr="00C460D9" w14:paraId="083A3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ABCC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Caída leche → proteína BSF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76569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Harina BSF 42-50% proteína + ácido láurico mejora digestibilidad ruminal. Resultado: +4-5 L/día por vaca. 40 vacas × 4L × 150 días × Bs 3,50 = Bs 84.000 adicionales (~$12.069 USD).</w:t>
            </w:r>
          </w:p>
        </w:tc>
      </w:tr>
      <w:tr w:rsidR="00C460D9" w:rsidRPr="00C460D9" w14:paraId="6DAF0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5D17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Costo alto → MP circular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0D4C2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Costo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NutriCiclo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 xml:space="preserve">: Bs 4-6/kg vs balanceado Bs 5-8/kg. Para 180 cabezas × 0,5 kg/día × 150 días = 13.500 kg. Con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NutriCiclo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>: Bs 54.000-81.000. Con balanceado: Bs 67.500-108.000. Ahorro: 20-25%.</w:t>
            </w:r>
          </w:p>
        </w:tc>
      </w:tr>
      <w:tr w:rsidR="00C460D9" w:rsidRPr="00C460D9" w14:paraId="21350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1BD7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Falta opciones → distribución FEGASACRUZ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7FCAA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>Bloques disponibles en agropecuaria de Pailón (15 km). También por WhatsApp con entrega en estancia. También en feria ganadera de la zona.</w:t>
            </w:r>
          </w:p>
        </w:tc>
      </w:tr>
      <w:tr w:rsidR="00C460D9" w:rsidRPr="00C460D9" w14:paraId="5407E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CC04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18"/>
                <w:szCs w:val="18"/>
              </w:rPr>
              <w:t>Incertidumbre → socioformación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A053D" w14:textId="77777777" w:rsidR="007249E9" w:rsidRPr="00C460D9" w:rsidRDefault="00D1779B">
            <w:pPr>
              <w:spacing w:after="120" w:line="276" w:lineRule="auto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Capacitación gratuita nivel 1: fabricar BMN básicos con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melaza+sal+urea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 xml:space="preserve"> (que consiga localmente). Don Ramón se vuelve autosuficiente en suplementación básica.</w:t>
            </w:r>
          </w:p>
        </w:tc>
      </w:tr>
    </w:tbl>
    <w:p w14:paraId="4E8277F2" w14:textId="77777777" w:rsidR="007249E9" w:rsidRPr="00C460D9" w:rsidRDefault="007249E9">
      <w:pPr>
        <w:spacing w:after="80"/>
        <w:rPr>
          <w:color w:val="000000" w:themeColor="text1"/>
        </w:rPr>
      </w:pPr>
    </w:p>
    <w:p w14:paraId="7E405BAC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>3.5 Comportamiento de compra de Don Ramón</w:t>
      </w:r>
    </w:p>
    <w:p w14:paraId="0609D0BF" w14:textId="77777777" w:rsidR="007249E9" w:rsidRPr="00C460D9" w:rsidRDefault="00D1779B">
      <w:pPr>
        <w:spacing w:after="140" w:line="300" w:lineRule="auto"/>
        <w:rPr>
          <w:color w:val="000000" w:themeColor="text1"/>
        </w:rPr>
      </w:pPr>
      <w:r w:rsidRPr="00C460D9">
        <w:rPr>
          <w:color w:val="000000" w:themeColor="text1"/>
        </w:rPr>
        <w:t>Dónde se informa: FEGASACRUZ, vecinos ganaderos, agropecuaria local, Facebook de ganadería, ferias. Cómo decide: prueba primero una cantidad pequeña (2-3 bloques). Si ve resultados en 30 días, recompra en volumen. La recomendación de un vecino pesa más que</w:t>
      </w:r>
      <w:r w:rsidRPr="00C460D9">
        <w:rPr>
          <w:color w:val="000000" w:themeColor="text1"/>
        </w:rPr>
        <w:t xml:space="preserve"> cualquier publicidad. </w:t>
      </w:r>
      <w:proofErr w:type="gramStart"/>
      <w:r w:rsidRPr="00C460D9">
        <w:rPr>
          <w:color w:val="000000" w:themeColor="text1"/>
        </w:rPr>
        <w:t>Cuándo</w:t>
      </w:r>
      <w:proofErr w:type="gramEnd"/>
      <w:r w:rsidRPr="00C460D9">
        <w:rPr>
          <w:color w:val="000000" w:themeColor="text1"/>
        </w:rPr>
        <w:t xml:space="preserve"> compra: mayo (antes de la sequía) es el mes clave. Si no lo conoce para mayo, pierde la temporada. Quién influye: su esposa (controla finanzas del hogar), el veterinario de la zona (si recomienda, Don Ramón compra), el preside</w:t>
      </w:r>
      <w:r w:rsidRPr="00C460D9">
        <w:rPr>
          <w:color w:val="000000" w:themeColor="text1"/>
        </w:rPr>
        <w:t>nte de la asociación ganadera local.</w:t>
      </w:r>
    </w:p>
    <w:p w14:paraId="4199DB38" w14:textId="77777777" w:rsidR="007249E9" w:rsidRPr="00C460D9" w:rsidRDefault="00D1779B">
      <w:pPr>
        <w:pStyle w:val="Ttulo2"/>
        <w:rPr>
          <w:color w:val="000000" w:themeColor="text1"/>
        </w:rPr>
      </w:pPr>
      <w:r w:rsidRPr="00C460D9">
        <w:rPr>
          <w:color w:val="000000" w:themeColor="text1"/>
        </w:rPr>
        <w:t xml:space="preserve">3.6 Frase resumen del </w:t>
      </w:r>
      <w:proofErr w:type="spellStart"/>
      <w:r w:rsidRPr="00C460D9">
        <w:rPr>
          <w:color w:val="000000" w:themeColor="text1"/>
        </w:rPr>
        <w:t>Buyer</w:t>
      </w:r>
      <w:proofErr w:type="spellEnd"/>
      <w:r w:rsidRPr="00C460D9">
        <w:rPr>
          <w:color w:val="000000" w:themeColor="text1"/>
        </w:rPr>
        <w:t xml:space="preserve"> Persona</w:t>
      </w:r>
    </w:p>
    <w:p w14:paraId="467BD726" w14:textId="77777777" w:rsidR="007249E9" w:rsidRPr="00C460D9" w:rsidRDefault="007249E9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60D9" w:rsidRPr="00C460D9" w14:paraId="7747A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9A48C" w14:textId="77777777" w:rsidR="007249E9" w:rsidRPr="00C460D9" w:rsidRDefault="00D1779B">
            <w:pPr>
              <w:spacing w:after="120" w:line="276" w:lineRule="auto"/>
              <w:jc w:val="center"/>
              <w:rPr>
                <w:color w:val="000000" w:themeColor="text1"/>
              </w:rPr>
            </w:pPr>
            <w:r w:rsidRPr="00C460D9">
              <w:rPr>
                <w:b/>
                <w:bCs/>
                <w:color w:val="000000" w:themeColor="text1"/>
                <w:sz w:val="22"/>
                <w:szCs w:val="22"/>
              </w:rPr>
              <w:t>"Soy Don Ramón, ganadero de 180 cabezas en Pailón. Cada sequía pierdo miles de bolivianos porque mi ganado baja de peso y mis vacas dan menos leche. Necesito un suplemento que funcio</w:t>
            </w:r>
            <w:r w:rsidRPr="00C460D9">
              <w:rPr>
                <w:b/>
                <w:bCs/>
                <w:color w:val="000000" w:themeColor="text1"/>
                <w:sz w:val="22"/>
                <w:szCs w:val="22"/>
              </w:rPr>
              <w:t>ne, que sea más barato que el balanceado, que pueda llevar a caballo al potrero y que mi ganado lo coma solo. Si alguien me demuestra en 30 días que funciona, compro todos los meses."</w:t>
            </w:r>
          </w:p>
          <w:p w14:paraId="5F2A5D3C" w14:textId="77777777" w:rsidR="007249E9" w:rsidRPr="00C460D9" w:rsidRDefault="00D1779B">
            <w:pPr>
              <w:spacing w:after="120" w:line="276" w:lineRule="auto"/>
              <w:jc w:val="center"/>
              <w:rPr>
                <w:color w:val="000000" w:themeColor="text1"/>
              </w:rPr>
            </w:pPr>
            <w:r w:rsidRPr="00C460D9">
              <w:rPr>
                <w:color w:val="000000" w:themeColor="text1"/>
                <w:sz w:val="18"/>
                <w:szCs w:val="18"/>
              </w:rPr>
              <w:t xml:space="preserve">—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Buyer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 xml:space="preserve"> Persona de </w:t>
            </w:r>
            <w:proofErr w:type="spellStart"/>
            <w:r w:rsidRPr="00C460D9">
              <w:rPr>
                <w:color w:val="000000" w:themeColor="text1"/>
                <w:sz w:val="18"/>
                <w:szCs w:val="18"/>
              </w:rPr>
              <w:t>NutriCiclo</w:t>
            </w:r>
            <w:proofErr w:type="spellEnd"/>
            <w:r w:rsidRPr="00C460D9">
              <w:rPr>
                <w:color w:val="000000" w:themeColor="text1"/>
                <w:sz w:val="18"/>
                <w:szCs w:val="18"/>
              </w:rPr>
              <w:t xml:space="preserve"> SCZ</w:t>
            </w:r>
          </w:p>
        </w:tc>
      </w:tr>
    </w:tbl>
    <w:p w14:paraId="11E49F26" w14:textId="77777777" w:rsidR="00D1779B" w:rsidRPr="00C460D9" w:rsidRDefault="00D1779B">
      <w:pPr>
        <w:rPr>
          <w:color w:val="000000" w:themeColor="text1"/>
        </w:rPr>
      </w:pPr>
    </w:p>
    <w:sectPr w:rsidR="00D1779B" w:rsidRPr="00C460D9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E40C0"/>
    <w:multiLevelType w:val="hybridMultilevel"/>
    <w:tmpl w:val="A434089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E9"/>
    <w:rsid w:val="002343C7"/>
    <w:rsid w:val="00525E21"/>
    <w:rsid w:val="00560DE1"/>
    <w:rsid w:val="007249E9"/>
    <w:rsid w:val="00951624"/>
    <w:rsid w:val="00BC19C8"/>
    <w:rsid w:val="00C460D9"/>
    <w:rsid w:val="00D1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31661"/>
  <w15:docId w15:val="{93BBB272-238B-4C0A-9F88-CEA37DE5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B5E2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6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20"/>
      <w:outlineLvl w:val="2"/>
    </w:pPr>
    <w:rPr>
      <w:b/>
      <w:bCs/>
      <w:color w:val="E651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060EA-5005-4ED6-B3A0-2090B1FB3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2053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2026-03-27T20:21:00Z</dcterms:created>
  <dcterms:modified xsi:type="dcterms:W3CDTF">2026-03-27T20:21:00Z</dcterms:modified>
</cp:coreProperties>
</file>