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E3E" w:rsidRPr="001E3ABD" w:rsidRDefault="00E16E3E" w:rsidP="001E3ABD">
      <w:pPr>
        <w:pStyle w:val="SemEspaamento"/>
        <w:rPr>
          <w:b/>
        </w:rPr>
      </w:pPr>
      <w:r w:rsidRPr="001E3ABD">
        <w:rPr>
          <w:b/>
        </w:rPr>
        <w:t>Vetor:</w:t>
      </w:r>
    </w:p>
    <w:p w:rsidR="00044AA0" w:rsidRPr="001E3ABD" w:rsidRDefault="00766673" w:rsidP="001E3ABD">
      <w:pPr>
        <w:pStyle w:val="SemEspaamen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1E3ABD" w:rsidRPr="00E16E3E" w:rsidRDefault="001E3ABD" w:rsidP="001E3ABD">
      <w:pPr>
        <w:pStyle w:val="SemEspaamento"/>
      </w:pPr>
    </w:p>
    <w:p w:rsidR="00E16E3E" w:rsidRPr="001E3ABD" w:rsidRDefault="00E16E3E" w:rsidP="001E3ABD">
      <w:pPr>
        <w:pStyle w:val="SemEspaamento"/>
        <w:rPr>
          <w:b/>
        </w:rPr>
      </w:pPr>
      <w:r w:rsidRPr="001E3ABD">
        <w:rPr>
          <w:b/>
        </w:rPr>
        <w:t>Média:</w:t>
      </w:r>
    </w:p>
    <w:p w:rsidR="00E16E3E" w:rsidRPr="001E3ABD" w:rsidRDefault="00766673" w:rsidP="001E3ABD">
      <w:pPr>
        <w:pStyle w:val="SemEspaamento"/>
        <w:ind w:left="708" w:firstLine="708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j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E3ABD" w:rsidRPr="008428BB" w:rsidRDefault="001E3ABD" w:rsidP="001E3ABD">
      <w:pPr>
        <w:pStyle w:val="SemEspaamento"/>
        <w:rPr>
          <w:u w:val="single"/>
        </w:rPr>
      </w:pPr>
    </w:p>
    <w:p w:rsidR="00E16E3E" w:rsidRPr="001E3ABD" w:rsidRDefault="00604C06" w:rsidP="001E3ABD">
      <w:pPr>
        <w:pStyle w:val="SemEspaamento"/>
        <w:rPr>
          <w:b/>
        </w:rPr>
      </w:pPr>
      <w:r w:rsidRPr="001E3ABD">
        <w:rPr>
          <w:b/>
        </w:rPr>
        <w:t>Mediana:</w:t>
      </w:r>
    </w:p>
    <w:p w:rsidR="00604C06" w:rsidRDefault="00604C06" w:rsidP="001E3ABD">
      <w:pPr>
        <w:pStyle w:val="SemEspaamento"/>
      </w:pPr>
      <w:r>
        <w:tab/>
        <w:t xml:space="preserve">Para uma relação </w:t>
      </w:r>
      <w:r w:rsidR="00452F43">
        <w:t>cujos valores</w:t>
      </w:r>
      <w:r>
        <w:t xml:space="preserve"> estão ordenados, o valor tal que haja tantos números acima como abaixo dele.</w:t>
      </w:r>
    </w:p>
    <w:p w:rsidR="001E3ABD" w:rsidRDefault="001E3ABD" w:rsidP="001E3ABD">
      <w:pPr>
        <w:pStyle w:val="SemEspaamento"/>
      </w:pPr>
    </w:p>
    <w:p w:rsidR="00604C06" w:rsidRPr="001E3ABD" w:rsidRDefault="00604C06" w:rsidP="001E3ABD">
      <w:pPr>
        <w:pStyle w:val="SemEspaamento"/>
        <w:rPr>
          <w:b/>
        </w:rPr>
      </w:pPr>
      <w:r w:rsidRPr="001E3ABD">
        <w:rPr>
          <w:b/>
        </w:rPr>
        <w:t>Moda:</w:t>
      </w:r>
    </w:p>
    <w:p w:rsidR="00604C06" w:rsidRDefault="00604C06" w:rsidP="001E3ABD">
      <w:pPr>
        <w:pStyle w:val="SemEspaamento"/>
      </w:pPr>
      <w:r>
        <w:tab/>
        <w:t>Valor que ocorre com maior frequência em uma relação.</w:t>
      </w:r>
    </w:p>
    <w:p w:rsidR="001E3ABD" w:rsidRDefault="001E3ABD" w:rsidP="001E3ABD">
      <w:pPr>
        <w:pStyle w:val="SemEspaamento"/>
      </w:pPr>
    </w:p>
    <w:p w:rsidR="001E3ABD" w:rsidRPr="001E3ABD" w:rsidRDefault="001E3ABD" w:rsidP="001E3ABD">
      <w:pPr>
        <w:pStyle w:val="SemEspaamento"/>
        <w:rPr>
          <w:b/>
        </w:rPr>
      </w:pPr>
      <w:r w:rsidRPr="001E3ABD">
        <w:rPr>
          <w:b/>
        </w:rPr>
        <w:t>Amplitude:</w:t>
      </w:r>
    </w:p>
    <w:p w:rsidR="001E3ABD" w:rsidRDefault="001E3ABD" w:rsidP="001E3ABD">
      <w:pPr>
        <w:pStyle w:val="SemEspaamento"/>
      </w:pPr>
      <w:r>
        <w:tab/>
        <w:t>O maior valor menos o menor.</w:t>
      </w:r>
    </w:p>
    <w:p w:rsidR="001E3ABD" w:rsidRDefault="001E3ABD" w:rsidP="001E3ABD">
      <w:pPr>
        <w:pStyle w:val="SemEspaamento"/>
      </w:pPr>
    </w:p>
    <w:p w:rsidR="001E3ABD" w:rsidRPr="001E3ABD" w:rsidRDefault="001E3ABD" w:rsidP="001E3ABD">
      <w:pPr>
        <w:pStyle w:val="SemEspaamento"/>
        <w:rPr>
          <w:b/>
        </w:rPr>
      </w:pPr>
      <w:r>
        <w:rPr>
          <w:b/>
        </w:rPr>
        <w:t>Desvio Médio Absoluto:</w:t>
      </w:r>
    </w:p>
    <w:p w:rsidR="00B24D4E" w:rsidRDefault="001E3ABD" w:rsidP="007C7617">
      <w:pPr>
        <w:pStyle w:val="SemEspaamento"/>
        <w:rPr>
          <w:rFonts w:eastAsiaTheme="minorEastAsia"/>
        </w:rPr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86909" w:rsidRDefault="00286909" w:rsidP="007C7617">
      <w:pPr>
        <w:pStyle w:val="SemEspaamento"/>
        <w:rPr>
          <w:rFonts w:eastAsiaTheme="minorEastAsia"/>
        </w:rPr>
      </w:pPr>
    </w:p>
    <w:p w:rsidR="00286909" w:rsidRDefault="00286909" w:rsidP="007C7617">
      <w:pPr>
        <w:pStyle w:val="SemEspaamento"/>
        <w:rPr>
          <w:rFonts w:eastAsiaTheme="minorEastAsia"/>
          <w:b/>
        </w:rPr>
      </w:pPr>
      <w:r>
        <w:rPr>
          <w:rFonts w:eastAsiaTheme="minorEastAsia"/>
          <w:b/>
        </w:rPr>
        <w:t>Variância:</w:t>
      </w:r>
    </w:p>
    <w:p w:rsidR="00286909" w:rsidRDefault="00286909" w:rsidP="00286909">
      <w:pPr>
        <w:pStyle w:val="SemEspaamento"/>
        <w:rPr>
          <w:rFonts w:eastAsiaTheme="minorEastAsia"/>
        </w:rPr>
      </w:pPr>
      <w:r>
        <w:rPr>
          <w:rFonts w:eastAsiaTheme="minorEastAsia"/>
          <w:b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:rsidR="00286909" w:rsidRDefault="00286909" w:rsidP="007C7617">
      <w:pPr>
        <w:pStyle w:val="SemEspaamento"/>
        <w:rPr>
          <w:b/>
        </w:rPr>
      </w:pPr>
    </w:p>
    <w:p w:rsidR="00286909" w:rsidRDefault="00286909" w:rsidP="007C7617">
      <w:pPr>
        <w:pStyle w:val="SemEspaamento"/>
        <w:rPr>
          <w:b/>
        </w:rPr>
      </w:pPr>
      <w:r>
        <w:rPr>
          <w:b/>
        </w:rPr>
        <w:t>Desvio Padrão:</w:t>
      </w:r>
    </w:p>
    <w:p w:rsidR="00286909" w:rsidRDefault="00286909" w:rsidP="007C7617">
      <w:pPr>
        <w:pStyle w:val="SemEspaamento"/>
        <w:rPr>
          <w:rFonts w:eastAsiaTheme="minorEastAsia"/>
        </w:rPr>
      </w:pPr>
      <w:r>
        <w:rPr>
          <w:rFonts w:eastAsiaTheme="minorEastAsia"/>
          <w:b/>
        </w:rPr>
        <w:tab/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766673" w:rsidRDefault="00766673" w:rsidP="007C7617">
      <w:pPr>
        <w:pStyle w:val="SemEspaamento"/>
        <w:rPr>
          <w:rFonts w:eastAsiaTheme="minorEastAsia"/>
        </w:rPr>
      </w:pPr>
    </w:p>
    <w:p w:rsidR="00766673" w:rsidRDefault="00766673" w:rsidP="007C7617">
      <w:pPr>
        <w:pStyle w:val="SemEspaamento"/>
        <w:rPr>
          <w:rFonts w:eastAsiaTheme="minorEastAsia"/>
          <w:b/>
        </w:rPr>
      </w:pPr>
      <w:r>
        <w:rPr>
          <w:rFonts w:eastAsiaTheme="minorEastAsia"/>
          <w:b/>
        </w:rPr>
        <w:t>Coeficiente de Variação:</w:t>
      </w:r>
    </w:p>
    <w:p w:rsidR="00766673" w:rsidRPr="00766673" w:rsidRDefault="00766673" w:rsidP="007C7617">
      <w:pPr>
        <w:pStyle w:val="SemEspaamento"/>
        <w:rPr>
          <w:rFonts w:eastAsiaTheme="minorEastAsia"/>
          <w:b/>
        </w:rPr>
      </w:pPr>
      <w:r>
        <w:rPr>
          <w:rFonts w:eastAsiaTheme="minorEastAsia"/>
          <w:b/>
        </w:rPr>
        <w:tab/>
      </w:r>
      <m:oMath>
        <m:r>
          <w:rPr>
            <w:rFonts w:ascii="Cambria Math" w:eastAsiaTheme="minorEastAsia" w:hAnsi="Cambria Math"/>
          </w:rPr>
          <m:t>coeficiente=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desvio-padrão</m:t>
            </m:r>
          </m:num>
          <m:den>
            <m:r>
              <w:rPr>
                <w:rFonts w:ascii="Cambria Math" w:eastAsiaTheme="minorEastAsia" w:hAnsi="Cambria Math"/>
              </w:rPr>
              <m:t xml:space="preserve"> média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bookmarkStart w:id="0" w:name="_GoBack"/>
      <w:bookmarkEnd w:id="0"/>
    </w:p>
    <w:sectPr w:rsidR="00766673" w:rsidRPr="0076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E3E"/>
    <w:rsid w:val="00044AA0"/>
    <w:rsid w:val="001E3ABD"/>
    <w:rsid w:val="00207689"/>
    <w:rsid w:val="00286909"/>
    <w:rsid w:val="00452F43"/>
    <w:rsid w:val="00604C06"/>
    <w:rsid w:val="00766673"/>
    <w:rsid w:val="007C7617"/>
    <w:rsid w:val="008428BB"/>
    <w:rsid w:val="00B24D4E"/>
    <w:rsid w:val="00E1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6E3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E3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3A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16E3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6E3E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E3A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E530D-3FB5-403F-8FEF-34E27459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dos Santos</dc:creator>
  <cp:lastModifiedBy>Douglas dos Santos</cp:lastModifiedBy>
  <cp:revision>10</cp:revision>
  <dcterms:created xsi:type="dcterms:W3CDTF">2018-03-01T17:39:00Z</dcterms:created>
  <dcterms:modified xsi:type="dcterms:W3CDTF">2018-03-14T14:16:00Z</dcterms:modified>
</cp:coreProperties>
</file>