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44546A"/>
          <w:spacing w:val="0"/>
          <w:kern w:val="0"/>
          <w:sz w:val="22"/>
          <w:szCs w:val="22"/>
        </w:rPr>
        <w:id w:val="-117760381"/>
        <w:docPartObj>
          <w:docPartGallery w:val="Table of Contents"/>
          <w:docPartUnique/>
        </w:docPartObj>
      </w:sdtPr>
      <w:sdtEndPr>
        <w:rPr>
          <w:b/>
          <w:bCs/>
          <w:noProof/>
        </w:rPr>
      </w:sdtEndPr>
      <w:sdtContent>
        <w:p w14:paraId="799AE189" w14:textId="2A1B1F9C" w:rsidR="00C92561" w:rsidRDefault="00C92561" w:rsidP="00C92561">
          <w:pPr>
            <w:pStyle w:val="TOCHeading"/>
          </w:pPr>
          <w:r>
            <w:t>Contents</w:t>
          </w:r>
        </w:p>
        <w:p w14:paraId="5C513511" w14:textId="6EA104A9" w:rsidR="003A665E" w:rsidRDefault="00C92561">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62325466" w:history="1">
            <w:r w:rsidR="003A665E" w:rsidRPr="004D3255">
              <w:rPr>
                <w:rStyle w:val="Hyperlink"/>
                <w:noProof/>
              </w:rPr>
              <w:t>Sites Help Section</w:t>
            </w:r>
            <w:r w:rsidR="003A665E">
              <w:rPr>
                <w:noProof/>
                <w:webHidden/>
              </w:rPr>
              <w:tab/>
            </w:r>
            <w:r w:rsidR="003A665E">
              <w:rPr>
                <w:noProof/>
                <w:webHidden/>
              </w:rPr>
              <w:fldChar w:fldCharType="begin"/>
            </w:r>
            <w:r w:rsidR="003A665E">
              <w:rPr>
                <w:noProof/>
                <w:webHidden/>
              </w:rPr>
              <w:instrText xml:space="preserve"> PAGEREF _Toc62325466 \h </w:instrText>
            </w:r>
            <w:r w:rsidR="003A665E">
              <w:rPr>
                <w:noProof/>
                <w:webHidden/>
              </w:rPr>
            </w:r>
            <w:r w:rsidR="003A665E">
              <w:rPr>
                <w:noProof/>
                <w:webHidden/>
              </w:rPr>
              <w:fldChar w:fldCharType="separate"/>
            </w:r>
            <w:r w:rsidR="006B1D6C">
              <w:rPr>
                <w:noProof/>
                <w:webHidden/>
              </w:rPr>
              <w:t>3</w:t>
            </w:r>
            <w:r w:rsidR="003A665E">
              <w:rPr>
                <w:noProof/>
                <w:webHidden/>
              </w:rPr>
              <w:fldChar w:fldCharType="end"/>
            </w:r>
          </w:hyperlink>
        </w:p>
        <w:p w14:paraId="326DB182" w14:textId="3A61B797" w:rsidR="003A665E" w:rsidRDefault="00C147DC">
          <w:pPr>
            <w:pStyle w:val="TOC2"/>
            <w:tabs>
              <w:tab w:val="right" w:leader="dot" w:pos="9350"/>
            </w:tabs>
            <w:rPr>
              <w:rFonts w:eastAsiaTheme="minorEastAsia"/>
              <w:noProof/>
              <w:color w:val="auto"/>
            </w:rPr>
          </w:pPr>
          <w:hyperlink w:anchor="_Toc62325467" w:history="1">
            <w:r w:rsidR="003A665E" w:rsidRPr="004D3255">
              <w:rPr>
                <w:rStyle w:val="Hyperlink"/>
                <w:noProof/>
              </w:rPr>
              <w:t>Sites</w:t>
            </w:r>
            <w:r w:rsidR="003A665E">
              <w:rPr>
                <w:noProof/>
                <w:webHidden/>
              </w:rPr>
              <w:tab/>
            </w:r>
            <w:r w:rsidR="003A665E">
              <w:rPr>
                <w:noProof/>
                <w:webHidden/>
              </w:rPr>
              <w:fldChar w:fldCharType="begin"/>
            </w:r>
            <w:r w:rsidR="003A665E">
              <w:rPr>
                <w:noProof/>
                <w:webHidden/>
              </w:rPr>
              <w:instrText xml:space="preserve"> PAGEREF _Toc62325467 \h </w:instrText>
            </w:r>
            <w:r w:rsidR="003A665E">
              <w:rPr>
                <w:noProof/>
                <w:webHidden/>
              </w:rPr>
            </w:r>
            <w:r w:rsidR="003A665E">
              <w:rPr>
                <w:noProof/>
                <w:webHidden/>
              </w:rPr>
              <w:fldChar w:fldCharType="separate"/>
            </w:r>
            <w:r w:rsidR="006B1D6C">
              <w:rPr>
                <w:noProof/>
                <w:webHidden/>
              </w:rPr>
              <w:t>3</w:t>
            </w:r>
            <w:r w:rsidR="003A665E">
              <w:rPr>
                <w:noProof/>
                <w:webHidden/>
              </w:rPr>
              <w:fldChar w:fldCharType="end"/>
            </w:r>
          </w:hyperlink>
        </w:p>
        <w:p w14:paraId="353F8405" w14:textId="3DB5ADF3" w:rsidR="003A665E" w:rsidRDefault="00C147DC">
          <w:pPr>
            <w:pStyle w:val="TOC2"/>
            <w:tabs>
              <w:tab w:val="right" w:leader="dot" w:pos="9350"/>
            </w:tabs>
            <w:rPr>
              <w:rFonts w:eastAsiaTheme="minorEastAsia"/>
              <w:noProof/>
              <w:color w:val="auto"/>
            </w:rPr>
          </w:pPr>
          <w:hyperlink w:anchor="_Toc62325468" w:history="1">
            <w:r w:rsidR="003A665E" w:rsidRPr="004D3255">
              <w:rPr>
                <w:rStyle w:val="Hyperlink"/>
                <w:noProof/>
              </w:rPr>
              <w:t>Site Groups</w:t>
            </w:r>
            <w:r w:rsidR="003A665E">
              <w:rPr>
                <w:noProof/>
                <w:webHidden/>
              </w:rPr>
              <w:tab/>
            </w:r>
            <w:r w:rsidR="003A665E">
              <w:rPr>
                <w:noProof/>
                <w:webHidden/>
              </w:rPr>
              <w:fldChar w:fldCharType="begin"/>
            </w:r>
            <w:r w:rsidR="003A665E">
              <w:rPr>
                <w:noProof/>
                <w:webHidden/>
              </w:rPr>
              <w:instrText xml:space="preserve"> PAGEREF _Toc62325468 \h </w:instrText>
            </w:r>
            <w:r w:rsidR="003A665E">
              <w:rPr>
                <w:noProof/>
                <w:webHidden/>
              </w:rPr>
            </w:r>
            <w:r w:rsidR="003A665E">
              <w:rPr>
                <w:noProof/>
                <w:webHidden/>
              </w:rPr>
              <w:fldChar w:fldCharType="separate"/>
            </w:r>
            <w:r w:rsidR="006B1D6C">
              <w:rPr>
                <w:noProof/>
                <w:webHidden/>
              </w:rPr>
              <w:t>3</w:t>
            </w:r>
            <w:r w:rsidR="003A665E">
              <w:rPr>
                <w:noProof/>
                <w:webHidden/>
              </w:rPr>
              <w:fldChar w:fldCharType="end"/>
            </w:r>
          </w:hyperlink>
        </w:p>
        <w:p w14:paraId="60B88BB5" w14:textId="7427B129" w:rsidR="003A665E" w:rsidRDefault="00C147DC">
          <w:pPr>
            <w:pStyle w:val="TOC1"/>
            <w:tabs>
              <w:tab w:val="right" w:leader="dot" w:pos="9350"/>
            </w:tabs>
            <w:rPr>
              <w:rFonts w:eastAsiaTheme="minorEastAsia"/>
              <w:noProof/>
              <w:color w:val="auto"/>
            </w:rPr>
          </w:pPr>
          <w:hyperlink w:anchor="_Toc62325469" w:history="1">
            <w:r w:rsidR="003A665E" w:rsidRPr="004D3255">
              <w:rPr>
                <w:rStyle w:val="Hyperlink"/>
                <w:noProof/>
              </w:rPr>
              <w:t>Fabric Help Section</w:t>
            </w:r>
            <w:r w:rsidR="003A665E">
              <w:rPr>
                <w:noProof/>
                <w:webHidden/>
              </w:rPr>
              <w:tab/>
            </w:r>
            <w:r w:rsidR="003A665E">
              <w:rPr>
                <w:noProof/>
                <w:webHidden/>
              </w:rPr>
              <w:fldChar w:fldCharType="begin"/>
            </w:r>
            <w:r w:rsidR="003A665E">
              <w:rPr>
                <w:noProof/>
                <w:webHidden/>
              </w:rPr>
              <w:instrText xml:space="preserve"> PAGEREF _Toc62325469 \h </w:instrText>
            </w:r>
            <w:r w:rsidR="003A665E">
              <w:rPr>
                <w:noProof/>
                <w:webHidden/>
              </w:rPr>
            </w:r>
            <w:r w:rsidR="003A665E">
              <w:rPr>
                <w:noProof/>
                <w:webHidden/>
              </w:rPr>
              <w:fldChar w:fldCharType="separate"/>
            </w:r>
            <w:r w:rsidR="006B1D6C">
              <w:rPr>
                <w:noProof/>
                <w:webHidden/>
              </w:rPr>
              <w:t>4</w:t>
            </w:r>
            <w:r w:rsidR="003A665E">
              <w:rPr>
                <w:noProof/>
                <w:webHidden/>
              </w:rPr>
              <w:fldChar w:fldCharType="end"/>
            </w:r>
          </w:hyperlink>
        </w:p>
        <w:p w14:paraId="22D47B11" w14:textId="58657A4F" w:rsidR="003A665E" w:rsidRDefault="00C147DC">
          <w:pPr>
            <w:pStyle w:val="TOC2"/>
            <w:tabs>
              <w:tab w:val="right" w:leader="dot" w:pos="9350"/>
            </w:tabs>
            <w:rPr>
              <w:rFonts w:eastAsiaTheme="minorEastAsia"/>
              <w:noProof/>
              <w:color w:val="auto"/>
            </w:rPr>
          </w:pPr>
          <w:hyperlink w:anchor="_Toc62325470" w:history="1">
            <w:r w:rsidR="003A665E" w:rsidRPr="004D3255">
              <w:rPr>
                <w:rStyle w:val="Hyperlink"/>
                <w:noProof/>
              </w:rPr>
              <w:t>BGP Route Reflectors</w:t>
            </w:r>
            <w:r w:rsidR="003A665E">
              <w:rPr>
                <w:noProof/>
                <w:webHidden/>
              </w:rPr>
              <w:tab/>
            </w:r>
            <w:r w:rsidR="003A665E">
              <w:rPr>
                <w:noProof/>
                <w:webHidden/>
              </w:rPr>
              <w:fldChar w:fldCharType="begin"/>
            </w:r>
            <w:r w:rsidR="003A665E">
              <w:rPr>
                <w:noProof/>
                <w:webHidden/>
              </w:rPr>
              <w:instrText xml:space="preserve"> PAGEREF _Toc62325470 \h </w:instrText>
            </w:r>
            <w:r w:rsidR="003A665E">
              <w:rPr>
                <w:noProof/>
                <w:webHidden/>
              </w:rPr>
            </w:r>
            <w:r w:rsidR="003A665E">
              <w:rPr>
                <w:noProof/>
                <w:webHidden/>
              </w:rPr>
              <w:fldChar w:fldCharType="separate"/>
            </w:r>
            <w:r w:rsidR="006B1D6C">
              <w:rPr>
                <w:noProof/>
                <w:webHidden/>
              </w:rPr>
              <w:t>4</w:t>
            </w:r>
            <w:r w:rsidR="003A665E">
              <w:rPr>
                <w:noProof/>
                <w:webHidden/>
              </w:rPr>
              <w:fldChar w:fldCharType="end"/>
            </w:r>
          </w:hyperlink>
        </w:p>
        <w:p w14:paraId="4C820C9F" w14:textId="7A39A8C9" w:rsidR="003A665E" w:rsidRDefault="00C147DC">
          <w:pPr>
            <w:pStyle w:val="TOC2"/>
            <w:tabs>
              <w:tab w:val="right" w:leader="dot" w:pos="9350"/>
            </w:tabs>
            <w:rPr>
              <w:rFonts w:eastAsiaTheme="minorEastAsia"/>
              <w:noProof/>
              <w:color w:val="auto"/>
            </w:rPr>
          </w:pPr>
          <w:hyperlink w:anchor="_Toc62325471" w:history="1">
            <w:r w:rsidR="003A665E" w:rsidRPr="004D3255">
              <w:rPr>
                <w:rStyle w:val="Hyperlink"/>
                <w:noProof/>
              </w:rPr>
              <w:t>DNS Resolution Management Domain</w:t>
            </w:r>
            <w:r w:rsidR="003A665E">
              <w:rPr>
                <w:noProof/>
                <w:webHidden/>
              </w:rPr>
              <w:tab/>
            </w:r>
            <w:r w:rsidR="003A665E">
              <w:rPr>
                <w:noProof/>
                <w:webHidden/>
              </w:rPr>
              <w:fldChar w:fldCharType="begin"/>
            </w:r>
            <w:r w:rsidR="003A665E">
              <w:rPr>
                <w:noProof/>
                <w:webHidden/>
              </w:rPr>
              <w:instrText xml:space="preserve"> PAGEREF _Toc62325471 \h </w:instrText>
            </w:r>
            <w:r w:rsidR="003A665E">
              <w:rPr>
                <w:noProof/>
                <w:webHidden/>
              </w:rPr>
            </w:r>
            <w:r w:rsidR="003A665E">
              <w:rPr>
                <w:noProof/>
                <w:webHidden/>
              </w:rPr>
              <w:fldChar w:fldCharType="separate"/>
            </w:r>
            <w:r w:rsidR="006B1D6C">
              <w:rPr>
                <w:noProof/>
                <w:webHidden/>
              </w:rPr>
              <w:t>4</w:t>
            </w:r>
            <w:r w:rsidR="003A665E">
              <w:rPr>
                <w:noProof/>
                <w:webHidden/>
              </w:rPr>
              <w:fldChar w:fldCharType="end"/>
            </w:r>
          </w:hyperlink>
        </w:p>
        <w:p w14:paraId="342B1A9C" w14:textId="423BD525" w:rsidR="003A665E" w:rsidRDefault="00C147DC">
          <w:pPr>
            <w:pStyle w:val="TOC2"/>
            <w:tabs>
              <w:tab w:val="right" w:leader="dot" w:pos="9350"/>
            </w:tabs>
            <w:rPr>
              <w:rFonts w:eastAsiaTheme="minorEastAsia"/>
              <w:noProof/>
              <w:color w:val="auto"/>
            </w:rPr>
          </w:pPr>
          <w:hyperlink w:anchor="_Toc62325472" w:history="1">
            <w:r w:rsidR="003A665E" w:rsidRPr="004D3255">
              <w:rPr>
                <w:rStyle w:val="Hyperlink"/>
                <w:rFonts w:eastAsia="Times New Roman"/>
                <w:noProof/>
              </w:rPr>
              <w:t>DNS Servers</w:t>
            </w:r>
            <w:r w:rsidR="003A665E">
              <w:rPr>
                <w:noProof/>
                <w:webHidden/>
              </w:rPr>
              <w:tab/>
            </w:r>
            <w:r w:rsidR="003A665E">
              <w:rPr>
                <w:noProof/>
                <w:webHidden/>
              </w:rPr>
              <w:fldChar w:fldCharType="begin"/>
            </w:r>
            <w:r w:rsidR="003A665E">
              <w:rPr>
                <w:noProof/>
                <w:webHidden/>
              </w:rPr>
              <w:instrText xml:space="preserve"> PAGEREF _Toc62325472 \h </w:instrText>
            </w:r>
            <w:r w:rsidR="003A665E">
              <w:rPr>
                <w:noProof/>
                <w:webHidden/>
              </w:rPr>
            </w:r>
            <w:r w:rsidR="003A665E">
              <w:rPr>
                <w:noProof/>
                <w:webHidden/>
              </w:rPr>
              <w:fldChar w:fldCharType="separate"/>
            </w:r>
            <w:r w:rsidR="006B1D6C">
              <w:rPr>
                <w:noProof/>
                <w:webHidden/>
              </w:rPr>
              <w:t>5</w:t>
            </w:r>
            <w:r w:rsidR="003A665E">
              <w:rPr>
                <w:noProof/>
                <w:webHidden/>
              </w:rPr>
              <w:fldChar w:fldCharType="end"/>
            </w:r>
          </w:hyperlink>
        </w:p>
        <w:p w14:paraId="74A8AD42" w14:textId="4316B44E" w:rsidR="003A665E" w:rsidRDefault="00C147DC">
          <w:pPr>
            <w:pStyle w:val="TOC2"/>
            <w:tabs>
              <w:tab w:val="right" w:leader="dot" w:pos="9350"/>
            </w:tabs>
            <w:rPr>
              <w:rFonts w:eastAsiaTheme="minorEastAsia"/>
              <w:noProof/>
              <w:color w:val="auto"/>
            </w:rPr>
          </w:pPr>
          <w:hyperlink w:anchor="_Toc62325473" w:history="1">
            <w:r w:rsidR="003A665E" w:rsidRPr="004D3255">
              <w:rPr>
                <w:rStyle w:val="Hyperlink"/>
                <w:noProof/>
              </w:rPr>
              <w:t>Domains and Search Domains</w:t>
            </w:r>
            <w:r w:rsidR="003A665E">
              <w:rPr>
                <w:noProof/>
                <w:webHidden/>
              </w:rPr>
              <w:tab/>
            </w:r>
            <w:r w:rsidR="003A665E">
              <w:rPr>
                <w:noProof/>
                <w:webHidden/>
              </w:rPr>
              <w:fldChar w:fldCharType="begin"/>
            </w:r>
            <w:r w:rsidR="003A665E">
              <w:rPr>
                <w:noProof/>
                <w:webHidden/>
              </w:rPr>
              <w:instrText xml:space="preserve"> PAGEREF _Toc62325473 \h </w:instrText>
            </w:r>
            <w:r w:rsidR="003A665E">
              <w:rPr>
                <w:noProof/>
                <w:webHidden/>
              </w:rPr>
            </w:r>
            <w:r w:rsidR="003A665E">
              <w:rPr>
                <w:noProof/>
                <w:webHidden/>
              </w:rPr>
              <w:fldChar w:fldCharType="separate"/>
            </w:r>
            <w:r w:rsidR="006B1D6C">
              <w:rPr>
                <w:noProof/>
                <w:webHidden/>
              </w:rPr>
              <w:t>5</w:t>
            </w:r>
            <w:r w:rsidR="003A665E">
              <w:rPr>
                <w:noProof/>
                <w:webHidden/>
              </w:rPr>
              <w:fldChar w:fldCharType="end"/>
            </w:r>
          </w:hyperlink>
        </w:p>
        <w:p w14:paraId="060BADF9" w14:textId="5167FA95" w:rsidR="003A665E" w:rsidRDefault="00C147DC">
          <w:pPr>
            <w:pStyle w:val="TOC2"/>
            <w:tabs>
              <w:tab w:val="right" w:leader="dot" w:pos="9350"/>
            </w:tabs>
            <w:rPr>
              <w:rFonts w:eastAsiaTheme="minorEastAsia"/>
              <w:noProof/>
              <w:color w:val="auto"/>
            </w:rPr>
          </w:pPr>
          <w:hyperlink w:anchor="_Toc62325474" w:history="1">
            <w:r w:rsidR="003A665E" w:rsidRPr="004D3255">
              <w:rPr>
                <w:rStyle w:val="Hyperlink"/>
                <w:rFonts w:eastAsia="Times New Roman"/>
                <w:noProof/>
              </w:rPr>
              <w:t>NTP Servers</w:t>
            </w:r>
            <w:r w:rsidR="003A665E">
              <w:rPr>
                <w:noProof/>
                <w:webHidden/>
              </w:rPr>
              <w:tab/>
            </w:r>
            <w:r w:rsidR="003A665E">
              <w:rPr>
                <w:noProof/>
                <w:webHidden/>
              </w:rPr>
              <w:fldChar w:fldCharType="begin"/>
            </w:r>
            <w:r w:rsidR="003A665E">
              <w:rPr>
                <w:noProof/>
                <w:webHidden/>
              </w:rPr>
              <w:instrText xml:space="preserve"> PAGEREF _Toc62325474 \h </w:instrText>
            </w:r>
            <w:r w:rsidR="003A665E">
              <w:rPr>
                <w:noProof/>
                <w:webHidden/>
              </w:rPr>
            </w:r>
            <w:r w:rsidR="003A665E">
              <w:rPr>
                <w:noProof/>
                <w:webHidden/>
              </w:rPr>
              <w:fldChar w:fldCharType="separate"/>
            </w:r>
            <w:r w:rsidR="006B1D6C">
              <w:rPr>
                <w:noProof/>
                <w:webHidden/>
              </w:rPr>
              <w:t>6</w:t>
            </w:r>
            <w:r w:rsidR="003A665E">
              <w:rPr>
                <w:noProof/>
                <w:webHidden/>
              </w:rPr>
              <w:fldChar w:fldCharType="end"/>
            </w:r>
          </w:hyperlink>
        </w:p>
        <w:p w14:paraId="091DD9A4" w14:textId="64413A3D" w:rsidR="003A665E" w:rsidRDefault="00C147DC">
          <w:pPr>
            <w:pStyle w:val="TOC2"/>
            <w:tabs>
              <w:tab w:val="right" w:leader="dot" w:pos="9350"/>
            </w:tabs>
            <w:rPr>
              <w:rFonts w:eastAsiaTheme="minorEastAsia"/>
              <w:noProof/>
              <w:color w:val="auto"/>
            </w:rPr>
          </w:pPr>
          <w:hyperlink w:anchor="_Toc62325475" w:history="1">
            <w:r w:rsidR="003A665E" w:rsidRPr="004D3255">
              <w:rPr>
                <w:rStyle w:val="Hyperlink"/>
                <w:rFonts w:eastAsia="Times New Roman"/>
                <w:noProof/>
              </w:rPr>
              <w:t>Smart Call Home</w:t>
            </w:r>
            <w:r w:rsidR="003A665E">
              <w:rPr>
                <w:noProof/>
                <w:webHidden/>
              </w:rPr>
              <w:tab/>
            </w:r>
            <w:r w:rsidR="003A665E">
              <w:rPr>
                <w:noProof/>
                <w:webHidden/>
              </w:rPr>
              <w:fldChar w:fldCharType="begin"/>
            </w:r>
            <w:r w:rsidR="003A665E">
              <w:rPr>
                <w:noProof/>
                <w:webHidden/>
              </w:rPr>
              <w:instrText xml:space="preserve"> PAGEREF _Toc62325475 \h </w:instrText>
            </w:r>
            <w:r w:rsidR="003A665E">
              <w:rPr>
                <w:noProof/>
                <w:webHidden/>
              </w:rPr>
            </w:r>
            <w:r w:rsidR="003A665E">
              <w:rPr>
                <w:noProof/>
                <w:webHidden/>
              </w:rPr>
              <w:fldChar w:fldCharType="separate"/>
            </w:r>
            <w:r w:rsidR="006B1D6C">
              <w:rPr>
                <w:noProof/>
                <w:webHidden/>
              </w:rPr>
              <w:t>6</w:t>
            </w:r>
            <w:r w:rsidR="003A665E">
              <w:rPr>
                <w:noProof/>
                <w:webHidden/>
              </w:rPr>
              <w:fldChar w:fldCharType="end"/>
            </w:r>
          </w:hyperlink>
        </w:p>
        <w:p w14:paraId="5933142F" w14:textId="5C16F28A" w:rsidR="003A665E" w:rsidRDefault="00C147DC">
          <w:pPr>
            <w:pStyle w:val="TOC2"/>
            <w:tabs>
              <w:tab w:val="right" w:leader="dot" w:pos="9350"/>
            </w:tabs>
            <w:rPr>
              <w:rFonts w:eastAsiaTheme="minorEastAsia"/>
              <w:noProof/>
              <w:color w:val="auto"/>
            </w:rPr>
          </w:pPr>
          <w:hyperlink w:anchor="_Toc62325476" w:history="1">
            <w:r w:rsidR="003A665E" w:rsidRPr="004D3255">
              <w:rPr>
                <w:rStyle w:val="Hyperlink"/>
                <w:rFonts w:eastAsia="Times New Roman"/>
                <w:noProof/>
              </w:rPr>
              <w:t>SNMP Clients (Access Control)</w:t>
            </w:r>
            <w:r w:rsidR="003A665E">
              <w:rPr>
                <w:noProof/>
                <w:webHidden/>
              </w:rPr>
              <w:tab/>
            </w:r>
            <w:r w:rsidR="003A665E">
              <w:rPr>
                <w:noProof/>
                <w:webHidden/>
              </w:rPr>
              <w:fldChar w:fldCharType="begin"/>
            </w:r>
            <w:r w:rsidR="003A665E">
              <w:rPr>
                <w:noProof/>
                <w:webHidden/>
              </w:rPr>
              <w:instrText xml:space="preserve"> PAGEREF _Toc62325476 \h </w:instrText>
            </w:r>
            <w:r w:rsidR="003A665E">
              <w:rPr>
                <w:noProof/>
                <w:webHidden/>
              </w:rPr>
            </w:r>
            <w:r w:rsidR="003A665E">
              <w:rPr>
                <w:noProof/>
                <w:webHidden/>
              </w:rPr>
              <w:fldChar w:fldCharType="separate"/>
            </w:r>
            <w:r w:rsidR="006B1D6C">
              <w:rPr>
                <w:noProof/>
                <w:webHidden/>
              </w:rPr>
              <w:t>7</w:t>
            </w:r>
            <w:r w:rsidR="003A665E">
              <w:rPr>
                <w:noProof/>
                <w:webHidden/>
              </w:rPr>
              <w:fldChar w:fldCharType="end"/>
            </w:r>
          </w:hyperlink>
        </w:p>
        <w:p w14:paraId="179A4457" w14:textId="3F823353" w:rsidR="003A665E" w:rsidRDefault="00C147DC">
          <w:pPr>
            <w:pStyle w:val="TOC2"/>
            <w:tabs>
              <w:tab w:val="right" w:leader="dot" w:pos="9350"/>
            </w:tabs>
            <w:rPr>
              <w:rFonts w:eastAsiaTheme="minorEastAsia"/>
              <w:noProof/>
              <w:color w:val="auto"/>
            </w:rPr>
          </w:pPr>
          <w:hyperlink w:anchor="_Toc62325477" w:history="1">
            <w:r w:rsidR="003A665E" w:rsidRPr="004D3255">
              <w:rPr>
                <w:rStyle w:val="Hyperlink"/>
                <w:rFonts w:eastAsia="Times New Roman"/>
                <w:noProof/>
              </w:rPr>
              <w:t>SNMP Communities</w:t>
            </w:r>
            <w:r w:rsidR="003A665E">
              <w:rPr>
                <w:noProof/>
                <w:webHidden/>
              </w:rPr>
              <w:tab/>
            </w:r>
            <w:r w:rsidR="003A665E">
              <w:rPr>
                <w:noProof/>
                <w:webHidden/>
              </w:rPr>
              <w:fldChar w:fldCharType="begin"/>
            </w:r>
            <w:r w:rsidR="003A665E">
              <w:rPr>
                <w:noProof/>
                <w:webHidden/>
              </w:rPr>
              <w:instrText xml:space="preserve"> PAGEREF _Toc62325477 \h </w:instrText>
            </w:r>
            <w:r w:rsidR="003A665E">
              <w:rPr>
                <w:noProof/>
                <w:webHidden/>
              </w:rPr>
            </w:r>
            <w:r w:rsidR="003A665E">
              <w:rPr>
                <w:noProof/>
                <w:webHidden/>
              </w:rPr>
              <w:fldChar w:fldCharType="separate"/>
            </w:r>
            <w:r w:rsidR="006B1D6C">
              <w:rPr>
                <w:noProof/>
                <w:webHidden/>
              </w:rPr>
              <w:t>8</w:t>
            </w:r>
            <w:r w:rsidR="003A665E">
              <w:rPr>
                <w:noProof/>
                <w:webHidden/>
              </w:rPr>
              <w:fldChar w:fldCharType="end"/>
            </w:r>
          </w:hyperlink>
        </w:p>
        <w:p w14:paraId="143C7B59" w14:textId="3D7E38EE" w:rsidR="003A665E" w:rsidRDefault="00C147DC">
          <w:pPr>
            <w:pStyle w:val="TOC2"/>
            <w:tabs>
              <w:tab w:val="right" w:leader="dot" w:pos="9350"/>
            </w:tabs>
            <w:rPr>
              <w:rFonts w:eastAsiaTheme="minorEastAsia"/>
              <w:noProof/>
              <w:color w:val="auto"/>
            </w:rPr>
          </w:pPr>
          <w:hyperlink w:anchor="_Toc62325478" w:history="1">
            <w:r w:rsidR="003A665E" w:rsidRPr="004D3255">
              <w:rPr>
                <w:rStyle w:val="Hyperlink"/>
                <w:rFonts w:eastAsia="Times New Roman"/>
                <w:noProof/>
              </w:rPr>
              <w:t>SNMP Information</w:t>
            </w:r>
            <w:r w:rsidR="003A665E">
              <w:rPr>
                <w:noProof/>
                <w:webHidden/>
              </w:rPr>
              <w:tab/>
            </w:r>
            <w:r w:rsidR="003A665E">
              <w:rPr>
                <w:noProof/>
                <w:webHidden/>
              </w:rPr>
              <w:fldChar w:fldCharType="begin"/>
            </w:r>
            <w:r w:rsidR="003A665E">
              <w:rPr>
                <w:noProof/>
                <w:webHidden/>
              </w:rPr>
              <w:instrText xml:space="preserve"> PAGEREF _Toc62325478 \h </w:instrText>
            </w:r>
            <w:r w:rsidR="003A665E">
              <w:rPr>
                <w:noProof/>
                <w:webHidden/>
              </w:rPr>
            </w:r>
            <w:r w:rsidR="003A665E">
              <w:rPr>
                <w:noProof/>
                <w:webHidden/>
              </w:rPr>
              <w:fldChar w:fldCharType="separate"/>
            </w:r>
            <w:r w:rsidR="006B1D6C">
              <w:rPr>
                <w:noProof/>
                <w:webHidden/>
              </w:rPr>
              <w:t>8</w:t>
            </w:r>
            <w:r w:rsidR="003A665E">
              <w:rPr>
                <w:noProof/>
                <w:webHidden/>
              </w:rPr>
              <w:fldChar w:fldCharType="end"/>
            </w:r>
          </w:hyperlink>
        </w:p>
        <w:p w14:paraId="6F54D295" w14:textId="6D8BE113" w:rsidR="003A665E" w:rsidRDefault="00C147DC">
          <w:pPr>
            <w:pStyle w:val="TOC2"/>
            <w:tabs>
              <w:tab w:val="right" w:leader="dot" w:pos="9350"/>
            </w:tabs>
            <w:rPr>
              <w:rFonts w:eastAsiaTheme="minorEastAsia"/>
              <w:noProof/>
              <w:color w:val="auto"/>
            </w:rPr>
          </w:pPr>
          <w:hyperlink w:anchor="_Toc62325479" w:history="1">
            <w:r w:rsidR="003A665E" w:rsidRPr="004D3255">
              <w:rPr>
                <w:rStyle w:val="Hyperlink"/>
                <w:rFonts w:eastAsia="Times New Roman"/>
                <w:noProof/>
              </w:rPr>
              <w:t>SNMP Users</w:t>
            </w:r>
            <w:r w:rsidR="003A665E">
              <w:rPr>
                <w:noProof/>
                <w:webHidden/>
              </w:rPr>
              <w:tab/>
            </w:r>
            <w:r w:rsidR="003A665E">
              <w:rPr>
                <w:noProof/>
                <w:webHidden/>
              </w:rPr>
              <w:fldChar w:fldCharType="begin"/>
            </w:r>
            <w:r w:rsidR="003A665E">
              <w:rPr>
                <w:noProof/>
                <w:webHidden/>
              </w:rPr>
              <w:instrText xml:space="preserve"> PAGEREF _Toc62325479 \h </w:instrText>
            </w:r>
            <w:r w:rsidR="003A665E">
              <w:rPr>
                <w:noProof/>
                <w:webHidden/>
              </w:rPr>
            </w:r>
            <w:r w:rsidR="003A665E">
              <w:rPr>
                <w:noProof/>
                <w:webHidden/>
              </w:rPr>
              <w:fldChar w:fldCharType="separate"/>
            </w:r>
            <w:r w:rsidR="006B1D6C">
              <w:rPr>
                <w:noProof/>
                <w:webHidden/>
              </w:rPr>
              <w:t>9</w:t>
            </w:r>
            <w:r w:rsidR="003A665E">
              <w:rPr>
                <w:noProof/>
                <w:webHidden/>
              </w:rPr>
              <w:fldChar w:fldCharType="end"/>
            </w:r>
          </w:hyperlink>
        </w:p>
        <w:p w14:paraId="241F8263" w14:textId="6D6A24A0" w:rsidR="003A665E" w:rsidRDefault="00C147DC">
          <w:pPr>
            <w:pStyle w:val="TOC2"/>
            <w:tabs>
              <w:tab w:val="right" w:leader="dot" w:pos="9350"/>
            </w:tabs>
            <w:rPr>
              <w:rFonts w:eastAsiaTheme="minorEastAsia"/>
              <w:noProof/>
              <w:color w:val="auto"/>
            </w:rPr>
          </w:pPr>
          <w:hyperlink w:anchor="_Toc62325480" w:history="1">
            <w:r w:rsidR="003A665E" w:rsidRPr="004D3255">
              <w:rPr>
                <w:rStyle w:val="Hyperlink"/>
                <w:rFonts w:eastAsia="Times New Roman"/>
                <w:noProof/>
              </w:rPr>
              <w:t>Syslog Destination Group</w:t>
            </w:r>
            <w:r w:rsidR="003A665E">
              <w:rPr>
                <w:noProof/>
                <w:webHidden/>
              </w:rPr>
              <w:tab/>
            </w:r>
            <w:r w:rsidR="003A665E">
              <w:rPr>
                <w:noProof/>
                <w:webHidden/>
              </w:rPr>
              <w:fldChar w:fldCharType="begin"/>
            </w:r>
            <w:r w:rsidR="003A665E">
              <w:rPr>
                <w:noProof/>
                <w:webHidden/>
              </w:rPr>
              <w:instrText xml:space="preserve"> PAGEREF _Toc62325480 \h </w:instrText>
            </w:r>
            <w:r w:rsidR="003A665E">
              <w:rPr>
                <w:noProof/>
                <w:webHidden/>
              </w:rPr>
            </w:r>
            <w:r w:rsidR="003A665E">
              <w:rPr>
                <w:noProof/>
                <w:webHidden/>
              </w:rPr>
              <w:fldChar w:fldCharType="separate"/>
            </w:r>
            <w:r w:rsidR="006B1D6C">
              <w:rPr>
                <w:noProof/>
                <w:webHidden/>
              </w:rPr>
              <w:t>9</w:t>
            </w:r>
            <w:r w:rsidR="003A665E">
              <w:rPr>
                <w:noProof/>
                <w:webHidden/>
              </w:rPr>
              <w:fldChar w:fldCharType="end"/>
            </w:r>
          </w:hyperlink>
        </w:p>
        <w:p w14:paraId="67D9C4F0" w14:textId="1221C5C9" w:rsidR="003A665E" w:rsidRDefault="00C147DC">
          <w:pPr>
            <w:pStyle w:val="TOC2"/>
            <w:tabs>
              <w:tab w:val="right" w:leader="dot" w:pos="9350"/>
            </w:tabs>
            <w:rPr>
              <w:rFonts w:eastAsiaTheme="minorEastAsia"/>
              <w:noProof/>
              <w:color w:val="auto"/>
            </w:rPr>
          </w:pPr>
          <w:hyperlink w:anchor="_Toc62325481" w:history="1">
            <w:r w:rsidR="003A665E" w:rsidRPr="004D3255">
              <w:rPr>
                <w:rStyle w:val="Hyperlink"/>
                <w:rFonts w:eastAsia="Times New Roman"/>
                <w:noProof/>
              </w:rPr>
              <w:t>Remote Syslog Destinations</w:t>
            </w:r>
            <w:r w:rsidR="003A665E">
              <w:rPr>
                <w:noProof/>
                <w:webHidden/>
              </w:rPr>
              <w:tab/>
            </w:r>
            <w:r w:rsidR="003A665E">
              <w:rPr>
                <w:noProof/>
                <w:webHidden/>
              </w:rPr>
              <w:fldChar w:fldCharType="begin"/>
            </w:r>
            <w:r w:rsidR="003A665E">
              <w:rPr>
                <w:noProof/>
                <w:webHidden/>
              </w:rPr>
              <w:instrText xml:space="preserve"> PAGEREF _Toc62325481 \h </w:instrText>
            </w:r>
            <w:r w:rsidR="003A665E">
              <w:rPr>
                <w:noProof/>
                <w:webHidden/>
              </w:rPr>
            </w:r>
            <w:r w:rsidR="003A665E">
              <w:rPr>
                <w:noProof/>
                <w:webHidden/>
              </w:rPr>
              <w:fldChar w:fldCharType="separate"/>
            </w:r>
            <w:r w:rsidR="006B1D6C">
              <w:rPr>
                <w:noProof/>
                <w:webHidden/>
              </w:rPr>
              <w:t>10</w:t>
            </w:r>
            <w:r w:rsidR="003A665E">
              <w:rPr>
                <w:noProof/>
                <w:webHidden/>
              </w:rPr>
              <w:fldChar w:fldCharType="end"/>
            </w:r>
          </w:hyperlink>
        </w:p>
        <w:p w14:paraId="28651523" w14:textId="7B78692D" w:rsidR="003A665E" w:rsidRDefault="00C147DC">
          <w:pPr>
            <w:pStyle w:val="TOC1"/>
            <w:tabs>
              <w:tab w:val="right" w:leader="dot" w:pos="9350"/>
            </w:tabs>
            <w:rPr>
              <w:rFonts w:eastAsiaTheme="minorEastAsia"/>
              <w:noProof/>
              <w:color w:val="auto"/>
            </w:rPr>
          </w:pPr>
          <w:hyperlink w:anchor="_Toc62325482" w:history="1">
            <w:r w:rsidR="003A665E" w:rsidRPr="004D3255">
              <w:rPr>
                <w:rStyle w:val="Hyperlink"/>
                <w:noProof/>
              </w:rPr>
              <w:t>Access Help Section</w:t>
            </w:r>
            <w:r w:rsidR="003A665E">
              <w:rPr>
                <w:noProof/>
                <w:webHidden/>
              </w:rPr>
              <w:tab/>
            </w:r>
            <w:r w:rsidR="003A665E">
              <w:rPr>
                <w:noProof/>
                <w:webHidden/>
              </w:rPr>
              <w:fldChar w:fldCharType="begin"/>
            </w:r>
            <w:r w:rsidR="003A665E">
              <w:rPr>
                <w:noProof/>
                <w:webHidden/>
              </w:rPr>
              <w:instrText xml:space="preserve"> PAGEREF _Toc62325482 \h </w:instrText>
            </w:r>
            <w:r w:rsidR="003A665E">
              <w:rPr>
                <w:noProof/>
                <w:webHidden/>
              </w:rPr>
            </w:r>
            <w:r w:rsidR="003A665E">
              <w:rPr>
                <w:noProof/>
                <w:webHidden/>
              </w:rPr>
              <w:fldChar w:fldCharType="separate"/>
            </w:r>
            <w:r w:rsidR="006B1D6C">
              <w:rPr>
                <w:noProof/>
                <w:webHidden/>
              </w:rPr>
              <w:t>12</w:t>
            </w:r>
            <w:r w:rsidR="003A665E">
              <w:rPr>
                <w:noProof/>
                <w:webHidden/>
              </w:rPr>
              <w:fldChar w:fldCharType="end"/>
            </w:r>
          </w:hyperlink>
        </w:p>
        <w:p w14:paraId="48E8B369" w14:textId="0B8EE10C" w:rsidR="003A665E" w:rsidRDefault="00C147DC">
          <w:pPr>
            <w:pStyle w:val="TOC2"/>
            <w:tabs>
              <w:tab w:val="right" w:leader="dot" w:pos="9350"/>
            </w:tabs>
            <w:rPr>
              <w:rFonts w:eastAsiaTheme="minorEastAsia"/>
              <w:noProof/>
              <w:color w:val="auto"/>
            </w:rPr>
          </w:pPr>
          <w:hyperlink w:anchor="_Toc62325483" w:history="1">
            <w:r w:rsidR="003A665E" w:rsidRPr="004D3255">
              <w:rPr>
                <w:rStyle w:val="Hyperlink"/>
                <w:rFonts w:eastAsia="Times New Roman"/>
                <w:noProof/>
              </w:rPr>
              <w:t>VLAN Pools</w:t>
            </w:r>
            <w:r w:rsidR="003A665E">
              <w:rPr>
                <w:noProof/>
                <w:webHidden/>
              </w:rPr>
              <w:tab/>
            </w:r>
            <w:r w:rsidR="003A665E">
              <w:rPr>
                <w:noProof/>
                <w:webHidden/>
              </w:rPr>
              <w:fldChar w:fldCharType="begin"/>
            </w:r>
            <w:r w:rsidR="003A665E">
              <w:rPr>
                <w:noProof/>
                <w:webHidden/>
              </w:rPr>
              <w:instrText xml:space="preserve"> PAGEREF _Toc62325483 \h </w:instrText>
            </w:r>
            <w:r w:rsidR="003A665E">
              <w:rPr>
                <w:noProof/>
                <w:webHidden/>
              </w:rPr>
            </w:r>
            <w:r w:rsidR="003A665E">
              <w:rPr>
                <w:noProof/>
                <w:webHidden/>
              </w:rPr>
              <w:fldChar w:fldCharType="separate"/>
            </w:r>
            <w:r w:rsidR="006B1D6C">
              <w:rPr>
                <w:noProof/>
                <w:webHidden/>
              </w:rPr>
              <w:t>12</w:t>
            </w:r>
            <w:r w:rsidR="003A665E">
              <w:rPr>
                <w:noProof/>
                <w:webHidden/>
              </w:rPr>
              <w:fldChar w:fldCharType="end"/>
            </w:r>
          </w:hyperlink>
        </w:p>
        <w:p w14:paraId="223798DD" w14:textId="05D5C110" w:rsidR="003A665E" w:rsidRDefault="00C147DC">
          <w:pPr>
            <w:pStyle w:val="TOC2"/>
            <w:tabs>
              <w:tab w:val="right" w:leader="dot" w:pos="9350"/>
            </w:tabs>
            <w:rPr>
              <w:rFonts w:eastAsiaTheme="minorEastAsia"/>
              <w:noProof/>
              <w:color w:val="auto"/>
            </w:rPr>
          </w:pPr>
          <w:hyperlink w:anchor="_Toc62325484" w:history="1">
            <w:r w:rsidR="003A665E" w:rsidRPr="004D3255">
              <w:rPr>
                <w:rStyle w:val="Hyperlink"/>
                <w:rFonts w:eastAsia="Times New Roman"/>
                <w:noProof/>
              </w:rPr>
              <w:t>Create Access Interface Policy Groups</w:t>
            </w:r>
            <w:r w:rsidR="003A665E">
              <w:rPr>
                <w:noProof/>
                <w:webHidden/>
              </w:rPr>
              <w:tab/>
            </w:r>
            <w:r w:rsidR="003A665E">
              <w:rPr>
                <w:noProof/>
                <w:webHidden/>
              </w:rPr>
              <w:fldChar w:fldCharType="begin"/>
            </w:r>
            <w:r w:rsidR="003A665E">
              <w:rPr>
                <w:noProof/>
                <w:webHidden/>
              </w:rPr>
              <w:instrText xml:space="preserve"> PAGEREF _Toc62325484 \h </w:instrText>
            </w:r>
            <w:r w:rsidR="003A665E">
              <w:rPr>
                <w:noProof/>
                <w:webHidden/>
              </w:rPr>
            </w:r>
            <w:r w:rsidR="003A665E">
              <w:rPr>
                <w:noProof/>
                <w:webHidden/>
              </w:rPr>
              <w:fldChar w:fldCharType="separate"/>
            </w:r>
            <w:r w:rsidR="006B1D6C">
              <w:rPr>
                <w:noProof/>
                <w:webHidden/>
              </w:rPr>
              <w:t>13</w:t>
            </w:r>
            <w:r w:rsidR="003A665E">
              <w:rPr>
                <w:noProof/>
                <w:webHidden/>
              </w:rPr>
              <w:fldChar w:fldCharType="end"/>
            </w:r>
          </w:hyperlink>
        </w:p>
        <w:p w14:paraId="49F02855" w14:textId="10FA624A" w:rsidR="003A665E" w:rsidRDefault="00C147DC">
          <w:pPr>
            <w:pStyle w:val="TOC1"/>
            <w:tabs>
              <w:tab w:val="right" w:leader="dot" w:pos="9350"/>
            </w:tabs>
            <w:rPr>
              <w:rFonts w:eastAsiaTheme="minorEastAsia"/>
              <w:noProof/>
              <w:color w:val="auto"/>
            </w:rPr>
          </w:pPr>
          <w:hyperlink w:anchor="_Toc62325485" w:history="1">
            <w:r w:rsidR="003A665E" w:rsidRPr="004D3255">
              <w:rPr>
                <w:rStyle w:val="Hyperlink"/>
                <w:noProof/>
              </w:rPr>
              <w:t>Inventory Help Section</w:t>
            </w:r>
            <w:r w:rsidR="003A665E">
              <w:rPr>
                <w:noProof/>
                <w:webHidden/>
              </w:rPr>
              <w:tab/>
            </w:r>
            <w:r w:rsidR="003A665E">
              <w:rPr>
                <w:noProof/>
                <w:webHidden/>
              </w:rPr>
              <w:fldChar w:fldCharType="begin"/>
            </w:r>
            <w:r w:rsidR="003A665E">
              <w:rPr>
                <w:noProof/>
                <w:webHidden/>
              </w:rPr>
              <w:instrText xml:space="preserve"> PAGEREF _Toc62325485 \h </w:instrText>
            </w:r>
            <w:r w:rsidR="003A665E">
              <w:rPr>
                <w:noProof/>
                <w:webHidden/>
              </w:rPr>
            </w:r>
            <w:r w:rsidR="003A665E">
              <w:rPr>
                <w:noProof/>
                <w:webHidden/>
              </w:rPr>
              <w:fldChar w:fldCharType="separate"/>
            </w:r>
            <w:r w:rsidR="006B1D6C">
              <w:rPr>
                <w:noProof/>
                <w:webHidden/>
              </w:rPr>
              <w:t>14</w:t>
            </w:r>
            <w:r w:rsidR="003A665E">
              <w:rPr>
                <w:noProof/>
                <w:webHidden/>
              </w:rPr>
              <w:fldChar w:fldCharType="end"/>
            </w:r>
          </w:hyperlink>
        </w:p>
        <w:p w14:paraId="1D481AC0" w14:textId="4A3B519B" w:rsidR="003A665E" w:rsidRDefault="00C147DC">
          <w:pPr>
            <w:pStyle w:val="TOC2"/>
            <w:tabs>
              <w:tab w:val="right" w:leader="dot" w:pos="9350"/>
            </w:tabs>
            <w:rPr>
              <w:rFonts w:eastAsiaTheme="minorEastAsia"/>
              <w:noProof/>
              <w:color w:val="auto"/>
            </w:rPr>
          </w:pPr>
          <w:hyperlink w:anchor="_Toc62325486" w:history="1">
            <w:r w:rsidR="003A665E" w:rsidRPr="004D3255">
              <w:rPr>
                <w:rStyle w:val="Hyperlink"/>
                <w:rFonts w:eastAsia="Times New Roman"/>
                <w:noProof/>
              </w:rPr>
              <w:t>Inband Management for Sites</w:t>
            </w:r>
            <w:r w:rsidR="003A665E">
              <w:rPr>
                <w:noProof/>
                <w:webHidden/>
              </w:rPr>
              <w:tab/>
            </w:r>
            <w:r w:rsidR="003A665E">
              <w:rPr>
                <w:noProof/>
                <w:webHidden/>
              </w:rPr>
              <w:fldChar w:fldCharType="begin"/>
            </w:r>
            <w:r w:rsidR="003A665E">
              <w:rPr>
                <w:noProof/>
                <w:webHidden/>
              </w:rPr>
              <w:instrText xml:space="preserve"> PAGEREF _Toc62325486 \h </w:instrText>
            </w:r>
            <w:r w:rsidR="003A665E">
              <w:rPr>
                <w:noProof/>
                <w:webHidden/>
              </w:rPr>
            </w:r>
            <w:r w:rsidR="003A665E">
              <w:rPr>
                <w:noProof/>
                <w:webHidden/>
              </w:rPr>
              <w:fldChar w:fldCharType="separate"/>
            </w:r>
            <w:r w:rsidR="006B1D6C">
              <w:rPr>
                <w:noProof/>
                <w:webHidden/>
              </w:rPr>
              <w:t>14</w:t>
            </w:r>
            <w:r w:rsidR="003A665E">
              <w:rPr>
                <w:noProof/>
                <w:webHidden/>
              </w:rPr>
              <w:fldChar w:fldCharType="end"/>
            </w:r>
          </w:hyperlink>
        </w:p>
        <w:p w14:paraId="7236F15E" w14:textId="57653F5E" w:rsidR="003A665E" w:rsidRDefault="00C147DC">
          <w:pPr>
            <w:pStyle w:val="TOC2"/>
            <w:tabs>
              <w:tab w:val="right" w:leader="dot" w:pos="9350"/>
            </w:tabs>
            <w:rPr>
              <w:rFonts w:eastAsiaTheme="minorEastAsia"/>
              <w:noProof/>
              <w:color w:val="auto"/>
            </w:rPr>
          </w:pPr>
          <w:hyperlink w:anchor="_Toc62325487" w:history="1">
            <w:r w:rsidR="003A665E" w:rsidRPr="004D3255">
              <w:rPr>
                <w:rStyle w:val="Hyperlink"/>
                <w:rFonts w:eastAsia="Times New Roman"/>
                <w:noProof/>
              </w:rPr>
              <w:t>APIC Inband Management IP's</w:t>
            </w:r>
            <w:r w:rsidR="003A665E">
              <w:rPr>
                <w:noProof/>
                <w:webHidden/>
              </w:rPr>
              <w:tab/>
            </w:r>
            <w:r w:rsidR="003A665E">
              <w:rPr>
                <w:noProof/>
                <w:webHidden/>
              </w:rPr>
              <w:fldChar w:fldCharType="begin"/>
            </w:r>
            <w:r w:rsidR="003A665E">
              <w:rPr>
                <w:noProof/>
                <w:webHidden/>
              </w:rPr>
              <w:instrText xml:space="preserve"> PAGEREF _Toc62325487 \h </w:instrText>
            </w:r>
            <w:r w:rsidR="003A665E">
              <w:rPr>
                <w:noProof/>
                <w:webHidden/>
              </w:rPr>
            </w:r>
            <w:r w:rsidR="003A665E">
              <w:rPr>
                <w:noProof/>
                <w:webHidden/>
              </w:rPr>
              <w:fldChar w:fldCharType="separate"/>
            </w:r>
            <w:r w:rsidR="006B1D6C">
              <w:rPr>
                <w:noProof/>
                <w:webHidden/>
              </w:rPr>
              <w:t>14</w:t>
            </w:r>
            <w:r w:rsidR="003A665E">
              <w:rPr>
                <w:noProof/>
                <w:webHidden/>
              </w:rPr>
              <w:fldChar w:fldCharType="end"/>
            </w:r>
          </w:hyperlink>
        </w:p>
        <w:p w14:paraId="40D69723" w14:textId="5545A540" w:rsidR="003A665E" w:rsidRDefault="00C147DC">
          <w:pPr>
            <w:pStyle w:val="TOC2"/>
            <w:tabs>
              <w:tab w:val="right" w:leader="dot" w:pos="9350"/>
            </w:tabs>
            <w:rPr>
              <w:rFonts w:eastAsiaTheme="minorEastAsia"/>
              <w:noProof/>
              <w:color w:val="auto"/>
            </w:rPr>
          </w:pPr>
          <w:hyperlink w:anchor="_Toc62325488" w:history="1">
            <w:r w:rsidR="003A665E" w:rsidRPr="004D3255">
              <w:rPr>
                <w:rStyle w:val="Hyperlink"/>
                <w:rFonts w:eastAsia="Times New Roman"/>
                <w:noProof/>
              </w:rPr>
              <w:t>Add Switches to the Sites and Configure Inband and OOB Management IP's</w:t>
            </w:r>
            <w:r w:rsidR="003A665E">
              <w:rPr>
                <w:noProof/>
                <w:webHidden/>
              </w:rPr>
              <w:tab/>
            </w:r>
            <w:r w:rsidR="003A665E">
              <w:rPr>
                <w:noProof/>
                <w:webHidden/>
              </w:rPr>
              <w:fldChar w:fldCharType="begin"/>
            </w:r>
            <w:r w:rsidR="003A665E">
              <w:rPr>
                <w:noProof/>
                <w:webHidden/>
              </w:rPr>
              <w:instrText xml:space="preserve"> PAGEREF _Toc62325488 \h </w:instrText>
            </w:r>
            <w:r w:rsidR="003A665E">
              <w:rPr>
                <w:noProof/>
                <w:webHidden/>
              </w:rPr>
            </w:r>
            <w:r w:rsidR="003A665E">
              <w:rPr>
                <w:noProof/>
                <w:webHidden/>
              </w:rPr>
              <w:fldChar w:fldCharType="separate"/>
            </w:r>
            <w:r w:rsidR="006B1D6C">
              <w:rPr>
                <w:noProof/>
                <w:webHidden/>
              </w:rPr>
              <w:t>15</w:t>
            </w:r>
            <w:r w:rsidR="003A665E">
              <w:rPr>
                <w:noProof/>
                <w:webHidden/>
              </w:rPr>
              <w:fldChar w:fldCharType="end"/>
            </w:r>
          </w:hyperlink>
        </w:p>
        <w:p w14:paraId="0370FA74" w14:textId="4140553C" w:rsidR="003A665E" w:rsidRDefault="00C147DC">
          <w:pPr>
            <w:pStyle w:val="TOC2"/>
            <w:tabs>
              <w:tab w:val="right" w:leader="dot" w:pos="9350"/>
            </w:tabs>
            <w:rPr>
              <w:rFonts w:eastAsiaTheme="minorEastAsia"/>
              <w:noProof/>
              <w:color w:val="auto"/>
            </w:rPr>
          </w:pPr>
          <w:hyperlink w:anchor="_Toc62325489" w:history="1">
            <w:r w:rsidR="003A665E" w:rsidRPr="004D3255">
              <w:rPr>
                <w:rStyle w:val="Hyperlink"/>
                <w:rFonts w:eastAsia="Times New Roman"/>
                <w:noProof/>
              </w:rPr>
              <w:t>Define Modules</w:t>
            </w:r>
            <w:r w:rsidR="003A665E">
              <w:rPr>
                <w:noProof/>
                <w:webHidden/>
              </w:rPr>
              <w:tab/>
            </w:r>
            <w:r w:rsidR="003A665E">
              <w:rPr>
                <w:noProof/>
                <w:webHidden/>
              </w:rPr>
              <w:fldChar w:fldCharType="begin"/>
            </w:r>
            <w:r w:rsidR="003A665E">
              <w:rPr>
                <w:noProof/>
                <w:webHidden/>
              </w:rPr>
              <w:instrText xml:space="preserve"> PAGEREF _Toc62325489 \h </w:instrText>
            </w:r>
            <w:r w:rsidR="003A665E">
              <w:rPr>
                <w:noProof/>
                <w:webHidden/>
              </w:rPr>
            </w:r>
            <w:r w:rsidR="003A665E">
              <w:rPr>
                <w:noProof/>
                <w:webHidden/>
              </w:rPr>
              <w:fldChar w:fldCharType="separate"/>
            </w:r>
            <w:r w:rsidR="006B1D6C">
              <w:rPr>
                <w:noProof/>
                <w:webHidden/>
              </w:rPr>
              <w:t>16</w:t>
            </w:r>
            <w:r w:rsidR="003A665E">
              <w:rPr>
                <w:noProof/>
                <w:webHidden/>
              </w:rPr>
              <w:fldChar w:fldCharType="end"/>
            </w:r>
          </w:hyperlink>
        </w:p>
        <w:p w14:paraId="2044D45D" w14:textId="53762B94" w:rsidR="003A665E" w:rsidRDefault="00C147DC">
          <w:pPr>
            <w:pStyle w:val="TOC2"/>
            <w:tabs>
              <w:tab w:val="right" w:leader="dot" w:pos="9350"/>
            </w:tabs>
            <w:rPr>
              <w:rFonts w:eastAsiaTheme="minorEastAsia"/>
              <w:noProof/>
              <w:color w:val="auto"/>
            </w:rPr>
          </w:pPr>
          <w:hyperlink w:anchor="_Toc62325490" w:history="1">
            <w:r w:rsidR="003A665E" w:rsidRPr="004D3255">
              <w:rPr>
                <w:rStyle w:val="Hyperlink"/>
                <w:rFonts w:eastAsia="Times New Roman"/>
                <w:noProof/>
              </w:rPr>
              <w:t>VPC Domains</w:t>
            </w:r>
            <w:r w:rsidR="003A665E">
              <w:rPr>
                <w:noProof/>
                <w:webHidden/>
              </w:rPr>
              <w:tab/>
            </w:r>
            <w:r w:rsidR="003A665E">
              <w:rPr>
                <w:noProof/>
                <w:webHidden/>
              </w:rPr>
              <w:fldChar w:fldCharType="begin"/>
            </w:r>
            <w:r w:rsidR="003A665E">
              <w:rPr>
                <w:noProof/>
                <w:webHidden/>
              </w:rPr>
              <w:instrText xml:space="preserve"> PAGEREF _Toc62325490 \h </w:instrText>
            </w:r>
            <w:r w:rsidR="003A665E">
              <w:rPr>
                <w:noProof/>
                <w:webHidden/>
              </w:rPr>
            </w:r>
            <w:r w:rsidR="003A665E">
              <w:rPr>
                <w:noProof/>
                <w:webHidden/>
              </w:rPr>
              <w:fldChar w:fldCharType="separate"/>
            </w:r>
            <w:r w:rsidR="006B1D6C">
              <w:rPr>
                <w:noProof/>
                <w:webHidden/>
              </w:rPr>
              <w:t>16</w:t>
            </w:r>
            <w:r w:rsidR="003A665E">
              <w:rPr>
                <w:noProof/>
                <w:webHidden/>
              </w:rPr>
              <w:fldChar w:fldCharType="end"/>
            </w:r>
          </w:hyperlink>
        </w:p>
        <w:p w14:paraId="0B93AB50" w14:textId="05710E58" w:rsidR="003A665E" w:rsidRDefault="00C147DC">
          <w:pPr>
            <w:pStyle w:val="TOC2"/>
            <w:tabs>
              <w:tab w:val="right" w:leader="dot" w:pos="9350"/>
            </w:tabs>
            <w:rPr>
              <w:rFonts w:eastAsiaTheme="minorEastAsia"/>
              <w:noProof/>
              <w:color w:val="auto"/>
            </w:rPr>
          </w:pPr>
          <w:hyperlink w:anchor="_Toc62325491" w:history="1">
            <w:r w:rsidR="003A665E" w:rsidRPr="004D3255">
              <w:rPr>
                <w:rStyle w:val="Hyperlink"/>
                <w:rFonts w:eastAsia="Times New Roman"/>
                <w:noProof/>
              </w:rPr>
              <w:t>Convert Uplinks to Downlinks</w:t>
            </w:r>
            <w:r w:rsidR="003A665E">
              <w:rPr>
                <w:noProof/>
                <w:webHidden/>
              </w:rPr>
              <w:tab/>
            </w:r>
            <w:r w:rsidR="003A665E">
              <w:rPr>
                <w:noProof/>
                <w:webHidden/>
              </w:rPr>
              <w:fldChar w:fldCharType="begin"/>
            </w:r>
            <w:r w:rsidR="003A665E">
              <w:rPr>
                <w:noProof/>
                <w:webHidden/>
              </w:rPr>
              <w:instrText xml:space="preserve"> PAGEREF _Toc62325491 \h </w:instrText>
            </w:r>
            <w:r w:rsidR="003A665E">
              <w:rPr>
                <w:noProof/>
                <w:webHidden/>
              </w:rPr>
            </w:r>
            <w:r w:rsidR="003A665E">
              <w:rPr>
                <w:noProof/>
                <w:webHidden/>
              </w:rPr>
              <w:fldChar w:fldCharType="separate"/>
            </w:r>
            <w:r w:rsidR="006B1D6C">
              <w:rPr>
                <w:noProof/>
                <w:webHidden/>
              </w:rPr>
              <w:t>17</w:t>
            </w:r>
            <w:r w:rsidR="003A665E">
              <w:rPr>
                <w:noProof/>
                <w:webHidden/>
              </w:rPr>
              <w:fldChar w:fldCharType="end"/>
            </w:r>
          </w:hyperlink>
        </w:p>
        <w:p w14:paraId="3B1FC007" w14:textId="7C28C6E0" w:rsidR="003A665E" w:rsidRDefault="00C147DC">
          <w:pPr>
            <w:pStyle w:val="TOC2"/>
            <w:tabs>
              <w:tab w:val="right" w:leader="dot" w:pos="9350"/>
            </w:tabs>
            <w:rPr>
              <w:rFonts w:eastAsiaTheme="minorEastAsia"/>
              <w:noProof/>
              <w:color w:val="auto"/>
            </w:rPr>
          </w:pPr>
          <w:hyperlink w:anchor="_Toc62325492" w:history="1">
            <w:r w:rsidR="003A665E" w:rsidRPr="004D3255">
              <w:rPr>
                <w:rStyle w:val="Hyperlink"/>
                <w:rFonts w:eastAsia="Times New Roman"/>
                <w:noProof/>
              </w:rPr>
              <w:t>Create BreakOut Ports</w:t>
            </w:r>
            <w:r w:rsidR="003A665E">
              <w:rPr>
                <w:noProof/>
                <w:webHidden/>
              </w:rPr>
              <w:tab/>
            </w:r>
            <w:r w:rsidR="003A665E">
              <w:rPr>
                <w:noProof/>
                <w:webHidden/>
              </w:rPr>
              <w:fldChar w:fldCharType="begin"/>
            </w:r>
            <w:r w:rsidR="003A665E">
              <w:rPr>
                <w:noProof/>
                <w:webHidden/>
              </w:rPr>
              <w:instrText xml:space="preserve"> PAGEREF _Toc62325492 \h </w:instrText>
            </w:r>
            <w:r w:rsidR="003A665E">
              <w:rPr>
                <w:noProof/>
                <w:webHidden/>
              </w:rPr>
            </w:r>
            <w:r w:rsidR="003A665E">
              <w:rPr>
                <w:noProof/>
                <w:webHidden/>
              </w:rPr>
              <w:fldChar w:fldCharType="separate"/>
            </w:r>
            <w:r w:rsidR="006B1D6C">
              <w:rPr>
                <w:noProof/>
                <w:webHidden/>
              </w:rPr>
              <w:t>17</w:t>
            </w:r>
            <w:r w:rsidR="003A665E">
              <w:rPr>
                <w:noProof/>
                <w:webHidden/>
              </w:rPr>
              <w:fldChar w:fldCharType="end"/>
            </w:r>
          </w:hyperlink>
        </w:p>
        <w:p w14:paraId="4C16AD93" w14:textId="31278C28" w:rsidR="003A665E" w:rsidRDefault="00C147DC">
          <w:pPr>
            <w:pStyle w:val="TOC1"/>
            <w:tabs>
              <w:tab w:val="right" w:leader="dot" w:pos="9350"/>
            </w:tabs>
            <w:rPr>
              <w:rFonts w:eastAsiaTheme="minorEastAsia"/>
              <w:noProof/>
              <w:color w:val="auto"/>
            </w:rPr>
          </w:pPr>
          <w:hyperlink w:anchor="_Toc62325493" w:history="1">
            <w:r w:rsidR="003A665E" w:rsidRPr="004D3255">
              <w:rPr>
                <w:rStyle w:val="Hyperlink"/>
                <w:noProof/>
              </w:rPr>
              <w:t>Admin Help Section</w:t>
            </w:r>
            <w:r w:rsidR="003A665E">
              <w:rPr>
                <w:noProof/>
                <w:webHidden/>
              </w:rPr>
              <w:tab/>
            </w:r>
            <w:r w:rsidR="003A665E">
              <w:rPr>
                <w:noProof/>
                <w:webHidden/>
              </w:rPr>
              <w:fldChar w:fldCharType="begin"/>
            </w:r>
            <w:r w:rsidR="003A665E">
              <w:rPr>
                <w:noProof/>
                <w:webHidden/>
              </w:rPr>
              <w:instrText xml:space="preserve"> PAGEREF _Toc62325493 \h </w:instrText>
            </w:r>
            <w:r w:rsidR="003A665E">
              <w:rPr>
                <w:noProof/>
                <w:webHidden/>
              </w:rPr>
            </w:r>
            <w:r w:rsidR="003A665E">
              <w:rPr>
                <w:noProof/>
                <w:webHidden/>
              </w:rPr>
              <w:fldChar w:fldCharType="separate"/>
            </w:r>
            <w:r w:rsidR="006B1D6C">
              <w:rPr>
                <w:noProof/>
                <w:webHidden/>
              </w:rPr>
              <w:t>18</w:t>
            </w:r>
            <w:r w:rsidR="003A665E">
              <w:rPr>
                <w:noProof/>
                <w:webHidden/>
              </w:rPr>
              <w:fldChar w:fldCharType="end"/>
            </w:r>
          </w:hyperlink>
        </w:p>
        <w:p w14:paraId="1D0DC2DC" w14:textId="7A0AE216" w:rsidR="003A665E" w:rsidRDefault="00C147DC">
          <w:pPr>
            <w:pStyle w:val="TOC2"/>
            <w:tabs>
              <w:tab w:val="right" w:leader="dot" w:pos="9350"/>
            </w:tabs>
            <w:rPr>
              <w:rFonts w:eastAsiaTheme="minorEastAsia"/>
              <w:noProof/>
              <w:color w:val="auto"/>
            </w:rPr>
          </w:pPr>
          <w:hyperlink w:anchor="_Toc62325494" w:history="1">
            <w:r w:rsidR="003A665E" w:rsidRPr="004D3255">
              <w:rPr>
                <w:rStyle w:val="Hyperlink"/>
                <w:rFonts w:eastAsia="Times New Roman"/>
                <w:noProof/>
              </w:rPr>
              <w:t>Configuration Backup</w:t>
            </w:r>
            <w:r w:rsidR="003A665E">
              <w:rPr>
                <w:noProof/>
                <w:webHidden/>
              </w:rPr>
              <w:tab/>
            </w:r>
            <w:r w:rsidR="003A665E">
              <w:rPr>
                <w:noProof/>
                <w:webHidden/>
              </w:rPr>
              <w:fldChar w:fldCharType="begin"/>
            </w:r>
            <w:r w:rsidR="003A665E">
              <w:rPr>
                <w:noProof/>
                <w:webHidden/>
              </w:rPr>
              <w:instrText xml:space="preserve"> PAGEREF _Toc62325494 \h </w:instrText>
            </w:r>
            <w:r w:rsidR="003A665E">
              <w:rPr>
                <w:noProof/>
                <w:webHidden/>
              </w:rPr>
            </w:r>
            <w:r w:rsidR="003A665E">
              <w:rPr>
                <w:noProof/>
                <w:webHidden/>
              </w:rPr>
              <w:fldChar w:fldCharType="separate"/>
            </w:r>
            <w:r w:rsidR="006B1D6C">
              <w:rPr>
                <w:noProof/>
                <w:webHidden/>
              </w:rPr>
              <w:t>18</w:t>
            </w:r>
            <w:r w:rsidR="003A665E">
              <w:rPr>
                <w:noProof/>
                <w:webHidden/>
              </w:rPr>
              <w:fldChar w:fldCharType="end"/>
            </w:r>
          </w:hyperlink>
        </w:p>
        <w:p w14:paraId="33F93F53" w14:textId="55D570AA" w:rsidR="003A665E" w:rsidRDefault="00C147DC">
          <w:pPr>
            <w:pStyle w:val="TOC2"/>
            <w:tabs>
              <w:tab w:val="right" w:leader="dot" w:pos="9350"/>
            </w:tabs>
            <w:rPr>
              <w:rFonts w:eastAsiaTheme="minorEastAsia"/>
              <w:noProof/>
              <w:color w:val="auto"/>
            </w:rPr>
          </w:pPr>
          <w:hyperlink w:anchor="_Toc62325495" w:history="1">
            <w:r w:rsidR="003A665E" w:rsidRPr="004D3255">
              <w:rPr>
                <w:rStyle w:val="Hyperlink"/>
                <w:rFonts w:eastAsia="Times New Roman"/>
                <w:noProof/>
              </w:rPr>
              <w:t>RADIUS</w:t>
            </w:r>
            <w:r w:rsidR="003A665E">
              <w:rPr>
                <w:noProof/>
                <w:webHidden/>
              </w:rPr>
              <w:tab/>
            </w:r>
            <w:r w:rsidR="003A665E">
              <w:rPr>
                <w:noProof/>
                <w:webHidden/>
              </w:rPr>
              <w:fldChar w:fldCharType="begin"/>
            </w:r>
            <w:r w:rsidR="003A665E">
              <w:rPr>
                <w:noProof/>
                <w:webHidden/>
              </w:rPr>
              <w:instrText xml:space="preserve"> PAGEREF _Toc62325495 \h </w:instrText>
            </w:r>
            <w:r w:rsidR="003A665E">
              <w:rPr>
                <w:noProof/>
                <w:webHidden/>
              </w:rPr>
            </w:r>
            <w:r w:rsidR="003A665E">
              <w:rPr>
                <w:noProof/>
                <w:webHidden/>
              </w:rPr>
              <w:fldChar w:fldCharType="separate"/>
            </w:r>
            <w:r w:rsidR="006B1D6C">
              <w:rPr>
                <w:noProof/>
                <w:webHidden/>
              </w:rPr>
              <w:t>19</w:t>
            </w:r>
            <w:r w:rsidR="003A665E">
              <w:rPr>
                <w:noProof/>
                <w:webHidden/>
              </w:rPr>
              <w:fldChar w:fldCharType="end"/>
            </w:r>
          </w:hyperlink>
        </w:p>
        <w:p w14:paraId="7BFF1EFA" w14:textId="324D633E" w:rsidR="003A665E" w:rsidRDefault="00C147DC">
          <w:pPr>
            <w:pStyle w:val="TOC2"/>
            <w:tabs>
              <w:tab w:val="right" w:leader="dot" w:pos="9350"/>
            </w:tabs>
            <w:rPr>
              <w:rFonts w:eastAsiaTheme="minorEastAsia"/>
              <w:noProof/>
              <w:color w:val="auto"/>
            </w:rPr>
          </w:pPr>
          <w:hyperlink w:anchor="_Toc62325496" w:history="1">
            <w:r w:rsidR="003A665E" w:rsidRPr="004D3255">
              <w:rPr>
                <w:rStyle w:val="Hyperlink"/>
                <w:rFonts w:eastAsia="Times New Roman"/>
                <w:noProof/>
              </w:rPr>
              <w:t>TACACS+</w:t>
            </w:r>
            <w:r w:rsidR="003A665E">
              <w:rPr>
                <w:noProof/>
                <w:webHidden/>
              </w:rPr>
              <w:tab/>
            </w:r>
            <w:r w:rsidR="003A665E">
              <w:rPr>
                <w:noProof/>
                <w:webHidden/>
              </w:rPr>
              <w:fldChar w:fldCharType="begin"/>
            </w:r>
            <w:r w:rsidR="003A665E">
              <w:rPr>
                <w:noProof/>
                <w:webHidden/>
              </w:rPr>
              <w:instrText xml:space="preserve"> PAGEREF _Toc62325496 \h </w:instrText>
            </w:r>
            <w:r w:rsidR="003A665E">
              <w:rPr>
                <w:noProof/>
                <w:webHidden/>
              </w:rPr>
            </w:r>
            <w:r w:rsidR="003A665E">
              <w:rPr>
                <w:noProof/>
                <w:webHidden/>
              </w:rPr>
              <w:fldChar w:fldCharType="separate"/>
            </w:r>
            <w:r w:rsidR="006B1D6C">
              <w:rPr>
                <w:noProof/>
                <w:webHidden/>
              </w:rPr>
              <w:t>19</w:t>
            </w:r>
            <w:r w:rsidR="003A665E">
              <w:rPr>
                <w:noProof/>
                <w:webHidden/>
              </w:rPr>
              <w:fldChar w:fldCharType="end"/>
            </w:r>
          </w:hyperlink>
        </w:p>
        <w:p w14:paraId="05545622" w14:textId="3A7CC344" w:rsidR="003A665E" w:rsidRDefault="00C147DC">
          <w:pPr>
            <w:pStyle w:val="TOC2"/>
            <w:tabs>
              <w:tab w:val="right" w:leader="dot" w:pos="9350"/>
            </w:tabs>
            <w:rPr>
              <w:rFonts w:eastAsiaTheme="minorEastAsia"/>
              <w:noProof/>
              <w:color w:val="auto"/>
            </w:rPr>
          </w:pPr>
          <w:hyperlink w:anchor="_Toc62325497" w:history="1">
            <w:r w:rsidR="003A665E" w:rsidRPr="004D3255">
              <w:rPr>
                <w:rStyle w:val="Hyperlink"/>
                <w:rFonts w:eastAsia="Times New Roman"/>
                <w:noProof/>
              </w:rPr>
              <w:t>Authentication Realm</w:t>
            </w:r>
            <w:r w:rsidR="003A665E">
              <w:rPr>
                <w:noProof/>
                <w:webHidden/>
              </w:rPr>
              <w:tab/>
            </w:r>
            <w:r w:rsidR="003A665E">
              <w:rPr>
                <w:noProof/>
                <w:webHidden/>
              </w:rPr>
              <w:fldChar w:fldCharType="begin"/>
            </w:r>
            <w:r w:rsidR="003A665E">
              <w:rPr>
                <w:noProof/>
                <w:webHidden/>
              </w:rPr>
              <w:instrText xml:space="preserve"> PAGEREF _Toc62325497 \h </w:instrText>
            </w:r>
            <w:r w:rsidR="003A665E">
              <w:rPr>
                <w:noProof/>
                <w:webHidden/>
              </w:rPr>
            </w:r>
            <w:r w:rsidR="003A665E">
              <w:rPr>
                <w:noProof/>
                <w:webHidden/>
              </w:rPr>
              <w:fldChar w:fldCharType="separate"/>
            </w:r>
            <w:r w:rsidR="006B1D6C">
              <w:rPr>
                <w:noProof/>
                <w:webHidden/>
              </w:rPr>
              <w:t>21</w:t>
            </w:r>
            <w:r w:rsidR="003A665E">
              <w:rPr>
                <w:noProof/>
                <w:webHidden/>
              </w:rPr>
              <w:fldChar w:fldCharType="end"/>
            </w:r>
          </w:hyperlink>
        </w:p>
        <w:p w14:paraId="0F790CD4" w14:textId="63166119" w:rsidR="003A665E" w:rsidRDefault="00C147DC">
          <w:pPr>
            <w:pStyle w:val="TOC2"/>
            <w:tabs>
              <w:tab w:val="right" w:leader="dot" w:pos="9350"/>
            </w:tabs>
            <w:rPr>
              <w:rFonts w:eastAsiaTheme="minorEastAsia"/>
              <w:noProof/>
              <w:color w:val="auto"/>
            </w:rPr>
          </w:pPr>
          <w:hyperlink w:anchor="_Toc62325498" w:history="1">
            <w:r w:rsidR="003A665E" w:rsidRPr="004D3255">
              <w:rPr>
                <w:rStyle w:val="Hyperlink"/>
                <w:rFonts w:eastAsia="Times New Roman"/>
                <w:noProof/>
              </w:rPr>
              <w:t>Web Security</w:t>
            </w:r>
            <w:r w:rsidR="003A665E">
              <w:rPr>
                <w:noProof/>
                <w:webHidden/>
              </w:rPr>
              <w:tab/>
            </w:r>
            <w:r w:rsidR="003A665E">
              <w:rPr>
                <w:noProof/>
                <w:webHidden/>
              </w:rPr>
              <w:fldChar w:fldCharType="begin"/>
            </w:r>
            <w:r w:rsidR="003A665E">
              <w:rPr>
                <w:noProof/>
                <w:webHidden/>
              </w:rPr>
              <w:instrText xml:space="preserve"> PAGEREF _Toc62325498 \h </w:instrText>
            </w:r>
            <w:r w:rsidR="003A665E">
              <w:rPr>
                <w:noProof/>
                <w:webHidden/>
              </w:rPr>
            </w:r>
            <w:r w:rsidR="003A665E">
              <w:rPr>
                <w:noProof/>
                <w:webHidden/>
              </w:rPr>
              <w:fldChar w:fldCharType="separate"/>
            </w:r>
            <w:r w:rsidR="006B1D6C">
              <w:rPr>
                <w:noProof/>
                <w:webHidden/>
              </w:rPr>
              <w:t>21</w:t>
            </w:r>
            <w:r w:rsidR="003A665E">
              <w:rPr>
                <w:noProof/>
                <w:webHidden/>
              </w:rPr>
              <w:fldChar w:fldCharType="end"/>
            </w:r>
          </w:hyperlink>
        </w:p>
        <w:p w14:paraId="31EDD684" w14:textId="19833E90" w:rsidR="003A665E" w:rsidRDefault="00C147DC">
          <w:pPr>
            <w:pStyle w:val="TOC1"/>
            <w:tabs>
              <w:tab w:val="right" w:leader="dot" w:pos="9350"/>
            </w:tabs>
            <w:rPr>
              <w:rFonts w:eastAsiaTheme="minorEastAsia"/>
              <w:noProof/>
              <w:color w:val="auto"/>
            </w:rPr>
          </w:pPr>
          <w:hyperlink w:anchor="_Toc62325499" w:history="1">
            <w:r w:rsidR="003A665E" w:rsidRPr="004D3255">
              <w:rPr>
                <w:rStyle w:val="Hyperlink"/>
                <w:noProof/>
              </w:rPr>
              <w:t>Tenants Help Section</w:t>
            </w:r>
            <w:r w:rsidR="003A665E">
              <w:rPr>
                <w:noProof/>
                <w:webHidden/>
              </w:rPr>
              <w:tab/>
            </w:r>
            <w:r w:rsidR="003A665E">
              <w:rPr>
                <w:noProof/>
                <w:webHidden/>
              </w:rPr>
              <w:fldChar w:fldCharType="begin"/>
            </w:r>
            <w:r w:rsidR="003A665E">
              <w:rPr>
                <w:noProof/>
                <w:webHidden/>
              </w:rPr>
              <w:instrText xml:space="preserve"> PAGEREF _Toc62325499 \h </w:instrText>
            </w:r>
            <w:r w:rsidR="003A665E">
              <w:rPr>
                <w:noProof/>
                <w:webHidden/>
              </w:rPr>
            </w:r>
            <w:r w:rsidR="003A665E">
              <w:rPr>
                <w:noProof/>
                <w:webHidden/>
              </w:rPr>
              <w:fldChar w:fldCharType="separate"/>
            </w:r>
            <w:r w:rsidR="006B1D6C">
              <w:rPr>
                <w:noProof/>
                <w:webHidden/>
              </w:rPr>
              <w:t>23</w:t>
            </w:r>
            <w:r w:rsidR="003A665E">
              <w:rPr>
                <w:noProof/>
                <w:webHidden/>
              </w:rPr>
              <w:fldChar w:fldCharType="end"/>
            </w:r>
          </w:hyperlink>
        </w:p>
        <w:p w14:paraId="0C4B53F5" w14:textId="3CEC0531" w:rsidR="003A665E" w:rsidRDefault="00C147DC">
          <w:pPr>
            <w:pStyle w:val="TOC2"/>
            <w:tabs>
              <w:tab w:val="right" w:leader="dot" w:pos="9350"/>
            </w:tabs>
            <w:rPr>
              <w:rFonts w:eastAsiaTheme="minorEastAsia"/>
              <w:noProof/>
              <w:color w:val="auto"/>
            </w:rPr>
          </w:pPr>
          <w:hyperlink w:anchor="_Toc62325500" w:history="1">
            <w:r w:rsidR="003A665E" w:rsidRPr="004D3255">
              <w:rPr>
                <w:rStyle w:val="Hyperlink"/>
                <w:rFonts w:eastAsia="Times New Roman"/>
                <w:noProof/>
              </w:rPr>
              <w:t>Create Tenants</w:t>
            </w:r>
            <w:r w:rsidR="003A665E">
              <w:rPr>
                <w:noProof/>
                <w:webHidden/>
              </w:rPr>
              <w:tab/>
            </w:r>
            <w:r w:rsidR="003A665E">
              <w:rPr>
                <w:noProof/>
                <w:webHidden/>
              </w:rPr>
              <w:fldChar w:fldCharType="begin"/>
            </w:r>
            <w:r w:rsidR="003A665E">
              <w:rPr>
                <w:noProof/>
                <w:webHidden/>
              </w:rPr>
              <w:instrText xml:space="preserve"> PAGEREF _Toc62325500 \h </w:instrText>
            </w:r>
            <w:r w:rsidR="003A665E">
              <w:rPr>
                <w:noProof/>
                <w:webHidden/>
              </w:rPr>
            </w:r>
            <w:r w:rsidR="003A665E">
              <w:rPr>
                <w:noProof/>
                <w:webHidden/>
              </w:rPr>
              <w:fldChar w:fldCharType="separate"/>
            </w:r>
            <w:r w:rsidR="006B1D6C">
              <w:rPr>
                <w:noProof/>
                <w:webHidden/>
              </w:rPr>
              <w:t>23</w:t>
            </w:r>
            <w:r w:rsidR="003A665E">
              <w:rPr>
                <w:noProof/>
                <w:webHidden/>
              </w:rPr>
              <w:fldChar w:fldCharType="end"/>
            </w:r>
          </w:hyperlink>
        </w:p>
        <w:p w14:paraId="40E094DA" w14:textId="408E6194" w:rsidR="003A665E" w:rsidRDefault="00C147DC">
          <w:pPr>
            <w:pStyle w:val="TOC1"/>
            <w:tabs>
              <w:tab w:val="right" w:leader="dot" w:pos="9350"/>
            </w:tabs>
            <w:rPr>
              <w:rFonts w:eastAsiaTheme="minorEastAsia"/>
              <w:noProof/>
              <w:color w:val="auto"/>
            </w:rPr>
          </w:pPr>
          <w:hyperlink w:anchor="_Toc62325501" w:history="1">
            <w:r w:rsidR="003A665E" w:rsidRPr="004D3255">
              <w:rPr>
                <w:rStyle w:val="Hyperlink"/>
                <w:noProof/>
              </w:rPr>
              <w:t>VRF Help Section</w:t>
            </w:r>
            <w:r w:rsidR="003A665E">
              <w:rPr>
                <w:noProof/>
                <w:webHidden/>
              </w:rPr>
              <w:tab/>
            </w:r>
            <w:r w:rsidR="003A665E">
              <w:rPr>
                <w:noProof/>
                <w:webHidden/>
              </w:rPr>
              <w:fldChar w:fldCharType="begin"/>
            </w:r>
            <w:r w:rsidR="003A665E">
              <w:rPr>
                <w:noProof/>
                <w:webHidden/>
              </w:rPr>
              <w:instrText xml:space="preserve"> PAGEREF _Toc62325501 \h </w:instrText>
            </w:r>
            <w:r w:rsidR="003A665E">
              <w:rPr>
                <w:noProof/>
                <w:webHidden/>
              </w:rPr>
            </w:r>
            <w:r w:rsidR="003A665E">
              <w:rPr>
                <w:noProof/>
                <w:webHidden/>
              </w:rPr>
              <w:fldChar w:fldCharType="separate"/>
            </w:r>
            <w:r w:rsidR="006B1D6C">
              <w:rPr>
                <w:noProof/>
                <w:webHidden/>
              </w:rPr>
              <w:t>24</w:t>
            </w:r>
            <w:r w:rsidR="003A665E">
              <w:rPr>
                <w:noProof/>
                <w:webHidden/>
              </w:rPr>
              <w:fldChar w:fldCharType="end"/>
            </w:r>
          </w:hyperlink>
        </w:p>
        <w:p w14:paraId="02BB478A" w14:textId="55DBC527" w:rsidR="003A665E" w:rsidRDefault="00C147DC">
          <w:pPr>
            <w:pStyle w:val="TOC2"/>
            <w:tabs>
              <w:tab w:val="right" w:leader="dot" w:pos="9350"/>
            </w:tabs>
            <w:rPr>
              <w:rFonts w:eastAsiaTheme="minorEastAsia"/>
              <w:noProof/>
              <w:color w:val="auto"/>
            </w:rPr>
          </w:pPr>
          <w:hyperlink w:anchor="_Toc62325502" w:history="1">
            <w:r w:rsidR="003A665E" w:rsidRPr="004D3255">
              <w:rPr>
                <w:rStyle w:val="Hyperlink"/>
                <w:rFonts w:eastAsia="Times New Roman"/>
                <w:noProof/>
              </w:rPr>
              <w:t>Create VRF’s</w:t>
            </w:r>
            <w:r w:rsidR="003A665E">
              <w:rPr>
                <w:noProof/>
                <w:webHidden/>
              </w:rPr>
              <w:tab/>
            </w:r>
            <w:r w:rsidR="003A665E">
              <w:rPr>
                <w:noProof/>
                <w:webHidden/>
              </w:rPr>
              <w:fldChar w:fldCharType="begin"/>
            </w:r>
            <w:r w:rsidR="003A665E">
              <w:rPr>
                <w:noProof/>
                <w:webHidden/>
              </w:rPr>
              <w:instrText xml:space="preserve"> PAGEREF _Toc62325502 \h </w:instrText>
            </w:r>
            <w:r w:rsidR="003A665E">
              <w:rPr>
                <w:noProof/>
                <w:webHidden/>
              </w:rPr>
            </w:r>
            <w:r w:rsidR="003A665E">
              <w:rPr>
                <w:noProof/>
                <w:webHidden/>
              </w:rPr>
              <w:fldChar w:fldCharType="separate"/>
            </w:r>
            <w:r w:rsidR="006B1D6C">
              <w:rPr>
                <w:noProof/>
                <w:webHidden/>
              </w:rPr>
              <w:t>24</w:t>
            </w:r>
            <w:r w:rsidR="003A665E">
              <w:rPr>
                <w:noProof/>
                <w:webHidden/>
              </w:rPr>
              <w:fldChar w:fldCharType="end"/>
            </w:r>
          </w:hyperlink>
        </w:p>
        <w:p w14:paraId="65B43287" w14:textId="5DE62284" w:rsidR="003A665E" w:rsidRDefault="00C147DC">
          <w:pPr>
            <w:pStyle w:val="TOC2"/>
            <w:tabs>
              <w:tab w:val="right" w:leader="dot" w:pos="9350"/>
            </w:tabs>
            <w:rPr>
              <w:rFonts w:eastAsiaTheme="minorEastAsia"/>
              <w:noProof/>
              <w:color w:val="auto"/>
            </w:rPr>
          </w:pPr>
          <w:hyperlink w:anchor="_Toc62325503" w:history="1">
            <w:r w:rsidR="003A665E" w:rsidRPr="004D3255">
              <w:rPr>
                <w:rStyle w:val="Hyperlink"/>
                <w:rFonts w:eastAsia="Times New Roman"/>
                <w:noProof/>
              </w:rPr>
              <w:t>Create SNMP Context Communities</w:t>
            </w:r>
            <w:r w:rsidR="003A665E">
              <w:rPr>
                <w:noProof/>
                <w:webHidden/>
              </w:rPr>
              <w:tab/>
            </w:r>
            <w:r w:rsidR="003A665E">
              <w:rPr>
                <w:noProof/>
                <w:webHidden/>
              </w:rPr>
              <w:fldChar w:fldCharType="begin"/>
            </w:r>
            <w:r w:rsidR="003A665E">
              <w:rPr>
                <w:noProof/>
                <w:webHidden/>
              </w:rPr>
              <w:instrText xml:space="preserve"> PAGEREF _Toc62325503 \h </w:instrText>
            </w:r>
            <w:r w:rsidR="003A665E">
              <w:rPr>
                <w:noProof/>
                <w:webHidden/>
              </w:rPr>
            </w:r>
            <w:r w:rsidR="003A665E">
              <w:rPr>
                <w:noProof/>
                <w:webHidden/>
              </w:rPr>
              <w:fldChar w:fldCharType="separate"/>
            </w:r>
            <w:r w:rsidR="006B1D6C">
              <w:rPr>
                <w:noProof/>
                <w:webHidden/>
              </w:rPr>
              <w:t>24</w:t>
            </w:r>
            <w:r w:rsidR="003A665E">
              <w:rPr>
                <w:noProof/>
                <w:webHidden/>
              </w:rPr>
              <w:fldChar w:fldCharType="end"/>
            </w:r>
          </w:hyperlink>
        </w:p>
        <w:p w14:paraId="4D034421" w14:textId="4E76D83E" w:rsidR="003A665E" w:rsidRDefault="00C147DC">
          <w:pPr>
            <w:pStyle w:val="TOC1"/>
            <w:tabs>
              <w:tab w:val="right" w:leader="dot" w:pos="9350"/>
            </w:tabs>
            <w:rPr>
              <w:rFonts w:eastAsiaTheme="minorEastAsia"/>
              <w:noProof/>
              <w:color w:val="auto"/>
            </w:rPr>
          </w:pPr>
          <w:hyperlink w:anchor="_Toc62325504" w:history="1">
            <w:r w:rsidR="003A665E" w:rsidRPr="004D3255">
              <w:rPr>
                <w:rStyle w:val="Hyperlink"/>
                <w:noProof/>
              </w:rPr>
              <w:t>L3Out Help Section</w:t>
            </w:r>
            <w:r w:rsidR="003A665E">
              <w:rPr>
                <w:noProof/>
                <w:webHidden/>
              </w:rPr>
              <w:tab/>
            </w:r>
            <w:r w:rsidR="003A665E">
              <w:rPr>
                <w:noProof/>
                <w:webHidden/>
              </w:rPr>
              <w:fldChar w:fldCharType="begin"/>
            </w:r>
            <w:r w:rsidR="003A665E">
              <w:rPr>
                <w:noProof/>
                <w:webHidden/>
              </w:rPr>
              <w:instrText xml:space="preserve"> PAGEREF _Toc62325504 \h </w:instrText>
            </w:r>
            <w:r w:rsidR="003A665E">
              <w:rPr>
                <w:noProof/>
                <w:webHidden/>
              </w:rPr>
            </w:r>
            <w:r w:rsidR="003A665E">
              <w:rPr>
                <w:noProof/>
                <w:webHidden/>
              </w:rPr>
              <w:fldChar w:fldCharType="separate"/>
            </w:r>
            <w:r w:rsidR="006B1D6C">
              <w:rPr>
                <w:noProof/>
                <w:webHidden/>
              </w:rPr>
              <w:t>26</w:t>
            </w:r>
            <w:r w:rsidR="003A665E">
              <w:rPr>
                <w:noProof/>
                <w:webHidden/>
              </w:rPr>
              <w:fldChar w:fldCharType="end"/>
            </w:r>
          </w:hyperlink>
        </w:p>
        <w:p w14:paraId="115983BA" w14:textId="3D989E32" w:rsidR="003A665E" w:rsidRDefault="00C147DC">
          <w:pPr>
            <w:pStyle w:val="TOC2"/>
            <w:tabs>
              <w:tab w:val="right" w:leader="dot" w:pos="9350"/>
            </w:tabs>
            <w:rPr>
              <w:rFonts w:eastAsiaTheme="minorEastAsia"/>
              <w:noProof/>
              <w:color w:val="auto"/>
            </w:rPr>
          </w:pPr>
          <w:hyperlink w:anchor="_Toc62325505" w:history="1">
            <w:r w:rsidR="003A665E" w:rsidRPr="004D3255">
              <w:rPr>
                <w:rStyle w:val="Hyperlink"/>
                <w:rFonts w:eastAsia="Times New Roman"/>
                <w:noProof/>
              </w:rPr>
              <w:t>Add Switches to the Sites and Configure Inband and OOB Management IP's</w:t>
            </w:r>
            <w:r w:rsidR="003A665E">
              <w:rPr>
                <w:noProof/>
                <w:webHidden/>
              </w:rPr>
              <w:tab/>
            </w:r>
            <w:r w:rsidR="003A665E">
              <w:rPr>
                <w:noProof/>
                <w:webHidden/>
              </w:rPr>
              <w:fldChar w:fldCharType="begin"/>
            </w:r>
            <w:r w:rsidR="003A665E">
              <w:rPr>
                <w:noProof/>
                <w:webHidden/>
              </w:rPr>
              <w:instrText xml:space="preserve"> PAGEREF _Toc62325505 \h </w:instrText>
            </w:r>
            <w:r w:rsidR="003A665E">
              <w:rPr>
                <w:noProof/>
                <w:webHidden/>
              </w:rPr>
            </w:r>
            <w:r w:rsidR="003A665E">
              <w:rPr>
                <w:noProof/>
                <w:webHidden/>
              </w:rPr>
              <w:fldChar w:fldCharType="separate"/>
            </w:r>
            <w:r w:rsidR="006B1D6C">
              <w:rPr>
                <w:noProof/>
                <w:webHidden/>
              </w:rPr>
              <w:t>26</w:t>
            </w:r>
            <w:r w:rsidR="003A665E">
              <w:rPr>
                <w:noProof/>
                <w:webHidden/>
              </w:rPr>
              <w:fldChar w:fldCharType="end"/>
            </w:r>
          </w:hyperlink>
        </w:p>
        <w:p w14:paraId="321F32F7" w14:textId="63C6E957" w:rsidR="003A665E" w:rsidRDefault="00C147DC">
          <w:pPr>
            <w:pStyle w:val="TOC1"/>
            <w:tabs>
              <w:tab w:val="right" w:leader="dot" w:pos="9350"/>
            </w:tabs>
            <w:rPr>
              <w:rFonts w:eastAsiaTheme="minorEastAsia"/>
              <w:noProof/>
              <w:color w:val="auto"/>
            </w:rPr>
          </w:pPr>
          <w:hyperlink w:anchor="_Toc62325506" w:history="1">
            <w:r w:rsidR="003A665E" w:rsidRPr="004D3255">
              <w:rPr>
                <w:rStyle w:val="Hyperlink"/>
                <w:noProof/>
              </w:rPr>
              <w:t>Networks Help Section</w:t>
            </w:r>
            <w:r w:rsidR="003A665E">
              <w:rPr>
                <w:noProof/>
                <w:webHidden/>
              </w:rPr>
              <w:tab/>
            </w:r>
            <w:r w:rsidR="003A665E">
              <w:rPr>
                <w:noProof/>
                <w:webHidden/>
              </w:rPr>
              <w:fldChar w:fldCharType="begin"/>
            </w:r>
            <w:r w:rsidR="003A665E">
              <w:rPr>
                <w:noProof/>
                <w:webHidden/>
              </w:rPr>
              <w:instrText xml:space="preserve"> PAGEREF _Toc62325506 \h </w:instrText>
            </w:r>
            <w:r w:rsidR="003A665E">
              <w:rPr>
                <w:noProof/>
                <w:webHidden/>
              </w:rPr>
            </w:r>
            <w:r w:rsidR="003A665E">
              <w:rPr>
                <w:noProof/>
                <w:webHidden/>
              </w:rPr>
              <w:fldChar w:fldCharType="separate"/>
            </w:r>
            <w:r w:rsidR="006B1D6C">
              <w:rPr>
                <w:noProof/>
                <w:webHidden/>
              </w:rPr>
              <w:t>28</w:t>
            </w:r>
            <w:r w:rsidR="003A665E">
              <w:rPr>
                <w:noProof/>
                <w:webHidden/>
              </w:rPr>
              <w:fldChar w:fldCharType="end"/>
            </w:r>
          </w:hyperlink>
        </w:p>
        <w:p w14:paraId="71F2F0A4" w14:textId="5803DA10" w:rsidR="003A665E" w:rsidRDefault="00C147DC">
          <w:pPr>
            <w:pStyle w:val="TOC2"/>
            <w:tabs>
              <w:tab w:val="right" w:leader="dot" w:pos="9350"/>
            </w:tabs>
            <w:rPr>
              <w:rFonts w:eastAsiaTheme="minorEastAsia"/>
              <w:noProof/>
              <w:color w:val="auto"/>
            </w:rPr>
          </w:pPr>
          <w:hyperlink w:anchor="_Toc62325507" w:history="1">
            <w:r w:rsidR="003A665E" w:rsidRPr="004D3255">
              <w:rPr>
                <w:rStyle w:val="Hyperlink"/>
                <w:rFonts w:eastAsia="Times New Roman"/>
                <w:noProof/>
              </w:rPr>
              <w:t>Create Networks</w:t>
            </w:r>
            <w:r w:rsidR="003A665E">
              <w:rPr>
                <w:noProof/>
                <w:webHidden/>
              </w:rPr>
              <w:tab/>
            </w:r>
            <w:r w:rsidR="003A665E">
              <w:rPr>
                <w:noProof/>
                <w:webHidden/>
              </w:rPr>
              <w:fldChar w:fldCharType="begin"/>
            </w:r>
            <w:r w:rsidR="003A665E">
              <w:rPr>
                <w:noProof/>
                <w:webHidden/>
              </w:rPr>
              <w:instrText xml:space="preserve"> PAGEREF _Toc62325507 \h </w:instrText>
            </w:r>
            <w:r w:rsidR="003A665E">
              <w:rPr>
                <w:noProof/>
                <w:webHidden/>
              </w:rPr>
            </w:r>
            <w:r w:rsidR="003A665E">
              <w:rPr>
                <w:noProof/>
                <w:webHidden/>
              </w:rPr>
              <w:fldChar w:fldCharType="separate"/>
            </w:r>
            <w:r w:rsidR="006B1D6C">
              <w:rPr>
                <w:noProof/>
                <w:webHidden/>
              </w:rPr>
              <w:t>28</w:t>
            </w:r>
            <w:r w:rsidR="003A665E">
              <w:rPr>
                <w:noProof/>
                <w:webHidden/>
              </w:rPr>
              <w:fldChar w:fldCharType="end"/>
            </w:r>
          </w:hyperlink>
        </w:p>
        <w:p w14:paraId="1006A54A" w14:textId="4BB168F6" w:rsidR="003A665E" w:rsidRDefault="00C147DC">
          <w:pPr>
            <w:pStyle w:val="TOC1"/>
            <w:tabs>
              <w:tab w:val="right" w:leader="dot" w:pos="9350"/>
            </w:tabs>
            <w:rPr>
              <w:rFonts w:eastAsiaTheme="minorEastAsia"/>
              <w:noProof/>
              <w:color w:val="auto"/>
            </w:rPr>
          </w:pPr>
          <w:hyperlink w:anchor="_Toc62325508" w:history="1">
            <w:r w:rsidR="003A665E" w:rsidRPr="004D3255">
              <w:rPr>
                <w:rStyle w:val="Hyperlink"/>
                <w:noProof/>
              </w:rPr>
              <w:t>Network Policies Help Section</w:t>
            </w:r>
            <w:r w:rsidR="003A665E">
              <w:rPr>
                <w:noProof/>
                <w:webHidden/>
              </w:rPr>
              <w:tab/>
            </w:r>
            <w:r w:rsidR="003A665E">
              <w:rPr>
                <w:noProof/>
                <w:webHidden/>
              </w:rPr>
              <w:fldChar w:fldCharType="begin"/>
            </w:r>
            <w:r w:rsidR="003A665E">
              <w:rPr>
                <w:noProof/>
                <w:webHidden/>
              </w:rPr>
              <w:instrText xml:space="preserve"> PAGEREF _Toc62325508 \h </w:instrText>
            </w:r>
            <w:r w:rsidR="003A665E">
              <w:rPr>
                <w:noProof/>
                <w:webHidden/>
              </w:rPr>
            </w:r>
            <w:r w:rsidR="003A665E">
              <w:rPr>
                <w:noProof/>
                <w:webHidden/>
              </w:rPr>
              <w:fldChar w:fldCharType="separate"/>
            </w:r>
            <w:r w:rsidR="006B1D6C">
              <w:rPr>
                <w:noProof/>
                <w:webHidden/>
              </w:rPr>
              <w:t>30</w:t>
            </w:r>
            <w:r w:rsidR="003A665E">
              <w:rPr>
                <w:noProof/>
                <w:webHidden/>
              </w:rPr>
              <w:fldChar w:fldCharType="end"/>
            </w:r>
          </w:hyperlink>
        </w:p>
        <w:p w14:paraId="69FFB5F6" w14:textId="5D5B262F" w:rsidR="003A665E" w:rsidRDefault="00C147DC">
          <w:pPr>
            <w:pStyle w:val="TOC2"/>
            <w:tabs>
              <w:tab w:val="right" w:leader="dot" w:pos="9350"/>
            </w:tabs>
            <w:rPr>
              <w:rFonts w:eastAsiaTheme="minorEastAsia"/>
              <w:noProof/>
              <w:color w:val="auto"/>
            </w:rPr>
          </w:pPr>
          <w:hyperlink w:anchor="_Toc62325509" w:history="1">
            <w:r w:rsidR="003A665E" w:rsidRPr="004D3255">
              <w:rPr>
                <w:rStyle w:val="Hyperlink"/>
                <w:noProof/>
              </w:rPr>
              <w:t>VRF Policies</w:t>
            </w:r>
            <w:r w:rsidR="003A665E">
              <w:rPr>
                <w:noProof/>
                <w:webHidden/>
              </w:rPr>
              <w:tab/>
            </w:r>
            <w:r w:rsidR="003A665E">
              <w:rPr>
                <w:noProof/>
                <w:webHidden/>
              </w:rPr>
              <w:fldChar w:fldCharType="begin"/>
            </w:r>
            <w:r w:rsidR="003A665E">
              <w:rPr>
                <w:noProof/>
                <w:webHidden/>
              </w:rPr>
              <w:instrText xml:space="preserve"> PAGEREF _Toc62325509 \h </w:instrText>
            </w:r>
            <w:r w:rsidR="003A665E">
              <w:rPr>
                <w:noProof/>
                <w:webHidden/>
              </w:rPr>
            </w:r>
            <w:r w:rsidR="003A665E">
              <w:rPr>
                <w:noProof/>
                <w:webHidden/>
              </w:rPr>
              <w:fldChar w:fldCharType="separate"/>
            </w:r>
            <w:r w:rsidR="006B1D6C">
              <w:rPr>
                <w:noProof/>
                <w:webHidden/>
              </w:rPr>
              <w:t>30</w:t>
            </w:r>
            <w:r w:rsidR="003A665E">
              <w:rPr>
                <w:noProof/>
                <w:webHidden/>
              </w:rPr>
              <w:fldChar w:fldCharType="end"/>
            </w:r>
          </w:hyperlink>
        </w:p>
        <w:p w14:paraId="11F49369" w14:textId="580B7F3B" w:rsidR="003A665E" w:rsidRDefault="00C147DC">
          <w:pPr>
            <w:pStyle w:val="TOC2"/>
            <w:tabs>
              <w:tab w:val="right" w:leader="dot" w:pos="9350"/>
            </w:tabs>
            <w:rPr>
              <w:rFonts w:eastAsiaTheme="minorEastAsia"/>
              <w:noProof/>
              <w:color w:val="auto"/>
            </w:rPr>
          </w:pPr>
          <w:hyperlink w:anchor="_Toc62325510" w:history="1">
            <w:r w:rsidR="003A665E" w:rsidRPr="004D3255">
              <w:rPr>
                <w:rStyle w:val="Hyperlink"/>
                <w:noProof/>
              </w:rPr>
              <w:t>BD Policies</w:t>
            </w:r>
            <w:r w:rsidR="003A665E">
              <w:rPr>
                <w:noProof/>
                <w:webHidden/>
              </w:rPr>
              <w:tab/>
            </w:r>
            <w:r w:rsidR="003A665E">
              <w:rPr>
                <w:noProof/>
                <w:webHidden/>
              </w:rPr>
              <w:fldChar w:fldCharType="begin"/>
            </w:r>
            <w:r w:rsidR="003A665E">
              <w:rPr>
                <w:noProof/>
                <w:webHidden/>
              </w:rPr>
              <w:instrText xml:space="preserve"> PAGEREF _Toc62325510 \h </w:instrText>
            </w:r>
            <w:r w:rsidR="003A665E">
              <w:rPr>
                <w:noProof/>
                <w:webHidden/>
              </w:rPr>
            </w:r>
            <w:r w:rsidR="003A665E">
              <w:rPr>
                <w:noProof/>
                <w:webHidden/>
              </w:rPr>
              <w:fldChar w:fldCharType="separate"/>
            </w:r>
            <w:r w:rsidR="006B1D6C">
              <w:rPr>
                <w:noProof/>
                <w:webHidden/>
              </w:rPr>
              <w:t>32</w:t>
            </w:r>
            <w:r w:rsidR="003A665E">
              <w:rPr>
                <w:noProof/>
                <w:webHidden/>
              </w:rPr>
              <w:fldChar w:fldCharType="end"/>
            </w:r>
          </w:hyperlink>
        </w:p>
        <w:p w14:paraId="6EC7CBFA" w14:textId="07FA1F43" w:rsidR="003A665E" w:rsidRDefault="00C147DC">
          <w:pPr>
            <w:pStyle w:val="TOC2"/>
            <w:tabs>
              <w:tab w:val="right" w:leader="dot" w:pos="9350"/>
            </w:tabs>
            <w:rPr>
              <w:rFonts w:eastAsiaTheme="minorEastAsia"/>
              <w:noProof/>
              <w:color w:val="auto"/>
            </w:rPr>
          </w:pPr>
          <w:hyperlink w:anchor="_Toc62325511" w:history="1">
            <w:r w:rsidR="003A665E" w:rsidRPr="004D3255">
              <w:rPr>
                <w:rStyle w:val="Hyperlink"/>
                <w:noProof/>
              </w:rPr>
              <w:t>Subnets Policies</w:t>
            </w:r>
            <w:r w:rsidR="003A665E">
              <w:rPr>
                <w:noProof/>
                <w:webHidden/>
              </w:rPr>
              <w:tab/>
            </w:r>
            <w:r w:rsidR="003A665E">
              <w:rPr>
                <w:noProof/>
                <w:webHidden/>
              </w:rPr>
              <w:fldChar w:fldCharType="begin"/>
            </w:r>
            <w:r w:rsidR="003A665E">
              <w:rPr>
                <w:noProof/>
                <w:webHidden/>
              </w:rPr>
              <w:instrText xml:space="preserve"> PAGEREF _Toc62325511 \h </w:instrText>
            </w:r>
            <w:r w:rsidR="003A665E">
              <w:rPr>
                <w:noProof/>
                <w:webHidden/>
              </w:rPr>
            </w:r>
            <w:r w:rsidR="003A665E">
              <w:rPr>
                <w:noProof/>
                <w:webHidden/>
              </w:rPr>
              <w:fldChar w:fldCharType="separate"/>
            </w:r>
            <w:r w:rsidR="006B1D6C">
              <w:rPr>
                <w:noProof/>
                <w:webHidden/>
              </w:rPr>
              <w:t>36</w:t>
            </w:r>
            <w:r w:rsidR="003A665E">
              <w:rPr>
                <w:noProof/>
                <w:webHidden/>
              </w:rPr>
              <w:fldChar w:fldCharType="end"/>
            </w:r>
          </w:hyperlink>
        </w:p>
        <w:p w14:paraId="01E935CD" w14:textId="60409DE8" w:rsidR="003A665E" w:rsidRDefault="00C147DC">
          <w:pPr>
            <w:pStyle w:val="TOC2"/>
            <w:tabs>
              <w:tab w:val="right" w:leader="dot" w:pos="9350"/>
            </w:tabs>
            <w:rPr>
              <w:rFonts w:eastAsiaTheme="minorEastAsia"/>
              <w:noProof/>
              <w:color w:val="auto"/>
            </w:rPr>
          </w:pPr>
          <w:hyperlink w:anchor="_Toc62325512" w:history="1">
            <w:r w:rsidR="003A665E" w:rsidRPr="004D3255">
              <w:rPr>
                <w:rStyle w:val="Hyperlink"/>
                <w:noProof/>
              </w:rPr>
              <w:t>Application Profile Policies</w:t>
            </w:r>
            <w:r w:rsidR="003A665E">
              <w:rPr>
                <w:noProof/>
                <w:webHidden/>
              </w:rPr>
              <w:tab/>
            </w:r>
            <w:r w:rsidR="003A665E">
              <w:rPr>
                <w:noProof/>
                <w:webHidden/>
              </w:rPr>
              <w:fldChar w:fldCharType="begin"/>
            </w:r>
            <w:r w:rsidR="003A665E">
              <w:rPr>
                <w:noProof/>
                <w:webHidden/>
              </w:rPr>
              <w:instrText xml:space="preserve"> PAGEREF _Toc62325512 \h </w:instrText>
            </w:r>
            <w:r w:rsidR="003A665E">
              <w:rPr>
                <w:noProof/>
                <w:webHidden/>
              </w:rPr>
            </w:r>
            <w:r w:rsidR="003A665E">
              <w:rPr>
                <w:noProof/>
                <w:webHidden/>
              </w:rPr>
              <w:fldChar w:fldCharType="separate"/>
            </w:r>
            <w:r w:rsidR="006B1D6C">
              <w:rPr>
                <w:noProof/>
                <w:webHidden/>
              </w:rPr>
              <w:t>37</w:t>
            </w:r>
            <w:r w:rsidR="003A665E">
              <w:rPr>
                <w:noProof/>
                <w:webHidden/>
              </w:rPr>
              <w:fldChar w:fldCharType="end"/>
            </w:r>
          </w:hyperlink>
        </w:p>
        <w:p w14:paraId="6AC1B63D" w14:textId="77F7509A" w:rsidR="003A665E" w:rsidRDefault="00C147DC">
          <w:pPr>
            <w:pStyle w:val="TOC2"/>
            <w:tabs>
              <w:tab w:val="right" w:leader="dot" w:pos="9350"/>
            </w:tabs>
            <w:rPr>
              <w:rFonts w:eastAsiaTheme="minorEastAsia"/>
              <w:noProof/>
              <w:color w:val="auto"/>
            </w:rPr>
          </w:pPr>
          <w:hyperlink w:anchor="_Toc62325513" w:history="1">
            <w:r w:rsidR="003A665E" w:rsidRPr="004D3255">
              <w:rPr>
                <w:rStyle w:val="Hyperlink"/>
                <w:noProof/>
              </w:rPr>
              <w:t>EPG Policies</w:t>
            </w:r>
            <w:r w:rsidR="003A665E">
              <w:rPr>
                <w:noProof/>
                <w:webHidden/>
              </w:rPr>
              <w:tab/>
            </w:r>
            <w:r w:rsidR="003A665E">
              <w:rPr>
                <w:noProof/>
                <w:webHidden/>
              </w:rPr>
              <w:fldChar w:fldCharType="begin"/>
            </w:r>
            <w:r w:rsidR="003A665E">
              <w:rPr>
                <w:noProof/>
                <w:webHidden/>
              </w:rPr>
              <w:instrText xml:space="preserve"> PAGEREF _Toc62325513 \h </w:instrText>
            </w:r>
            <w:r w:rsidR="003A665E">
              <w:rPr>
                <w:noProof/>
                <w:webHidden/>
              </w:rPr>
            </w:r>
            <w:r w:rsidR="003A665E">
              <w:rPr>
                <w:noProof/>
                <w:webHidden/>
              </w:rPr>
              <w:fldChar w:fldCharType="separate"/>
            </w:r>
            <w:r w:rsidR="006B1D6C">
              <w:rPr>
                <w:noProof/>
                <w:webHidden/>
              </w:rPr>
              <w:t>38</w:t>
            </w:r>
            <w:r w:rsidR="003A665E">
              <w:rPr>
                <w:noProof/>
                <w:webHidden/>
              </w:rPr>
              <w:fldChar w:fldCharType="end"/>
            </w:r>
          </w:hyperlink>
        </w:p>
        <w:p w14:paraId="45CB3C94" w14:textId="247927EB" w:rsidR="00C92561" w:rsidRDefault="00C92561">
          <w:r>
            <w:rPr>
              <w:b/>
              <w:bCs/>
              <w:noProof/>
            </w:rPr>
            <w:fldChar w:fldCharType="end"/>
          </w:r>
        </w:p>
      </w:sdtContent>
    </w:sdt>
    <w:p w14:paraId="458F74A3" w14:textId="77777777" w:rsidR="00C92561" w:rsidRDefault="00C92561"/>
    <w:p w14:paraId="2EE85F14" w14:textId="0DA9C8F7" w:rsidR="00C92561" w:rsidRPr="00C92561" w:rsidRDefault="00C92561">
      <w:r>
        <w:br w:type="page"/>
      </w:r>
    </w:p>
    <w:p w14:paraId="18802A7F" w14:textId="21977A7F" w:rsidR="00443C03" w:rsidRDefault="00443C03" w:rsidP="009C540A">
      <w:pPr>
        <w:pStyle w:val="Heading1"/>
      </w:pPr>
      <w:bookmarkStart w:id="0" w:name="_Toc62325466"/>
      <w:r>
        <w:lastRenderedPageBreak/>
        <w:t>Sites Help Section</w:t>
      </w:r>
      <w:bookmarkEnd w:id="0"/>
    </w:p>
    <w:p w14:paraId="1F743BDF" w14:textId="517B5202" w:rsidR="00443C03" w:rsidRPr="00C92561" w:rsidRDefault="00443C03" w:rsidP="00C92561">
      <w:pPr>
        <w:pStyle w:val="Heading2"/>
      </w:pPr>
      <w:bookmarkStart w:id="1" w:name="_Toc62325467"/>
      <w:r w:rsidRPr="00C92561">
        <w:t>Sites</w:t>
      </w:r>
      <w:bookmarkEnd w:id="1"/>
    </w:p>
    <w:p w14:paraId="18E0DA73" w14:textId="76DE7FB3" w:rsidR="00443C03" w:rsidRPr="00443C03" w:rsidRDefault="00443C03" w:rsidP="00443C03">
      <w:pPr>
        <w:pStyle w:val="ListParagraph"/>
        <w:numPr>
          <w:ilvl w:val="0"/>
          <w:numId w:val="1"/>
        </w:numPr>
        <w:rPr>
          <w:b/>
          <w:bCs/>
        </w:rPr>
      </w:pPr>
      <w:proofErr w:type="spellStart"/>
      <w:r w:rsidRPr="00443C03">
        <w:rPr>
          <w:b/>
          <w:bCs/>
        </w:rPr>
        <w:t>Site_ID</w:t>
      </w:r>
      <w:proofErr w:type="spellEnd"/>
    </w:p>
    <w:p w14:paraId="50D5F8A0" w14:textId="0E11EDF3" w:rsidR="00443C03" w:rsidRPr="00443C03" w:rsidRDefault="00443C03" w:rsidP="00443C03">
      <w:pPr>
        <w:pStyle w:val="ListParagraph"/>
        <w:numPr>
          <w:ilvl w:val="0"/>
          <w:numId w:val="1"/>
        </w:numPr>
        <w:rPr>
          <w:b/>
          <w:bCs/>
        </w:rPr>
      </w:pPr>
      <w:proofErr w:type="spellStart"/>
      <w:r w:rsidRPr="00443C03">
        <w:rPr>
          <w:b/>
          <w:bCs/>
        </w:rPr>
        <w:t>Site_Name</w:t>
      </w:r>
      <w:proofErr w:type="spellEnd"/>
    </w:p>
    <w:p w14:paraId="60E24AD5" w14:textId="323A6C9C" w:rsidR="00443C03" w:rsidRPr="00443C03" w:rsidRDefault="00443C03" w:rsidP="00443C03">
      <w:pPr>
        <w:pStyle w:val="ListParagraph"/>
        <w:numPr>
          <w:ilvl w:val="0"/>
          <w:numId w:val="1"/>
        </w:numPr>
        <w:rPr>
          <w:b/>
          <w:bCs/>
        </w:rPr>
      </w:pPr>
      <w:r w:rsidRPr="00443C03">
        <w:rPr>
          <w:b/>
          <w:bCs/>
        </w:rPr>
        <w:t>APIC</w:t>
      </w:r>
    </w:p>
    <w:p w14:paraId="06655AA4" w14:textId="14FE4E23" w:rsidR="00443C03" w:rsidRPr="00443C03" w:rsidRDefault="00443C03" w:rsidP="00443C03">
      <w:pPr>
        <w:pStyle w:val="ListParagraph"/>
        <w:numPr>
          <w:ilvl w:val="0"/>
          <w:numId w:val="1"/>
        </w:numPr>
        <w:rPr>
          <w:b/>
          <w:bCs/>
        </w:rPr>
      </w:pPr>
      <w:r w:rsidRPr="00443C03">
        <w:rPr>
          <w:b/>
          <w:bCs/>
        </w:rPr>
        <w:t>BGP_AS</w:t>
      </w:r>
    </w:p>
    <w:p w14:paraId="7B0851DA" w14:textId="7B0ABDB7" w:rsidR="00443C03" w:rsidRPr="00443C03" w:rsidRDefault="00443C03" w:rsidP="00443C03">
      <w:pPr>
        <w:pStyle w:val="ListParagraph"/>
        <w:numPr>
          <w:ilvl w:val="0"/>
          <w:numId w:val="1"/>
        </w:numPr>
        <w:rPr>
          <w:b/>
          <w:bCs/>
        </w:rPr>
      </w:pPr>
      <w:proofErr w:type="spellStart"/>
      <w:r w:rsidRPr="00443C03">
        <w:rPr>
          <w:b/>
          <w:bCs/>
        </w:rPr>
        <w:t>SNMP_Location</w:t>
      </w:r>
      <w:proofErr w:type="spellEnd"/>
    </w:p>
    <w:p w14:paraId="661D05DF" w14:textId="268E8496" w:rsidR="00443C03" w:rsidRDefault="00443C03" w:rsidP="00443C03">
      <w:pPr>
        <w:pStyle w:val="ListParagraph"/>
        <w:numPr>
          <w:ilvl w:val="0"/>
          <w:numId w:val="1"/>
        </w:numPr>
        <w:rPr>
          <w:b/>
          <w:bCs/>
        </w:rPr>
      </w:pPr>
      <w:proofErr w:type="spellStart"/>
      <w:r w:rsidRPr="00443C03">
        <w:rPr>
          <w:b/>
          <w:bCs/>
        </w:rPr>
        <w:t>Contract_ID</w:t>
      </w:r>
      <w:proofErr w:type="spellEnd"/>
    </w:p>
    <w:p w14:paraId="448131A1" w14:textId="2A1C1CF1" w:rsidR="00443C03" w:rsidRDefault="00443C03" w:rsidP="00443C03">
      <w:pPr>
        <w:pStyle w:val="ListParagraph"/>
        <w:numPr>
          <w:ilvl w:val="0"/>
          <w:numId w:val="1"/>
        </w:numPr>
        <w:rPr>
          <w:b/>
          <w:bCs/>
        </w:rPr>
      </w:pPr>
      <w:proofErr w:type="spellStart"/>
      <w:r>
        <w:rPr>
          <w:b/>
          <w:bCs/>
        </w:rPr>
        <w:t>Customer_Identifier</w:t>
      </w:r>
      <w:proofErr w:type="spellEnd"/>
    </w:p>
    <w:p w14:paraId="138F092B" w14:textId="55A7F723" w:rsidR="00443C03" w:rsidRPr="00443C03" w:rsidRDefault="00443C03" w:rsidP="00443C03">
      <w:pPr>
        <w:pStyle w:val="ListParagraph"/>
        <w:numPr>
          <w:ilvl w:val="0"/>
          <w:numId w:val="1"/>
        </w:numPr>
        <w:rPr>
          <w:b/>
          <w:bCs/>
        </w:rPr>
      </w:pPr>
      <w:proofErr w:type="spellStart"/>
      <w:r>
        <w:rPr>
          <w:b/>
          <w:bCs/>
        </w:rPr>
        <w:t>Site_Identifier</w:t>
      </w:r>
      <w:proofErr w:type="spellEnd"/>
    </w:p>
    <w:p w14:paraId="00177055" w14:textId="5A5FE8A9" w:rsidR="00443C03" w:rsidRPr="00443C03" w:rsidRDefault="00443C03" w:rsidP="00C92561">
      <w:pPr>
        <w:pStyle w:val="Heading2"/>
      </w:pPr>
      <w:bookmarkStart w:id="2" w:name="_Toc62325468"/>
      <w:r w:rsidRPr="00443C03">
        <w:t>Site Groups</w:t>
      </w:r>
      <w:bookmarkEnd w:id="2"/>
    </w:p>
    <w:p w14:paraId="16A08696" w14:textId="46C7888D" w:rsidR="00443C03" w:rsidRPr="00443C03" w:rsidRDefault="00443C03" w:rsidP="00443C03">
      <w:pPr>
        <w:pStyle w:val="ListParagraph"/>
        <w:numPr>
          <w:ilvl w:val="0"/>
          <w:numId w:val="1"/>
        </w:numPr>
        <w:rPr>
          <w:b/>
          <w:bCs/>
        </w:rPr>
      </w:pPr>
      <w:r>
        <w:rPr>
          <w:b/>
          <w:bCs/>
        </w:rPr>
        <w:t>Group</w:t>
      </w:r>
    </w:p>
    <w:p w14:paraId="2757EDBA" w14:textId="2B4198CF" w:rsidR="00443C03" w:rsidRPr="00443C03" w:rsidRDefault="00443C03" w:rsidP="00443C03">
      <w:pPr>
        <w:pStyle w:val="ListParagraph"/>
        <w:numPr>
          <w:ilvl w:val="0"/>
          <w:numId w:val="1"/>
        </w:numPr>
        <w:rPr>
          <w:b/>
          <w:bCs/>
        </w:rPr>
      </w:pPr>
      <w:r>
        <w:rPr>
          <w:b/>
          <w:bCs/>
        </w:rPr>
        <w:t>Site 1 thru 12</w:t>
      </w:r>
    </w:p>
    <w:p w14:paraId="2C6D88CB" w14:textId="1469EE05" w:rsidR="00443C03" w:rsidRDefault="00443C03" w:rsidP="00443C03"/>
    <w:p w14:paraId="31A68D3A" w14:textId="77777777" w:rsidR="00FB7D0F" w:rsidRDefault="00FB7D0F">
      <w:pPr>
        <w:rPr>
          <w:rFonts w:asciiTheme="majorHAnsi" w:eastAsiaTheme="majorEastAsia" w:hAnsiTheme="majorHAnsi" w:cstheme="majorBidi"/>
          <w:b/>
          <w:spacing w:val="-10"/>
          <w:kern w:val="28"/>
          <w:sz w:val="56"/>
          <w:szCs w:val="56"/>
          <w:u w:val="single"/>
        </w:rPr>
      </w:pPr>
      <w:r>
        <w:br w:type="page"/>
      </w:r>
    </w:p>
    <w:p w14:paraId="3BA6D727" w14:textId="0FFE80F9" w:rsidR="00443C03" w:rsidRDefault="00443C03" w:rsidP="009C540A">
      <w:pPr>
        <w:pStyle w:val="Heading1"/>
      </w:pPr>
      <w:bookmarkStart w:id="3" w:name="_Toc62325469"/>
      <w:r>
        <w:lastRenderedPageBreak/>
        <w:t>Fabric Help Section</w:t>
      </w:r>
      <w:bookmarkEnd w:id="3"/>
    </w:p>
    <w:p w14:paraId="7D8FC827" w14:textId="77777777" w:rsidR="00FB7D0F" w:rsidRPr="00FB7D0F" w:rsidRDefault="00FB7D0F" w:rsidP="00FB7D0F"/>
    <w:p w14:paraId="0A98C07F" w14:textId="1FE6730D" w:rsidR="00443C03" w:rsidRPr="00A42B88" w:rsidRDefault="00443C03" w:rsidP="00C92561">
      <w:pPr>
        <w:pStyle w:val="Heading2"/>
      </w:pPr>
      <w:bookmarkStart w:id="4" w:name="_Toc62325470"/>
      <w:r w:rsidRPr="00A42B88">
        <w:t>BGP Route Reflectors</w:t>
      </w:r>
      <w:bookmarkEnd w:id="4"/>
    </w:p>
    <w:p w14:paraId="16631105" w14:textId="77777777" w:rsidR="00FB7D0F" w:rsidRDefault="00FB7D0F" w:rsidP="00A42B88">
      <w:pPr>
        <w:spacing w:after="0" w:line="240" w:lineRule="auto"/>
        <w:rPr>
          <w:rFonts w:ascii="Calibri" w:eastAsia="Times New Roman" w:hAnsi="Calibri" w:cs="Calibri"/>
          <w:b/>
          <w:bCs/>
          <w:color w:val="FF0000"/>
        </w:rPr>
      </w:pPr>
    </w:p>
    <w:p w14:paraId="279736BB" w14:textId="3AE6B2A6" w:rsidR="00A42B88" w:rsidRPr="00FB7D0F" w:rsidRDefault="00443C03" w:rsidP="00A42B88">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B7D0F">
        <w:rPr>
          <w:rFonts w:ascii="Calibri" w:eastAsia="Times New Roman" w:hAnsi="Calibri" w:cs="Calibri"/>
        </w:rPr>
        <w:t xml:space="preserve">This Section will assign the Spines to be used as Route Reflectors for the Site.  This should typically be all spines at the Site(s).  This Section is </w:t>
      </w:r>
      <w:r w:rsidR="00FB7D0F" w:rsidRPr="00FB7D0F">
        <w:rPr>
          <w:rFonts w:ascii="Calibri" w:eastAsia="Times New Roman" w:hAnsi="Calibri" w:cs="Calibri"/>
        </w:rPr>
        <w:t>required</w:t>
      </w:r>
      <w:r w:rsidRPr="00FB7D0F">
        <w:rPr>
          <w:rFonts w:ascii="Calibri" w:eastAsia="Times New Roman" w:hAnsi="Calibri" w:cs="Calibri"/>
        </w:rPr>
        <w:t>.</w:t>
      </w:r>
    </w:p>
    <w:p w14:paraId="3E31FF65" w14:textId="77777777" w:rsidR="00A42B88" w:rsidRPr="002C47B7" w:rsidRDefault="00A42B88" w:rsidP="00A42B88">
      <w:pPr>
        <w:spacing w:after="0" w:line="240" w:lineRule="auto"/>
        <w:rPr>
          <w:rFonts w:ascii="Calibri" w:eastAsia="Times New Roman" w:hAnsi="Calibri" w:cs="Calibri"/>
          <w:b/>
          <w:bCs/>
        </w:rPr>
      </w:pPr>
    </w:p>
    <w:p w14:paraId="4F441B27" w14:textId="6FCDAA13" w:rsidR="00F16FE3" w:rsidRPr="002C47B7" w:rsidRDefault="00F16FE3" w:rsidP="00F16FE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bgp_rr.  If you want a line to be ignored remove the type field on the line.  </w:t>
      </w:r>
      <w:r w:rsidR="00D25923">
        <w:rPr>
          <w:rFonts w:ascii="Calibri" w:eastAsia="Times New Roman" w:hAnsi="Calibri" w:cs="Calibri"/>
        </w:rPr>
        <w:t>The line following the Titles must not be blank</w:t>
      </w:r>
      <w:r w:rsidRPr="002C47B7">
        <w:rPr>
          <w:rFonts w:ascii="Calibri" w:eastAsia="Times New Roman" w:hAnsi="Calibri" w:cs="Calibri"/>
        </w:rPr>
        <w:t>.</w:t>
      </w:r>
    </w:p>
    <w:p w14:paraId="02D2953E" w14:textId="77777777" w:rsidR="00F16FE3" w:rsidRPr="002C47B7" w:rsidRDefault="00F16FE3" w:rsidP="00F16FE3">
      <w:pPr>
        <w:pStyle w:val="ListParagraph"/>
        <w:spacing w:after="0" w:line="240" w:lineRule="auto"/>
        <w:rPr>
          <w:rFonts w:ascii="Calibri" w:eastAsia="Times New Roman" w:hAnsi="Calibri" w:cs="Calibri"/>
          <w:b/>
          <w:bCs/>
        </w:rPr>
      </w:pPr>
    </w:p>
    <w:p w14:paraId="33407109" w14:textId="1C9F0F8D" w:rsidR="00A42B88" w:rsidRPr="002C47B7" w:rsidRDefault="00443C03" w:rsidP="00A42B88">
      <w:pPr>
        <w:pStyle w:val="ListParagraph"/>
        <w:numPr>
          <w:ilvl w:val="0"/>
          <w:numId w:val="2"/>
        </w:numPr>
        <w:spacing w:after="0" w:line="240" w:lineRule="auto"/>
        <w:rPr>
          <w:rFonts w:ascii="Calibri" w:eastAsia="Times New Roman" w:hAnsi="Calibri" w:cs="Calibri"/>
          <w:b/>
          <w:bCs/>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this Route Reflector configuration to.</w:t>
      </w:r>
    </w:p>
    <w:p w14:paraId="70E5BA15" w14:textId="77777777" w:rsidR="002C47B7" w:rsidRPr="002C47B7" w:rsidRDefault="002C47B7" w:rsidP="002C47B7">
      <w:pPr>
        <w:pStyle w:val="ListParagraph"/>
        <w:spacing w:after="0" w:line="240" w:lineRule="auto"/>
        <w:rPr>
          <w:rFonts w:ascii="Calibri" w:eastAsia="Times New Roman" w:hAnsi="Calibri" w:cs="Calibri"/>
          <w:b/>
          <w:bCs/>
        </w:rPr>
      </w:pPr>
    </w:p>
    <w:p w14:paraId="3B11FF9F" w14:textId="679E2661" w:rsidR="00443C03" w:rsidRPr="009C540A" w:rsidRDefault="00443C03" w:rsidP="00A42B88">
      <w:pPr>
        <w:pStyle w:val="ListParagraph"/>
        <w:numPr>
          <w:ilvl w:val="0"/>
          <w:numId w:val="2"/>
        </w:numPr>
        <w:spacing w:after="0" w:line="240" w:lineRule="auto"/>
        <w:rPr>
          <w:rFonts w:ascii="Calibri" w:eastAsia="Times New Roman" w:hAnsi="Calibri" w:cs="Calibri"/>
          <w:b/>
          <w:bCs/>
        </w:rPr>
      </w:pPr>
      <w:r w:rsidRPr="002C47B7">
        <w:rPr>
          <w:rFonts w:ascii="Calibri" w:eastAsia="Times New Roman" w:hAnsi="Calibri" w:cs="Calibri"/>
          <w:b/>
          <w:bCs/>
        </w:rPr>
        <w:t>Node_ID</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Node ID of the Spine to Assign as a Route Reflector.</w:t>
      </w:r>
    </w:p>
    <w:p w14:paraId="5F8F5046" w14:textId="77777777" w:rsidR="009C540A" w:rsidRPr="009C540A" w:rsidRDefault="009C540A" w:rsidP="009C540A">
      <w:pPr>
        <w:pStyle w:val="ListParagraph"/>
        <w:rPr>
          <w:rFonts w:ascii="Calibri" w:eastAsia="Times New Roman" w:hAnsi="Calibri" w:cs="Calibri"/>
          <w:b/>
          <w:bCs/>
        </w:rPr>
      </w:pPr>
    </w:p>
    <w:p w14:paraId="39334E60" w14:textId="77777777" w:rsidR="009C540A" w:rsidRPr="002C47B7" w:rsidRDefault="009C540A" w:rsidP="009C540A">
      <w:pPr>
        <w:pStyle w:val="ListParagraph"/>
        <w:spacing w:after="0" w:line="240" w:lineRule="auto"/>
        <w:rPr>
          <w:rFonts w:ascii="Calibri" w:eastAsia="Times New Roman" w:hAnsi="Calibri" w:cs="Calibri"/>
          <w:b/>
          <w:bCs/>
        </w:rPr>
      </w:pPr>
    </w:p>
    <w:p w14:paraId="3619B38F" w14:textId="072AA414" w:rsidR="00443C03" w:rsidRPr="00A42B88" w:rsidRDefault="00443C03" w:rsidP="00C92561">
      <w:pPr>
        <w:pStyle w:val="Heading2"/>
      </w:pPr>
      <w:bookmarkStart w:id="5" w:name="_Toc62325471"/>
      <w:r w:rsidRPr="00A42B88">
        <w:t>DNS Resolution Management Domain</w:t>
      </w:r>
      <w:bookmarkEnd w:id="5"/>
    </w:p>
    <w:p w14:paraId="5811047F" w14:textId="77777777" w:rsidR="00FB7D0F" w:rsidRDefault="00FB7D0F" w:rsidP="00443C03">
      <w:pPr>
        <w:spacing w:after="0" w:line="240" w:lineRule="auto"/>
        <w:rPr>
          <w:rFonts w:ascii="Calibri" w:eastAsia="Times New Roman" w:hAnsi="Calibri" w:cs="Calibri"/>
          <w:b/>
          <w:bCs/>
          <w:color w:val="FF0000"/>
        </w:rPr>
      </w:pPr>
    </w:p>
    <w:p w14:paraId="334163CD" w14:textId="4788507A" w:rsidR="002C47B7" w:rsidRPr="00FB7D0F" w:rsidRDefault="00443C03" w:rsidP="00443C03">
      <w:pPr>
        <w:spacing w:after="0" w:line="240" w:lineRule="auto"/>
        <w:rPr>
          <w:rFonts w:ascii="Calibri" w:eastAsia="Times New Roman" w:hAnsi="Calibri" w:cs="Calibri"/>
        </w:rPr>
      </w:pPr>
      <w:r w:rsidRPr="00443C03">
        <w:rPr>
          <w:rFonts w:ascii="Calibri" w:eastAsia="Times New Roman" w:hAnsi="Calibri" w:cs="Calibri"/>
          <w:b/>
          <w:bCs/>
          <w:color w:val="FF0000"/>
        </w:rPr>
        <w:t>Notes:</w:t>
      </w:r>
      <w:r w:rsidRPr="00443C03">
        <w:rPr>
          <w:rFonts w:ascii="Calibri" w:eastAsia="Times New Roman" w:hAnsi="Calibri" w:cs="Calibri"/>
          <w:b/>
          <w:bCs/>
        </w:rPr>
        <w:t xml:space="preserve"> </w:t>
      </w:r>
      <w:r w:rsidRPr="00FB7D0F">
        <w:rPr>
          <w:rFonts w:ascii="Calibri" w:eastAsia="Times New Roman" w:hAnsi="Calibri" w:cs="Calibri"/>
        </w:rPr>
        <w:t xml:space="preserve">For the APIC's and the Nexus Gear in the Site(s); should inband or oob be used for DNS Resolution?  This Section is </w:t>
      </w:r>
      <w:r w:rsidR="00FB7D0F" w:rsidRPr="00FB7D0F">
        <w:rPr>
          <w:rFonts w:ascii="Calibri" w:eastAsia="Times New Roman" w:hAnsi="Calibri" w:cs="Calibri"/>
        </w:rPr>
        <w:t>r</w:t>
      </w:r>
      <w:r w:rsidR="002C47B7" w:rsidRPr="00FB7D0F">
        <w:rPr>
          <w:rFonts w:ascii="Calibri" w:eastAsia="Times New Roman" w:hAnsi="Calibri" w:cs="Calibri"/>
        </w:rPr>
        <w:t>equired</w:t>
      </w:r>
      <w:r w:rsidRPr="00FB7D0F">
        <w:rPr>
          <w:rFonts w:ascii="Calibri" w:eastAsia="Times New Roman" w:hAnsi="Calibri" w:cs="Calibri"/>
        </w:rPr>
        <w:t xml:space="preserve"> if you want DNS Resolution to work.  Remove the dns_mgmt Attribute to ignore this Section.</w:t>
      </w:r>
    </w:p>
    <w:p w14:paraId="16FE5B50" w14:textId="77777777" w:rsidR="002C47B7" w:rsidRPr="002C47B7" w:rsidRDefault="002C47B7" w:rsidP="00443C03">
      <w:pPr>
        <w:spacing w:after="0" w:line="240" w:lineRule="auto"/>
        <w:rPr>
          <w:rFonts w:ascii="Calibri" w:eastAsia="Times New Roman" w:hAnsi="Calibri" w:cs="Calibri"/>
          <w:b/>
          <w:bCs/>
        </w:rPr>
      </w:pPr>
    </w:p>
    <w:p w14:paraId="4B1752C2" w14:textId="3786F6CF"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dns_mgmt.  If you want a line to be ignored remove the type field on the line.  The line following the Titles must not be blank</w:t>
      </w:r>
      <w:r w:rsidRPr="002C47B7">
        <w:rPr>
          <w:rFonts w:ascii="Calibri" w:eastAsia="Times New Roman" w:hAnsi="Calibri" w:cs="Calibri"/>
        </w:rPr>
        <w:t>.</w:t>
      </w:r>
    </w:p>
    <w:p w14:paraId="58CECC32" w14:textId="77777777" w:rsidR="00D25923" w:rsidRPr="002C47B7" w:rsidRDefault="00D25923" w:rsidP="00D25923">
      <w:pPr>
        <w:pStyle w:val="ListParagraph"/>
        <w:spacing w:after="0" w:line="240" w:lineRule="auto"/>
        <w:rPr>
          <w:rFonts w:ascii="Calibri" w:eastAsia="Times New Roman" w:hAnsi="Calibri" w:cs="Calibri"/>
          <w:b/>
          <w:bCs/>
        </w:rPr>
      </w:pPr>
    </w:p>
    <w:p w14:paraId="723A60A9" w14:textId="28A598E2" w:rsidR="00A42B88" w:rsidRDefault="00443C03" w:rsidP="00A42B88">
      <w:pPr>
        <w:pStyle w:val="ListParagraph"/>
        <w:numPr>
          <w:ilvl w:val="0"/>
          <w:numId w:val="3"/>
        </w:numPr>
        <w:spacing w:after="0" w:line="240" w:lineRule="auto"/>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this DNS resolution configuration to.</w:t>
      </w:r>
    </w:p>
    <w:p w14:paraId="5650E521" w14:textId="77777777" w:rsidR="002C47B7" w:rsidRPr="002C47B7" w:rsidRDefault="002C47B7" w:rsidP="002C47B7">
      <w:pPr>
        <w:pStyle w:val="ListParagraph"/>
        <w:spacing w:after="0" w:line="240" w:lineRule="auto"/>
        <w:rPr>
          <w:rFonts w:ascii="Calibri" w:eastAsia="Times New Roman" w:hAnsi="Calibri" w:cs="Calibri"/>
        </w:rPr>
      </w:pPr>
    </w:p>
    <w:p w14:paraId="0468718B" w14:textId="78DE3847" w:rsidR="00443C03" w:rsidRPr="002C47B7" w:rsidRDefault="00443C03" w:rsidP="00A42B88">
      <w:pPr>
        <w:pStyle w:val="ListParagraph"/>
        <w:numPr>
          <w:ilvl w:val="0"/>
          <w:numId w:val="3"/>
        </w:numPr>
        <w:spacing w:after="0" w:line="240" w:lineRule="auto"/>
        <w:rPr>
          <w:rFonts w:ascii="Calibri" w:eastAsia="Times New Roman" w:hAnsi="Calibri" w:cs="Calibri"/>
          <w:b/>
          <w:bCs/>
        </w:rPr>
      </w:pPr>
      <w:r w:rsidRPr="002C47B7">
        <w:rPr>
          <w:rFonts w:ascii="Calibri" w:eastAsia="Times New Roman" w:hAnsi="Calibri" w:cs="Calibri"/>
          <w:b/>
          <w:bCs/>
        </w:rPr>
        <w:t>Mgmt_Domain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Select the inband or oob mgmt domain for DNS resolution.</w:t>
      </w:r>
    </w:p>
    <w:p w14:paraId="3EDCE76B" w14:textId="2E020A6E" w:rsidR="00443C03" w:rsidRDefault="00443C03" w:rsidP="00443C03"/>
    <w:p w14:paraId="42770846" w14:textId="77777777" w:rsidR="00D25923" w:rsidRDefault="00D25923">
      <w:pPr>
        <w:rPr>
          <w:rFonts w:asciiTheme="majorHAnsi" w:eastAsiaTheme="majorEastAsia" w:hAnsiTheme="majorHAnsi" w:cstheme="majorBidi"/>
          <w:b/>
          <w:bCs/>
          <w:spacing w:val="-10"/>
          <w:kern w:val="28"/>
          <w:sz w:val="44"/>
          <w:szCs w:val="56"/>
          <w:u w:val="single"/>
        </w:rPr>
      </w:pPr>
      <w:r>
        <w:br w:type="page"/>
      </w:r>
    </w:p>
    <w:p w14:paraId="2E99CC99" w14:textId="05626A92" w:rsidR="00A42B88" w:rsidRPr="00A42B88" w:rsidRDefault="00A42B88" w:rsidP="00C92561">
      <w:pPr>
        <w:pStyle w:val="Heading2"/>
        <w:rPr>
          <w:rFonts w:eastAsia="Times New Roman"/>
        </w:rPr>
      </w:pPr>
      <w:bookmarkStart w:id="6" w:name="_Toc62325472"/>
      <w:r w:rsidRPr="00A42B88">
        <w:rPr>
          <w:rFonts w:eastAsia="Times New Roman"/>
        </w:rPr>
        <w:lastRenderedPageBreak/>
        <w:t>DNS Servers</w:t>
      </w:r>
      <w:bookmarkEnd w:id="6"/>
    </w:p>
    <w:p w14:paraId="64240252" w14:textId="77777777" w:rsidR="00FB7D0F" w:rsidRDefault="00FB7D0F" w:rsidP="00A42B88">
      <w:pPr>
        <w:spacing w:after="0" w:line="240" w:lineRule="auto"/>
        <w:rPr>
          <w:rFonts w:ascii="Calibri" w:eastAsia="Times New Roman" w:hAnsi="Calibri" w:cs="Calibri"/>
          <w:b/>
          <w:bCs/>
          <w:color w:val="FF0000"/>
        </w:rPr>
      </w:pPr>
    </w:p>
    <w:p w14:paraId="4E1C13D5" w14:textId="5384371B" w:rsidR="002C47B7" w:rsidRPr="00FB7D0F"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 xml:space="preserve">ACI only supports up to two DNS Servers per Site.  This Section is </w:t>
      </w:r>
      <w:r w:rsidR="00EC5499" w:rsidRPr="00FB7D0F">
        <w:rPr>
          <w:rFonts w:ascii="Calibri" w:eastAsia="Times New Roman" w:hAnsi="Calibri" w:cs="Calibri"/>
        </w:rPr>
        <w:t xml:space="preserve">required </w:t>
      </w:r>
      <w:r w:rsidRPr="00FB7D0F">
        <w:rPr>
          <w:rFonts w:ascii="Calibri" w:eastAsia="Times New Roman" w:hAnsi="Calibri" w:cs="Calibri"/>
        </w:rPr>
        <w:t>if you want DNS Resolution to work.  Remove the dns Attribute to ignore this Section.</w:t>
      </w:r>
    </w:p>
    <w:p w14:paraId="4956267F" w14:textId="77777777" w:rsidR="002C47B7" w:rsidRDefault="002C47B7" w:rsidP="00A42B88">
      <w:pPr>
        <w:spacing w:after="0" w:line="240" w:lineRule="auto"/>
        <w:rPr>
          <w:rFonts w:ascii="Calibri" w:eastAsia="Times New Roman" w:hAnsi="Calibri" w:cs="Calibri"/>
          <w:b/>
          <w:bCs/>
        </w:rPr>
      </w:pPr>
    </w:p>
    <w:p w14:paraId="38E14E03" w14:textId="6DA9A695"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dns.  If you want a line to be ignored remove the type field on the line.  The line following the Titles must not be blank</w:t>
      </w:r>
      <w:r w:rsidRPr="002C47B7">
        <w:rPr>
          <w:rFonts w:ascii="Calibri" w:eastAsia="Times New Roman" w:hAnsi="Calibri" w:cs="Calibri"/>
        </w:rPr>
        <w:t>.</w:t>
      </w:r>
    </w:p>
    <w:p w14:paraId="367A9571" w14:textId="77777777" w:rsidR="00D25923" w:rsidRPr="002C47B7" w:rsidRDefault="00D25923" w:rsidP="00D25923">
      <w:pPr>
        <w:pStyle w:val="ListParagraph"/>
        <w:spacing w:after="0" w:line="240" w:lineRule="auto"/>
        <w:rPr>
          <w:rFonts w:ascii="Calibri" w:eastAsia="Times New Roman" w:hAnsi="Calibri" w:cs="Calibri"/>
          <w:b/>
          <w:bCs/>
        </w:rPr>
      </w:pPr>
    </w:p>
    <w:p w14:paraId="5A49D648" w14:textId="65E9F09C" w:rsid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the DNS server configuration to.</w:t>
      </w:r>
    </w:p>
    <w:p w14:paraId="78CEF794" w14:textId="77777777" w:rsidR="002C47B7" w:rsidRPr="002C47B7" w:rsidRDefault="002C47B7" w:rsidP="002C47B7">
      <w:pPr>
        <w:pStyle w:val="ListParagraph"/>
        <w:spacing w:after="0" w:line="240" w:lineRule="auto"/>
        <w:rPr>
          <w:rFonts w:ascii="Calibri" w:eastAsia="Times New Roman" w:hAnsi="Calibri" w:cs="Calibri"/>
        </w:rPr>
      </w:pPr>
    </w:p>
    <w:p w14:paraId="09030202" w14:textId="267A6A75" w:rsid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DNS_IP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Currently the Script only supports IPv4 Addresses.</w:t>
      </w:r>
    </w:p>
    <w:p w14:paraId="1B99F0D9" w14:textId="77777777" w:rsidR="002C47B7" w:rsidRPr="002C47B7" w:rsidRDefault="002C47B7" w:rsidP="002C47B7">
      <w:pPr>
        <w:pStyle w:val="ListParagraph"/>
        <w:spacing w:after="0" w:line="240" w:lineRule="auto"/>
        <w:rPr>
          <w:rFonts w:ascii="Calibri" w:eastAsia="Times New Roman" w:hAnsi="Calibri" w:cs="Calibri"/>
        </w:rPr>
      </w:pPr>
    </w:p>
    <w:p w14:paraId="198807EC" w14:textId="765BECB2" w:rsidR="00A42B88" w:rsidRPr="002C47B7" w:rsidRDefault="00A42B88" w:rsidP="002C47B7">
      <w:pPr>
        <w:pStyle w:val="ListParagraph"/>
        <w:numPr>
          <w:ilvl w:val="0"/>
          <w:numId w:val="5"/>
        </w:numPr>
        <w:spacing w:after="0" w:line="240" w:lineRule="auto"/>
        <w:rPr>
          <w:rFonts w:ascii="Calibri" w:eastAsia="Times New Roman" w:hAnsi="Calibri" w:cs="Calibri"/>
        </w:rPr>
      </w:pPr>
      <w:r w:rsidRPr="002C47B7">
        <w:rPr>
          <w:rFonts w:ascii="Calibri" w:eastAsia="Times New Roman" w:hAnsi="Calibri" w:cs="Calibri"/>
          <w:b/>
          <w:bCs/>
        </w:rPr>
        <w:t>Preferred</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 xml:space="preserve">To assign a preferred Priority to a DNS server set this to yes.  It is not </w:t>
      </w:r>
      <w:r w:rsidR="00FB7D0F" w:rsidRPr="00FB7D0F">
        <w:rPr>
          <w:rFonts w:ascii="Calibri" w:eastAsia="Times New Roman" w:hAnsi="Calibri" w:cs="Calibri"/>
        </w:rPr>
        <w:t>r</w:t>
      </w:r>
      <w:r w:rsidR="002C47B7" w:rsidRPr="00FB7D0F">
        <w:rPr>
          <w:rFonts w:ascii="Calibri" w:eastAsia="Times New Roman" w:hAnsi="Calibri" w:cs="Calibri"/>
        </w:rPr>
        <w:t>equired</w:t>
      </w:r>
      <w:r w:rsidRPr="002C47B7">
        <w:rPr>
          <w:rFonts w:ascii="Calibri" w:eastAsia="Times New Roman" w:hAnsi="Calibri" w:cs="Calibri"/>
        </w:rPr>
        <w:t xml:space="preserve"> to have a preferred server.</w:t>
      </w:r>
    </w:p>
    <w:p w14:paraId="6AB13503" w14:textId="77777777" w:rsidR="00A42B88" w:rsidRPr="00A42B88" w:rsidRDefault="00A42B88" w:rsidP="00A42B88">
      <w:pPr>
        <w:spacing w:after="0" w:line="240" w:lineRule="auto"/>
        <w:rPr>
          <w:rFonts w:ascii="Calibri" w:eastAsia="Times New Roman" w:hAnsi="Calibri" w:cs="Calibri"/>
          <w:b/>
          <w:bCs/>
          <w:sz w:val="24"/>
          <w:szCs w:val="24"/>
        </w:rPr>
      </w:pPr>
    </w:p>
    <w:p w14:paraId="4BAD3521" w14:textId="77777777" w:rsidR="00A42B88" w:rsidRDefault="00A42B88" w:rsidP="00C92561">
      <w:pPr>
        <w:pStyle w:val="Heading2"/>
      </w:pPr>
      <w:bookmarkStart w:id="7" w:name="_Toc62325473"/>
      <w:r w:rsidRPr="00A42B88">
        <w:t>Domains and Search Domains</w:t>
      </w:r>
      <w:bookmarkEnd w:id="7"/>
    </w:p>
    <w:p w14:paraId="7A1201F4" w14:textId="77777777" w:rsidR="00D25923" w:rsidRDefault="00D25923" w:rsidP="00A42B88">
      <w:pPr>
        <w:rPr>
          <w:rFonts w:ascii="Calibri" w:eastAsia="Times New Roman" w:hAnsi="Calibri" w:cs="Calibri"/>
          <w:b/>
          <w:bCs/>
          <w:color w:val="FF0000"/>
        </w:rPr>
      </w:pPr>
    </w:p>
    <w:p w14:paraId="71879E16" w14:textId="4F81F45C" w:rsidR="002C47B7" w:rsidRPr="00FB7D0F" w:rsidRDefault="00A42B88" w:rsidP="00A42B88">
      <w:pPr>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B7D0F">
        <w:rPr>
          <w:rFonts w:ascii="Calibri" w:eastAsia="Times New Roman" w:hAnsi="Calibri" w:cs="Calibri"/>
        </w:rPr>
        <w:t>Domains will be added as search domains.  This Section is</w:t>
      </w:r>
      <w:r w:rsidR="00EC5499" w:rsidRPr="00FB7D0F">
        <w:rPr>
          <w:rFonts w:ascii="Calibri" w:eastAsia="Times New Roman" w:hAnsi="Calibri" w:cs="Calibri"/>
        </w:rPr>
        <w:t xml:space="preserve"> required</w:t>
      </w:r>
      <w:r w:rsidRPr="00FB7D0F">
        <w:rPr>
          <w:rFonts w:ascii="Calibri" w:eastAsia="Times New Roman" w:hAnsi="Calibri" w:cs="Calibri"/>
        </w:rPr>
        <w:t xml:space="preserve"> if you want DNS Resolution to work.   Remove the domain Attribute to ignore this Section.</w:t>
      </w:r>
    </w:p>
    <w:p w14:paraId="1FE1EC59" w14:textId="45FBBC20"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domain.  If you want a line to be ignored remove the type field on the line.  The line following the Titles must not be blank</w:t>
      </w:r>
      <w:r w:rsidRPr="002C47B7">
        <w:rPr>
          <w:rFonts w:ascii="Calibri" w:eastAsia="Times New Roman" w:hAnsi="Calibri" w:cs="Calibri"/>
        </w:rPr>
        <w:t>.</w:t>
      </w:r>
    </w:p>
    <w:p w14:paraId="3934CBCE" w14:textId="77777777" w:rsidR="00D25923" w:rsidRPr="002C47B7" w:rsidRDefault="00D25923" w:rsidP="00D25923">
      <w:pPr>
        <w:pStyle w:val="ListParagraph"/>
        <w:spacing w:after="0" w:line="240" w:lineRule="auto"/>
        <w:rPr>
          <w:rFonts w:ascii="Calibri" w:eastAsia="Times New Roman" w:hAnsi="Calibri" w:cs="Calibri"/>
          <w:b/>
          <w:bCs/>
        </w:rPr>
      </w:pPr>
    </w:p>
    <w:p w14:paraId="60856309" w14:textId="0EA77916" w:rsid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Site_Group</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Assign either the individual site or a group of sites to assign the Domain configuration to.</w:t>
      </w:r>
    </w:p>
    <w:p w14:paraId="3A5718F0" w14:textId="77777777" w:rsidR="002C47B7" w:rsidRPr="002C47B7" w:rsidRDefault="002C47B7" w:rsidP="002C47B7">
      <w:pPr>
        <w:pStyle w:val="ListParagraph"/>
        <w:rPr>
          <w:rFonts w:ascii="Calibri" w:eastAsia="Times New Roman" w:hAnsi="Calibri" w:cs="Calibri"/>
        </w:rPr>
      </w:pPr>
    </w:p>
    <w:p w14:paraId="50525467" w14:textId="3BB85B7C" w:rsid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A Domain that should be added as a search domain.</w:t>
      </w:r>
    </w:p>
    <w:p w14:paraId="257BE91C" w14:textId="77777777" w:rsidR="002C47B7" w:rsidRPr="002C47B7" w:rsidRDefault="002C47B7" w:rsidP="002C47B7">
      <w:pPr>
        <w:pStyle w:val="ListParagraph"/>
        <w:rPr>
          <w:rFonts w:ascii="Calibri" w:eastAsia="Times New Roman" w:hAnsi="Calibri" w:cs="Calibri"/>
        </w:rPr>
      </w:pPr>
    </w:p>
    <w:p w14:paraId="77540EB4" w14:textId="00D701EE" w:rsidR="00A42B88" w:rsidRPr="002C47B7" w:rsidRDefault="00A42B88" w:rsidP="002C47B7">
      <w:pPr>
        <w:pStyle w:val="ListParagraph"/>
        <w:numPr>
          <w:ilvl w:val="0"/>
          <w:numId w:val="6"/>
        </w:numPr>
        <w:rPr>
          <w:rFonts w:ascii="Calibri" w:eastAsia="Times New Roman" w:hAnsi="Calibri" w:cs="Calibri"/>
        </w:rPr>
      </w:pPr>
      <w:r w:rsidRPr="002C47B7">
        <w:rPr>
          <w:rFonts w:ascii="Calibri" w:eastAsia="Times New Roman" w:hAnsi="Calibri" w:cs="Calibri"/>
          <w:b/>
          <w:bCs/>
        </w:rPr>
        <w:t>Default_Domain</w:t>
      </w:r>
      <w:r w:rsid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Pr="002C47B7">
        <w:rPr>
          <w:rFonts w:ascii="Calibri" w:eastAsia="Times New Roman" w:hAnsi="Calibri" w:cs="Calibri"/>
        </w:rPr>
        <w:t>The default domain will determine which domain to use as the FQDN.  Only one domain can be the Default_Domain per Site.</w:t>
      </w:r>
    </w:p>
    <w:p w14:paraId="10553450" w14:textId="77777777" w:rsidR="002C47B7" w:rsidRPr="002C47B7" w:rsidRDefault="002C47B7" w:rsidP="00A42B88">
      <w:pPr>
        <w:rPr>
          <w:rFonts w:ascii="Calibri" w:eastAsia="Times New Roman" w:hAnsi="Calibri" w:cs="Calibri"/>
          <w:b/>
          <w:bCs/>
        </w:rPr>
      </w:pPr>
    </w:p>
    <w:p w14:paraId="1FCB9027" w14:textId="77777777" w:rsidR="00D25923" w:rsidRDefault="00D25923">
      <w:pPr>
        <w:rPr>
          <w:rFonts w:asciiTheme="majorHAnsi" w:eastAsia="Times New Roman" w:hAnsiTheme="majorHAnsi" w:cstheme="majorBidi"/>
          <w:b/>
          <w:bCs/>
          <w:spacing w:val="-10"/>
          <w:kern w:val="28"/>
          <w:sz w:val="44"/>
          <w:szCs w:val="56"/>
          <w:u w:val="single"/>
        </w:rPr>
      </w:pPr>
      <w:r>
        <w:rPr>
          <w:rFonts w:eastAsia="Times New Roman"/>
        </w:rPr>
        <w:br w:type="page"/>
      </w:r>
    </w:p>
    <w:p w14:paraId="71A664E4" w14:textId="656CF3A3" w:rsidR="00A42B88" w:rsidRPr="00A42B88" w:rsidRDefault="00A42B88" w:rsidP="00C92561">
      <w:pPr>
        <w:pStyle w:val="Heading2"/>
        <w:rPr>
          <w:rFonts w:eastAsia="Times New Roman"/>
        </w:rPr>
      </w:pPr>
      <w:bookmarkStart w:id="8" w:name="_Toc62325474"/>
      <w:r w:rsidRPr="00A42B88">
        <w:rPr>
          <w:rFonts w:eastAsia="Times New Roman"/>
        </w:rPr>
        <w:lastRenderedPageBreak/>
        <w:t>NTP Servers</w:t>
      </w:r>
      <w:bookmarkEnd w:id="8"/>
    </w:p>
    <w:p w14:paraId="4C73C27E" w14:textId="77777777" w:rsidR="00FB7D0F" w:rsidRDefault="00FB7D0F" w:rsidP="00A42B88">
      <w:pPr>
        <w:spacing w:after="0" w:line="240" w:lineRule="auto"/>
        <w:rPr>
          <w:rFonts w:ascii="Calibri" w:eastAsia="Times New Roman" w:hAnsi="Calibri" w:cs="Calibri"/>
          <w:b/>
          <w:bCs/>
          <w:color w:val="FF0000"/>
        </w:rPr>
      </w:pPr>
    </w:p>
    <w:p w14:paraId="66AD00CD" w14:textId="74EE11CC" w:rsidR="00D25923"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This Section is used to define NTP Servers to Assign to the Site(s).  There is not a limit like DNS Servers.  This Section is</w:t>
      </w:r>
      <w:r w:rsidR="00EC5499" w:rsidRPr="00FB7D0F">
        <w:rPr>
          <w:rFonts w:ascii="Calibri" w:eastAsia="Times New Roman" w:hAnsi="Calibri" w:cs="Calibri"/>
        </w:rPr>
        <w:t xml:space="preserve"> required</w:t>
      </w:r>
      <w:r w:rsidRPr="00FB7D0F">
        <w:rPr>
          <w:rFonts w:ascii="Calibri" w:eastAsia="Times New Roman" w:hAnsi="Calibri" w:cs="Calibri"/>
        </w:rPr>
        <w:t>.  The First Line must have the ntp Attribute in the Section.  Other lines can be blank.</w:t>
      </w:r>
    </w:p>
    <w:p w14:paraId="6C2DAA2E" w14:textId="77777777" w:rsidR="00D25923" w:rsidRDefault="00D25923" w:rsidP="00A42B88">
      <w:pPr>
        <w:spacing w:after="0" w:line="240" w:lineRule="auto"/>
        <w:rPr>
          <w:rFonts w:ascii="Calibri" w:eastAsia="Times New Roman" w:hAnsi="Calibri" w:cs="Calibri"/>
        </w:rPr>
      </w:pPr>
    </w:p>
    <w:p w14:paraId="35BDC6E4" w14:textId="16B9B783"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ntp.  If you want a line to be ignored remove the type field on the line.  The line following the Titles must not be blank</w:t>
      </w:r>
      <w:r w:rsidRPr="002C47B7">
        <w:rPr>
          <w:rFonts w:ascii="Calibri" w:eastAsia="Times New Roman" w:hAnsi="Calibri" w:cs="Calibri"/>
        </w:rPr>
        <w:t>.</w:t>
      </w:r>
    </w:p>
    <w:p w14:paraId="4C83D9B7" w14:textId="77777777" w:rsidR="00D25923" w:rsidRPr="002C47B7" w:rsidRDefault="00D25923" w:rsidP="00D25923">
      <w:pPr>
        <w:pStyle w:val="ListParagraph"/>
        <w:spacing w:after="0" w:line="240" w:lineRule="auto"/>
        <w:rPr>
          <w:rFonts w:ascii="Calibri" w:eastAsia="Times New Roman" w:hAnsi="Calibri" w:cs="Calibri"/>
          <w:b/>
          <w:bCs/>
        </w:rPr>
      </w:pPr>
    </w:p>
    <w:p w14:paraId="6BB168BE"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Site_Group</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Assign either the individual site or a group of sites to assign the NTP Server configuration to.</w:t>
      </w:r>
    </w:p>
    <w:p w14:paraId="3DDC4619" w14:textId="77777777" w:rsidR="00D25923" w:rsidRPr="00D25923" w:rsidRDefault="00D25923" w:rsidP="00D25923">
      <w:pPr>
        <w:pStyle w:val="ListParagraph"/>
        <w:spacing w:after="0" w:line="240" w:lineRule="auto"/>
        <w:rPr>
          <w:rFonts w:ascii="Calibri" w:eastAsia="Times New Roman" w:hAnsi="Calibri" w:cs="Calibri"/>
          <w:b/>
          <w:bCs/>
        </w:rPr>
      </w:pPr>
    </w:p>
    <w:p w14:paraId="36273008"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NTP_Server</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Currently the Script only supports assigning the NTP server as an IPv4 Addresses.</w:t>
      </w:r>
    </w:p>
    <w:p w14:paraId="186A6AC4" w14:textId="77777777" w:rsidR="00D25923" w:rsidRPr="00D25923" w:rsidRDefault="00D25923" w:rsidP="00D25923">
      <w:pPr>
        <w:pStyle w:val="ListParagraph"/>
        <w:rPr>
          <w:rFonts w:ascii="Calibri" w:eastAsia="Times New Roman" w:hAnsi="Calibri" w:cs="Calibri"/>
        </w:rPr>
      </w:pPr>
    </w:p>
    <w:p w14:paraId="4A93F111" w14:textId="77777777" w:rsidR="00D25923"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Preferred</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To assign a preferred Priority to a NTP server set this to yes.  Only one should be preferred.</w:t>
      </w:r>
    </w:p>
    <w:p w14:paraId="2893F3D7" w14:textId="77777777" w:rsidR="00D25923" w:rsidRPr="00D25923" w:rsidRDefault="00D25923" w:rsidP="00D25923">
      <w:pPr>
        <w:pStyle w:val="ListParagraph"/>
        <w:rPr>
          <w:rFonts w:ascii="Calibri" w:eastAsia="Times New Roman" w:hAnsi="Calibri" w:cs="Calibri"/>
        </w:rPr>
      </w:pPr>
    </w:p>
    <w:p w14:paraId="2E7F5433" w14:textId="6B95A35C" w:rsidR="00A42B88" w:rsidRPr="00D25923" w:rsidRDefault="00A42B88" w:rsidP="00D25923">
      <w:pPr>
        <w:pStyle w:val="ListParagraph"/>
        <w:numPr>
          <w:ilvl w:val="0"/>
          <w:numId w:val="15"/>
        </w:numPr>
        <w:spacing w:after="0" w:line="240" w:lineRule="auto"/>
        <w:rPr>
          <w:rFonts w:ascii="Calibri" w:eastAsia="Times New Roman" w:hAnsi="Calibri" w:cs="Calibri"/>
          <w:b/>
          <w:bCs/>
        </w:rPr>
      </w:pPr>
      <w:r w:rsidRPr="00D25923">
        <w:rPr>
          <w:rFonts w:ascii="Calibri" w:eastAsia="Times New Roman" w:hAnsi="Calibri" w:cs="Calibri"/>
          <w:b/>
          <w:bCs/>
        </w:rPr>
        <w:t>Mgmt_Domain</w:t>
      </w:r>
      <w:r w:rsidR="00073465" w:rsidRPr="00D25923">
        <w:rPr>
          <w:rFonts w:ascii="Calibri" w:eastAsia="Times New Roman" w:hAnsi="Calibri" w:cs="Calibri"/>
          <w:b/>
          <w:bCs/>
        </w:rPr>
        <w:t xml:space="preserve"> </w:t>
      </w:r>
      <w:r w:rsidR="00FB7D0F" w:rsidRPr="00D25923">
        <w:rPr>
          <w:rFonts w:ascii="Calibri" w:eastAsia="Times New Roman" w:hAnsi="Calibri" w:cs="Calibri"/>
        </w:rPr>
        <w:t>[</w:t>
      </w:r>
      <w:r w:rsidR="00FB7D0F" w:rsidRPr="00D25923">
        <w:rPr>
          <w:rFonts w:ascii="Calibri" w:eastAsia="Times New Roman" w:hAnsi="Calibri" w:cs="Calibri"/>
          <w:u w:val="single"/>
        </w:rPr>
        <w:t>Required</w:t>
      </w:r>
      <w:r w:rsidR="00FB7D0F" w:rsidRPr="00D25923">
        <w:rPr>
          <w:rFonts w:ascii="Calibri" w:eastAsia="Times New Roman" w:hAnsi="Calibri" w:cs="Calibri"/>
        </w:rPr>
        <w:t xml:space="preserve">] – </w:t>
      </w:r>
      <w:r w:rsidRPr="00D25923">
        <w:rPr>
          <w:rFonts w:ascii="Calibri" w:eastAsia="Times New Roman" w:hAnsi="Calibri" w:cs="Calibri"/>
        </w:rPr>
        <w:t>Select the inband or oob mgmt domain for reaching the NTP Server.</w:t>
      </w:r>
    </w:p>
    <w:p w14:paraId="78BB57A3" w14:textId="77777777" w:rsidR="00D25923" w:rsidRPr="00D25923" w:rsidRDefault="00D25923" w:rsidP="00D25923">
      <w:pPr>
        <w:pStyle w:val="ListParagraph"/>
        <w:rPr>
          <w:rFonts w:ascii="Calibri" w:eastAsia="Times New Roman" w:hAnsi="Calibri" w:cs="Calibri"/>
          <w:b/>
          <w:bCs/>
        </w:rPr>
      </w:pPr>
    </w:p>
    <w:p w14:paraId="5052FD16" w14:textId="77777777" w:rsidR="00A42B88" w:rsidRPr="00C92561" w:rsidRDefault="00A42B88" w:rsidP="00C92561">
      <w:pPr>
        <w:pStyle w:val="Heading2"/>
        <w:rPr>
          <w:rFonts w:eastAsia="Times New Roman"/>
        </w:rPr>
      </w:pPr>
      <w:bookmarkStart w:id="9" w:name="_Toc62325475"/>
      <w:r w:rsidRPr="00C92561">
        <w:rPr>
          <w:rFonts w:eastAsia="Times New Roman"/>
        </w:rPr>
        <w:t>Smart Call Home</w:t>
      </w:r>
      <w:bookmarkEnd w:id="9"/>
    </w:p>
    <w:p w14:paraId="0CE9366E" w14:textId="77777777" w:rsidR="00FB7D0F" w:rsidRDefault="00FB7D0F" w:rsidP="00A42B88">
      <w:pPr>
        <w:spacing w:after="0" w:line="240" w:lineRule="auto"/>
        <w:rPr>
          <w:rFonts w:ascii="Calibri" w:eastAsia="Times New Roman" w:hAnsi="Calibri" w:cs="Calibri"/>
          <w:b/>
          <w:bCs/>
          <w:color w:val="FF0000"/>
        </w:rPr>
      </w:pPr>
    </w:p>
    <w:p w14:paraId="61D59CE4" w14:textId="410FD802" w:rsidR="00073465"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The Contract ID, Customer Identifier, and Site Identifier are defined in the Sites Tab, with the hopes that the rest of the information below should be the same for all Sites.  This Section is Recommended.  Remove the smartcallhome Attribute to ignore this Section.</w:t>
      </w:r>
    </w:p>
    <w:p w14:paraId="3E516003" w14:textId="77777777" w:rsidR="00D25923" w:rsidRPr="00FB7D0F" w:rsidRDefault="00D25923" w:rsidP="00A42B88">
      <w:pPr>
        <w:spacing w:after="0" w:line="240" w:lineRule="auto"/>
        <w:rPr>
          <w:rFonts w:ascii="Calibri" w:eastAsia="Times New Roman" w:hAnsi="Calibri" w:cs="Calibri"/>
        </w:rPr>
      </w:pPr>
    </w:p>
    <w:p w14:paraId="52DD1CAB" w14:textId="22792C3D"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smartcallhome.  If you want a line to be ignored remove the type field on the line.  The line following the Titles must not be blank</w:t>
      </w:r>
      <w:r w:rsidRPr="002C47B7">
        <w:rPr>
          <w:rFonts w:ascii="Calibri" w:eastAsia="Times New Roman" w:hAnsi="Calibri" w:cs="Calibri"/>
        </w:rPr>
        <w:t>.</w:t>
      </w:r>
    </w:p>
    <w:p w14:paraId="07A1B433" w14:textId="77777777" w:rsidR="00D25923" w:rsidRPr="002C47B7" w:rsidRDefault="00D25923" w:rsidP="00D25923">
      <w:pPr>
        <w:pStyle w:val="ListParagraph"/>
        <w:spacing w:after="0" w:line="240" w:lineRule="auto"/>
        <w:rPr>
          <w:rFonts w:ascii="Calibri" w:eastAsia="Times New Roman" w:hAnsi="Calibri" w:cs="Calibri"/>
          <w:b/>
          <w:bCs/>
        </w:rPr>
      </w:pPr>
    </w:p>
    <w:p w14:paraId="6114E681" w14:textId="6DC1EB0A"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Site_Group</w:t>
      </w:r>
      <w:r w:rsidR="00073465" w:rsidRPr="00073465">
        <w:rPr>
          <w:rFonts w:ascii="Calibri" w:eastAsia="Times New Roman" w:hAnsi="Calibri" w:cs="Calibri"/>
          <w:b/>
          <w:bCs/>
        </w:rPr>
        <w:t xml:space="preserve"> </w:t>
      </w:r>
      <w:r w:rsidR="00073465" w:rsidRPr="00073465">
        <w:rPr>
          <w:rFonts w:ascii="Calibri" w:eastAsia="Times New Roman" w:hAnsi="Calibri" w:cs="Calibri"/>
        </w:rPr>
        <w:t>[</w:t>
      </w:r>
      <w:r w:rsidR="00073465" w:rsidRPr="00073465">
        <w:rPr>
          <w:rFonts w:ascii="Calibri" w:eastAsia="Times New Roman" w:hAnsi="Calibri" w:cs="Calibri"/>
          <w:u w:val="single"/>
        </w:rPr>
        <w:t>Required</w:t>
      </w:r>
      <w:r w:rsidR="00073465" w:rsidRPr="00073465">
        <w:rPr>
          <w:rFonts w:ascii="Calibri" w:eastAsia="Times New Roman" w:hAnsi="Calibri" w:cs="Calibri"/>
        </w:rPr>
        <w:t>] – Assign</w:t>
      </w:r>
      <w:r w:rsidRPr="00073465">
        <w:rPr>
          <w:rFonts w:ascii="Calibri" w:eastAsia="Times New Roman" w:hAnsi="Calibri" w:cs="Calibri"/>
        </w:rPr>
        <w:t xml:space="preserve"> either the individual site or a group of sites to assign this Smart Callhome configuration to.</w:t>
      </w:r>
    </w:p>
    <w:p w14:paraId="7E7E2862" w14:textId="77777777" w:rsidR="00073465" w:rsidRPr="00073465" w:rsidRDefault="00073465" w:rsidP="00073465">
      <w:pPr>
        <w:pStyle w:val="ListParagraph"/>
        <w:spacing w:after="0" w:line="240" w:lineRule="auto"/>
        <w:rPr>
          <w:rFonts w:ascii="Calibri" w:eastAsia="Times New Roman" w:hAnsi="Calibri" w:cs="Calibri"/>
        </w:rPr>
      </w:pPr>
    </w:p>
    <w:p w14:paraId="1F5ADA3D" w14:textId="6AEC1CE9"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SMTP_Port</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TCP</w:t>
      </w:r>
      <w:r w:rsidRPr="00073465">
        <w:rPr>
          <w:rFonts w:ascii="Calibri" w:eastAsia="Times New Roman" w:hAnsi="Calibri" w:cs="Calibri"/>
        </w:rPr>
        <w:t xml:space="preserve"> Port used to reach the SMTP Server.  This is typically 25.</w:t>
      </w:r>
    </w:p>
    <w:p w14:paraId="3BA013E9" w14:textId="77777777" w:rsidR="00073465" w:rsidRPr="00073465" w:rsidRDefault="00073465" w:rsidP="00073465">
      <w:pPr>
        <w:pStyle w:val="ListParagraph"/>
        <w:rPr>
          <w:rFonts w:ascii="Calibri" w:eastAsia="Times New Roman" w:hAnsi="Calibri" w:cs="Calibri"/>
        </w:rPr>
      </w:pPr>
    </w:p>
    <w:p w14:paraId="1E31B174" w14:textId="3FE3BA11" w:rsidR="00073465" w:rsidRDefault="00A42B88" w:rsidP="00073465">
      <w:pPr>
        <w:pStyle w:val="ListParagraph"/>
        <w:numPr>
          <w:ilvl w:val="0"/>
          <w:numId w:val="7"/>
        </w:numPr>
        <w:spacing w:after="0" w:line="240" w:lineRule="auto"/>
        <w:rPr>
          <w:rFonts w:ascii="Calibri" w:eastAsia="Times New Roman" w:hAnsi="Calibri" w:cs="Calibri"/>
        </w:rPr>
      </w:pPr>
      <w:r w:rsidRPr="00073465">
        <w:rPr>
          <w:rFonts w:ascii="Calibri" w:eastAsia="Times New Roman" w:hAnsi="Calibri" w:cs="Calibri"/>
          <w:b/>
          <w:bCs/>
        </w:rPr>
        <w:t>SMTP_Relay</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FB7D0F">
        <w:rPr>
          <w:rFonts w:ascii="Calibri" w:eastAsia="Times New Roman" w:hAnsi="Calibri" w:cs="Calibri"/>
        </w:rPr>
        <w:t>SMTP</w:t>
      </w:r>
      <w:r w:rsidRPr="00073465">
        <w:rPr>
          <w:rFonts w:ascii="Calibri" w:eastAsia="Times New Roman" w:hAnsi="Calibri" w:cs="Calibri"/>
        </w:rPr>
        <w:t xml:space="preserve"> Server to send mail through.</w:t>
      </w:r>
    </w:p>
    <w:p w14:paraId="1746150A" w14:textId="77777777" w:rsidR="00073465" w:rsidRPr="00073465" w:rsidRDefault="00073465" w:rsidP="00073465">
      <w:pPr>
        <w:pStyle w:val="ListParagraph"/>
        <w:rPr>
          <w:rFonts w:ascii="Calibri" w:eastAsia="Times New Roman" w:hAnsi="Calibri" w:cs="Calibri"/>
        </w:rPr>
      </w:pPr>
    </w:p>
    <w:p w14:paraId="205FFDCB" w14:textId="46A99CFD"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Mgmt_Domain</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FB7D0F">
        <w:rPr>
          <w:rFonts w:ascii="Calibri" w:eastAsia="Times New Roman" w:hAnsi="Calibri" w:cs="Calibri"/>
        </w:rPr>
        <w:t>Select</w:t>
      </w:r>
      <w:r w:rsidRPr="00073465">
        <w:rPr>
          <w:rFonts w:ascii="Calibri" w:eastAsia="Times New Roman" w:hAnsi="Calibri" w:cs="Calibri"/>
        </w:rPr>
        <w:t xml:space="preserve"> the inband or oob mgmt domain for sending mail.</w:t>
      </w:r>
    </w:p>
    <w:p w14:paraId="1D9827C5" w14:textId="77777777" w:rsidR="00073465" w:rsidRPr="00073465" w:rsidRDefault="00073465" w:rsidP="00073465">
      <w:pPr>
        <w:pStyle w:val="ListParagraph"/>
        <w:rPr>
          <w:rFonts w:ascii="Calibri" w:eastAsia="Times New Roman" w:hAnsi="Calibri" w:cs="Calibri"/>
        </w:rPr>
      </w:pPr>
    </w:p>
    <w:p w14:paraId="35FB76F9" w14:textId="1F9B8B21"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From_Email</w:t>
      </w:r>
      <w:r w:rsidR="00073465" w:rsidRPr="00073465">
        <w:rPr>
          <w:rFonts w:ascii="Calibri" w:eastAsia="Times New Roman" w:hAnsi="Calibri" w:cs="Calibri"/>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use for the from field.</w:t>
      </w:r>
    </w:p>
    <w:p w14:paraId="0B0FF51E" w14:textId="77777777" w:rsidR="00073465" w:rsidRPr="00073465" w:rsidRDefault="00073465" w:rsidP="00073465">
      <w:pPr>
        <w:pStyle w:val="ListParagraph"/>
        <w:rPr>
          <w:rFonts w:ascii="Calibri" w:eastAsia="Times New Roman" w:hAnsi="Calibri" w:cs="Calibri"/>
        </w:rPr>
      </w:pPr>
    </w:p>
    <w:p w14:paraId="419CA072" w14:textId="6AB93B6B"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lastRenderedPageBreak/>
        <w:t>Reply_Email</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use for the reply field.  This can be different</w:t>
      </w:r>
      <w:r w:rsidR="00073465">
        <w:rPr>
          <w:rFonts w:ascii="Calibri" w:eastAsia="Times New Roman" w:hAnsi="Calibri" w:cs="Calibri"/>
        </w:rPr>
        <w:t xml:space="preserve"> </w:t>
      </w:r>
      <w:r w:rsidRPr="00073465">
        <w:rPr>
          <w:rFonts w:ascii="Calibri" w:eastAsia="Times New Roman" w:hAnsi="Calibri" w:cs="Calibri"/>
        </w:rPr>
        <w:t>than the from field.</w:t>
      </w:r>
    </w:p>
    <w:p w14:paraId="30C41B18" w14:textId="77777777" w:rsidR="00073465" w:rsidRPr="00073465" w:rsidRDefault="00073465" w:rsidP="00073465">
      <w:pPr>
        <w:pStyle w:val="ListParagraph"/>
        <w:rPr>
          <w:rFonts w:ascii="Calibri" w:eastAsia="Times New Roman" w:hAnsi="Calibri" w:cs="Calibri"/>
        </w:rPr>
      </w:pPr>
    </w:p>
    <w:p w14:paraId="3F055775" w14:textId="5197A91D"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To_Email</w:t>
      </w:r>
      <w:r w:rsidR="00073465" w:rsidRPr="00073465">
        <w:rPr>
          <w:rFonts w:ascii="Calibri" w:eastAsia="Times New Roman" w:hAnsi="Calibri" w:cs="Calibri"/>
          <w:b/>
          <w:bCs/>
        </w:rPr>
        <w:t xml:space="preserve"> </w:t>
      </w:r>
      <w:r w:rsidR="00FB7D0F" w:rsidRPr="00073465">
        <w:rPr>
          <w:rFonts w:ascii="Calibri" w:eastAsia="Times New Roman" w:hAnsi="Calibri" w:cs="Calibri"/>
        </w:rPr>
        <w:t>[</w:t>
      </w:r>
      <w:r w:rsidR="00FB7D0F" w:rsidRPr="00073465">
        <w:rPr>
          <w:rFonts w:ascii="Calibri" w:eastAsia="Times New Roman" w:hAnsi="Calibri" w:cs="Calibri"/>
          <w:u w:val="single"/>
        </w:rPr>
        <w:t>Required</w:t>
      </w:r>
      <w:r w:rsidR="00FB7D0F" w:rsidRPr="00073465">
        <w:rPr>
          <w:rFonts w:ascii="Calibri" w:eastAsia="Times New Roman" w:hAnsi="Calibri" w:cs="Calibri"/>
        </w:rPr>
        <w:t xml:space="preserve">] – </w:t>
      </w:r>
      <w:r w:rsidR="00073465" w:rsidRPr="00073465">
        <w:rPr>
          <w:rFonts w:ascii="Calibri" w:eastAsia="Times New Roman" w:hAnsi="Calibri" w:cs="Calibri"/>
        </w:rPr>
        <w:t>The</w:t>
      </w:r>
      <w:r w:rsidRPr="00073465">
        <w:rPr>
          <w:rFonts w:ascii="Calibri" w:eastAsia="Times New Roman" w:hAnsi="Calibri" w:cs="Calibri"/>
        </w:rPr>
        <w:t xml:space="preserve"> Email address to send to.</w:t>
      </w:r>
    </w:p>
    <w:p w14:paraId="4AF8F6F9" w14:textId="77777777" w:rsidR="00073465" w:rsidRPr="00073465" w:rsidRDefault="00073465" w:rsidP="00073465">
      <w:pPr>
        <w:pStyle w:val="ListParagraph"/>
        <w:rPr>
          <w:rFonts w:ascii="Calibri" w:eastAsia="Times New Roman" w:hAnsi="Calibri" w:cs="Calibri"/>
        </w:rPr>
      </w:pPr>
    </w:p>
    <w:p w14:paraId="4F240BF4" w14:textId="69D9D0F5" w:rsidR="00073465" w:rsidRPr="00073465" w:rsidRDefault="00A42B88" w:rsidP="00073465">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Phone_Number</w:t>
      </w:r>
      <w:r w:rsidRPr="00073465">
        <w:rPr>
          <w:rFonts w:ascii="Calibri" w:eastAsia="Times New Roman" w:hAnsi="Calibri" w:cs="Calibri"/>
        </w:rPr>
        <w:t xml:space="preserve"> </w:t>
      </w:r>
      <w:r w:rsidR="00073465">
        <w:rPr>
          <w:rFonts w:ascii="Calibri" w:eastAsia="Times New Roman" w:hAnsi="Calibri" w:cs="Calibri"/>
        </w:rPr>
        <w:t>[</w:t>
      </w:r>
      <w:r w:rsidRPr="00073465">
        <w:rPr>
          <w:rFonts w:ascii="Calibri" w:eastAsia="Times New Roman" w:hAnsi="Calibri" w:cs="Calibri"/>
          <w:u w:val="single"/>
        </w:rPr>
        <w:t>Optional</w:t>
      </w:r>
      <w:r w:rsidR="00073465">
        <w:rPr>
          <w:rFonts w:ascii="Calibri" w:eastAsia="Times New Roman" w:hAnsi="Calibri" w:cs="Calibri"/>
          <w:u w:val="single"/>
        </w:rPr>
        <w:t>]</w:t>
      </w:r>
      <w:r w:rsidR="00073465" w:rsidRPr="00073465">
        <w:rPr>
          <w:rFonts w:ascii="Calibri" w:eastAsia="Times New Roman" w:hAnsi="Calibri" w:cs="Calibri"/>
          <w:b/>
          <w:bCs/>
        </w:rPr>
        <w:t xml:space="preserve"> –</w:t>
      </w:r>
      <w:r w:rsidR="00073465" w:rsidRPr="00073465">
        <w:rPr>
          <w:rFonts w:ascii="Calibri" w:eastAsia="Times New Roman" w:hAnsi="Calibri" w:cs="Calibri"/>
        </w:rPr>
        <w:t xml:space="preserve"> </w:t>
      </w:r>
      <w:r w:rsidRPr="00073465">
        <w:rPr>
          <w:rFonts w:ascii="Calibri" w:eastAsia="Times New Roman" w:hAnsi="Calibri" w:cs="Calibri"/>
        </w:rPr>
        <w:t>Typically the Phone Number of the Help Desk for Network Operations.  The format should include the Country Code.</w:t>
      </w:r>
    </w:p>
    <w:p w14:paraId="34EB643C" w14:textId="77777777" w:rsidR="00073465" w:rsidRPr="00073465" w:rsidRDefault="00073465" w:rsidP="00073465">
      <w:pPr>
        <w:pStyle w:val="ListParagraph"/>
        <w:rPr>
          <w:rFonts w:ascii="Calibri" w:eastAsia="Times New Roman" w:hAnsi="Calibri" w:cs="Calibri"/>
        </w:rPr>
      </w:pPr>
    </w:p>
    <w:p w14:paraId="725C660B" w14:textId="4567D882" w:rsidR="009C540A" w:rsidRPr="009C540A" w:rsidRDefault="00A42B88" w:rsidP="009C540A">
      <w:pPr>
        <w:pStyle w:val="ListParagraph"/>
        <w:numPr>
          <w:ilvl w:val="0"/>
          <w:numId w:val="7"/>
        </w:numPr>
        <w:spacing w:after="0" w:line="240" w:lineRule="auto"/>
        <w:rPr>
          <w:rFonts w:ascii="Calibri" w:eastAsia="Times New Roman" w:hAnsi="Calibri" w:cs="Calibri"/>
          <w:b/>
          <w:bCs/>
        </w:rPr>
      </w:pPr>
      <w:r w:rsidRPr="00073465">
        <w:rPr>
          <w:rFonts w:ascii="Calibri" w:eastAsia="Times New Roman" w:hAnsi="Calibri" w:cs="Calibri"/>
          <w:b/>
          <w:bCs/>
        </w:rPr>
        <w:t>Contact_Info</w:t>
      </w:r>
      <w:r w:rsidRPr="00073465">
        <w:rPr>
          <w:rFonts w:ascii="Calibri" w:eastAsia="Times New Roman" w:hAnsi="Calibri" w:cs="Calibri"/>
        </w:rPr>
        <w:t xml:space="preserve"> </w:t>
      </w:r>
      <w:r w:rsidR="00073465">
        <w:rPr>
          <w:rFonts w:ascii="Calibri" w:eastAsia="Times New Roman" w:hAnsi="Calibri" w:cs="Calibri"/>
        </w:rPr>
        <w:t>[</w:t>
      </w:r>
      <w:r w:rsidR="00073465" w:rsidRPr="00073465">
        <w:rPr>
          <w:rFonts w:ascii="Calibri" w:eastAsia="Times New Roman" w:hAnsi="Calibri" w:cs="Calibri"/>
          <w:u w:val="single"/>
        </w:rPr>
        <w:t>Optional</w:t>
      </w:r>
      <w:r w:rsidR="00073465">
        <w:rPr>
          <w:rFonts w:ascii="Calibri" w:eastAsia="Times New Roman" w:hAnsi="Calibri" w:cs="Calibri"/>
          <w:u w:val="single"/>
        </w:rPr>
        <w:t>]</w:t>
      </w:r>
      <w:r w:rsidR="00073465" w:rsidRPr="00073465">
        <w:rPr>
          <w:rFonts w:ascii="Calibri" w:eastAsia="Times New Roman" w:hAnsi="Calibri" w:cs="Calibri"/>
          <w:b/>
          <w:bCs/>
        </w:rPr>
        <w:t xml:space="preserve"> –</w:t>
      </w:r>
      <w:r w:rsidR="00073465" w:rsidRPr="00073465">
        <w:rPr>
          <w:rFonts w:ascii="Calibri" w:eastAsia="Times New Roman" w:hAnsi="Calibri" w:cs="Calibri"/>
        </w:rPr>
        <w:t xml:space="preserve"> </w:t>
      </w:r>
      <w:r w:rsidRPr="00073465">
        <w:rPr>
          <w:rFonts w:ascii="Calibri" w:eastAsia="Times New Roman" w:hAnsi="Calibri" w:cs="Calibri"/>
        </w:rPr>
        <w:t>A Name or Group to use when contacting.</w:t>
      </w:r>
    </w:p>
    <w:p w14:paraId="15979DE4" w14:textId="77777777" w:rsidR="009C540A" w:rsidRPr="009C540A" w:rsidRDefault="009C540A" w:rsidP="009C540A">
      <w:pPr>
        <w:pStyle w:val="ListParagraph"/>
        <w:rPr>
          <w:rFonts w:ascii="Calibri" w:eastAsia="Times New Roman" w:hAnsi="Calibri" w:cs="Calibri"/>
          <w:b/>
          <w:bCs/>
        </w:rPr>
      </w:pPr>
    </w:p>
    <w:p w14:paraId="3BE9DB87" w14:textId="77777777" w:rsidR="009C540A" w:rsidRPr="009C540A" w:rsidRDefault="009C540A" w:rsidP="009C540A">
      <w:pPr>
        <w:pStyle w:val="ListParagraph"/>
        <w:spacing w:after="0" w:line="240" w:lineRule="auto"/>
        <w:rPr>
          <w:rFonts w:ascii="Calibri" w:eastAsia="Times New Roman" w:hAnsi="Calibri" w:cs="Calibri"/>
          <w:b/>
          <w:bCs/>
        </w:rPr>
      </w:pPr>
    </w:p>
    <w:p w14:paraId="1BA26402" w14:textId="77777777" w:rsidR="00A42B88" w:rsidRPr="00C92561" w:rsidRDefault="00A42B88" w:rsidP="00C92561">
      <w:pPr>
        <w:pStyle w:val="Heading2"/>
        <w:rPr>
          <w:rFonts w:eastAsia="Times New Roman"/>
        </w:rPr>
      </w:pPr>
      <w:bookmarkStart w:id="10" w:name="_Toc62325476"/>
      <w:r w:rsidRPr="00C92561">
        <w:rPr>
          <w:rFonts w:eastAsia="Times New Roman"/>
        </w:rPr>
        <w:t>SNMP Clients (Access Control)</w:t>
      </w:r>
      <w:bookmarkEnd w:id="10"/>
    </w:p>
    <w:p w14:paraId="3E407851" w14:textId="77777777" w:rsidR="00FB7D0F" w:rsidRDefault="00FB7D0F" w:rsidP="00A42B88">
      <w:pPr>
        <w:spacing w:after="0" w:line="240" w:lineRule="auto"/>
        <w:rPr>
          <w:rFonts w:ascii="Calibri" w:eastAsia="Times New Roman" w:hAnsi="Calibri" w:cs="Calibri"/>
          <w:b/>
          <w:bCs/>
          <w:color w:val="FF0000"/>
        </w:rPr>
      </w:pPr>
    </w:p>
    <w:p w14:paraId="2BC694D9" w14:textId="17DE8ADD" w:rsidR="00FB7D0F"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 xml:space="preserve">Define SNMP Clients to Assign to the Site(s).  This Section is </w:t>
      </w:r>
      <w:r w:rsidR="00EC5499" w:rsidRPr="00FB7D0F">
        <w:rPr>
          <w:rFonts w:ascii="Calibri" w:eastAsia="Times New Roman" w:hAnsi="Calibri" w:cs="Calibri"/>
        </w:rPr>
        <w:t>required</w:t>
      </w:r>
      <w:r w:rsidRPr="00FB7D0F">
        <w:rPr>
          <w:rFonts w:ascii="Calibri" w:eastAsia="Times New Roman" w:hAnsi="Calibri" w:cs="Calibri"/>
        </w:rPr>
        <w:t xml:space="preserve"> if you want to use SNMP Clients.  Remove the snmp_client Attribute to ignore this Section.</w:t>
      </w:r>
    </w:p>
    <w:p w14:paraId="515FFC30" w14:textId="77777777" w:rsidR="00FB7D0F" w:rsidRDefault="00FB7D0F" w:rsidP="00A42B88">
      <w:pPr>
        <w:spacing w:after="0" w:line="240" w:lineRule="auto"/>
        <w:rPr>
          <w:rFonts w:ascii="Calibri" w:eastAsia="Times New Roman" w:hAnsi="Calibri" w:cs="Calibri"/>
        </w:rPr>
      </w:pPr>
    </w:p>
    <w:p w14:paraId="1DA2E792" w14:textId="21F91489"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snmp_client.  If you want a line to be ignored remove the type field on the line.  The line following the Titles must not be blank</w:t>
      </w:r>
      <w:r w:rsidRPr="002C47B7">
        <w:rPr>
          <w:rFonts w:ascii="Calibri" w:eastAsia="Times New Roman" w:hAnsi="Calibri" w:cs="Calibri"/>
        </w:rPr>
        <w:t>.</w:t>
      </w:r>
    </w:p>
    <w:p w14:paraId="0D9A837D" w14:textId="77777777" w:rsidR="00D25923" w:rsidRPr="002C47B7" w:rsidRDefault="00D25923" w:rsidP="00D25923">
      <w:pPr>
        <w:pStyle w:val="ListParagraph"/>
        <w:spacing w:after="0" w:line="240" w:lineRule="auto"/>
        <w:rPr>
          <w:rFonts w:ascii="Calibri" w:eastAsia="Times New Roman" w:hAnsi="Calibri" w:cs="Calibri"/>
          <w:b/>
          <w:bCs/>
        </w:rPr>
      </w:pPr>
    </w:p>
    <w:p w14:paraId="2915D4C2" w14:textId="3BC9FEB4"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Site_Group</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Assign either the individual site or a group of sites to assign the SNMP Client configuration to.</w:t>
      </w:r>
    </w:p>
    <w:p w14:paraId="4F3D231F" w14:textId="77777777" w:rsidR="00FB7D0F" w:rsidRPr="00FB7D0F" w:rsidRDefault="00FB7D0F" w:rsidP="00FB7D0F">
      <w:pPr>
        <w:pStyle w:val="ListParagraph"/>
        <w:spacing w:after="0" w:line="240" w:lineRule="auto"/>
        <w:rPr>
          <w:rFonts w:ascii="Calibri" w:eastAsia="Times New Roman" w:hAnsi="Calibri" w:cs="Calibri"/>
          <w:b/>
          <w:bCs/>
        </w:rPr>
      </w:pPr>
    </w:p>
    <w:p w14:paraId="7EC184C3" w14:textId="77777777"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SNMP_Client_Name</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A Name to Assign to the SNMP Client.</w:t>
      </w:r>
    </w:p>
    <w:p w14:paraId="610F2C97" w14:textId="77777777" w:rsidR="00FB7D0F" w:rsidRPr="00FB7D0F" w:rsidRDefault="00FB7D0F" w:rsidP="00FB7D0F">
      <w:pPr>
        <w:pStyle w:val="ListParagraph"/>
        <w:rPr>
          <w:rFonts w:ascii="Calibri" w:eastAsia="Times New Roman" w:hAnsi="Calibri" w:cs="Calibri"/>
        </w:rPr>
      </w:pPr>
    </w:p>
    <w:p w14:paraId="075FFA39" w14:textId="77777777" w:rsidR="00FB7D0F" w:rsidRPr="00FB7D0F"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SNMP_Client</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Currently the Script only supports assigning the SNMP Client as an IPv4 Addresses.</w:t>
      </w:r>
    </w:p>
    <w:p w14:paraId="080F1535" w14:textId="77777777" w:rsidR="00FB7D0F" w:rsidRPr="00FB7D0F" w:rsidRDefault="00FB7D0F" w:rsidP="00FB7D0F">
      <w:pPr>
        <w:pStyle w:val="ListParagraph"/>
        <w:rPr>
          <w:rFonts w:ascii="Calibri" w:eastAsia="Times New Roman" w:hAnsi="Calibri" w:cs="Calibri"/>
        </w:rPr>
      </w:pPr>
    </w:p>
    <w:p w14:paraId="1DD16B5B" w14:textId="344A570E" w:rsidR="00A42B88" w:rsidRPr="009C540A" w:rsidRDefault="00A42B88" w:rsidP="00FB7D0F">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Mgmt_Domain</w:t>
      </w:r>
      <w:r w:rsidR="00073465" w:rsidRPr="00FB7D0F">
        <w:rPr>
          <w:rFonts w:ascii="Calibri" w:eastAsia="Times New Roman" w:hAnsi="Calibri" w:cs="Calibri"/>
          <w:b/>
          <w:bCs/>
        </w:rPr>
        <w:t xml:space="preserve"> </w:t>
      </w:r>
      <w:r w:rsidR="00FB7D0F" w:rsidRPr="00FB7D0F">
        <w:rPr>
          <w:rFonts w:ascii="Calibri" w:eastAsia="Times New Roman" w:hAnsi="Calibri" w:cs="Calibri"/>
        </w:rPr>
        <w:t>[</w:t>
      </w:r>
      <w:r w:rsidR="00FB7D0F" w:rsidRPr="00FB7D0F">
        <w:rPr>
          <w:rFonts w:ascii="Calibri" w:eastAsia="Times New Roman" w:hAnsi="Calibri" w:cs="Calibri"/>
          <w:u w:val="single"/>
        </w:rPr>
        <w:t>Required</w:t>
      </w:r>
      <w:r w:rsidR="00FB7D0F" w:rsidRPr="00FB7D0F">
        <w:rPr>
          <w:rFonts w:ascii="Calibri" w:eastAsia="Times New Roman" w:hAnsi="Calibri" w:cs="Calibri"/>
        </w:rPr>
        <w:t xml:space="preserve">] – </w:t>
      </w:r>
      <w:r w:rsidRPr="00FB7D0F">
        <w:rPr>
          <w:rFonts w:ascii="Calibri" w:eastAsia="Times New Roman" w:hAnsi="Calibri" w:cs="Calibri"/>
        </w:rPr>
        <w:t>Select the inband or oob mgmt domain for reaching the SNMP Client.</w:t>
      </w:r>
    </w:p>
    <w:p w14:paraId="0AADA51F" w14:textId="77777777" w:rsidR="009C540A" w:rsidRPr="009C540A" w:rsidRDefault="009C540A" w:rsidP="009C540A">
      <w:pPr>
        <w:pStyle w:val="ListParagraph"/>
        <w:rPr>
          <w:rFonts w:ascii="Calibri" w:eastAsia="Times New Roman" w:hAnsi="Calibri" w:cs="Calibri"/>
          <w:b/>
          <w:bCs/>
        </w:rPr>
      </w:pPr>
    </w:p>
    <w:p w14:paraId="486B88A9" w14:textId="77777777" w:rsidR="00D25923" w:rsidRDefault="00D25923">
      <w:pPr>
        <w:rPr>
          <w:rFonts w:asciiTheme="majorHAnsi" w:eastAsia="Times New Roman" w:hAnsiTheme="majorHAnsi" w:cstheme="majorBidi"/>
          <w:b/>
          <w:bCs/>
          <w:spacing w:val="-10"/>
          <w:kern w:val="28"/>
          <w:sz w:val="44"/>
          <w:szCs w:val="56"/>
          <w:u w:val="single"/>
        </w:rPr>
      </w:pPr>
      <w:r>
        <w:rPr>
          <w:rFonts w:eastAsia="Times New Roman"/>
        </w:rPr>
        <w:br w:type="page"/>
      </w:r>
    </w:p>
    <w:p w14:paraId="2F41DF52" w14:textId="03ED79EF" w:rsidR="00D25923" w:rsidRPr="00C92561" w:rsidRDefault="00D25923" w:rsidP="00D25923">
      <w:pPr>
        <w:pStyle w:val="Heading2"/>
        <w:rPr>
          <w:rFonts w:eastAsia="Times New Roman"/>
        </w:rPr>
      </w:pPr>
      <w:bookmarkStart w:id="11" w:name="_Toc62325477"/>
      <w:r>
        <w:rPr>
          <w:rFonts w:eastAsia="Times New Roman"/>
        </w:rPr>
        <w:lastRenderedPageBreak/>
        <w:t>SNMP Communities</w:t>
      </w:r>
      <w:bookmarkEnd w:id="11"/>
    </w:p>
    <w:p w14:paraId="0D211420" w14:textId="77777777" w:rsidR="00D25923" w:rsidRDefault="00D25923" w:rsidP="00D25923">
      <w:pPr>
        <w:spacing w:after="0" w:line="240" w:lineRule="auto"/>
        <w:rPr>
          <w:rFonts w:ascii="Calibri" w:eastAsia="Times New Roman" w:hAnsi="Calibri" w:cs="Calibri"/>
          <w:b/>
          <w:bCs/>
          <w:color w:val="FF0000"/>
        </w:rPr>
      </w:pPr>
    </w:p>
    <w:p w14:paraId="490DC01A" w14:textId="23D86E65" w:rsidR="00D25923" w:rsidRDefault="00D25923" w:rsidP="00D25923">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FB7D0F">
        <w:rPr>
          <w:rFonts w:ascii="Calibri" w:eastAsia="Times New Roman" w:hAnsi="Calibri" w:cs="Calibri"/>
        </w:rPr>
        <w:t>Define SNMP Clients to Assign to the Site(s).  This Section is required if you want to use SNMP Clients.  Remove the snmp_client Attribute to ignore this Section.</w:t>
      </w:r>
    </w:p>
    <w:p w14:paraId="2F8F934B" w14:textId="77777777" w:rsidR="00D25923" w:rsidRDefault="00D25923" w:rsidP="00D25923">
      <w:pPr>
        <w:spacing w:after="0" w:line="240" w:lineRule="auto"/>
        <w:rPr>
          <w:rFonts w:ascii="Calibri" w:eastAsia="Times New Roman" w:hAnsi="Calibri" w:cs="Calibri"/>
        </w:rPr>
      </w:pPr>
    </w:p>
    <w:p w14:paraId="321262AA" w14:textId="1E5698B6"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snmp_comm.  If you want a line to be ignored remove the type field on the line.  The line following the Titles must not be blank</w:t>
      </w:r>
      <w:r w:rsidRPr="002C47B7">
        <w:rPr>
          <w:rFonts w:ascii="Calibri" w:eastAsia="Times New Roman" w:hAnsi="Calibri" w:cs="Calibri"/>
        </w:rPr>
        <w:t>.</w:t>
      </w:r>
    </w:p>
    <w:p w14:paraId="065FD300" w14:textId="77777777" w:rsidR="00D25923" w:rsidRPr="002C47B7" w:rsidRDefault="00D25923" w:rsidP="00D25923">
      <w:pPr>
        <w:pStyle w:val="ListParagraph"/>
        <w:spacing w:after="0" w:line="240" w:lineRule="auto"/>
        <w:rPr>
          <w:rFonts w:ascii="Calibri" w:eastAsia="Times New Roman" w:hAnsi="Calibri" w:cs="Calibri"/>
          <w:b/>
          <w:bCs/>
        </w:rPr>
      </w:pPr>
    </w:p>
    <w:p w14:paraId="252E662B" w14:textId="1701543D"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sidRPr="00FB7D0F">
        <w:rPr>
          <w:rFonts w:ascii="Calibri" w:eastAsia="Times New Roman" w:hAnsi="Calibri" w:cs="Calibri"/>
          <w:b/>
          <w:bCs/>
        </w:rPr>
        <w:t xml:space="preserve">Site_Group </w:t>
      </w:r>
      <w:r w:rsidRPr="00FB7D0F">
        <w:rPr>
          <w:rFonts w:ascii="Calibri" w:eastAsia="Times New Roman" w:hAnsi="Calibri" w:cs="Calibri"/>
        </w:rPr>
        <w:t>[</w:t>
      </w:r>
      <w:r w:rsidRPr="00FB7D0F">
        <w:rPr>
          <w:rFonts w:ascii="Calibri" w:eastAsia="Times New Roman" w:hAnsi="Calibri" w:cs="Calibri"/>
          <w:u w:val="single"/>
        </w:rPr>
        <w:t>Required</w:t>
      </w:r>
      <w:r w:rsidRPr="00FB7D0F">
        <w:rPr>
          <w:rFonts w:ascii="Calibri" w:eastAsia="Times New Roman" w:hAnsi="Calibri" w:cs="Calibri"/>
        </w:rPr>
        <w:t xml:space="preserve">] – Assign either the individual site or a group of sites to assign the SNMP </w:t>
      </w:r>
      <w:r>
        <w:rPr>
          <w:rFonts w:ascii="Calibri" w:eastAsia="Times New Roman" w:hAnsi="Calibri" w:cs="Calibri"/>
        </w:rPr>
        <w:t>Community</w:t>
      </w:r>
      <w:r w:rsidRPr="00FB7D0F">
        <w:rPr>
          <w:rFonts w:ascii="Calibri" w:eastAsia="Times New Roman" w:hAnsi="Calibri" w:cs="Calibri"/>
        </w:rPr>
        <w:t xml:space="preserve"> configuration to.</w:t>
      </w:r>
    </w:p>
    <w:p w14:paraId="001237D2" w14:textId="77777777" w:rsidR="00D25923" w:rsidRPr="00FB7D0F" w:rsidRDefault="00D25923" w:rsidP="00D25923">
      <w:pPr>
        <w:pStyle w:val="ListParagraph"/>
        <w:spacing w:after="0" w:line="240" w:lineRule="auto"/>
        <w:rPr>
          <w:rFonts w:ascii="Calibri" w:eastAsia="Times New Roman" w:hAnsi="Calibri" w:cs="Calibri"/>
          <w:b/>
          <w:bCs/>
        </w:rPr>
      </w:pPr>
    </w:p>
    <w:p w14:paraId="55F42F9B" w14:textId="51E3DCC6"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Pr>
          <w:rFonts w:ascii="Calibri" w:eastAsia="Times New Roman" w:hAnsi="Calibri" w:cs="Calibri"/>
          <w:b/>
          <w:bCs/>
        </w:rPr>
        <w:t>SNMP_Community</w:t>
      </w:r>
      <w:r w:rsidRPr="00FB7D0F">
        <w:rPr>
          <w:rFonts w:ascii="Calibri" w:eastAsia="Times New Roman" w:hAnsi="Calibri" w:cs="Calibri"/>
          <w:b/>
          <w:bCs/>
        </w:rPr>
        <w:t xml:space="preserve"> </w:t>
      </w:r>
      <w:r w:rsidRPr="00FB7D0F">
        <w:rPr>
          <w:rFonts w:ascii="Calibri" w:eastAsia="Times New Roman" w:hAnsi="Calibri" w:cs="Calibri"/>
        </w:rPr>
        <w:t>[</w:t>
      </w:r>
      <w:r w:rsidRPr="00FB7D0F">
        <w:rPr>
          <w:rFonts w:ascii="Calibri" w:eastAsia="Times New Roman" w:hAnsi="Calibri" w:cs="Calibri"/>
          <w:u w:val="single"/>
        </w:rPr>
        <w:t>Required</w:t>
      </w:r>
      <w:r w:rsidRPr="00FB7D0F">
        <w:rPr>
          <w:rFonts w:ascii="Calibri" w:eastAsia="Times New Roman" w:hAnsi="Calibri" w:cs="Calibri"/>
        </w:rPr>
        <w:t xml:space="preserve">] – </w:t>
      </w:r>
      <w:r>
        <w:rPr>
          <w:rFonts w:ascii="Calibri" w:eastAsia="Times New Roman" w:hAnsi="Calibri" w:cs="Calibri"/>
        </w:rPr>
        <w:t>Community String</w:t>
      </w:r>
      <w:r w:rsidRPr="00FB7D0F">
        <w:rPr>
          <w:rFonts w:ascii="Calibri" w:eastAsia="Times New Roman" w:hAnsi="Calibri" w:cs="Calibri"/>
        </w:rPr>
        <w:t>.</w:t>
      </w:r>
    </w:p>
    <w:p w14:paraId="13D32F9E" w14:textId="77777777" w:rsidR="00D25923" w:rsidRPr="00FB7D0F" w:rsidRDefault="00D25923" w:rsidP="00D25923">
      <w:pPr>
        <w:pStyle w:val="ListParagraph"/>
        <w:rPr>
          <w:rFonts w:ascii="Calibri" w:eastAsia="Times New Roman" w:hAnsi="Calibri" w:cs="Calibri"/>
        </w:rPr>
      </w:pPr>
    </w:p>
    <w:p w14:paraId="27D68D80" w14:textId="13D59623" w:rsidR="00D25923" w:rsidRPr="00FB7D0F" w:rsidRDefault="00D25923" w:rsidP="00D25923">
      <w:pPr>
        <w:pStyle w:val="ListParagraph"/>
        <w:numPr>
          <w:ilvl w:val="0"/>
          <w:numId w:val="8"/>
        </w:numPr>
        <w:spacing w:after="0" w:line="240" w:lineRule="auto"/>
        <w:rPr>
          <w:rFonts w:ascii="Calibri" w:eastAsia="Times New Roman" w:hAnsi="Calibri" w:cs="Calibri"/>
          <w:b/>
          <w:bCs/>
        </w:rPr>
      </w:pPr>
      <w:r>
        <w:rPr>
          <w:rFonts w:ascii="Calibri" w:eastAsia="Times New Roman" w:hAnsi="Calibri" w:cs="Calibri"/>
          <w:b/>
          <w:bCs/>
        </w:rPr>
        <w:t>Description</w:t>
      </w:r>
      <w:r w:rsidRPr="00FB7D0F">
        <w:rPr>
          <w:rFonts w:ascii="Calibri" w:eastAsia="Times New Roman" w:hAnsi="Calibri" w:cs="Calibri"/>
          <w:b/>
          <w:bCs/>
        </w:rPr>
        <w:t xml:space="preserve"> </w:t>
      </w:r>
      <w:r w:rsidRPr="00FB7D0F">
        <w:rPr>
          <w:rFonts w:ascii="Calibri" w:eastAsia="Times New Roman" w:hAnsi="Calibri" w:cs="Calibri"/>
        </w:rPr>
        <w:t>[</w:t>
      </w:r>
      <w:r>
        <w:rPr>
          <w:rFonts w:ascii="Calibri" w:eastAsia="Times New Roman" w:hAnsi="Calibri" w:cs="Calibri"/>
          <w:u w:val="single"/>
        </w:rPr>
        <w:t>Optional</w:t>
      </w:r>
      <w:r w:rsidRPr="00FB7D0F">
        <w:rPr>
          <w:rFonts w:ascii="Calibri" w:eastAsia="Times New Roman" w:hAnsi="Calibri" w:cs="Calibri"/>
        </w:rPr>
        <w:t xml:space="preserve">] – </w:t>
      </w:r>
      <w:r>
        <w:rPr>
          <w:rFonts w:ascii="Calibri" w:eastAsia="Times New Roman" w:hAnsi="Calibri" w:cs="Calibri"/>
        </w:rPr>
        <w:t>A description for the community</w:t>
      </w:r>
      <w:r w:rsidRPr="00FB7D0F">
        <w:rPr>
          <w:rFonts w:ascii="Calibri" w:eastAsia="Times New Roman" w:hAnsi="Calibri" w:cs="Calibri"/>
        </w:rPr>
        <w:t>.</w:t>
      </w:r>
    </w:p>
    <w:p w14:paraId="6CFF3DD1" w14:textId="77777777" w:rsidR="00D25923" w:rsidRPr="00FB7D0F" w:rsidRDefault="00D25923" w:rsidP="00D25923">
      <w:pPr>
        <w:pStyle w:val="ListParagraph"/>
        <w:rPr>
          <w:rFonts w:ascii="Calibri" w:eastAsia="Times New Roman" w:hAnsi="Calibri" w:cs="Calibri"/>
        </w:rPr>
      </w:pPr>
    </w:p>
    <w:p w14:paraId="6EF3AEEE" w14:textId="77777777" w:rsidR="00A42B88" w:rsidRPr="00C92561" w:rsidRDefault="00A42B88" w:rsidP="00C92561">
      <w:pPr>
        <w:pStyle w:val="Heading2"/>
        <w:rPr>
          <w:rFonts w:eastAsia="Times New Roman"/>
        </w:rPr>
      </w:pPr>
      <w:bookmarkStart w:id="12" w:name="_Toc62325478"/>
      <w:r w:rsidRPr="00C92561">
        <w:rPr>
          <w:rFonts w:eastAsia="Times New Roman"/>
        </w:rPr>
        <w:t>SNMP Information</w:t>
      </w:r>
      <w:bookmarkEnd w:id="12"/>
    </w:p>
    <w:p w14:paraId="34F082FF" w14:textId="77777777" w:rsidR="00E06E8A" w:rsidRDefault="00E06E8A" w:rsidP="00A42B88">
      <w:pPr>
        <w:spacing w:after="0" w:line="240" w:lineRule="auto"/>
        <w:rPr>
          <w:rFonts w:ascii="Calibri" w:eastAsia="Times New Roman" w:hAnsi="Calibri" w:cs="Calibri"/>
          <w:b/>
          <w:bCs/>
          <w:color w:val="FF0000"/>
        </w:rPr>
      </w:pPr>
    </w:p>
    <w:p w14:paraId="2E18B04C" w14:textId="48DB3CF4" w:rsidR="00E06E8A"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E06E8A">
        <w:rPr>
          <w:rFonts w:ascii="Calibri" w:eastAsia="Times New Roman" w:hAnsi="Calibri" w:cs="Calibri"/>
        </w:rPr>
        <w:t>The SNMP Trap Configu</w:t>
      </w:r>
      <w:r w:rsidR="00E06E8A" w:rsidRPr="00E06E8A">
        <w:rPr>
          <w:rFonts w:ascii="Calibri" w:eastAsia="Times New Roman" w:hAnsi="Calibri" w:cs="Calibri"/>
        </w:rPr>
        <w:t>ra</w:t>
      </w:r>
      <w:r w:rsidRPr="00E06E8A">
        <w:rPr>
          <w:rFonts w:ascii="Calibri" w:eastAsia="Times New Roman" w:hAnsi="Calibri" w:cs="Calibri"/>
        </w:rPr>
        <w:t xml:space="preserve">tion Section is </w:t>
      </w:r>
      <w:r w:rsidR="00E06E8A" w:rsidRPr="00E06E8A">
        <w:rPr>
          <w:rFonts w:ascii="Calibri" w:eastAsia="Times New Roman" w:hAnsi="Calibri" w:cs="Calibri"/>
        </w:rPr>
        <w:t>required</w:t>
      </w:r>
      <w:r w:rsidR="00E06E8A" w:rsidRPr="00E06E8A">
        <w:rPr>
          <w:rFonts w:ascii="Calibri" w:eastAsia="Times New Roman" w:hAnsi="Calibri" w:cs="Calibri"/>
          <w:u w:val="words"/>
        </w:rPr>
        <w:t xml:space="preserve"> </w:t>
      </w:r>
      <w:r w:rsidRPr="00E06E8A">
        <w:rPr>
          <w:rFonts w:ascii="Calibri" w:eastAsia="Times New Roman" w:hAnsi="Calibri" w:cs="Calibri"/>
        </w:rPr>
        <w:t>if you want to define SNMP Traps.  Remove the snmp_trap Attribute to ignore a line.</w:t>
      </w:r>
    </w:p>
    <w:p w14:paraId="49692199" w14:textId="77777777" w:rsidR="00E06E8A" w:rsidRDefault="00E06E8A" w:rsidP="00A42B88">
      <w:pPr>
        <w:spacing w:after="0" w:line="240" w:lineRule="auto"/>
        <w:rPr>
          <w:rFonts w:ascii="Calibri" w:eastAsia="Times New Roman" w:hAnsi="Calibri" w:cs="Calibri"/>
          <w:b/>
          <w:bCs/>
        </w:rPr>
      </w:pPr>
    </w:p>
    <w:p w14:paraId="719DFBAB" w14:textId="66B0103B"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snmp_info.  If you want a line to be ignored remove the type field on the line.  The line following the Titles must not be blank</w:t>
      </w:r>
      <w:r w:rsidRPr="002C47B7">
        <w:rPr>
          <w:rFonts w:ascii="Calibri" w:eastAsia="Times New Roman" w:hAnsi="Calibri" w:cs="Calibri"/>
        </w:rPr>
        <w:t>.</w:t>
      </w:r>
    </w:p>
    <w:p w14:paraId="54CCC834" w14:textId="77777777" w:rsidR="00D25923" w:rsidRPr="002C47B7" w:rsidRDefault="00D25923" w:rsidP="00D25923">
      <w:pPr>
        <w:pStyle w:val="ListParagraph"/>
        <w:spacing w:after="0" w:line="240" w:lineRule="auto"/>
        <w:rPr>
          <w:rFonts w:ascii="Calibri" w:eastAsia="Times New Roman" w:hAnsi="Calibri" w:cs="Calibri"/>
          <w:b/>
          <w:bCs/>
        </w:rPr>
      </w:pPr>
    </w:p>
    <w:p w14:paraId="38CEBBE3" w14:textId="0DEA490E"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Site_Group</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Assign either the individual site or a group of sites to assign the SNMP Trap Server configuration to.</w:t>
      </w:r>
    </w:p>
    <w:p w14:paraId="327D233A" w14:textId="77777777" w:rsidR="00E06E8A" w:rsidRPr="00E06E8A" w:rsidRDefault="00E06E8A" w:rsidP="00E06E8A">
      <w:pPr>
        <w:pStyle w:val="ListParagraph"/>
        <w:spacing w:after="0" w:line="240" w:lineRule="auto"/>
        <w:rPr>
          <w:rFonts w:ascii="Calibri" w:eastAsia="Times New Roman" w:hAnsi="Calibri" w:cs="Calibri"/>
          <w:b/>
          <w:bCs/>
        </w:rPr>
      </w:pPr>
    </w:p>
    <w:p w14:paraId="48B03827" w14:textId="007FD203"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Trap_Server</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Currently the Script only supports an IPv4 Address.</w:t>
      </w:r>
    </w:p>
    <w:p w14:paraId="2B670AD5" w14:textId="77777777" w:rsidR="00E06E8A" w:rsidRPr="00E06E8A" w:rsidRDefault="00E06E8A" w:rsidP="00E06E8A">
      <w:pPr>
        <w:pStyle w:val="ListParagraph"/>
        <w:rPr>
          <w:rFonts w:ascii="Calibri" w:eastAsia="Times New Roman" w:hAnsi="Calibri" w:cs="Calibri"/>
        </w:rPr>
      </w:pPr>
    </w:p>
    <w:p w14:paraId="6EF99F75" w14:textId="50A316FD"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Destination_Port</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UDP Port for the SNMP trap destination.</w:t>
      </w:r>
    </w:p>
    <w:p w14:paraId="796730E1" w14:textId="77777777" w:rsidR="00E06E8A" w:rsidRPr="00E06E8A" w:rsidRDefault="00E06E8A" w:rsidP="00E06E8A">
      <w:pPr>
        <w:pStyle w:val="ListParagraph"/>
        <w:rPr>
          <w:rFonts w:ascii="Calibri" w:eastAsia="Times New Roman" w:hAnsi="Calibri" w:cs="Calibri"/>
        </w:rPr>
      </w:pPr>
    </w:p>
    <w:p w14:paraId="610A2AB6" w14:textId="293AF8E1"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Version</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SNMP Version to Use.</w:t>
      </w:r>
    </w:p>
    <w:p w14:paraId="5E156494" w14:textId="77777777" w:rsidR="00E06E8A" w:rsidRPr="00E06E8A" w:rsidRDefault="00E06E8A" w:rsidP="00E06E8A">
      <w:pPr>
        <w:pStyle w:val="ListParagraph"/>
        <w:rPr>
          <w:rFonts w:ascii="Calibri" w:eastAsia="Times New Roman" w:hAnsi="Calibri" w:cs="Calibri"/>
        </w:rPr>
      </w:pPr>
    </w:p>
    <w:p w14:paraId="38A559CD" w14:textId="2F49458F"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Community_or_Username</w:t>
      </w:r>
      <w:r w:rsidR="00073465" w:rsidRPr="00E06E8A">
        <w:rPr>
          <w:rFonts w:ascii="Calibri" w:eastAsia="Times New Roman" w:hAnsi="Calibri" w:cs="Calibri"/>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Community for v1/v2c and Username for v3.</w:t>
      </w:r>
    </w:p>
    <w:p w14:paraId="3A72D8DA" w14:textId="77777777" w:rsidR="00E06E8A" w:rsidRPr="00E06E8A" w:rsidRDefault="00E06E8A" w:rsidP="00E06E8A">
      <w:pPr>
        <w:pStyle w:val="ListParagraph"/>
        <w:rPr>
          <w:rFonts w:ascii="Calibri" w:eastAsia="Times New Roman" w:hAnsi="Calibri" w:cs="Calibri"/>
        </w:rPr>
      </w:pPr>
    </w:p>
    <w:p w14:paraId="60407EC1" w14:textId="2C7EFED4" w:rsidR="00E06E8A" w:rsidRPr="00E06E8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Security_Level</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For Security Level: Authentication and no privacy = auth [v3 only], No authentication and no privacy = noauth [v1|v2c|v3], Authentication and privacy = priv [v3 only].</w:t>
      </w:r>
    </w:p>
    <w:p w14:paraId="254B9F23" w14:textId="77777777" w:rsidR="00E06E8A" w:rsidRPr="00E06E8A" w:rsidRDefault="00E06E8A" w:rsidP="00E06E8A">
      <w:pPr>
        <w:pStyle w:val="ListParagraph"/>
        <w:rPr>
          <w:rFonts w:ascii="Calibri" w:eastAsia="Times New Roman" w:hAnsi="Calibri" w:cs="Calibri"/>
        </w:rPr>
      </w:pPr>
    </w:p>
    <w:p w14:paraId="3873888A" w14:textId="57011338" w:rsidR="00A42B88" w:rsidRPr="009C540A" w:rsidRDefault="00A42B88" w:rsidP="00E06E8A">
      <w:pPr>
        <w:pStyle w:val="ListParagraph"/>
        <w:numPr>
          <w:ilvl w:val="0"/>
          <w:numId w:val="9"/>
        </w:numPr>
        <w:spacing w:after="0" w:line="240" w:lineRule="auto"/>
        <w:rPr>
          <w:rFonts w:ascii="Calibri" w:eastAsia="Times New Roman" w:hAnsi="Calibri" w:cs="Calibri"/>
          <w:b/>
          <w:bCs/>
        </w:rPr>
      </w:pPr>
      <w:r w:rsidRPr="00E06E8A">
        <w:rPr>
          <w:rFonts w:ascii="Calibri" w:eastAsia="Times New Roman" w:hAnsi="Calibri" w:cs="Calibri"/>
          <w:b/>
          <w:bCs/>
        </w:rPr>
        <w:t>Mgmt_Domain</w:t>
      </w:r>
      <w:r w:rsidR="00073465" w:rsidRPr="00E06E8A">
        <w:rPr>
          <w:rFonts w:ascii="Calibri" w:eastAsia="Times New Roman" w:hAnsi="Calibri" w:cs="Calibri"/>
          <w:b/>
          <w:bCs/>
        </w:rPr>
        <w:t xml:space="preserve"> </w:t>
      </w:r>
      <w:r w:rsidR="00E06E8A" w:rsidRPr="00073465">
        <w:rPr>
          <w:rFonts w:ascii="Calibri" w:eastAsia="Times New Roman" w:hAnsi="Calibri" w:cs="Calibri"/>
        </w:rPr>
        <w:t>[</w:t>
      </w:r>
      <w:r w:rsidR="00E06E8A" w:rsidRPr="00073465">
        <w:rPr>
          <w:rFonts w:ascii="Calibri" w:eastAsia="Times New Roman" w:hAnsi="Calibri" w:cs="Calibri"/>
          <w:u w:val="single"/>
        </w:rPr>
        <w:t>Required</w:t>
      </w:r>
      <w:r w:rsidR="00E06E8A" w:rsidRPr="00073465">
        <w:rPr>
          <w:rFonts w:ascii="Calibri" w:eastAsia="Times New Roman" w:hAnsi="Calibri" w:cs="Calibri"/>
        </w:rPr>
        <w:t xml:space="preserve">] – </w:t>
      </w:r>
      <w:r w:rsidRPr="00E06E8A">
        <w:rPr>
          <w:rFonts w:ascii="Calibri" w:eastAsia="Times New Roman" w:hAnsi="Calibri" w:cs="Calibri"/>
        </w:rPr>
        <w:t>Select the inband or oob mgmt domain for sending traps.</w:t>
      </w:r>
    </w:p>
    <w:p w14:paraId="6DBA68A1" w14:textId="77777777" w:rsidR="009C540A" w:rsidRPr="009C540A" w:rsidRDefault="009C540A" w:rsidP="009C540A">
      <w:pPr>
        <w:pStyle w:val="ListParagraph"/>
        <w:rPr>
          <w:rFonts w:ascii="Calibri" w:eastAsia="Times New Roman" w:hAnsi="Calibri" w:cs="Calibri"/>
          <w:b/>
          <w:bCs/>
        </w:rPr>
      </w:pPr>
    </w:p>
    <w:p w14:paraId="220ADEB9" w14:textId="77777777" w:rsidR="00A42B88" w:rsidRPr="00C92561" w:rsidRDefault="00A42B88" w:rsidP="00C92561">
      <w:pPr>
        <w:pStyle w:val="Heading2"/>
        <w:rPr>
          <w:rFonts w:eastAsia="Times New Roman"/>
        </w:rPr>
      </w:pPr>
      <w:bookmarkStart w:id="13" w:name="_Toc62325479"/>
      <w:r w:rsidRPr="00C92561">
        <w:rPr>
          <w:rFonts w:eastAsia="Times New Roman"/>
        </w:rPr>
        <w:lastRenderedPageBreak/>
        <w:t>SNMP Users</w:t>
      </w:r>
      <w:bookmarkEnd w:id="13"/>
    </w:p>
    <w:p w14:paraId="7E5E20BD" w14:textId="77777777" w:rsidR="0029150D" w:rsidRDefault="0029150D" w:rsidP="00A42B88">
      <w:pPr>
        <w:spacing w:after="0" w:line="240" w:lineRule="auto"/>
        <w:rPr>
          <w:rFonts w:ascii="Calibri" w:eastAsia="Times New Roman" w:hAnsi="Calibri" w:cs="Calibri"/>
          <w:b/>
          <w:bCs/>
          <w:color w:val="FF0000"/>
        </w:rPr>
      </w:pPr>
    </w:p>
    <w:p w14:paraId="3DFCF637" w14:textId="1DBE2D31" w:rsidR="0029150D"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29150D">
        <w:rPr>
          <w:rFonts w:ascii="Calibri" w:eastAsia="Times New Roman" w:hAnsi="Calibri" w:cs="Calibri"/>
        </w:rPr>
        <w:t xml:space="preserve">The SNMP User </w:t>
      </w:r>
      <w:r w:rsidR="0029150D" w:rsidRPr="0029150D">
        <w:rPr>
          <w:rFonts w:ascii="Calibri" w:eastAsia="Times New Roman" w:hAnsi="Calibri" w:cs="Calibri"/>
        </w:rPr>
        <w:t xml:space="preserve">Configuration </w:t>
      </w:r>
      <w:r w:rsidRPr="0029150D">
        <w:rPr>
          <w:rFonts w:ascii="Calibri" w:eastAsia="Times New Roman" w:hAnsi="Calibri" w:cs="Calibri"/>
        </w:rPr>
        <w:t>Section is</w:t>
      </w:r>
      <w:r w:rsidR="00EC5499" w:rsidRPr="0029150D">
        <w:rPr>
          <w:rFonts w:ascii="Calibri" w:eastAsia="Times New Roman" w:hAnsi="Calibri" w:cs="Calibri"/>
        </w:rPr>
        <w:t xml:space="preserve"> required</w:t>
      </w:r>
      <w:r w:rsidRPr="0029150D">
        <w:rPr>
          <w:rFonts w:ascii="Calibri" w:eastAsia="Times New Roman" w:hAnsi="Calibri" w:cs="Calibri"/>
        </w:rPr>
        <w:t xml:space="preserve"> if you want to define SNMP Users.  Remove the snmp_user Attribute to ignore this Section.</w:t>
      </w:r>
    </w:p>
    <w:p w14:paraId="0D659BA4" w14:textId="77777777" w:rsidR="0029150D" w:rsidRPr="0029150D" w:rsidRDefault="0029150D" w:rsidP="00A42B88">
      <w:pPr>
        <w:spacing w:after="0" w:line="240" w:lineRule="auto"/>
        <w:rPr>
          <w:rFonts w:ascii="Calibri" w:eastAsia="Times New Roman" w:hAnsi="Calibri" w:cs="Calibri"/>
        </w:rPr>
      </w:pPr>
    </w:p>
    <w:p w14:paraId="0B6BA4D4" w14:textId="117C8FEC"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snmp_user.  If you want a line to be ignored remove the type field on the line.  The line following the Titles must not be blank</w:t>
      </w:r>
      <w:r w:rsidRPr="002C47B7">
        <w:rPr>
          <w:rFonts w:ascii="Calibri" w:eastAsia="Times New Roman" w:hAnsi="Calibri" w:cs="Calibri"/>
        </w:rPr>
        <w:t>.</w:t>
      </w:r>
    </w:p>
    <w:p w14:paraId="3B9F1EB3" w14:textId="77777777" w:rsidR="00D25923" w:rsidRPr="002C47B7" w:rsidRDefault="00D25923" w:rsidP="00D25923">
      <w:pPr>
        <w:pStyle w:val="ListParagraph"/>
        <w:spacing w:after="0" w:line="240" w:lineRule="auto"/>
        <w:rPr>
          <w:rFonts w:ascii="Calibri" w:eastAsia="Times New Roman" w:hAnsi="Calibri" w:cs="Calibri"/>
          <w:b/>
          <w:bCs/>
        </w:rPr>
      </w:pPr>
    </w:p>
    <w:p w14:paraId="69E765E9"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Site_Group</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Assign either the individual site or a group of sites to assign this Smart Callhome configuration to.</w:t>
      </w:r>
    </w:p>
    <w:p w14:paraId="6BBF5179" w14:textId="77777777" w:rsidR="0029150D" w:rsidRPr="0029150D" w:rsidRDefault="0029150D" w:rsidP="0029150D">
      <w:pPr>
        <w:pStyle w:val="ListParagraph"/>
        <w:spacing w:after="0" w:line="240" w:lineRule="auto"/>
        <w:rPr>
          <w:rFonts w:ascii="Calibri" w:eastAsia="Times New Roman" w:hAnsi="Calibri" w:cs="Calibri"/>
          <w:b/>
          <w:bCs/>
        </w:rPr>
      </w:pPr>
    </w:p>
    <w:p w14:paraId="67E6840D"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SNMP_User</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Username for this SNMP User.</w:t>
      </w:r>
    </w:p>
    <w:p w14:paraId="1164C702" w14:textId="77777777" w:rsidR="0029150D" w:rsidRPr="0029150D" w:rsidRDefault="0029150D" w:rsidP="0029150D">
      <w:pPr>
        <w:pStyle w:val="ListParagraph"/>
        <w:rPr>
          <w:rFonts w:ascii="Calibri" w:eastAsia="Times New Roman" w:hAnsi="Calibri" w:cs="Calibri"/>
        </w:rPr>
      </w:pPr>
    </w:p>
    <w:p w14:paraId="63B94BB1"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 xml:space="preserve">Privacy_Type: </w:t>
      </w:r>
      <w:r w:rsidRPr="0029150D">
        <w:rPr>
          <w:rFonts w:ascii="Calibri" w:eastAsia="Times New Roman" w:hAnsi="Calibri" w:cs="Calibri"/>
          <w:u w:val="single"/>
        </w:rPr>
        <w:t>Optional</w:t>
      </w:r>
      <w:r w:rsidRPr="0029150D">
        <w:rPr>
          <w:rFonts w:ascii="Calibri" w:eastAsia="Times New Roman" w:hAnsi="Calibri" w:cs="Calibri"/>
          <w:b/>
          <w:bCs/>
        </w:rPr>
        <w:t xml:space="preserve">.  </w:t>
      </w:r>
      <w:r w:rsidRPr="0029150D">
        <w:rPr>
          <w:rFonts w:ascii="Calibri" w:eastAsia="Times New Roman" w:hAnsi="Calibri" w:cs="Calibri"/>
        </w:rPr>
        <w:t>SMTP Server to send mail through.</w:t>
      </w:r>
    </w:p>
    <w:p w14:paraId="5699B372" w14:textId="77777777" w:rsidR="0029150D" w:rsidRPr="0029150D" w:rsidRDefault="0029150D" w:rsidP="0029150D">
      <w:pPr>
        <w:pStyle w:val="ListParagraph"/>
        <w:rPr>
          <w:rFonts w:ascii="Calibri" w:eastAsia="Times New Roman" w:hAnsi="Calibri" w:cs="Calibri"/>
        </w:rPr>
      </w:pPr>
    </w:p>
    <w:p w14:paraId="5FF7286D" w14:textId="7FB24989" w:rsid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 xml:space="preserve">Privacy_Key: </w:t>
      </w:r>
      <w:r w:rsidRPr="0029150D">
        <w:rPr>
          <w:rFonts w:ascii="Calibri" w:eastAsia="Times New Roman" w:hAnsi="Calibri" w:cs="Calibri"/>
          <w:u w:val="single"/>
        </w:rPr>
        <w:t>Optional</w:t>
      </w:r>
      <w:r w:rsidRPr="0029150D">
        <w:rPr>
          <w:rFonts w:ascii="Calibri" w:eastAsia="Times New Roman" w:hAnsi="Calibri" w:cs="Calibri"/>
          <w:b/>
          <w:bCs/>
        </w:rPr>
        <w:t xml:space="preserve">.  </w:t>
      </w:r>
      <w:r w:rsidRPr="0029150D">
        <w:rPr>
          <w:rFonts w:ascii="Calibri" w:eastAsia="Times New Roman" w:hAnsi="Calibri" w:cs="Calibri"/>
        </w:rPr>
        <w:t>The Privacy Key must be 8 or more characters if used.</w:t>
      </w:r>
    </w:p>
    <w:p w14:paraId="27D6C167" w14:textId="77777777" w:rsidR="0029150D" w:rsidRPr="0029150D" w:rsidRDefault="0029150D" w:rsidP="0029150D">
      <w:pPr>
        <w:pStyle w:val="ListParagraph"/>
        <w:rPr>
          <w:rFonts w:ascii="Calibri" w:eastAsia="Times New Roman" w:hAnsi="Calibri" w:cs="Calibri"/>
        </w:rPr>
      </w:pPr>
    </w:p>
    <w:p w14:paraId="3C7B6228" w14:textId="77777777" w:rsidR="0029150D" w:rsidRPr="0029150D"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Authorization_Type</w:t>
      </w:r>
      <w:r w:rsidR="00073465" w:rsidRPr="0029150D">
        <w:rPr>
          <w:rFonts w:ascii="Calibri" w:eastAsia="Times New Roman" w:hAnsi="Calibri" w:cs="Calibri"/>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The Email address to use for the from field.</w:t>
      </w:r>
    </w:p>
    <w:p w14:paraId="647164CE" w14:textId="77777777" w:rsidR="0029150D" w:rsidRPr="0029150D" w:rsidRDefault="0029150D" w:rsidP="0029150D">
      <w:pPr>
        <w:pStyle w:val="ListParagraph"/>
        <w:rPr>
          <w:rFonts w:ascii="Calibri" w:eastAsia="Times New Roman" w:hAnsi="Calibri" w:cs="Calibri"/>
        </w:rPr>
      </w:pPr>
    </w:p>
    <w:p w14:paraId="0E16F968" w14:textId="047E4C57" w:rsidR="00A42B88" w:rsidRPr="00D25923" w:rsidRDefault="00A42B88" w:rsidP="0029150D">
      <w:pPr>
        <w:pStyle w:val="ListParagraph"/>
        <w:numPr>
          <w:ilvl w:val="0"/>
          <w:numId w:val="10"/>
        </w:numPr>
        <w:spacing w:after="0" w:line="240" w:lineRule="auto"/>
        <w:rPr>
          <w:rFonts w:ascii="Calibri" w:eastAsia="Times New Roman" w:hAnsi="Calibri" w:cs="Calibri"/>
          <w:b/>
          <w:bCs/>
        </w:rPr>
      </w:pPr>
      <w:r w:rsidRPr="0029150D">
        <w:rPr>
          <w:rFonts w:ascii="Calibri" w:eastAsia="Times New Roman" w:hAnsi="Calibri" w:cs="Calibri"/>
          <w:b/>
          <w:bCs/>
        </w:rPr>
        <w:t>Authorization_Key</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The Authorization Key must be 8 or more characters if used.</w:t>
      </w:r>
    </w:p>
    <w:p w14:paraId="377F0764" w14:textId="77777777" w:rsidR="00D25923" w:rsidRPr="00D25923" w:rsidRDefault="00D25923" w:rsidP="00D25923">
      <w:pPr>
        <w:pStyle w:val="ListParagraph"/>
        <w:rPr>
          <w:rFonts w:ascii="Calibri" w:eastAsia="Times New Roman" w:hAnsi="Calibri" w:cs="Calibri"/>
          <w:b/>
          <w:bCs/>
        </w:rPr>
      </w:pPr>
    </w:p>
    <w:p w14:paraId="5F15022D" w14:textId="75BC0ED8" w:rsidR="00A42B88" w:rsidRPr="00A42B88" w:rsidRDefault="00A42B88" w:rsidP="00C92561">
      <w:pPr>
        <w:pStyle w:val="Heading2"/>
        <w:rPr>
          <w:rFonts w:eastAsia="Times New Roman"/>
        </w:rPr>
      </w:pPr>
      <w:bookmarkStart w:id="14" w:name="_Toc62325480"/>
      <w:r w:rsidRPr="00A42B88">
        <w:rPr>
          <w:rFonts w:eastAsia="Times New Roman"/>
        </w:rPr>
        <w:t>Syslog Destination Group</w:t>
      </w:r>
      <w:bookmarkEnd w:id="14"/>
    </w:p>
    <w:p w14:paraId="78CB20C4" w14:textId="77777777" w:rsidR="0029150D" w:rsidRDefault="0029150D" w:rsidP="00A42B88">
      <w:pPr>
        <w:spacing w:after="0" w:line="240" w:lineRule="auto"/>
        <w:rPr>
          <w:rFonts w:ascii="Calibri" w:eastAsia="Times New Roman" w:hAnsi="Calibri" w:cs="Calibri"/>
          <w:b/>
          <w:bCs/>
          <w:color w:val="FF0000"/>
        </w:rPr>
      </w:pPr>
    </w:p>
    <w:p w14:paraId="50FC23C9" w14:textId="761CC5C0" w:rsidR="0029150D" w:rsidRDefault="00A42B88" w:rsidP="00A42B88">
      <w:pPr>
        <w:spacing w:after="0" w:line="240" w:lineRule="auto"/>
        <w:rPr>
          <w:rFonts w:ascii="Calibri" w:eastAsia="Times New Roman" w:hAnsi="Calibri" w:cs="Calibri"/>
        </w:rPr>
      </w:pPr>
      <w:r w:rsidRPr="0029150D">
        <w:rPr>
          <w:rFonts w:ascii="Calibri" w:eastAsia="Times New Roman" w:hAnsi="Calibri" w:cs="Calibri"/>
          <w:color w:val="FF0000"/>
        </w:rPr>
        <w:t>Notes:</w:t>
      </w:r>
      <w:r w:rsidRPr="0029150D">
        <w:rPr>
          <w:rFonts w:ascii="Calibri" w:eastAsia="Times New Roman" w:hAnsi="Calibri" w:cs="Calibri"/>
        </w:rPr>
        <w:t xml:space="preserve"> Syslog Destination Group Configuration.  Remove the syslog_dg Attribute to ignore this Section.</w:t>
      </w:r>
    </w:p>
    <w:p w14:paraId="29F9F3DA" w14:textId="77777777" w:rsidR="0029150D" w:rsidRPr="0029150D" w:rsidRDefault="0029150D" w:rsidP="00A42B88">
      <w:pPr>
        <w:spacing w:after="0" w:line="240" w:lineRule="auto"/>
        <w:rPr>
          <w:rFonts w:ascii="Calibri" w:eastAsia="Times New Roman" w:hAnsi="Calibri" w:cs="Calibri"/>
        </w:rPr>
      </w:pPr>
    </w:p>
    <w:p w14:paraId="72AA0615" w14:textId="20CF820C"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syslog_dg.  If you want a line to be ignored remove the type field on the line.  The line following the Titles must not be blank</w:t>
      </w:r>
      <w:r w:rsidRPr="002C47B7">
        <w:rPr>
          <w:rFonts w:ascii="Calibri" w:eastAsia="Times New Roman" w:hAnsi="Calibri" w:cs="Calibri"/>
        </w:rPr>
        <w:t>.</w:t>
      </w:r>
    </w:p>
    <w:p w14:paraId="7FB83A0D" w14:textId="77777777" w:rsidR="00D25923" w:rsidRPr="002C47B7" w:rsidRDefault="00D25923" w:rsidP="00D25923">
      <w:pPr>
        <w:pStyle w:val="ListParagraph"/>
        <w:spacing w:after="0" w:line="240" w:lineRule="auto"/>
        <w:rPr>
          <w:rFonts w:ascii="Calibri" w:eastAsia="Times New Roman" w:hAnsi="Calibri" w:cs="Calibri"/>
          <w:b/>
          <w:bCs/>
        </w:rPr>
      </w:pPr>
    </w:p>
    <w:p w14:paraId="1B466749"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Site_Group</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Assign either the individual site or a group of sites to assign this Syslog Destination Group configuration to.</w:t>
      </w:r>
    </w:p>
    <w:p w14:paraId="330DB5A5" w14:textId="77777777" w:rsidR="0029150D" w:rsidRDefault="0029150D" w:rsidP="0029150D">
      <w:pPr>
        <w:pStyle w:val="ListParagraph"/>
        <w:spacing w:after="0" w:line="240" w:lineRule="auto"/>
        <w:rPr>
          <w:rFonts w:ascii="Calibri" w:eastAsia="Times New Roman" w:hAnsi="Calibri" w:cs="Calibri"/>
          <w:b/>
          <w:bCs/>
        </w:rPr>
      </w:pPr>
    </w:p>
    <w:p w14:paraId="492CED7F"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Dest_Grp_Name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A Name for the Destination Group.  default works but you can change to what you want it to be.</w:t>
      </w:r>
    </w:p>
    <w:p w14:paraId="5B9FEE03" w14:textId="77777777" w:rsidR="0029150D" w:rsidRPr="0029150D" w:rsidRDefault="0029150D" w:rsidP="0029150D">
      <w:pPr>
        <w:pStyle w:val="ListParagraph"/>
        <w:rPr>
          <w:rFonts w:ascii="Calibri" w:eastAsia="Times New Roman" w:hAnsi="Calibri" w:cs="Calibri"/>
          <w:b/>
          <w:bCs/>
        </w:rPr>
      </w:pPr>
    </w:p>
    <w:p w14:paraId="4BF99415"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Minimum_Level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What is the minimum level to include with the logs.  Critical is the default but we recommend informational.</w:t>
      </w:r>
    </w:p>
    <w:p w14:paraId="40B2CA5D" w14:textId="77777777" w:rsidR="0029150D" w:rsidRPr="0029150D" w:rsidRDefault="0029150D" w:rsidP="0029150D">
      <w:pPr>
        <w:pStyle w:val="ListParagraph"/>
        <w:rPr>
          <w:rFonts w:ascii="Calibri" w:eastAsia="Times New Roman" w:hAnsi="Calibri" w:cs="Calibri"/>
          <w:b/>
          <w:bCs/>
        </w:rPr>
      </w:pPr>
    </w:p>
    <w:p w14:paraId="317F884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Log_Format</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Choose whether you want the logs to be sent in NX-OS format or ACI Format.</w:t>
      </w:r>
    </w:p>
    <w:p w14:paraId="049C8203" w14:textId="77777777" w:rsidR="0029150D" w:rsidRPr="0029150D" w:rsidRDefault="0029150D" w:rsidP="0029150D">
      <w:pPr>
        <w:pStyle w:val="ListParagraph"/>
        <w:rPr>
          <w:rFonts w:ascii="Calibri" w:eastAsia="Times New Roman" w:hAnsi="Calibri" w:cs="Calibri"/>
          <w:b/>
          <w:bCs/>
        </w:rPr>
      </w:pPr>
    </w:p>
    <w:p w14:paraId="129C20DE"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lastRenderedPageBreak/>
        <w:t>Console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Enable or disable console logging on the switches.</w:t>
      </w:r>
    </w:p>
    <w:p w14:paraId="0AA593A2" w14:textId="77777777" w:rsidR="0029150D" w:rsidRPr="0029150D" w:rsidRDefault="0029150D" w:rsidP="0029150D">
      <w:pPr>
        <w:pStyle w:val="ListParagraph"/>
        <w:rPr>
          <w:rFonts w:ascii="Calibri" w:eastAsia="Times New Roman" w:hAnsi="Calibri" w:cs="Calibri"/>
          <w:b/>
          <w:bCs/>
        </w:rPr>
      </w:pPr>
    </w:p>
    <w:p w14:paraId="4271689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Console_Level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Select the console logging level.</w:t>
      </w:r>
    </w:p>
    <w:p w14:paraId="13C71000" w14:textId="77777777" w:rsidR="0029150D" w:rsidRPr="0029150D" w:rsidRDefault="0029150D" w:rsidP="0029150D">
      <w:pPr>
        <w:pStyle w:val="ListParagraph"/>
        <w:rPr>
          <w:rFonts w:ascii="Calibri" w:eastAsia="Times New Roman" w:hAnsi="Calibri" w:cs="Calibri"/>
          <w:b/>
          <w:bCs/>
        </w:rPr>
      </w:pPr>
    </w:p>
    <w:p w14:paraId="262E746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Local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Enable or disable local logging on the switches.</w:t>
      </w:r>
    </w:p>
    <w:p w14:paraId="5F351C37" w14:textId="77777777" w:rsidR="0029150D" w:rsidRPr="0029150D" w:rsidRDefault="0029150D" w:rsidP="0029150D">
      <w:pPr>
        <w:pStyle w:val="ListParagraph"/>
        <w:rPr>
          <w:rFonts w:ascii="Calibri" w:eastAsia="Times New Roman" w:hAnsi="Calibri" w:cs="Calibri"/>
          <w:b/>
          <w:bCs/>
        </w:rPr>
      </w:pPr>
    </w:p>
    <w:p w14:paraId="421A043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Local_Level</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Select the local logging level.</w:t>
      </w:r>
    </w:p>
    <w:p w14:paraId="7B212AE4" w14:textId="77777777" w:rsidR="0029150D" w:rsidRPr="0029150D" w:rsidRDefault="0029150D" w:rsidP="0029150D">
      <w:pPr>
        <w:pStyle w:val="ListParagraph"/>
        <w:rPr>
          <w:rFonts w:ascii="Calibri" w:eastAsia="Times New Roman" w:hAnsi="Calibri" w:cs="Calibri"/>
          <w:b/>
          <w:bCs/>
        </w:rPr>
      </w:pPr>
    </w:p>
    <w:p w14:paraId="62F85870"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Include_msec</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Include msec in the log timestamp.  true or false.</w:t>
      </w:r>
    </w:p>
    <w:p w14:paraId="6C65AC6F" w14:textId="77777777" w:rsidR="0029150D" w:rsidRPr="0029150D" w:rsidRDefault="0029150D" w:rsidP="0029150D">
      <w:pPr>
        <w:pStyle w:val="ListParagraph"/>
        <w:rPr>
          <w:rFonts w:ascii="Calibri" w:eastAsia="Times New Roman" w:hAnsi="Calibri" w:cs="Calibri"/>
        </w:rPr>
      </w:pPr>
    </w:p>
    <w:p w14:paraId="2011252A"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Include_timezone</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 xml:space="preserve">Include the local </w:t>
      </w:r>
      <w:r w:rsidR="0029150D" w:rsidRPr="0029150D">
        <w:rPr>
          <w:rFonts w:ascii="Calibri" w:eastAsia="Times New Roman" w:hAnsi="Calibri" w:cs="Calibri"/>
        </w:rPr>
        <w:t>time zone</w:t>
      </w:r>
      <w:r w:rsidRPr="0029150D">
        <w:rPr>
          <w:rFonts w:ascii="Calibri" w:eastAsia="Times New Roman" w:hAnsi="Calibri" w:cs="Calibri"/>
        </w:rPr>
        <w:t xml:space="preserve"> in the log timestamp.  true or false.</w:t>
      </w:r>
    </w:p>
    <w:p w14:paraId="4CCB8324" w14:textId="77777777" w:rsidR="0029150D" w:rsidRPr="0029150D" w:rsidRDefault="0029150D" w:rsidP="0029150D">
      <w:pPr>
        <w:pStyle w:val="ListParagraph"/>
        <w:rPr>
          <w:rFonts w:ascii="Calibri" w:eastAsia="Times New Roman" w:hAnsi="Calibri" w:cs="Calibri"/>
        </w:rPr>
      </w:pPr>
    </w:p>
    <w:p w14:paraId="293BFEAB"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Audit</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audit logs in the syslog export.  Default is false.  We recommend it to be true.</w:t>
      </w:r>
    </w:p>
    <w:p w14:paraId="7DA5A582" w14:textId="77777777" w:rsidR="0029150D" w:rsidRPr="0029150D" w:rsidRDefault="0029150D" w:rsidP="0029150D">
      <w:pPr>
        <w:pStyle w:val="ListParagraph"/>
        <w:rPr>
          <w:rFonts w:ascii="Calibri" w:eastAsia="Times New Roman" w:hAnsi="Calibri" w:cs="Calibri"/>
        </w:rPr>
      </w:pPr>
    </w:p>
    <w:p w14:paraId="3A0E3FDC"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Events</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Events logs in the syslog export.  Default is false.  We recommend it to be true.</w:t>
      </w:r>
    </w:p>
    <w:p w14:paraId="4FB4B044" w14:textId="77777777" w:rsidR="0029150D" w:rsidRPr="0029150D" w:rsidRDefault="0029150D" w:rsidP="0029150D">
      <w:pPr>
        <w:pStyle w:val="ListParagraph"/>
        <w:rPr>
          <w:rFonts w:ascii="Calibri" w:eastAsia="Times New Roman" w:hAnsi="Calibri" w:cs="Calibri"/>
        </w:rPr>
      </w:pPr>
    </w:p>
    <w:p w14:paraId="49866F65" w14:textId="77777777" w:rsidR="0029150D" w:rsidRPr="0029150D"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Faults</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Faults logs in the syslog export.  Default is true.  We recommend it to be true.</w:t>
      </w:r>
    </w:p>
    <w:p w14:paraId="456C4ABC" w14:textId="77777777" w:rsidR="0029150D" w:rsidRPr="0029150D" w:rsidRDefault="0029150D" w:rsidP="0029150D">
      <w:pPr>
        <w:pStyle w:val="ListParagraph"/>
        <w:rPr>
          <w:rFonts w:ascii="Calibri" w:eastAsia="Times New Roman" w:hAnsi="Calibri" w:cs="Calibri"/>
        </w:rPr>
      </w:pPr>
    </w:p>
    <w:p w14:paraId="7FD22BC0" w14:textId="296680DA" w:rsidR="00A42B88" w:rsidRPr="00D25923" w:rsidRDefault="00A42B88" w:rsidP="0029150D">
      <w:pPr>
        <w:pStyle w:val="ListParagraph"/>
        <w:numPr>
          <w:ilvl w:val="0"/>
          <w:numId w:val="11"/>
        </w:numPr>
        <w:spacing w:after="0" w:line="240" w:lineRule="auto"/>
        <w:rPr>
          <w:rFonts w:ascii="Calibri" w:eastAsia="Times New Roman" w:hAnsi="Calibri" w:cs="Calibri"/>
          <w:b/>
          <w:bCs/>
        </w:rPr>
      </w:pPr>
      <w:r w:rsidRPr="0029150D">
        <w:rPr>
          <w:rFonts w:ascii="Calibri" w:eastAsia="Times New Roman" w:hAnsi="Calibri" w:cs="Calibri"/>
          <w:b/>
          <w:bCs/>
        </w:rPr>
        <w:t>Session</w:t>
      </w:r>
      <w:r w:rsidR="00073465" w:rsidRPr="0029150D">
        <w:rPr>
          <w:rFonts w:ascii="Calibri" w:eastAsia="Times New Roman" w:hAnsi="Calibri" w:cs="Calibri"/>
          <w:b/>
          <w:bCs/>
        </w:rPr>
        <w:t xml:space="preserve"> </w:t>
      </w:r>
      <w:r w:rsidR="0029150D" w:rsidRPr="0029150D">
        <w:rPr>
          <w:rFonts w:ascii="Calibri" w:eastAsia="Times New Roman" w:hAnsi="Calibri" w:cs="Calibri"/>
        </w:rPr>
        <w:t>[</w:t>
      </w:r>
      <w:r w:rsidR="0029150D" w:rsidRPr="0029150D">
        <w:rPr>
          <w:rFonts w:ascii="Calibri" w:eastAsia="Times New Roman" w:hAnsi="Calibri" w:cs="Calibri"/>
          <w:u w:val="single"/>
        </w:rPr>
        <w:t>Required</w:t>
      </w:r>
      <w:r w:rsidR="0029150D" w:rsidRPr="0029150D">
        <w:rPr>
          <w:rFonts w:ascii="Calibri" w:eastAsia="Times New Roman" w:hAnsi="Calibri" w:cs="Calibri"/>
        </w:rPr>
        <w:t xml:space="preserve">] – </w:t>
      </w:r>
      <w:r w:rsidRPr="0029150D">
        <w:rPr>
          <w:rFonts w:ascii="Calibri" w:eastAsia="Times New Roman" w:hAnsi="Calibri" w:cs="Calibri"/>
        </w:rPr>
        <w:t>Set to true if you want to include Session logs in the syslog export.  Default is false.  We recommend it to be true.</w:t>
      </w:r>
    </w:p>
    <w:p w14:paraId="3323C872" w14:textId="77777777" w:rsidR="00D25923" w:rsidRPr="00D25923" w:rsidRDefault="00D25923" w:rsidP="00D25923">
      <w:pPr>
        <w:pStyle w:val="ListParagraph"/>
        <w:rPr>
          <w:rFonts w:ascii="Calibri" w:eastAsia="Times New Roman" w:hAnsi="Calibri" w:cs="Calibri"/>
          <w:b/>
          <w:bCs/>
        </w:rPr>
      </w:pPr>
    </w:p>
    <w:p w14:paraId="4C3B40A1" w14:textId="4072707C" w:rsidR="00A42B88" w:rsidRPr="00A42B88" w:rsidRDefault="00A42B88" w:rsidP="00C92561">
      <w:pPr>
        <w:pStyle w:val="Heading2"/>
        <w:rPr>
          <w:rFonts w:eastAsia="Times New Roman"/>
        </w:rPr>
      </w:pPr>
      <w:bookmarkStart w:id="15" w:name="_Toc62325481"/>
      <w:r w:rsidRPr="00A42B88">
        <w:rPr>
          <w:rFonts w:eastAsia="Times New Roman"/>
        </w:rPr>
        <w:t>Remote Syslog Destinations</w:t>
      </w:r>
      <w:bookmarkEnd w:id="15"/>
    </w:p>
    <w:p w14:paraId="6E1C541D" w14:textId="77777777" w:rsidR="0029150D" w:rsidRDefault="0029150D" w:rsidP="00A42B88">
      <w:pPr>
        <w:spacing w:after="0" w:line="240" w:lineRule="auto"/>
        <w:rPr>
          <w:rFonts w:ascii="Calibri" w:eastAsia="Times New Roman" w:hAnsi="Calibri" w:cs="Calibri"/>
          <w:b/>
          <w:bCs/>
          <w:color w:val="FF0000"/>
        </w:rPr>
      </w:pPr>
    </w:p>
    <w:p w14:paraId="4977C13A" w14:textId="704961D9" w:rsidR="0029150D" w:rsidRDefault="00A42B88" w:rsidP="00A42B88">
      <w:pPr>
        <w:spacing w:after="0" w:line="240" w:lineRule="auto"/>
        <w:rPr>
          <w:rFonts w:ascii="Calibri" w:eastAsia="Times New Roman" w:hAnsi="Calibri" w:cs="Calibri"/>
        </w:rPr>
      </w:pPr>
      <w:r w:rsidRPr="00A42B88">
        <w:rPr>
          <w:rFonts w:ascii="Calibri" w:eastAsia="Times New Roman" w:hAnsi="Calibri" w:cs="Calibri"/>
          <w:b/>
          <w:bCs/>
          <w:color w:val="FF0000"/>
        </w:rPr>
        <w:t>Notes:</w:t>
      </w:r>
      <w:r w:rsidRPr="00A42B88">
        <w:rPr>
          <w:rFonts w:ascii="Calibri" w:eastAsia="Times New Roman" w:hAnsi="Calibri" w:cs="Calibri"/>
          <w:b/>
          <w:bCs/>
        </w:rPr>
        <w:t xml:space="preserve"> </w:t>
      </w:r>
      <w:r w:rsidRPr="00D30A2F">
        <w:rPr>
          <w:rFonts w:ascii="Calibri" w:eastAsia="Times New Roman" w:hAnsi="Calibri" w:cs="Calibri"/>
        </w:rPr>
        <w:t>Remote Syslog Destination Configuration.  Remove the syslog_rmt Attribute to ignore this Section... But if any are defined the first line must have the attribute.</w:t>
      </w:r>
    </w:p>
    <w:p w14:paraId="4A3BB525" w14:textId="77777777" w:rsidR="00D30A2F" w:rsidRPr="00D30A2F" w:rsidRDefault="00D30A2F" w:rsidP="00A42B88">
      <w:pPr>
        <w:spacing w:after="0" w:line="240" w:lineRule="auto"/>
        <w:rPr>
          <w:rFonts w:ascii="Calibri" w:eastAsia="Times New Roman" w:hAnsi="Calibri" w:cs="Calibri"/>
        </w:rPr>
      </w:pPr>
    </w:p>
    <w:p w14:paraId="5AA9D92B" w14:textId="2D2E6B3A"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syslog_rmt.  If you want a line to be ignored remove the type field on the line.  The line following the Titles must not be blank</w:t>
      </w:r>
      <w:r w:rsidRPr="002C47B7">
        <w:rPr>
          <w:rFonts w:ascii="Calibri" w:eastAsia="Times New Roman" w:hAnsi="Calibri" w:cs="Calibri"/>
        </w:rPr>
        <w:t>.</w:t>
      </w:r>
    </w:p>
    <w:p w14:paraId="40FD2A5A" w14:textId="77777777" w:rsidR="00D25923" w:rsidRPr="002C47B7" w:rsidRDefault="00D25923" w:rsidP="00D25923">
      <w:pPr>
        <w:pStyle w:val="ListParagraph"/>
        <w:spacing w:after="0" w:line="240" w:lineRule="auto"/>
        <w:rPr>
          <w:rFonts w:ascii="Calibri" w:eastAsia="Times New Roman" w:hAnsi="Calibri" w:cs="Calibri"/>
          <w:b/>
          <w:bCs/>
        </w:rPr>
      </w:pPr>
    </w:p>
    <w:p w14:paraId="095A94F2"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this Remote Syslog Destination configuration to.</w:t>
      </w:r>
    </w:p>
    <w:p w14:paraId="62C3EA94" w14:textId="77777777" w:rsidR="00D30A2F" w:rsidRDefault="00D30A2F" w:rsidP="00D30A2F">
      <w:pPr>
        <w:pStyle w:val="ListParagraph"/>
        <w:spacing w:after="0" w:line="240" w:lineRule="auto"/>
        <w:rPr>
          <w:rFonts w:ascii="Calibri" w:eastAsia="Times New Roman" w:hAnsi="Calibri" w:cs="Calibri"/>
          <w:b/>
          <w:bCs/>
        </w:rPr>
      </w:pPr>
    </w:p>
    <w:p w14:paraId="01309B7D"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Dest_Grp_Name</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A Name for the Destination Group.  default works but you can change to what you want it to be.</w:t>
      </w:r>
    </w:p>
    <w:p w14:paraId="40C9BFAF" w14:textId="77777777" w:rsidR="00D30A2F" w:rsidRPr="00D30A2F" w:rsidRDefault="00D30A2F" w:rsidP="00D30A2F">
      <w:pPr>
        <w:pStyle w:val="ListParagraph"/>
        <w:rPr>
          <w:rFonts w:ascii="Calibri" w:eastAsia="Times New Roman" w:hAnsi="Calibri" w:cs="Calibri"/>
          <w:b/>
          <w:bCs/>
        </w:rPr>
      </w:pPr>
    </w:p>
    <w:p w14:paraId="4CE90CD0"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Syslog_Server</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Currently the Script only supports an IPv4 Address.</w:t>
      </w:r>
      <w:r w:rsidRPr="00D30A2F">
        <w:rPr>
          <w:rFonts w:ascii="Calibri" w:eastAsia="Times New Roman" w:hAnsi="Calibri" w:cs="Calibri"/>
          <w:b/>
          <w:bCs/>
        </w:rPr>
        <w:br/>
        <w:t>Port</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Specify the remote port.  514 is the default</w:t>
      </w:r>
      <w:r w:rsidR="00D30A2F">
        <w:rPr>
          <w:rFonts w:ascii="Calibri" w:eastAsia="Times New Roman" w:hAnsi="Calibri" w:cs="Calibri"/>
        </w:rPr>
        <w:t>.</w:t>
      </w:r>
    </w:p>
    <w:p w14:paraId="239D5F75" w14:textId="77777777" w:rsidR="00D30A2F" w:rsidRPr="00D30A2F" w:rsidRDefault="00D30A2F" w:rsidP="00D30A2F">
      <w:pPr>
        <w:pStyle w:val="ListParagraph"/>
        <w:rPr>
          <w:rFonts w:ascii="Calibri" w:eastAsia="Times New Roman" w:hAnsi="Calibri" w:cs="Calibri"/>
          <w:b/>
          <w:bCs/>
        </w:rPr>
      </w:pPr>
    </w:p>
    <w:p w14:paraId="07D54633"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Mgmt_Domain</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 xml:space="preserve">Select the inband or oob mgmt domain for sending </w:t>
      </w:r>
      <w:r w:rsidR="0029150D" w:rsidRPr="00D30A2F">
        <w:rPr>
          <w:rFonts w:ascii="Calibri" w:eastAsia="Times New Roman" w:hAnsi="Calibri" w:cs="Calibri"/>
        </w:rPr>
        <w:t>syslog</w:t>
      </w:r>
      <w:r w:rsidRPr="00D30A2F">
        <w:rPr>
          <w:rFonts w:ascii="Calibri" w:eastAsia="Times New Roman" w:hAnsi="Calibri" w:cs="Calibri"/>
        </w:rPr>
        <w:t xml:space="preserve"> to the server.</w:t>
      </w:r>
    </w:p>
    <w:p w14:paraId="1BF2CD80" w14:textId="77777777" w:rsidR="00D30A2F" w:rsidRPr="00D30A2F" w:rsidRDefault="00D30A2F" w:rsidP="00D30A2F">
      <w:pPr>
        <w:pStyle w:val="ListParagraph"/>
        <w:rPr>
          <w:rFonts w:ascii="Calibri" w:eastAsia="Times New Roman" w:hAnsi="Calibri" w:cs="Calibri"/>
          <w:b/>
          <w:bCs/>
        </w:rPr>
      </w:pPr>
    </w:p>
    <w:p w14:paraId="526CE6D6" w14:textId="77777777" w:rsidR="00D30A2F"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Severity</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Select the severity level.</w:t>
      </w:r>
    </w:p>
    <w:p w14:paraId="36E07AB5" w14:textId="77777777" w:rsidR="00D30A2F" w:rsidRPr="00D30A2F" w:rsidRDefault="00D30A2F" w:rsidP="00D30A2F">
      <w:pPr>
        <w:pStyle w:val="ListParagraph"/>
        <w:rPr>
          <w:rFonts w:ascii="Calibri" w:eastAsia="Times New Roman" w:hAnsi="Calibri" w:cs="Calibri"/>
          <w:b/>
          <w:bCs/>
        </w:rPr>
      </w:pPr>
    </w:p>
    <w:p w14:paraId="4521DCE1" w14:textId="07283A1E" w:rsidR="00A42B88" w:rsidRPr="00D30A2F" w:rsidRDefault="00A42B88" w:rsidP="00D30A2F">
      <w:pPr>
        <w:pStyle w:val="ListParagraph"/>
        <w:numPr>
          <w:ilvl w:val="0"/>
          <w:numId w:val="12"/>
        </w:numPr>
        <w:spacing w:after="0" w:line="240" w:lineRule="auto"/>
        <w:rPr>
          <w:rFonts w:ascii="Calibri" w:eastAsia="Times New Roman" w:hAnsi="Calibri" w:cs="Calibri"/>
          <w:b/>
          <w:bCs/>
        </w:rPr>
      </w:pPr>
      <w:r w:rsidRPr="00D30A2F">
        <w:rPr>
          <w:rFonts w:ascii="Calibri" w:eastAsia="Times New Roman" w:hAnsi="Calibri" w:cs="Calibri"/>
          <w:b/>
          <w:bCs/>
        </w:rPr>
        <w:t>Facility</w:t>
      </w:r>
      <w:r w:rsidR="00073465" w:rsidRPr="00D30A2F">
        <w:rPr>
          <w:rFonts w:ascii="Calibri" w:eastAsia="Times New Roman" w:hAnsi="Calibri" w:cs="Calibri"/>
          <w:b/>
          <w:bCs/>
        </w:rPr>
        <w:t xml:space="preserve"> </w:t>
      </w:r>
      <w:r w:rsidR="0029150D" w:rsidRPr="00D30A2F">
        <w:rPr>
          <w:rFonts w:ascii="Calibri" w:eastAsia="Times New Roman" w:hAnsi="Calibri" w:cs="Calibri"/>
        </w:rPr>
        <w:t>[</w:t>
      </w:r>
      <w:r w:rsidR="0029150D" w:rsidRPr="00D30A2F">
        <w:rPr>
          <w:rFonts w:ascii="Calibri" w:eastAsia="Times New Roman" w:hAnsi="Calibri" w:cs="Calibri"/>
          <w:u w:val="single"/>
        </w:rPr>
        <w:t>Required</w:t>
      </w:r>
      <w:r w:rsidR="0029150D" w:rsidRPr="00D30A2F">
        <w:rPr>
          <w:rFonts w:ascii="Calibri" w:eastAsia="Times New Roman" w:hAnsi="Calibri" w:cs="Calibri"/>
        </w:rPr>
        <w:t xml:space="preserve">] – </w:t>
      </w:r>
      <w:r w:rsidRPr="00D30A2F">
        <w:rPr>
          <w:rFonts w:ascii="Calibri" w:eastAsia="Times New Roman" w:hAnsi="Calibri" w:cs="Calibri"/>
        </w:rPr>
        <w:t>Select the Facility of the remote server files.</w:t>
      </w:r>
    </w:p>
    <w:p w14:paraId="4DC69D42" w14:textId="77777777" w:rsidR="00A42B88" w:rsidRPr="002C47B7" w:rsidRDefault="00A42B88" w:rsidP="00C92561">
      <w:pPr>
        <w:pStyle w:val="Heading1"/>
      </w:pPr>
    </w:p>
    <w:p w14:paraId="74877697" w14:textId="4766A1FA" w:rsidR="00C92561" w:rsidRDefault="002C47B7" w:rsidP="009C540A">
      <w:pPr>
        <w:pStyle w:val="Heading1"/>
      </w:pPr>
      <w:bookmarkStart w:id="16" w:name="_Toc62325482"/>
      <w:r>
        <w:t>Access Help Section</w:t>
      </w:r>
      <w:bookmarkEnd w:id="16"/>
    </w:p>
    <w:p w14:paraId="4760D53A" w14:textId="77777777" w:rsidR="00C92561" w:rsidRPr="00C92561" w:rsidRDefault="00C92561" w:rsidP="00C92561"/>
    <w:p w14:paraId="11971954" w14:textId="2D280D00" w:rsidR="002C47B7" w:rsidRPr="002C47B7" w:rsidRDefault="002C47B7" w:rsidP="00C92561">
      <w:pPr>
        <w:pStyle w:val="Heading2"/>
        <w:rPr>
          <w:rFonts w:eastAsia="Times New Roman"/>
        </w:rPr>
      </w:pPr>
      <w:bookmarkStart w:id="17" w:name="_Toc62325483"/>
      <w:r w:rsidRPr="002C47B7">
        <w:rPr>
          <w:rFonts w:eastAsia="Times New Roman"/>
        </w:rPr>
        <w:t>VLAN Pools</w:t>
      </w:r>
      <w:bookmarkEnd w:id="17"/>
    </w:p>
    <w:p w14:paraId="7197CF0A" w14:textId="77777777" w:rsidR="00D30A2F" w:rsidRDefault="00D30A2F" w:rsidP="002C47B7">
      <w:pPr>
        <w:spacing w:after="0" w:line="240" w:lineRule="auto"/>
        <w:rPr>
          <w:rFonts w:ascii="Calibri" w:eastAsia="Times New Roman" w:hAnsi="Calibri" w:cs="Calibri"/>
          <w:b/>
          <w:bCs/>
          <w:color w:val="FF0000"/>
        </w:rPr>
      </w:pPr>
    </w:p>
    <w:p w14:paraId="7A8854D3" w14:textId="0552661E"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D30A2F">
        <w:rPr>
          <w:rFonts w:ascii="Calibri" w:eastAsia="Times New Roman" w:hAnsi="Calibri" w:cs="Calibri"/>
        </w:rPr>
        <w:t>You Can Add more VLAN Pools but leave the defaults (access, dynamic, inband, l3out, msite) for each site, unless you are really against it and want to change what the script uses for the AAEP Policies, for example.  Remove the vlan_</w:t>
      </w:r>
      <w:r w:rsidR="00D30A2F" w:rsidRPr="00D30A2F">
        <w:rPr>
          <w:rFonts w:ascii="Calibri" w:eastAsia="Times New Roman" w:hAnsi="Calibri" w:cs="Calibri"/>
        </w:rPr>
        <w:t>pool Attribute</w:t>
      </w:r>
      <w:r w:rsidRPr="00D30A2F">
        <w:rPr>
          <w:rFonts w:ascii="Calibri" w:eastAsia="Times New Roman" w:hAnsi="Calibri" w:cs="Calibri"/>
        </w:rPr>
        <w:t xml:space="preserve"> to ignore a line.</w:t>
      </w:r>
      <w:r w:rsidRPr="00D30A2F">
        <w:rPr>
          <w:rFonts w:ascii="Calibri" w:eastAsia="Times New Roman" w:hAnsi="Calibri" w:cs="Calibri"/>
        </w:rPr>
        <w:br/>
      </w:r>
    </w:p>
    <w:p w14:paraId="54254B66" w14:textId="777777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rPr>
        <w:t>**</w:t>
      </w:r>
      <w:r w:rsidRPr="002C47B7">
        <w:rPr>
          <w:rFonts w:ascii="Calibri" w:eastAsia="Times New Roman" w:hAnsi="Calibri" w:cs="Calibri"/>
        </w:rPr>
        <w:t xml:space="preserve">The Multi-Site VLAN pool, "msite", must be assigned VLAN 4.  This is a requirement for Multi-Site.  Do not change this.  You can assign this same pool to all sites, without any </w:t>
      </w:r>
      <w:r w:rsidR="00D30A2F" w:rsidRPr="002C47B7">
        <w:rPr>
          <w:rFonts w:ascii="Calibri" w:eastAsia="Times New Roman" w:hAnsi="Calibri" w:cs="Calibri"/>
        </w:rPr>
        <w:t>modification</w:t>
      </w:r>
      <w:r w:rsidRPr="002C47B7">
        <w:rPr>
          <w:rFonts w:ascii="Calibri" w:eastAsia="Times New Roman" w:hAnsi="Calibri" w:cs="Calibri"/>
        </w:rPr>
        <w:t xml:space="preserve">.  </w:t>
      </w:r>
      <w:r w:rsidRPr="002C47B7">
        <w:rPr>
          <w:rFonts w:ascii="Calibri" w:eastAsia="Times New Roman" w:hAnsi="Calibri" w:cs="Calibri"/>
          <w:b/>
          <w:bCs/>
        </w:rPr>
        <w:br/>
      </w:r>
    </w:p>
    <w:p w14:paraId="68D45108" w14:textId="09842E87" w:rsidR="00D25923" w:rsidRPr="002C47B7" w:rsidRDefault="00D25923" w:rsidP="00D25923">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vlan_pool.  If you want a line to be ignored remove the type field on the line.  The line following the Titles must not be blank</w:t>
      </w:r>
      <w:r w:rsidRPr="002C47B7">
        <w:rPr>
          <w:rFonts w:ascii="Calibri" w:eastAsia="Times New Roman" w:hAnsi="Calibri" w:cs="Calibri"/>
        </w:rPr>
        <w:t>.</w:t>
      </w:r>
    </w:p>
    <w:p w14:paraId="34358C41" w14:textId="77777777" w:rsidR="00D25923" w:rsidRPr="002C47B7" w:rsidRDefault="00D25923" w:rsidP="00D25923">
      <w:pPr>
        <w:pStyle w:val="ListParagraph"/>
        <w:spacing w:after="0" w:line="240" w:lineRule="auto"/>
        <w:rPr>
          <w:rFonts w:ascii="Calibri" w:eastAsia="Times New Roman" w:hAnsi="Calibri" w:cs="Calibri"/>
          <w:b/>
          <w:bCs/>
        </w:rPr>
      </w:pPr>
    </w:p>
    <w:p w14:paraId="067B7697" w14:textId="28E6A2F6"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VLAN Pool configuration to.</w:t>
      </w:r>
    </w:p>
    <w:p w14:paraId="7CD95405" w14:textId="77777777" w:rsidR="00D30A2F" w:rsidRPr="00D30A2F" w:rsidRDefault="00D30A2F" w:rsidP="00D30A2F">
      <w:pPr>
        <w:pStyle w:val="ListParagraph"/>
        <w:spacing w:after="0" w:line="240" w:lineRule="auto"/>
        <w:rPr>
          <w:rFonts w:ascii="Calibri" w:eastAsia="Times New Roman" w:hAnsi="Calibri" w:cs="Calibri"/>
          <w:b/>
          <w:bCs/>
        </w:rPr>
      </w:pPr>
    </w:p>
    <w:p w14:paraId="732C0B01" w14:textId="1C8AA09C"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Name of the VLAN Pool.</w:t>
      </w:r>
    </w:p>
    <w:p w14:paraId="7BAF1F6B" w14:textId="77777777" w:rsidR="00D30A2F" w:rsidRPr="00D30A2F" w:rsidRDefault="00D30A2F" w:rsidP="00D30A2F">
      <w:pPr>
        <w:pStyle w:val="ListParagraph"/>
        <w:rPr>
          <w:rFonts w:ascii="Calibri" w:eastAsia="Times New Roman" w:hAnsi="Calibri" w:cs="Calibri"/>
        </w:rPr>
      </w:pPr>
    </w:p>
    <w:p w14:paraId="723C620D" w14:textId="77FA0F7A"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Allocation_Mode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Set the VLAN Pool to static for physical port configuration and dynamic for VMM based integrations.</w:t>
      </w:r>
    </w:p>
    <w:p w14:paraId="118A8416" w14:textId="77777777" w:rsidR="00D30A2F" w:rsidRPr="00D30A2F" w:rsidRDefault="00D30A2F" w:rsidP="00D30A2F">
      <w:pPr>
        <w:pStyle w:val="ListParagraph"/>
        <w:rPr>
          <w:rFonts w:ascii="Calibri" w:eastAsia="Times New Roman" w:hAnsi="Calibri" w:cs="Calibri"/>
        </w:rPr>
      </w:pPr>
    </w:p>
    <w:p w14:paraId="0D016805" w14:textId="52D66493"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VLAN_Grp1</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 xml:space="preserve">VLAN Groups support multiple ranges </w:t>
      </w:r>
      <w:r w:rsidR="00D30A2F" w:rsidRPr="00D30A2F">
        <w:rPr>
          <w:rFonts w:ascii="Calibri" w:eastAsia="Times New Roman" w:hAnsi="Calibri" w:cs="Calibri"/>
        </w:rPr>
        <w:t>i.e.,</w:t>
      </w:r>
      <w:r w:rsidRPr="00D30A2F">
        <w:rPr>
          <w:rFonts w:ascii="Calibri" w:eastAsia="Times New Roman" w:hAnsi="Calibri" w:cs="Calibri"/>
        </w:rPr>
        <w:t xml:space="preserve"> "1-10,20-30,40,50"</w:t>
      </w:r>
      <w:r w:rsidRPr="00D30A2F">
        <w:rPr>
          <w:rFonts w:ascii="Calibri" w:eastAsia="Times New Roman" w:hAnsi="Calibri" w:cs="Calibri"/>
        </w:rPr>
        <w:br/>
      </w:r>
      <w:r w:rsidRPr="00D30A2F">
        <w:rPr>
          <w:rFonts w:ascii="Calibri" w:eastAsia="Times New Roman" w:hAnsi="Calibri" w:cs="Calibri"/>
          <w:b/>
          <w:bCs/>
        </w:rPr>
        <w:t>VGRP1_Allocation</w:t>
      </w:r>
      <w:r w:rsidR="00073465" w:rsidRPr="00D30A2F">
        <w:rPr>
          <w:rFonts w:ascii="Calibri" w:eastAsia="Times New Roman" w:hAnsi="Calibri" w:cs="Calibri"/>
        </w:rPr>
        <w:t xml:space="preserve"> [Required] </w:t>
      </w:r>
      <w:r w:rsidR="00D30A2F" w:rsidRPr="00D30A2F">
        <w:rPr>
          <w:rFonts w:ascii="Calibri" w:eastAsia="Times New Roman" w:hAnsi="Calibri" w:cs="Calibri"/>
        </w:rPr>
        <w:t>– Set</w:t>
      </w:r>
      <w:r w:rsidRPr="00D30A2F">
        <w:rPr>
          <w:rFonts w:ascii="Calibri" w:eastAsia="Times New Roman" w:hAnsi="Calibri" w:cs="Calibri"/>
        </w:rPr>
        <w:t xml:space="preserve"> the VLAN Group to static for physical port configuration and dynamic for VMM based integrations.</w:t>
      </w:r>
    </w:p>
    <w:p w14:paraId="0A003C32" w14:textId="77777777" w:rsidR="00D30A2F" w:rsidRPr="00D30A2F" w:rsidRDefault="00D30A2F" w:rsidP="00D30A2F">
      <w:pPr>
        <w:pStyle w:val="ListParagraph"/>
        <w:rPr>
          <w:rFonts w:ascii="Calibri" w:eastAsia="Times New Roman" w:hAnsi="Calibri" w:cs="Calibri"/>
        </w:rPr>
      </w:pPr>
    </w:p>
    <w:p w14:paraId="40A51C2B" w14:textId="572684E4" w:rsidR="00D30A2F"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VLAN_Grp2:</w:t>
      </w:r>
      <w:r w:rsidRPr="00D30A2F">
        <w:rPr>
          <w:rFonts w:ascii="Calibri" w:eastAsia="Times New Roman" w:hAnsi="Calibri" w:cs="Calibri"/>
        </w:rPr>
        <w:t xml:space="preserve"> </w:t>
      </w:r>
      <w:r w:rsidR="00D30A2F">
        <w:rPr>
          <w:rFonts w:ascii="Calibri" w:eastAsia="Times New Roman" w:hAnsi="Calibri" w:cs="Calibri"/>
        </w:rPr>
        <w:t>[</w:t>
      </w:r>
      <w:r w:rsidR="00D30A2F" w:rsidRPr="00073465">
        <w:rPr>
          <w:rFonts w:ascii="Calibri" w:eastAsia="Times New Roman" w:hAnsi="Calibri" w:cs="Calibri"/>
          <w:u w:val="single"/>
        </w:rPr>
        <w:t>Optional</w:t>
      </w:r>
      <w:r w:rsidR="00D30A2F">
        <w:rPr>
          <w:rFonts w:ascii="Calibri" w:eastAsia="Times New Roman" w:hAnsi="Calibri" w:cs="Calibri"/>
          <w:u w:val="single"/>
        </w:rPr>
        <w:t>]</w:t>
      </w:r>
      <w:r w:rsidR="00D30A2F" w:rsidRPr="00073465">
        <w:rPr>
          <w:rFonts w:ascii="Calibri" w:eastAsia="Times New Roman" w:hAnsi="Calibri" w:cs="Calibri"/>
          <w:b/>
          <w:bCs/>
        </w:rPr>
        <w:t xml:space="preserve"> –</w:t>
      </w:r>
      <w:r w:rsidR="00D30A2F" w:rsidRPr="00073465">
        <w:rPr>
          <w:rFonts w:ascii="Calibri" w:eastAsia="Times New Roman" w:hAnsi="Calibri" w:cs="Calibri"/>
        </w:rPr>
        <w:t xml:space="preserve"> </w:t>
      </w:r>
      <w:r w:rsidRPr="00D30A2F">
        <w:rPr>
          <w:rFonts w:ascii="Calibri" w:eastAsia="Times New Roman" w:hAnsi="Calibri" w:cs="Calibri"/>
        </w:rPr>
        <w:t xml:space="preserve">The VLAN Pool Allocation Type, at times, may not match the vlan allocation mode.  </w:t>
      </w:r>
      <w:r w:rsidR="00D30A2F" w:rsidRPr="00D30A2F">
        <w:rPr>
          <w:rFonts w:ascii="Calibri" w:eastAsia="Times New Roman" w:hAnsi="Calibri" w:cs="Calibri"/>
        </w:rPr>
        <w:t>Thus,</w:t>
      </w:r>
      <w:r w:rsidRPr="00D30A2F">
        <w:rPr>
          <w:rFonts w:ascii="Calibri" w:eastAsia="Times New Roman" w:hAnsi="Calibri" w:cs="Calibri"/>
        </w:rPr>
        <w:t xml:space="preserve"> there are two VLAN Groups to Assign VLANs to the Pool.  Only one </w:t>
      </w:r>
      <w:r w:rsidR="00D30A2F">
        <w:rPr>
          <w:rFonts w:ascii="Calibri" w:eastAsia="Times New Roman" w:hAnsi="Calibri" w:cs="Calibri"/>
        </w:rPr>
        <w:t>is required</w:t>
      </w:r>
      <w:r w:rsidRPr="00D30A2F">
        <w:rPr>
          <w:rFonts w:ascii="Calibri" w:eastAsia="Times New Roman" w:hAnsi="Calibri" w:cs="Calibri"/>
        </w:rPr>
        <w:t>.</w:t>
      </w:r>
    </w:p>
    <w:p w14:paraId="19366614" w14:textId="77777777" w:rsidR="00D30A2F" w:rsidRPr="00D30A2F" w:rsidRDefault="00D30A2F" w:rsidP="00D30A2F">
      <w:pPr>
        <w:pStyle w:val="ListParagraph"/>
        <w:rPr>
          <w:rFonts w:ascii="Calibri" w:eastAsia="Times New Roman" w:hAnsi="Calibri" w:cs="Calibri"/>
        </w:rPr>
      </w:pPr>
    </w:p>
    <w:p w14:paraId="1ABE5E85" w14:textId="4E25AE0F" w:rsidR="002C47B7" w:rsidRPr="00D30A2F" w:rsidRDefault="002C47B7" w:rsidP="00D30A2F">
      <w:pPr>
        <w:pStyle w:val="ListParagraph"/>
        <w:numPr>
          <w:ilvl w:val="0"/>
          <w:numId w:val="13"/>
        </w:numPr>
        <w:spacing w:after="0" w:line="240" w:lineRule="auto"/>
        <w:rPr>
          <w:rFonts w:ascii="Calibri" w:eastAsia="Times New Roman" w:hAnsi="Calibri" w:cs="Calibri"/>
          <w:b/>
          <w:bCs/>
        </w:rPr>
      </w:pPr>
      <w:r w:rsidRPr="00D30A2F">
        <w:rPr>
          <w:rFonts w:ascii="Calibri" w:eastAsia="Times New Roman" w:hAnsi="Calibri" w:cs="Calibri"/>
          <w:b/>
          <w:bCs/>
        </w:rPr>
        <w:t>VGRP2_Allocation:</w:t>
      </w:r>
      <w:r w:rsidRPr="00D30A2F">
        <w:rPr>
          <w:rFonts w:ascii="Calibri" w:eastAsia="Times New Roman" w:hAnsi="Calibri" w:cs="Calibri"/>
        </w:rPr>
        <w:t xml:space="preserve"> </w:t>
      </w:r>
      <w:r w:rsidR="00D30A2F">
        <w:rPr>
          <w:rFonts w:ascii="Calibri" w:eastAsia="Times New Roman" w:hAnsi="Calibri" w:cs="Calibri"/>
        </w:rPr>
        <w:t>[</w:t>
      </w:r>
      <w:r w:rsidR="00D30A2F" w:rsidRPr="00073465">
        <w:rPr>
          <w:rFonts w:ascii="Calibri" w:eastAsia="Times New Roman" w:hAnsi="Calibri" w:cs="Calibri"/>
          <w:u w:val="single"/>
        </w:rPr>
        <w:t>Optional</w:t>
      </w:r>
      <w:r w:rsidR="00D30A2F">
        <w:rPr>
          <w:rFonts w:ascii="Calibri" w:eastAsia="Times New Roman" w:hAnsi="Calibri" w:cs="Calibri"/>
          <w:u w:val="single"/>
        </w:rPr>
        <w:t>]</w:t>
      </w:r>
      <w:r w:rsidR="00D30A2F" w:rsidRPr="00073465">
        <w:rPr>
          <w:rFonts w:ascii="Calibri" w:eastAsia="Times New Roman" w:hAnsi="Calibri" w:cs="Calibri"/>
          <w:b/>
          <w:bCs/>
        </w:rPr>
        <w:t xml:space="preserve"> –</w:t>
      </w:r>
      <w:r w:rsidR="00D30A2F" w:rsidRPr="00073465">
        <w:rPr>
          <w:rFonts w:ascii="Calibri" w:eastAsia="Times New Roman" w:hAnsi="Calibri" w:cs="Calibri"/>
        </w:rPr>
        <w:t xml:space="preserve"> </w:t>
      </w:r>
      <w:r w:rsidRPr="00D30A2F">
        <w:rPr>
          <w:rFonts w:ascii="Calibri" w:eastAsia="Times New Roman" w:hAnsi="Calibri" w:cs="Calibri"/>
        </w:rPr>
        <w:t>Set the VLAN Group to static for physical port configuration and dynamic for VMM based integrations.</w:t>
      </w:r>
    </w:p>
    <w:p w14:paraId="55AD99F9" w14:textId="77777777" w:rsidR="00D30A2F" w:rsidRDefault="00D30A2F">
      <w:pPr>
        <w:rPr>
          <w:rFonts w:asciiTheme="majorHAnsi" w:eastAsia="Times New Roman" w:hAnsiTheme="majorHAnsi" w:cstheme="majorBidi"/>
          <w:b/>
          <w:color w:val="44686A"/>
          <w:sz w:val="44"/>
          <w:szCs w:val="32"/>
          <w:u w:val="single"/>
        </w:rPr>
      </w:pPr>
      <w:r>
        <w:rPr>
          <w:rFonts w:eastAsia="Times New Roman"/>
        </w:rPr>
        <w:br w:type="page"/>
      </w:r>
    </w:p>
    <w:p w14:paraId="46EF92AD" w14:textId="7A8EDC7D" w:rsidR="002C47B7" w:rsidRPr="002C47B7" w:rsidRDefault="002C47B7" w:rsidP="00C92561">
      <w:pPr>
        <w:pStyle w:val="Heading2"/>
        <w:rPr>
          <w:rFonts w:eastAsia="Times New Roman"/>
        </w:rPr>
      </w:pPr>
      <w:bookmarkStart w:id="18" w:name="_Toc62325484"/>
      <w:r w:rsidRPr="002C47B7">
        <w:rPr>
          <w:rFonts w:eastAsia="Times New Roman"/>
        </w:rPr>
        <w:lastRenderedPageBreak/>
        <w:t>Create Access Interface Policy Groups</w:t>
      </w:r>
      <w:bookmarkEnd w:id="18"/>
    </w:p>
    <w:p w14:paraId="420080EE" w14:textId="77777777" w:rsidR="00073465" w:rsidRDefault="00073465" w:rsidP="002C47B7">
      <w:pPr>
        <w:spacing w:after="0" w:line="240" w:lineRule="auto"/>
        <w:rPr>
          <w:rFonts w:ascii="Calibri" w:eastAsia="Times New Roman" w:hAnsi="Calibri" w:cs="Calibri"/>
          <w:b/>
          <w:bCs/>
          <w:color w:val="FF0000"/>
        </w:rPr>
      </w:pPr>
    </w:p>
    <w:p w14:paraId="5D09EE46" w14:textId="5241D11F" w:rsidR="00073465"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***Important Notes***</w:t>
      </w:r>
    </w:p>
    <w:p w14:paraId="65D9092C" w14:textId="77777777" w:rsidR="00073465" w:rsidRDefault="00073465" w:rsidP="002C47B7">
      <w:pPr>
        <w:spacing w:after="0" w:line="240" w:lineRule="auto"/>
        <w:rPr>
          <w:rFonts w:ascii="Calibri" w:eastAsia="Times New Roman" w:hAnsi="Calibri" w:cs="Calibri"/>
          <w:b/>
          <w:bCs/>
        </w:rPr>
      </w:pPr>
    </w:p>
    <w:p w14:paraId="0077037B" w14:textId="32579AC3" w:rsidR="00073465"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t>Leave the "inband" at a minimum.  It is needed for the APIC inband Assignments.</w:t>
      </w:r>
    </w:p>
    <w:p w14:paraId="5EA42EBA" w14:textId="77777777" w:rsidR="00073465" w:rsidRPr="00D30A2F" w:rsidRDefault="00073465" w:rsidP="002C47B7">
      <w:pPr>
        <w:spacing w:after="0" w:line="240" w:lineRule="auto"/>
        <w:rPr>
          <w:rFonts w:ascii="Calibri" w:eastAsia="Times New Roman" w:hAnsi="Calibri" w:cs="Calibri"/>
        </w:rPr>
      </w:pPr>
    </w:p>
    <w:p w14:paraId="2229656E" w14:textId="764A713C" w:rsidR="00D30A2F"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t xml:space="preserve">Only Create Access Policy Groups.  VPC and Port-Channel Policy Groups will be automatically created when a VPC or Port-Channel is assigned to a Leaf Interface using attributes from one of the </w:t>
      </w:r>
      <w:r w:rsidR="00D30A2F">
        <w:rPr>
          <w:rFonts w:ascii="Calibri" w:eastAsia="Times New Roman" w:hAnsi="Calibri" w:cs="Calibri"/>
        </w:rPr>
        <w:t>APGs</w:t>
      </w:r>
      <w:r w:rsidRPr="00D30A2F">
        <w:rPr>
          <w:rFonts w:ascii="Calibri" w:eastAsia="Times New Roman" w:hAnsi="Calibri" w:cs="Calibri"/>
        </w:rPr>
        <w:t xml:space="preserve"> created below.  </w:t>
      </w:r>
    </w:p>
    <w:p w14:paraId="49C89F14" w14:textId="735E0FBE" w:rsidR="00D30A2F" w:rsidRPr="00D30A2F" w:rsidRDefault="002C47B7" w:rsidP="002C47B7">
      <w:pPr>
        <w:spacing w:after="0" w:line="240" w:lineRule="auto"/>
        <w:rPr>
          <w:rFonts w:ascii="Calibri" w:eastAsia="Times New Roman" w:hAnsi="Calibri" w:cs="Calibri"/>
        </w:rPr>
      </w:pPr>
      <w:r w:rsidRPr="00D30A2F">
        <w:rPr>
          <w:rFonts w:ascii="Calibri" w:eastAsia="Times New Roman" w:hAnsi="Calibri" w:cs="Calibri"/>
        </w:rPr>
        <w:br/>
      </w:r>
      <w:r w:rsidR="00D30A2F">
        <w:rPr>
          <w:rFonts w:ascii="Calibri" w:eastAsia="Times New Roman" w:hAnsi="Calibri" w:cs="Calibri"/>
        </w:rPr>
        <w:t>A</w:t>
      </w:r>
      <w:r w:rsidRPr="00D30A2F">
        <w:rPr>
          <w:rFonts w:ascii="Calibri" w:eastAsia="Times New Roman" w:hAnsi="Calibri" w:cs="Calibri"/>
        </w:rPr>
        <w:t>ssign these access policy groups to the Interface Selector and then choose that it is a VPC Port.  Remove the add_polgrp Attribute to ignore a line... But always leave the first line with "inband" defined.</w:t>
      </w:r>
      <w:r w:rsidRPr="00D30A2F">
        <w:rPr>
          <w:rFonts w:ascii="Calibri" w:eastAsia="Times New Roman" w:hAnsi="Calibri" w:cs="Calibri"/>
        </w:rPr>
        <w:br/>
      </w:r>
    </w:p>
    <w:p w14:paraId="4D49432E" w14:textId="1A4E730E"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add_polgrp.  If you want a line to be ignored remove the type field on the line.  The line following the Titles must not be blank</w:t>
      </w:r>
      <w:r w:rsidRPr="002C47B7">
        <w:rPr>
          <w:rFonts w:ascii="Calibri" w:eastAsia="Times New Roman" w:hAnsi="Calibri" w:cs="Calibri"/>
        </w:rPr>
        <w:t>.</w:t>
      </w:r>
    </w:p>
    <w:p w14:paraId="0EA312C8" w14:textId="77777777" w:rsidR="00086902" w:rsidRPr="002C47B7" w:rsidRDefault="00086902" w:rsidP="00086902">
      <w:pPr>
        <w:pStyle w:val="ListParagraph"/>
        <w:spacing w:after="0" w:line="240" w:lineRule="auto"/>
        <w:rPr>
          <w:rFonts w:ascii="Calibri" w:eastAsia="Times New Roman" w:hAnsi="Calibri" w:cs="Calibri"/>
          <w:b/>
          <w:bCs/>
        </w:rPr>
      </w:pPr>
    </w:p>
    <w:p w14:paraId="50529534"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Interface Policy Group configuration to.</w:t>
      </w:r>
    </w:p>
    <w:p w14:paraId="36FABB8B" w14:textId="77777777" w:rsidR="00D30A2F" w:rsidRDefault="00D30A2F" w:rsidP="00D30A2F">
      <w:pPr>
        <w:pStyle w:val="ListParagraph"/>
        <w:spacing w:after="0" w:line="240" w:lineRule="auto"/>
        <w:rPr>
          <w:rFonts w:ascii="Calibri" w:eastAsia="Times New Roman" w:hAnsi="Calibri" w:cs="Calibri"/>
          <w:b/>
          <w:bCs/>
        </w:rPr>
      </w:pPr>
    </w:p>
    <w:p w14:paraId="269A07B3" w14:textId="211438AF"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 Name for the Access Interface Policy.</w:t>
      </w:r>
    </w:p>
    <w:p w14:paraId="7E26279A" w14:textId="77777777" w:rsidR="00D30A2F" w:rsidRPr="00D30A2F" w:rsidRDefault="00D30A2F" w:rsidP="00D30A2F">
      <w:pPr>
        <w:pStyle w:val="ListParagraph"/>
        <w:rPr>
          <w:rFonts w:ascii="Calibri" w:eastAsia="Times New Roman" w:hAnsi="Calibri" w:cs="Calibri"/>
          <w:b/>
          <w:bCs/>
        </w:rPr>
      </w:pPr>
    </w:p>
    <w:p w14:paraId="25BB2D12"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AAEP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Select a AAEP created by the script from the drop down or assign your own.</w:t>
      </w:r>
      <w:r w:rsidRPr="00D30A2F">
        <w:rPr>
          <w:rFonts w:ascii="Calibri" w:eastAsia="Times New Roman" w:hAnsi="Calibri" w:cs="Calibri"/>
          <w:b/>
          <w:bCs/>
        </w:rPr>
        <w:br/>
        <w:t>MTU</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MTU size between 1300 and 9000.</w:t>
      </w:r>
    </w:p>
    <w:p w14:paraId="18BCC5D6" w14:textId="77777777" w:rsidR="00D30A2F" w:rsidRPr="00D30A2F" w:rsidRDefault="00D30A2F" w:rsidP="00D30A2F">
      <w:pPr>
        <w:pStyle w:val="ListParagraph"/>
        <w:rPr>
          <w:rFonts w:ascii="Calibri" w:eastAsia="Times New Roman" w:hAnsi="Calibri" w:cs="Calibri"/>
          <w:b/>
          <w:bCs/>
        </w:rPr>
      </w:pPr>
    </w:p>
    <w:p w14:paraId="4B53F58B"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Speed</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Select a speed policy from the drop down. inherit_Auto will set the speed according to the interface and optic default speed and turn on negotiate auto.  We recommend this as the default port mode most of the time.</w:t>
      </w:r>
    </w:p>
    <w:p w14:paraId="6EFFA90A" w14:textId="77777777" w:rsidR="00D30A2F" w:rsidRPr="00D30A2F" w:rsidRDefault="00D30A2F" w:rsidP="00D30A2F">
      <w:pPr>
        <w:pStyle w:val="ListParagraph"/>
        <w:rPr>
          <w:rFonts w:ascii="Calibri" w:eastAsia="Times New Roman" w:hAnsi="Calibri" w:cs="Calibri"/>
          <w:b/>
          <w:bCs/>
        </w:rPr>
      </w:pPr>
    </w:p>
    <w:p w14:paraId="4F5CB2CD"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CDP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CDP on the interface.</w:t>
      </w:r>
    </w:p>
    <w:p w14:paraId="32444395" w14:textId="77777777" w:rsidR="00D30A2F" w:rsidRPr="00D30A2F" w:rsidRDefault="00D30A2F" w:rsidP="00D30A2F">
      <w:pPr>
        <w:pStyle w:val="ListParagraph"/>
        <w:rPr>
          <w:rFonts w:ascii="Calibri" w:eastAsia="Times New Roman" w:hAnsi="Calibri" w:cs="Calibri"/>
          <w:b/>
          <w:bCs/>
        </w:rPr>
      </w:pPr>
    </w:p>
    <w:p w14:paraId="11A7CAF1"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LLDP_Rx</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LLDP receiving on the interface.</w:t>
      </w:r>
    </w:p>
    <w:p w14:paraId="6D21424F" w14:textId="77777777" w:rsidR="00D30A2F" w:rsidRPr="00D30A2F" w:rsidRDefault="00D30A2F" w:rsidP="00D30A2F">
      <w:pPr>
        <w:pStyle w:val="ListParagraph"/>
        <w:rPr>
          <w:rFonts w:ascii="Calibri" w:eastAsia="Times New Roman" w:hAnsi="Calibri" w:cs="Calibri"/>
          <w:b/>
          <w:bCs/>
        </w:rPr>
      </w:pPr>
    </w:p>
    <w:p w14:paraId="0CE5B319"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LLDP_Tx</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Enable or disable LLDP transmitting on the interface.</w:t>
      </w:r>
    </w:p>
    <w:p w14:paraId="63148971" w14:textId="77777777" w:rsidR="00D30A2F" w:rsidRPr="00D30A2F" w:rsidRDefault="00D30A2F" w:rsidP="00D30A2F">
      <w:pPr>
        <w:pStyle w:val="ListParagraph"/>
        <w:rPr>
          <w:rFonts w:ascii="Calibri" w:eastAsia="Times New Roman" w:hAnsi="Calibri" w:cs="Calibri"/>
          <w:b/>
          <w:bCs/>
        </w:rPr>
      </w:pPr>
    </w:p>
    <w:p w14:paraId="45212C7F" w14:textId="31E14992"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STP</w:t>
      </w:r>
      <w:r w:rsidR="00073465" w:rsidRPr="00D30A2F">
        <w:rPr>
          <w:rFonts w:ascii="Calibri" w:eastAsia="Times New Roman" w:hAnsi="Calibri" w:cs="Calibri"/>
          <w:b/>
          <w:bCs/>
        </w:rPr>
        <w:t xml:space="preserve"> </w:t>
      </w:r>
      <w:r w:rsidR="00C92561" w:rsidRPr="00D30A2F">
        <w:rPr>
          <w:rFonts w:ascii="Calibri" w:eastAsia="Times New Roman" w:hAnsi="Calibri" w:cs="Calibri"/>
        </w:rPr>
        <w:t>[</w:t>
      </w:r>
      <w:r w:rsidR="00C92561" w:rsidRPr="00D30A2F">
        <w:rPr>
          <w:rFonts w:ascii="Calibri" w:eastAsia="Times New Roman" w:hAnsi="Calibri" w:cs="Calibri"/>
          <w:u w:val="single"/>
        </w:rPr>
        <w:t>Required</w:t>
      </w:r>
      <w:r w:rsidR="00C92561" w:rsidRPr="00D30A2F">
        <w:rPr>
          <w:rFonts w:ascii="Calibri" w:eastAsia="Times New Roman" w:hAnsi="Calibri" w:cs="Calibri"/>
        </w:rPr>
        <w:t xml:space="preserve">] – </w:t>
      </w:r>
      <w:r w:rsidRPr="00D30A2F">
        <w:rPr>
          <w:rFonts w:ascii="Calibri" w:eastAsia="Times New Roman" w:hAnsi="Calibri" w:cs="Calibri"/>
        </w:rPr>
        <w:t>BPDU_ft_and_gd turns on Filter and Root Guard.  BPDU_ft only turns on BPDU Filter.  BPDU_gd only turns on Root Guard.  And BPDU_no_ft_or_gd has both disabled.</w:t>
      </w:r>
    </w:p>
    <w:p w14:paraId="24B4EC4A" w14:textId="77777777" w:rsidR="00D30A2F" w:rsidRPr="00D30A2F" w:rsidRDefault="00D30A2F" w:rsidP="00D30A2F">
      <w:pPr>
        <w:pStyle w:val="ListParagraph"/>
        <w:rPr>
          <w:rFonts w:ascii="Calibri" w:eastAsia="Times New Roman" w:hAnsi="Calibri" w:cs="Calibri"/>
        </w:rPr>
      </w:pPr>
    </w:p>
    <w:p w14:paraId="622FEAA2" w14:textId="037E7D00" w:rsidR="002C47B7"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Description:</w:t>
      </w:r>
      <w:r w:rsidRPr="00D30A2F">
        <w:rPr>
          <w:rFonts w:ascii="Calibri" w:eastAsia="Times New Roman" w:hAnsi="Calibri" w:cs="Calibri"/>
        </w:rPr>
        <w:t xml:space="preserve"> </w:t>
      </w:r>
      <w:r w:rsidRPr="00D30A2F">
        <w:rPr>
          <w:rFonts w:ascii="Calibri" w:eastAsia="Times New Roman" w:hAnsi="Calibri" w:cs="Calibri"/>
          <w:u w:val="single"/>
        </w:rPr>
        <w:t>Optional</w:t>
      </w:r>
      <w:r w:rsidRPr="00D30A2F">
        <w:rPr>
          <w:rFonts w:ascii="Calibri" w:eastAsia="Times New Roman" w:hAnsi="Calibri" w:cs="Calibri"/>
        </w:rPr>
        <w:t>.  A description for the policy group.</w:t>
      </w:r>
    </w:p>
    <w:p w14:paraId="09B8DB79" w14:textId="77777777" w:rsidR="002C47B7" w:rsidRDefault="002C47B7" w:rsidP="00C92561">
      <w:pPr>
        <w:pStyle w:val="Heading1"/>
      </w:pPr>
    </w:p>
    <w:p w14:paraId="5860D22E" w14:textId="77777777" w:rsidR="00D30A2F" w:rsidRDefault="00D30A2F">
      <w:pPr>
        <w:rPr>
          <w:rFonts w:asciiTheme="majorHAnsi" w:eastAsiaTheme="majorEastAsia" w:hAnsiTheme="majorHAnsi" w:cstheme="majorBidi"/>
          <w:b/>
          <w:spacing w:val="-10"/>
          <w:kern w:val="28"/>
          <w:sz w:val="56"/>
          <w:szCs w:val="56"/>
          <w:u w:val="single"/>
        </w:rPr>
      </w:pPr>
      <w:r>
        <w:br w:type="page"/>
      </w:r>
    </w:p>
    <w:p w14:paraId="0E486FB6" w14:textId="76DB5BE2" w:rsidR="002C47B7" w:rsidRDefault="002C47B7" w:rsidP="009C540A">
      <w:pPr>
        <w:pStyle w:val="Heading1"/>
      </w:pPr>
      <w:bookmarkStart w:id="19" w:name="_Toc62325485"/>
      <w:r>
        <w:lastRenderedPageBreak/>
        <w:t>Inventory Help Section</w:t>
      </w:r>
      <w:bookmarkEnd w:id="19"/>
    </w:p>
    <w:p w14:paraId="6EF7741D" w14:textId="262E62D0" w:rsidR="002C47B7" w:rsidRDefault="002C47B7" w:rsidP="002C47B7"/>
    <w:p w14:paraId="58AC5C0D" w14:textId="77777777" w:rsidR="002C47B7" w:rsidRPr="002C47B7" w:rsidRDefault="002C47B7" w:rsidP="00C92561">
      <w:pPr>
        <w:pStyle w:val="Heading2"/>
        <w:rPr>
          <w:rFonts w:eastAsia="Times New Roman"/>
        </w:rPr>
      </w:pPr>
      <w:bookmarkStart w:id="20" w:name="_Toc62325486"/>
      <w:r w:rsidRPr="002C47B7">
        <w:rPr>
          <w:rFonts w:eastAsia="Times New Roman"/>
        </w:rPr>
        <w:t>Inband Management for Sites</w:t>
      </w:r>
      <w:bookmarkEnd w:id="20"/>
    </w:p>
    <w:p w14:paraId="60CBF8CB" w14:textId="77777777" w:rsidR="00D30A2F" w:rsidRDefault="00D30A2F" w:rsidP="002C47B7">
      <w:pPr>
        <w:spacing w:after="0" w:line="240" w:lineRule="auto"/>
        <w:rPr>
          <w:rFonts w:ascii="Calibri" w:eastAsia="Times New Roman" w:hAnsi="Calibri" w:cs="Calibri"/>
          <w:b/>
          <w:bCs/>
          <w:color w:val="FF0000"/>
        </w:rPr>
      </w:pPr>
    </w:p>
    <w:p w14:paraId="084807C6" w14:textId="12EB35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D30A2F">
        <w:rPr>
          <w:rFonts w:ascii="Calibri" w:eastAsia="Times New Roman" w:hAnsi="Calibri" w:cs="Calibri"/>
        </w:rPr>
        <w:t xml:space="preserve">Remember to Include the IP/Mask of the Gateway Address… </w:t>
      </w:r>
      <w:r w:rsidRPr="00D30A2F">
        <w:rPr>
          <w:rFonts w:ascii="Calibri" w:eastAsia="Times New Roman" w:hAnsi="Calibri" w:cs="Calibri"/>
          <w:color w:val="FF0000"/>
        </w:rPr>
        <w:t>Also Make sure</w:t>
      </w:r>
      <w:r w:rsidRPr="00D30A2F">
        <w:rPr>
          <w:rFonts w:ascii="Calibri" w:eastAsia="Times New Roman" w:hAnsi="Calibri" w:cs="Calibri"/>
        </w:rPr>
        <w:t xml:space="preserve"> you have added the Inband VLAN to the "inband" </w:t>
      </w:r>
      <w:r w:rsidR="009C540A">
        <w:rPr>
          <w:rFonts w:ascii="Calibri" w:eastAsia="Times New Roman" w:hAnsi="Calibri" w:cs="Calibri"/>
        </w:rPr>
        <w:t xml:space="preserve">vlan pool </w:t>
      </w:r>
      <w:r w:rsidRPr="00D30A2F">
        <w:rPr>
          <w:rFonts w:ascii="Calibri" w:eastAsia="Times New Roman" w:hAnsi="Calibri" w:cs="Calibri"/>
        </w:rPr>
        <w:t xml:space="preserve">on the previous Worksheet to the Site. This Section is </w:t>
      </w:r>
      <w:r w:rsidR="00EC5499" w:rsidRPr="00D30A2F">
        <w:rPr>
          <w:rFonts w:ascii="Calibri" w:eastAsia="Times New Roman" w:hAnsi="Calibri" w:cs="Calibri"/>
        </w:rPr>
        <w:t>Required</w:t>
      </w:r>
      <w:r w:rsidRPr="00D30A2F">
        <w:rPr>
          <w:rFonts w:ascii="Calibri" w:eastAsia="Times New Roman" w:hAnsi="Calibri" w:cs="Calibri"/>
        </w:rPr>
        <w:t>.</w:t>
      </w:r>
      <w:r w:rsidRPr="00D30A2F">
        <w:rPr>
          <w:rFonts w:ascii="Calibri" w:eastAsia="Times New Roman" w:hAnsi="Calibri" w:cs="Calibri"/>
        </w:rPr>
        <w:br/>
      </w:r>
    </w:p>
    <w:p w14:paraId="4EA0A4B9" w14:textId="0498007A"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inband_mgmt.  If you want a line to be ignored remove the type field on the line.  The line following the Titles must not be blank</w:t>
      </w:r>
      <w:r w:rsidRPr="002C47B7">
        <w:rPr>
          <w:rFonts w:ascii="Calibri" w:eastAsia="Times New Roman" w:hAnsi="Calibri" w:cs="Calibri"/>
        </w:rPr>
        <w:t>.</w:t>
      </w:r>
    </w:p>
    <w:p w14:paraId="03DC2660" w14:textId="77777777" w:rsidR="00086902" w:rsidRPr="002C47B7" w:rsidRDefault="00086902" w:rsidP="00086902">
      <w:pPr>
        <w:pStyle w:val="ListParagraph"/>
        <w:spacing w:after="0" w:line="240" w:lineRule="auto"/>
        <w:rPr>
          <w:rFonts w:ascii="Calibri" w:eastAsia="Times New Roman" w:hAnsi="Calibri" w:cs="Calibri"/>
          <w:b/>
          <w:bCs/>
        </w:rPr>
      </w:pPr>
    </w:p>
    <w:p w14:paraId="42E1D4BB"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Inband VLAN configuration to.</w:t>
      </w:r>
    </w:p>
    <w:p w14:paraId="7504BCAC" w14:textId="77777777" w:rsidR="00D30A2F" w:rsidRDefault="00D30A2F" w:rsidP="00D30A2F">
      <w:pPr>
        <w:pStyle w:val="ListParagraph"/>
        <w:spacing w:after="0" w:line="240" w:lineRule="auto"/>
        <w:rPr>
          <w:rFonts w:ascii="Calibri" w:eastAsia="Times New Roman" w:hAnsi="Calibri" w:cs="Calibri"/>
          <w:b/>
          <w:bCs/>
        </w:rPr>
      </w:pPr>
    </w:p>
    <w:p w14:paraId="5DBFFA3D" w14:textId="77777777" w:rsidR="00C92561" w:rsidRPr="00C92561"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Inband_VLAN</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 VLAN Number to assign to the Inband Management.</w:t>
      </w:r>
    </w:p>
    <w:p w14:paraId="28EFE43B" w14:textId="77777777" w:rsidR="00C92561" w:rsidRPr="00C92561" w:rsidRDefault="00C92561" w:rsidP="00C92561">
      <w:pPr>
        <w:pStyle w:val="ListParagraph"/>
        <w:rPr>
          <w:rFonts w:ascii="Calibri" w:eastAsia="Times New Roman" w:hAnsi="Calibri" w:cs="Calibri"/>
          <w:b/>
          <w:bCs/>
        </w:rPr>
      </w:pPr>
    </w:p>
    <w:p w14:paraId="0AB1E918" w14:textId="34D43871" w:rsidR="002C47B7" w:rsidRPr="009C540A" w:rsidRDefault="002C47B7" w:rsidP="009C540A">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Inband_GW</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 xml:space="preserve">Currently the Script only Supports IPv4.  Assign the Gateway/Prefix </w:t>
      </w:r>
      <w:r w:rsidR="00C92561" w:rsidRPr="00D30A2F">
        <w:rPr>
          <w:rFonts w:ascii="Calibri" w:eastAsia="Times New Roman" w:hAnsi="Calibri" w:cs="Calibri"/>
        </w:rPr>
        <w:t>i.e.,</w:t>
      </w:r>
      <w:r w:rsidRPr="00D30A2F">
        <w:rPr>
          <w:rFonts w:ascii="Calibri" w:eastAsia="Times New Roman" w:hAnsi="Calibri" w:cs="Calibri"/>
        </w:rPr>
        <w:t xml:space="preserve"> 198.18.11.1/24.</w:t>
      </w:r>
    </w:p>
    <w:p w14:paraId="5BF84F6D" w14:textId="77777777" w:rsidR="009C540A" w:rsidRPr="009C540A" w:rsidRDefault="009C540A" w:rsidP="009C540A">
      <w:pPr>
        <w:pStyle w:val="ListParagraph"/>
        <w:rPr>
          <w:rFonts w:ascii="Calibri" w:eastAsia="Times New Roman" w:hAnsi="Calibri" w:cs="Calibri"/>
          <w:b/>
          <w:bCs/>
        </w:rPr>
      </w:pPr>
    </w:p>
    <w:p w14:paraId="11B920D9" w14:textId="252F80D4" w:rsidR="002C47B7" w:rsidRPr="002C47B7" w:rsidRDefault="002C47B7" w:rsidP="00C92561">
      <w:pPr>
        <w:pStyle w:val="Heading2"/>
        <w:rPr>
          <w:rFonts w:eastAsia="Times New Roman"/>
        </w:rPr>
      </w:pPr>
      <w:bookmarkStart w:id="21" w:name="_Toc62325487"/>
      <w:r w:rsidRPr="002C47B7">
        <w:rPr>
          <w:rFonts w:eastAsia="Times New Roman"/>
        </w:rPr>
        <w:t>APIC Inband Management IP's</w:t>
      </w:r>
      <w:bookmarkEnd w:id="21"/>
    </w:p>
    <w:p w14:paraId="7AE850D7" w14:textId="77777777" w:rsidR="00D30A2F" w:rsidRDefault="00D30A2F" w:rsidP="002C47B7">
      <w:pPr>
        <w:spacing w:after="0" w:line="240" w:lineRule="auto"/>
        <w:rPr>
          <w:rFonts w:ascii="Calibri" w:eastAsia="Times New Roman" w:hAnsi="Calibri" w:cs="Calibri"/>
          <w:b/>
          <w:bCs/>
          <w:color w:val="FF0000"/>
        </w:rPr>
      </w:pPr>
    </w:p>
    <w:p w14:paraId="37FBB37A" w14:textId="77777777" w:rsidR="00D30A2F" w:rsidRDefault="002C47B7" w:rsidP="002C47B7">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9C540A">
        <w:rPr>
          <w:rFonts w:ascii="Calibri" w:eastAsia="Times New Roman" w:hAnsi="Calibri" w:cs="Calibri"/>
        </w:rPr>
        <w:t>After the Script Runs the first time and creates the Workbook/Worksheets for the Leaf's that the APIC's are connected to, add the Policy_Group inband to the correct Interface Selector Ports.  This Section is</w:t>
      </w:r>
      <w:r w:rsidR="00D30A2F" w:rsidRPr="009C540A">
        <w:rPr>
          <w:rFonts w:ascii="Calibri" w:eastAsia="Times New Roman" w:hAnsi="Calibri" w:cs="Calibri"/>
        </w:rPr>
        <w:t xml:space="preserve"> required</w:t>
      </w:r>
      <w:r w:rsidRPr="009C540A">
        <w:rPr>
          <w:rFonts w:ascii="Calibri" w:eastAsia="Times New Roman" w:hAnsi="Calibri" w:cs="Calibri"/>
        </w:rPr>
        <w:t>.</w:t>
      </w:r>
      <w:r w:rsidRPr="009C540A">
        <w:rPr>
          <w:rFonts w:ascii="Calibri" w:eastAsia="Times New Roman" w:hAnsi="Calibri" w:cs="Calibri"/>
        </w:rPr>
        <w:br/>
      </w:r>
    </w:p>
    <w:p w14:paraId="56570D1A" w14:textId="0BC885EE"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apic_inb.  If you want a line to be ignored remove the type field on the line.  The line following the Titles must not be blank</w:t>
      </w:r>
      <w:r w:rsidRPr="002C47B7">
        <w:rPr>
          <w:rFonts w:ascii="Calibri" w:eastAsia="Times New Roman" w:hAnsi="Calibri" w:cs="Calibri"/>
        </w:rPr>
        <w:t>.</w:t>
      </w:r>
    </w:p>
    <w:p w14:paraId="649E94E8" w14:textId="77777777" w:rsidR="00086902" w:rsidRPr="002C47B7" w:rsidRDefault="00086902" w:rsidP="00086902">
      <w:pPr>
        <w:pStyle w:val="ListParagraph"/>
        <w:spacing w:after="0" w:line="240" w:lineRule="auto"/>
        <w:rPr>
          <w:rFonts w:ascii="Calibri" w:eastAsia="Times New Roman" w:hAnsi="Calibri" w:cs="Calibri"/>
          <w:b/>
          <w:bCs/>
        </w:rPr>
      </w:pPr>
    </w:p>
    <w:p w14:paraId="5DD133EC" w14:textId="77777777" w:rsidR="00D30A2F" w:rsidRPr="00D30A2F"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Site_Group</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Assign either the individual site or a group of sites to assign the Inband VLAN configuration to.</w:t>
      </w:r>
    </w:p>
    <w:p w14:paraId="50E34F18" w14:textId="77777777" w:rsidR="00D30A2F" w:rsidRPr="00D30A2F" w:rsidRDefault="00D30A2F" w:rsidP="00D30A2F">
      <w:pPr>
        <w:pStyle w:val="ListParagraph"/>
        <w:spacing w:after="0" w:line="240" w:lineRule="auto"/>
        <w:rPr>
          <w:rFonts w:ascii="Calibri" w:eastAsia="Times New Roman" w:hAnsi="Calibri" w:cs="Calibri"/>
          <w:b/>
          <w:bCs/>
        </w:rPr>
      </w:pPr>
    </w:p>
    <w:p w14:paraId="3183F47C" w14:textId="77777777"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Name</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APIC Node Name.</w:t>
      </w:r>
    </w:p>
    <w:p w14:paraId="2E46FCB5" w14:textId="77777777" w:rsidR="009C540A" w:rsidRPr="009C540A" w:rsidRDefault="009C540A" w:rsidP="009C540A">
      <w:pPr>
        <w:pStyle w:val="ListParagraph"/>
        <w:rPr>
          <w:rFonts w:ascii="Calibri" w:eastAsia="Times New Roman" w:hAnsi="Calibri" w:cs="Calibri"/>
          <w:b/>
          <w:bCs/>
        </w:rPr>
      </w:pPr>
    </w:p>
    <w:p w14:paraId="19DB25D4" w14:textId="77777777"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Node_ID</w:t>
      </w:r>
      <w:r w:rsidR="00073465" w:rsidRPr="00D30A2F">
        <w:rPr>
          <w:rFonts w:ascii="Calibri" w:eastAsia="Times New Roman" w:hAnsi="Calibri" w:cs="Calibri"/>
          <w:b/>
          <w:bCs/>
        </w:rPr>
        <w:t xml:space="preserve"> </w:t>
      </w:r>
      <w:r w:rsidR="00D30A2F" w:rsidRPr="00D30A2F">
        <w:rPr>
          <w:rFonts w:ascii="Calibri" w:eastAsia="Times New Roman" w:hAnsi="Calibri" w:cs="Calibri"/>
        </w:rPr>
        <w:t>[</w:t>
      </w:r>
      <w:r w:rsidR="00D30A2F" w:rsidRPr="00D30A2F">
        <w:rPr>
          <w:rFonts w:ascii="Calibri" w:eastAsia="Times New Roman" w:hAnsi="Calibri" w:cs="Calibri"/>
          <w:u w:val="single"/>
        </w:rPr>
        <w:t>Required</w:t>
      </w:r>
      <w:r w:rsidR="00D30A2F" w:rsidRPr="00D30A2F">
        <w:rPr>
          <w:rFonts w:ascii="Calibri" w:eastAsia="Times New Roman" w:hAnsi="Calibri" w:cs="Calibri"/>
        </w:rPr>
        <w:t xml:space="preserve">] – </w:t>
      </w:r>
      <w:r w:rsidRPr="00D30A2F">
        <w:rPr>
          <w:rFonts w:ascii="Calibri" w:eastAsia="Times New Roman" w:hAnsi="Calibri" w:cs="Calibri"/>
        </w:rPr>
        <w:t>APIC Node ID.  This will typically be between 1 and 7.</w:t>
      </w:r>
    </w:p>
    <w:p w14:paraId="0746F928" w14:textId="77777777" w:rsidR="009C540A" w:rsidRPr="009C540A" w:rsidRDefault="009C540A" w:rsidP="009C540A">
      <w:pPr>
        <w:pStyle w:val="ListParagraph"/>
        <w:rPr>
          <w:rFonts w:ascii="Calibri" w:eastAsia="Times New Roman" w:hAnsi="Calibri" w:cs="Calibri"/>
          <w:b/>
          <w:bCs/>
        </w:rPr>
      </w:pPr>
    </w:p>
    <w:p w14:paraId="29514828" w14:textId="7C61174A" w:rsidR="009C540A"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Inband_IP</w:t>
      </w:r>
      <w:r w:rsidR="00073465" w:rsidRPr="00D30A2F">
        <w:rPr>
          <w:rFonts w:ascii="Calibri" w:eastAsia="Times New Roman" w:hAnsi="Calibri" w:cs="Calibri"/>
          <w:b/>
          <w:bCs/>
        </w:rPr>
        <w:t xml:space="preserve"> </w:t>
      </w:r>
      <w:r w:rsidR="00073465" w:rsidRPr="00D30A2F">
        <w:rPr>
          <w:rFonts w:ascii="Calibri" w:eastAsia="Times New Roman" w:hAnsi="Calibri" w:cs="Calibri"/>
        </w:rPr>
        <w:t>[</w:t>
      </w:r>
      <w:r w:rsidR="00073465" w:rsidRPr="00D30A2F">
        <w:rPr>
          <w:rFonts w:ascii="Calibri" w:eastAsia="Times New Roman" w:hAnsi="Calibri" w:cs="Calibri"/>
          <w:u w:val="single"/>
        </w:rPr>
        <w:t>Required</w:t>
      </w:r>
      <w:r w:rsidR="00073465" w:rsidRPr="00D30A2F">
        <w:rPr>
          <w:rFonts w:ascii="Calibri" w:eastAsia="Times New Roman" w:hAnsi="Calibri" w:cs="Calibri"/>
        </w:rPr>
        <w:t>]</w:t>
      </w:r>
      <w:r w:rsidR="00073465" w:rsidRPr="00D30A2F">
        <w:rPr>
          <w:rFonts w:ascii="Calibri" w:eastAsia="Times New Roman" w:hAnsi="Calibri" w:cs="Calibri"/>
          <w:b/>
          <w:bCs/>
        </w:rPr>
        <w:t xml:space="preserve"> </w:t>
      </w:r>
      <w:r w:rsidR="00D30A2F" w:rsidRPr="00D30A2F">
        <w:rPr>
          <w:rFonts w:ascii="Calibri" w:eastAsia="Times New Roman" w:hAnsi="Calibri" w:cs="Calibri"/>
          <w:b/>
          <w:bCs/>
        </w:rPr>
        <w:t>–</w:t>
      </w:r>
      <w:r w:rsidR="00D30A2F" w:rsidRPr="00D30A2F">
        <w:rPr>
          <w:rFonts w:ascii="Calibri" w:eastAsia="Times New Roman" w:hAnsi="Calibri" w:cs="Calibri"/>
        </w:rPr>
        <w:t xml:space="preserve"> Currently</w:t>
      </w:r>
      <w:r w:rsidRPr="00D30A2F">
        <w:rPr>
          <w:rFonts w:ascii="Calibri" w:eastAsia="Times New Roman" w:hAnsi="Calibri" w:cs="Calibri"/>
        </w:rPr>
        <w:t xml:space="preserve"> the Script only Supports IPv4.  Assign the IP/Prefix </w:t>
      </w:r>
      <w:r w:rsidR="009C540A" w:rsidRPr="00D30A2F">
        <w:rPr>
          <w:rFonts w:ascii="Calibri" w:eastAsia="Times New Roman" w:hAnsi="Calibri" w:cs="Calibri"/>
        </w:rPr>
        <w:t>i.e.,</w:t>
      </w:r>
      <w:r w:rsidRPr="00D30A2F">
        <w:rPr>
          <w:rFonts w:ascii="Calibri" w:eastAsia="Times New Roman" w:hAnsi="Calibri" w:cs="Calibri"/>
        </w:rPr>
        <w:t xml:space="preserve"> 198.18.11.11/24.</w:t>
      </w:r>
    </w:p>
    <w:p w14:paraId="2E49EA58" w14:textId="77777777" w:rsidR="009C540A" w:rsidRPr="009C540A" w:rsidRDefault="009C540A" w:rsidP="009C540A">
      <w:pPr>
        <w:pStyle w:val="ListParagraph"/>
        <w:rPr>
          <w:rFonts w:ascii="Calibri" w:eastAsia="Times New Roman" w:hAnsi="Calibri" w:cs="Calibri"/>
        </w:rPr>
      </w:pPr>
    </w:p>
    <w:p w14:paraId="4C0E4570" w14:textId="479BB2C4" w:rsidR="002C47B7" w:rsidRPr="009C540A" w:rsidRDefault="002C47B7" w:rsidP="00D30A2F">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Inband_GW</w:t>
      </w:r>
      <w:r w:rsidR="00073465" w:rsidRPr="00D30A2F">
        <w:rPr>
          <w:rFonts w:ascii="Calibri" w:eastAsia="Times New Roman" w:hAnsi="Calibri" w:cs="Calibri"/>
        </w:rPr>
        <w:t xml:space="preserve"> [</w:t>
      </w:r>
      <w:r w:rsidR="00073465" w:rsidRPr="00D30A2F">
        <w:rPr>
          <w:rFonts w:ascii="Calibri" w:eastAsia="Times New Roman" w:hAnsi="Calibri" w:cs="Calibri"/>
          <w:u w:val="single"/>
        </w:rPr>
        <w:t>Required</w:t>
      </w:r>
      <w:r w:rsidR="00073465" w:rsidRPr="00D30A2F">
        <w:rPr>
          <w:rFonts w:ascii="Calibri" w:eastAsia="Times New Roman" w:hAnsi="Calibri" w:cs="Calibri"/>
        </w:rPr>
        <w:t xml:space="preserve">] </w:t>
      </w:r>
      <w:r w:rsidR="00D30A2F" w:rsidRPr="00D30A2F">
        <w:rPr>
          <w:rFonts w:ascii="Calibri" w:eastAsia="Times New Roman" w:hAnsi="Calibri" w:cs="Calibri"/>
        </w:rPr>
        <w:t>– Currently</w:t>
      </w:r>
      <w:r w:rsidRPr="00D30A2F">
        <w:rPr>
          <w:rFonts w:ascii="Calibri" w:eastAsia="Times New Roman" w:hAnsi="Calibri" w:cs="Calibri"/>
        </w:rPr>
        <w:t xml:space="preserve"> the Script only Supports IPv4.  Assign the Gateway 198.18.11.1.</w:t>
      </w:r>
    </w:p>
    <w:p w14:paraId="130B3708" w14:textId="78DD6DB9" w:rsidR="009C540A" w:rsidRPr="002C47B7" w:rsidRDefault="009C540A" w:rsidP="009C540A">
      <w:pPr>
        <w:pStyle w:val="Heading2"/>
        <w:rPr>
          <w:rFonts w:eastAsia="Times New Roman"/>
        </w:rPr>
      </w:pPr>
      <w:bookmarkStart w:id="22" w:name="_Toc62325488"/>
      <w:r w:rsidRPr="009C540A">
        <w:rPr>
          <w:rFonts w:eastAsia="Times New Roman"/>
        </w:rPr>
        <w:lastRenderedPageBreak/>
        <w:t>Add Switches to the Sites and Configure Inband and OOB Management IP's</w:t>
      </w:r>
      <w:bookmarkEnd w:id="22"/>
    </w:p>
    <w:p w14:paraId="304AD7B8" w14:textId="77777777" w:rsidR="009C540A" w:rsidRDefault="009C540A" w:rsidP="009C540A">
      <w:pPr>
        <w:spacing w:after="0" w:line="240" w:lineRule="auto"/>
        <w:rPr>
          <w:rFonts w:ascii="Calibri" w:eastAsia="Times New Roman" w:hAnsi="Calibri" w:cs="Calibri"/>
          <w:b/>
          <w:bCs/>
          <w:color w:val="FF0000"/>
        </w:rPr>
      </w:pPr>
    </w:p>
    <w:p w14:paraId="42426EF5" w14:textId="0972D3E2" w:rsidR="009C540A" w:rsidRDefault="009C540A" w:rsidP="009C540A">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00940F55" w:rsidRPr="00940F55">
        <w:rPr>
          <w:rFonts w:ascii="Calibri" w:eastAsia="Times New Roman" w:hAnsi="Calibri" w:cs="Calibri"/>
        </w:rPr>
        <w:t xml:space="preserve">Inband Management is Required, OOB Management is Optional - Although HIGHLY Recommended.  This Section is </w:t>
      </w:r>
      <w:r w:rsidR="00086902" w:rsidRPr="00940F55">
        <w:rPr>
          <w:rFonts w:ascii="Calibri" w:eastAsia="Times New Roman" w:hAnsi="Calibri" w:cs="Calibri"/>
        </w:rPr>
        <w:t>Required.</w:t>
      </w:r>
      <w:r w:rsidRPr="009C540A">
        <w:rPr>
          <w:rFonts w:ascii="Calibri" w:eastAsia="Times New Roman" w:hAnsi="Calibri" w:cs="Calibri"/>
        </w:rPr>
        <w:br/>
      </w:r>
    </w:p>
    <w:p w14:paraId="312BE819" w14:textId="646CD389"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switch.  If you want a line to be ignored remove the type field on the line.  The line following the Titles must not be blank</w:t>
      </w:r>
      <w:r w:rsidRPr="002C47B7">
        <w:rPr>
          <w:rFonts w:ascii="Calibri" w:eastAsia="Times New Roman" w:hAnsi="Calibri" w:cs="Calibri"/>
        </w:rPr>
        <w:t>.</w:t>
      </w:r>
    </w:p>
    <w:p w14:paraId="7C73E411" w14:textId="77777777" w:rsidR="00086902" w:rsidRPr="002C47B7" w:rsidRDefault="00086902" w:rsidP="00086902">
      <w:pPr>
        <w:pStyle w:val="ListParagraph"/>
        <w:spacing w:after="0" w:line="240" w:lineRule="auto"/>
        <w:rPr>
          <w:rFonts w:ascii="Calibri" w:eastAsia="Times New Roman" w:hAnsi="Calibri" w:cs="Calibri"/>
          <w:b/>
          <w:bCs/>
        </w:rPr>
      </w:pPr>
    </w:p>
    <w:p w14:paraId="09A780ED" w14:textId="6F17F1CE" w:rsidR="009C540A" w:rsidRPr="00D30A2F" w:rsidRDefault="009C540A" w:rsidP="009C540A">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940F55">
        <w:rPr>
          <w:rFonts w:ascii="Calibri" w:eastAsia="Times New Roman" w:hAnsi="Calibri" w:cs="Calibri"/>
        </w:rPr>
        <w:t>Switch</w:t>
      </w:r>
      <w:r w:rsidRPr="00D30A2F">
        <w:rPr>
          <w:rFonts w:ascii="Calibri" w:eastAsia="Times New Roman" w:hAnsi="Calibri" w:cs="Calibri"/>
        </w:rPr>
        <w:t xml:space="preserve"> to.</w:t>
      </w:r>
    </w:p>
    <w:p w14:paraId="7A09C85B" w14:textId="77777777" w:rsidR="009C540A" w:rsidRPr="00D30A2F" w:rsidRDefault="009C540A" w:rsidP="009C540A">
      <w:pPr>
        <w:pStyle w:val="ListParagraph"/>
        <w:spacing w:after="0" w:line="240" w:lineRule="auto"/>
        <w:rPr>
          <w:rFonts w:ascii="Calibri" w:eastAsia="Times New Roman" w:hAnsi="Calibri" w:cs="Calibri"/>
          <w:b/>
          <w:bCs/>
        </w:rPr>
      </w:pPr>
    </w:p>
    <w:p w14:paraId="6458371A" w14:textId="4907723E" w:rsidR="009C540A" w:rsidRPr="009C540A" w:rsidRDefault="00940F55" w:rsidP="009C540A">
      <w:pPr>
        <w:pStyle w:val="ListParagraph"/>
        <w:numPr>
          <w:ilvl w:val="0"/>
          <w:numId w:val="14"/>
        </w:numPr>
        <w:spacing w:after="0" w:line="240" w:lineRule="auto"/>
        <w:rPr>
          <w:rFonts w:ascii="Calibri" w:eastAsia="Times New Roman" w:hAnsi="Calibri" w:cs="Calibri"/>
          <w:b/>
          <w:bCs/>
        </w:rPr>
      </w:pPr>
      <w:r w:rsidRPr="00940F55">
        <w:rPr>
          <w:rFonts w:ascii="Calibri" w:eastAsia="Times New Roman" w:hAnsi="Calibri" w:cs="Calibri"/>
          <w:b/>
          <w:bCs/>
        </w:rPr>
        <w:t>Serial</w:t>
      </w:r>
      <w:r w:rsidR="009C540A"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 xml:space="preserve">] – </w:t>
      </w:r>
      <w:r w:rsidRPr="00940F55">
        <w:rPr>
          <w:rFonts w:ascii="Calibri" w:eastAsia="Times New Roman" w:hAnsi="Calibri" w:cs="Calibri"/>
        </w:rPr>
        <w:t>Manufacturing Serial Number of the Switch.</w:t>
      </w:r>
    </w:p>
    <w:p w14:paraId="2746DDF4" w14:textId="77777777" w:rsidR="009C540A" w:rsidRPr="009C540A" w:rsidRDefault="009C540A" w:rsidP="009C540A">
      <w:pPr>
        <w:pStyle w:val="ListParagraph"/>
        <w:rPr>
          <w:rFonts w:ascii="Calibri" w:eastAsia="Times New Roman" w:hAnsi="Calibri" w:cs="Calibri"/>
          <w:b/>
          <w:bCs/>
        </w:rPr>
      </w:pPr>
    </w:p>
    <w:p w14:paraId="53B3E7EE" w14:textId="538B1ED6"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Hostname for the Switch.  The script will create the switch profile and leaf interface profile using the hostname</w:t>
      </w:r>
      <w:r w:rsidRPr="00D30A2F">
        <w:rPr>
          <w:rFonts w:ascii="Calibri" w:eastAsia="Times New Roman" w:hAnsi="Calibri" w:cs="Calibri"/>
        </w:rPr>
        <w:t>.</w:t>
      </w:r>
    </w:p>
    <w:p w14:paraId="37D58807" w14:textId="77777777" w:rsidR="00F16FE3" w:rsidRPr="009C540A" w:rsidRDefault="00F16FE3" w:rsidP="00F16FE3">
      <w:pPr>
        <w:pStyle w:val="ListParagraph"/>
        <w:rPr>
          <w:rFonts w:ascii="Calibri" w:eastAsia="Times New Roman" w:hAnsi="Calibri" w:cs="Calibri"/>
        </w:rPr>
      </w:pPr>
    </w:p>
    <w:p w14:paraId="5DB165FA" w14:textId="49FC93BB" w:rsidR="00940F55" w:rsidRDefault="009C540A" w:rsidP="00D25923">
      <w:pPr>
        <w:pStyle w:val="ListParagraph"/>
        <w:numPr>
          <w:ilvl w:val="0"/>
          <w:numId w:val="14"/>
        </w:numPr>
        <w:spacing w:after="0" w:line="240" w:lineRule="auto"/>
        <w:rPr>
          <w:rFonts w:ascii="Calibri" w:eastAsia="Times New Roman" w:hAnsi="Calibri" w:cs="Calibri"/>
        </w:rPr>
      </w:pPr>
      <w:r w:rsidRPr="00940F55">
        <w:rPr>
          <w:rFonts w:ascii="Calibri" w:eastAsia="Times New Roman" w:hAnsi="Calibri" w:cs="Calibri"/>
          <w:b/>
          <w:bCs/>
        </w:rPr>
        <w:t xml:space="preserve">Node_ID </w:t>
      </w:r>
      <w:r w:rsidRPr="00940F55">
        <w:rPr>
          <w:rFonts w:ascii="Calibri" w:eastAsia="Times New Roman" w:hAnsi="Calibri" w:cs="Calibri"/>
        </w:rPr>
        <w:t>[</w:t>
      </w:r>
      <w:r w:rsidRPr="00940F55">
        <w:rPr>
          <w:rFonts w:ascii="Calibri" w:eastAsia="Times New Roman" w:hAnsi="Calibri" w:cs="Calibri"/>
          <w:u w:val="single"/>
        </w:rPr>
        <w:t>Required</w:t>
      </w:r>
      <w:r w:rsidRPr="00940F55">
        <w:rPr>
          <w:rFonts w:ascii="Calibri" w:eastAsia="Times New Roman" w:hAnsi="Calibri" w:cs="Calibri"/>
        </w:rPr>
        <w:t xml:space="preserve">] – </w:t>
      </w:r>
      <w:r w:rsidR="00940F55" w:rsidRPr="00940F55">
        <w:rPr>
          <w:rFonts w:ascii="Calibri" w:eastAsia="Times New Roman" w:hAnsi="Calibri" w:cs="Calibri"/>
        </w:rPr>
        <w:t>Unique ID used to identify the switch in the APIC.  in the "Cisco ACI Object Naming and Numbering: Best Practice"; The recommendation is that the Spines should be 101-199</w:t>
      </w:r>
      <w:r w:rsidR="00940F55">
        <w:rPr>
          <w:rFonts w:ascii="Calibri" w:eastAsia="Times New Roman" w:hAnsi="Calibri" w:cs="Calibri"/>
        </w:rPr>
        <w:t xml:space="preserve"> </w:t>
      </w:r>
      <w:r w:rsidR="00940F55" w:rsidRPr="00940F55">
        <w:rPr>
          <w:rFonts w:ascii="Calibri" w:eastAsia="Times New Roman" w:hAnsi="Calibri" w:cs="Calibri"/>
        </w:rPr>
        <w:t>and leaves should start at 200+ thru 4000.  As the number of spines should always be less than the number of leaves.  See the Guide for further information</w:t>
      </w:r>
      <w:r w:rsidR="00940F55">
        <w:rPr>
          <w:rFonts w:ascii="Calibri" w:eastAsia="Times New Roman" w:hAnsi="Calibri" w:cs="Calibri"/>
        </w:rPr>
        <w:t>:</w:t>
      </w:r>
    </w:p>
    <w:p w14:paraId="64BD96A1" w14:textId="6C00047C" w:rsidR="009C540A" w:rsidRPr="00940F55" w:rsidRDefault="00C147DC" w:rsidP="00940F55">
      <w:pPr>
        <w:pStyle w:val="ListParagraph"/>
        <w:spacing w:after="0" w:line="240" w:lineRule="auto"/>
        <w:rPr>
          <w:rFonts w:ascii="Calibri" w:eastAsia="Times New Roman" w:hAnsi="Calibri" w:cs="Calibri"/>
          <w:b/>
          <w:bCs/>
        </w:rPr>
      </w:pPr>
      <w:hyperlink r:id="rId11" w:anchor="id_107280" w:history="1">
        <w:r w:rsidR="00940F55" w:rsidRPr="00E05389">
          <w:rPr>
            <w:rStyle w:val="Hyperlink"/>
            <w:rFonts w:ascii="Calibri" w:eastAsia="Times New Roman" w:hAnsi="Calibri" w:cs="Calibri"/>
          </w:rPr>
          <w:t>https://www.cisco.com/c/en/us/td/docs/switches/datacenter/aci/apic/sw/kb/b-Cisco-ACI-Naming-and-Numbering.html#id_107280</w:t>
        </w:r>
      </w:hyperlink>
      <w:r w:rsidR="009C540A" w:rsidRPr="00D30A2F">
        <w:rPr>
          <w:rFonts w:ascii="Calibri" w:eastAsia="Times New Roman" w:hAnsi="Calibri" w:cs="Calibri"/>
        </w:rPr>
        <w:t>.</w:t>
      </w:r>
    </w:p>
    <w:p w14:paraId="5C127460" w14:textId="77777777" w:rsidR="00940F55" w:rsidRPr="00940F55" w:rsidRDefault="00940F55" w:rsidP="00940F55">
      <w:pPr>
        <w:pStyle w:val="ListParagraph"/>
        <w:rPr>
          <w:rFonts w:ascii="Calibri" w:eastAsia="Times New Roman" w:hAnsi="Calibri" w:cs="Calibri"/>
          <w:b/>
          <w:bCs/>
        </w:rPr>
      </w:pPr>
    </w:p>
    <w:p w14:paraId="7428078A" w14:textId="6D2EB8F0" w:rsidR="009C540A" w:rsidRPr="009C540A" w:rsidRDefault="00940F55" w:rsidP="009C540A">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Node_Type</w:t>
      </w:r>
      <w:r w:rsidR="009C540A"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w:t>
      </w:r>
      <w:r w:rsidR="009C540A" w:rsidRPr="00D30A2F">
        <w:rPr>
          <w:rFonts w:ascii="Calibri" w:eastAsia="Times New Roman" w:hAnsi="Calibri" w:cs="Calibri"/>
          <w:b/>
          <w:bCs/>
        </w:rPr>
        <w:t xml:space="preserve"> –</w:t>
      </w:r>
      <w:r w:rsidR="009C540A" w:rsidRPr="00D30A2F">
        <w:rPr>
          <w:rFonts w:ascii="Calibri" w:eastAsia="Times New Roman" w:hAnsi="Calibri" w:cs="Calibri"/>
        </w:rPr>
        <w:t xml:space="preserve"> </w:t>
      </w:r>
      <w:r w:rsidRPr="00940F55">
        <w:rPr>
          <w:rFonts w:ascii="Calibri" w:eastAsia="Times New Roman" w:hAnsi="Calibri" w:cs="Calibri"/>
        </w:rPr>
        <w:t>remote-leaf-wan or unspecified</w:t>
      </w:r>
      <w:r>
        <w:rPr>
          <w:rFonts w:ascii="Calibri" w:eastAsia="Times New Roman" w:hAnsi="Calibri" w:cs="Calibri"/>
        </w:rPr>
        <w:t>.  Default is unspecified</w:t>
      </w:r>
      <w:r w:rsidR="009C540A" w:rsidRPr="00D30A2F">
        <w:rPr>
          <w:rFonts w:ascii="Calibri" w:eastAsia="Times New Roman" w:hAnsi="Calibri" w:cs="Calibri"/>
        </w:rPr>
        <w:t>.</w:t>
      </w:r>
    </w:p>
    <w:p w14:paraId="3EB636F0" w14:textId="77777777" w:rsidR="009C540A" w:rsidRPr="009C540A" w:rsidRDefault="009C540A" w:rsidP="009C540A">
      <w:pPr>
        <w:pStyle w:val="ListParagraph"/>
        <w:rPr>
          <w:rFonts w:ascii="Calibri" w:eastAsia="Times New Roman" w:hAnsi="Calibri" w:cs="Calibri"/>
        </w:rPr>
      </w:pPr>
    </w:p>
    <w:p w14:paraId="6F666E20" w14:textId="63CAC779" w:rsidR="009C540A" w:rsidRPr="00940F55" w:rsidRDefault="00940F55" w:rsidP="009C540A">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Pod_ID</w:t>
      </w:r>
      <w:r w:rsidRPr="00D30A2F">
        <w:rPr>
          <w:rFonts w:ascii="Calibri" w:eastAsia="Times New Roman" w:hAnsi="Calibri" w:cs="Calibri"/>
          <w:b/>
          <w:bCs/>
        </w:rPr>
        <w:t xml:space="preserve"> </w:t>
      </w:r>
      <w:r w:rsidR="009C540A" w:rsidRPr="00D30A2F">
        <w:rPr>
          <w:rFonts w:ascii="Calibri" w:eastAsia="Times New Roman" w:hAnsi="Calibri" w:cs="Calibri"/>
        </w:rPr>
        <w:t>[</w:t>
      </w:r>
      <w:r w:rsidR="009C540A" w:rsidRPr="00D30A2F">
        <w:rPr>
          <w:rFonts w:ascii="Calibri" w:eastAsia="Times New Roman" w:hAnsi="Calibri" w:cs="Calibri"/>
          <w:u w:val="single"/>
        </w:rPr>
        <w:t>Required</w:t>
      </w:r>
      <w:r w:rsidR="009C540A" w:rsidRPr="00D30A2F">
        <w:rPr>
          <w:rFonts w:ascii="Calibri" w:eastAsia="Times New Roman" w:hAnsi="Calibri" w:cs="Calibri"/>
        </w:rPr>
        <w:t xml:space="preserve">] – </w:t>
      </w:r>
      <w:r>
        <w:rPr>
          <w:rFonts w:ascii="Calibri" w:eastAsia="Times New Roman" w:hAnsi="Calibri" w:cs="Calibri"/>
        </w:rPr>
        <w:t>Unless you are configuring Multi-Pod, this should always be 1</w:t>
      </w:r>
      <w:r w:rsidR="009C540A" w:rsidRPr="00D30A2F">
        <w:rPr>
          <w:rFonts w:ascii="Calibri" w:eastAsia="Times New Roman" w:hAnsi="Calibri" w:cs="Calibri"/>
        </w:rPr>
        <w:t>.</w:t>
      </w:r>
    </w:p>
    <w:p w14:paraId="28D6667C" w14:textId="77777777" w:rsidR="00940F55" w:rsidRPr="00940F55" w:rsidRDefault="00940F55" w:rsidP="00940F55">
      <w:pPr>
        <w:pStyle w:val="ListParagraph"/>
        <w:rPr>
          <w:rFonts w:ascii="Calibri" w:eastAsia="Times New Roman" w:hAnsi="Calibri" w:cs="Calibri"/>
          <w:b/>
          <w:bCs/>
        </w:rPr>
      </w:pPr>
    </w:p>
    <w:p w14:paraId="0EE0FBF1" w14:textId="1DD288EB"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Switch_Role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leaf or spine</w:t>
      </w:r>
      <w:r w:rsidRPr="00D30A2F">
        <w:rPr>
          <w:rFonts w:ascii="Calibri" w:eastAsia="Times New Roman" w:hAnsi="Calibri" w:cs="Calibri"/>
        </w:rPr>
        <w:t>.</w:t>
      </w:r>
    </w:p>
    <w:p w14:paraId="114BED2C" w14:textId="682E1202" w:rsidR="00940F55" w:rsidRDefault="00940F55" w:rsidP="00940F55">
      <w:pPr>
        <w:pStyle w:val="ListParagraph"/>
        <w:spacing w:after="0" w:line="240" w:lineRule="auto"/>
        <w:rPr>
          <w:rFonts w:ascii="Calibri" w:eastAsia="Times New Roman" w:hAnsi="Calibri" w:cs="Calibri"/>
          <w:b/>
          <w:bCs/>
        </w:rPr>
      </w:pPr>
    </w:p>
    <w:p w14:paraId="22340322" w14:textId="78C1243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Model number for the switch</w:t>
      </w:r>
      <w:r w:rsidRPr="00D30A2F">
        <w:rPr>
          <w:rFonts w:ascii="Calibri" w:eastAsia="Times New Roman" w:hAnsi="Calibri" w:cs="Calibri"/>
        </w:rPr>
        <w:t>.</w:t>
      </w:r>
    </w:p>
    <w:p w14:paraId="4A75BF2D" w14:textId="4068E467" w:rsidR="00940F55" w:rsidRDefault="00940F55" w:rsidP="00940F55">
      <w:pPr>
        <w:pStyle w:val="ListParagraph"/>
        <w:spacing w:after="0" w:line="240" w:lineRule="auto"/>
        <w:rPr>
          <w:rFonts w:ascii="Calibri" w:eastAsia="Times New Roman" w:hAnsi="Calibri" w:cs="Calibri"/>
          <w:b/>
          <w:bCs/>
        </w:rPr>
      </w:pPr>
    </w:p>
    <w:p w14:paraId="4397D908" w14:textId="3E4E5052"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OOB_IP</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198.18.1.1</w:t>
      </w:r>
      <w:r>
        <w:rPr>
          <w:rFonts w:ascii="Calibri" w:eastAsia="Times New Roman" w:hAnsi="Calibri" w:cs="Calibri"/>
        </w:rPr>
        <w:t>01/24</w:t>
      </w:r>
      <w:r w:rsidRPr="00D30A2F">
        <w:rPr>
          <w:rFonts w:ascii="Calibri" w:eastAsia="Times New Roman" w:hAnsi="Calibri" w:cs="Calibri"/>
        </w:rPr>
        <w:t>.</w:t>
      </w:r>
    </w:p>
    <w:p w14:paraId="130F0DFA" w14:textId="336DDE00" w:rsidR="00940F55" w:rsidRDefault="00940F55" w:rsidP="00940F55">
      <w:pPr>
        <w:pStyle w:val="ListParagraph"/>
        <w:spacing w:after="0" w:line="240" w:lineRule="auto"/>
        <w:rPr>
          <w:rFonts w:ascii="Calibri" w:eastAsia="Times New Roman" w:hAnsi="Calibri" w:cs="Calibri"/>
          <w:b/>
          <w:bCs/>
        </w:rPr>
      </w:pPr>
    </w:p>
    <w:p w14:paraId="7585204D" w14:textId="418A40FA" w:rsidR="00940F55" w:rsidRPr="00940F55"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OOB_GW</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198.18.1.1.</w:t>
      </w:r>
    </w:p>
    <w:p w14:paraId="6F41ED25" w14:textId="77777777" w:rsidR="00940F55" w:rsidRPr="00940F55" w:rsidRDefault="00940F55" w:rsidP="00940F55">
      <w:pPr>
        <w:pStyle w:val="ListParagraph"/>
        <w:rPr>
          <w:rFonts w:ascii="Calibri" w:eastAsia="Times New Roman" w:hAnsi="Calibri" w:cs="Calibri"/>
          <w:b/>
          <w:bCs/>
        </w:rPr>
      </w:pPr>
    </w:p>
    <w:p w14:paraId="2027EE29" w14:textId="774165A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Inband_IP</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r>
        <w:rPr>
          <w:rFonts w:ascii="Calibri" w:eastAsia="Times New Roman" w:hAnsi="Calibri" w:cs="Calibri"/>
        </w:rPr>
        <w:t>01/24</w:t>
      </w:r>
      <w:r w:rsidRPr="00D30A2F">
        <w:rPr>
          <w:rFonts w:ascii="Calibri" w:eastAsia="Times New Roman" w:hAnsi="Calibri" w:cs="Calibri"/>
        </w:rPr>
        <w:t>.</w:t>
      </w:r>
    </w:p>
    <w:p w14:paraId="36E85723" w14:textId="77777777" w:rsidR="00940F55" w:rsidRPr="00D30A2F" w:rsidRDefault="00940F55" w:rsidP="00940F55">
      <w:pPr>
        <w:pStyle w:val="ListParagraph"/>
        <w:spacing w:after="0" w:line="240" w:lineRule="auto"/>
        <w:rPr>
          <w:rFonts w:ascii="Calibri" w:eastAsia="Times New Roman" w:hAnsi="Calibri" w:cs="Calibri"/>
          <w:b/>
          <w:bCs/>
        </w:rPr>
      </w:pPr>
    </w:p>
    <w:p w14:paraId="0A63B50E" w14:textId="348C7B5F" w:rsidR="00940F55" w:rsidRPr="00D30A2F" w:rsidRDefault="00940F55" w:rsidP="00940F55">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Inband_GW</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p>
    <w:p w14:paraId="2E259DAC" w14:textId="77777777" w:rsidR="00940F55" w:rsidRPr="00D30A2F" w:rsidRDefault="00940F55" w:rsidP="00940F55">
      <w:pPr>
        <w:pStyle w:val="ListParagraph"/>
        <w:spacing w:after="0" w:line="240" w:lineRule="auto"/>
        <w:rPr>
          <w:rFonts w:ascii="Calibri" w:eastAsia="Times New Roman" w:hAnsi="Calibri" w:cs="Calibri"/>
          <w:b/>
          <w:bCs/>
        </w:rPr>
      </w:pPr>
    </w:p>
    <w:p w14:paraId="3A523E72" w14:textId="38B50605" w:rsidR="00F16FE3" w:rsidRPr="002C47B7" w:rsidRDefault="00F16FE3" w:rsidP="00F16FE3">
      <w:pPr>
        <w:pStyle w:val="Heading2"/>
        <w:rPr>
          <w:rFonts w:eastAsia="Times New Roman"/>
        </w:rPr>
      </w:pPr>
      <w:bookmarkStart w:id="23" w:name="_Toc62325489"/>
      <w:r>
        <w:rPr>
          <w:rFonts w:eastAsia="Times New Roman"/>
        </w:rPr>
        <w:lastRenderedPageBreak/>
        <w:t>Define Modules</w:t>
      </w:r>
      <w:bookmarkEnd w:id="23"/>
    </w:p>
    <w:p w14:paraId="00327FBF" w14:textId="77777777" w:rsidR="00F16FE3" w:rsidRDefault="00F16FE3" w:rsidP="00F16FE3">
      <w:pPr>
        <w:spacing w:after="0" w:line="240" w:lineRule="auto"/>
        <w:rPr>
          <w:rFonts w:ascii="Calibri" w:eastAsia="Times New Roman" w:hAnsi="Calibri" w:cs="Calibri"/>
          <w:b/>
          <w:bCs/>
          <w:color w:val="FF0000"/>
        </w:rPr>
      </w:pPr>
    </w:p>
    <w:p w14:paraId="2C5B7E2E" w14:textId="473F90C5"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This Section is only needed if you have Modular Switches…. 9396 would be the only leaf to type here… the rest are modular 9500 spines</w:t>
      </w:r>
      <w:r w:rsidRPr="009C540A">
        <w:rPr>
          <w:rFonts w:ascii="Calibri" w:eastAsia="Times New Roman" w:hAnsi="Calibri" w:cs="Calibri"/>
        </w:rPr>
        <w:t>.</w:t>
      </w:r>
      <w:r w:rsidRPr="009C540A">
        <w:rPr>
          <w:rFonts w:ascii="Calibri" w:eastAsia="Times New Roman" w:hAnsi="Calibri" w:cs="Calibri"/>
        </w:rPr>
        <w:br/>
      </w:r>
    </w:p>
    <w:p w14:paraId="380EBCF2" w14:textId="71537A8A"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Select the Model of the modular switch</w:t>
      </w:r>
      <w:r w:rsidRPr="00D30A2F">
        <w:rPr>
          <w:rFonts w:ascii="Calibri" w:eastAsia="Times New Roman" w:hAnsi="Calibri" w:cs="Calibri"/>
        </w:rPr>
        <w:t>.</w:t>
      </w:r>
    </w:p>
    <w:p w14:paraId="28735D18" w14:textId="77777777" w:rsidR="00F16FE3" w:rsidRPr="009C540A" w:rsidRDefault="00F16FE3" w:rsidP="00F16FE3">
      <w:pPr>
        <w:pStyle w:val="ListParagraph"/>
        <w:rPr>
          <w:rFonts w:ascii="Calibri" w:eastAsia="Times New Roman" w:hAnsi="Calibri" w:cs="Calibri"/>
        </w:rPr>
      </w:pPr>
    </w:p>
    <w:p w14:paraId="4D04829A" w14:textId="77442205"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411338A5" w14:textId="77777777" w:rsidR="00F16FE3" w:rsidRPr="00D30A2F" w:rsidRDefault="00F16FE3" w:rsidP="00F16FE3">
      <w:pPr>
        <w:pStyle w:val="ListParagraph"/>
        <w:spacing w:after="0" w:line="240" w:lineRule="auto"/>
        <w:rPr>
          <w:rFonts w:ascii="Calibri" w:eastAsia="Times New Roman" w:hAnsi="Calibri" w:cs="Calibri"/>
          <w:b/>
          <w:bCs/>
        </w:rPr>
      </w:pPr>
    </w:p>
    <w:p w14:paraId="1970DE99" w14:textId="5D23FE53"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Intf</w:t>
      </w:r>
      <w:r w:rsidR="00F16FE3">
        <w:rPr>
          <w:rFonts w:ascii="Calibri" w:eastAsia="Times New Roman" w:hAnsi="Calibri" w:cs="Calibri"/>
          <w:b/>
          <w:bCs/>
        </w:rPr>
        <w:t>_Profile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F16FE3">
        <w:rPr>
          <w:rFonts w:ascii="Calibri" w:eastAsia="Times New Roman" w:hAnsi="Calibri" w:cs="Calibri"/>
        </w:rPr>
        <w:t xml:space="preserve">If you used this script to build your </w:t>
      </w:r>
      <w:r>
        <w:rPr>
          <w:rFonts w:ascii="Calibri" w:eastAsia="Times New Roman" w:hAnsi="Calibri" w:cs="Calibri"/>
        </w:rPr>
        <w:t>switch interface</w:t>
      </w:r>
      <w:r w:rsidR="00F16FE3">
        <w:rPr>
          <w:rFonts w:ascii="Calibri" w:eastAsia="Times New Roman" w:hAnsi="Calibri" w:cs="Calibri"/>
        </w:rPr>
        <w:t xml:space="preserve"> profile</w:t>
      </w:r>
      <w:r>
        <w:rPr>
          <w:rFonts w:ascii="Calibri" w:eastAsia="Times New Roman" w:hAnsi="Calibri" w:cs="Calibri"/>
        </w:rPr>
        <w:t xml:space="preserve"> </w:t>
      </w:r>
      <w:r w:rsidR="00F16FE3">
        <w:rPr>
          <w:rFonts w:ascii="Calibri" w:eastAsia="Times New Roman" w:hAnsi="Calibri" w:cs="Calibri"/>
        </w:rPr>
        <w:t>name is the same as the hostname</w:t>
      </w:r>
      <w:r w:rsidR="00F16FE3" w:rsidRPr="00D30A2F">
        <w:rPr>
          <w:rFonts w:ascii="Calibri" w:eastAsia="Times New Roman" w:hAnsi="Calibri" w:cs="Calibri"/>
        </w:rPr>
        <w:t>.</w:t>
      </w:r>
    </w:p>
    <w:p w14:paraId="1A184018" w14:textId="77777777" w:rsidR="00F16FE3" w:rsidRPr="009C540A" w:rsidRDefault="00F16FE3" w:rsidP="00F16FE3">
      <w:pPr>
        <w:pStyle w:val="ListParagraph"/>
        <w:rPr>
          <w:rFonts w:ascii="Calibri" w:eastAsia="Times New Roman" w:hAnsi="Calibri" w:cs="Calibri"/>
          <w:b/>
          <w:bCs/>
        </w:rPr>
      </w:pPr>
    </w:p>
    <w:p w14:paraId="2F5F8826" w14:textId="5683E113" w:rsidR="00F16FE3" w:rsidRPr="009C540A" w:rsidRDefault="00F16FE3"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Module 1 thru 16</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Assign the module type to the slots you have installed in your environment</w:t>
      </w:r>
      <w:r w:rsidRPr="00D30A2F">
        <w:rPr>
          <w:rFonts w:ascii="Calibri" w:eastAsia="Times New Roman" w:hAnsi="Calibri" w:cs="Calibri"/>
        </w:rPr>
        <w:t>.</w:t>
      </w:r>
      <w:r>
        <w:rPr>
          <w:rFonts w:ascii="Calibri" w:eastAsia="Times New Roman" w:hAnsi="Calibri" w:cs="Calibri"/>
        </w:rPr>
        <w:t xml:space="preserve">  Leave empty slots blank.</w:t>
      </w:r>
    </w:p>
    <w:p w14:paraId="7EF6F2D1" w14:textId="77777777" w:rsidR="00F16FE3" w:rsidRPr="009C540A" w:rsidRDefault="00F16FE3" w:rsidP="00F16FE3">
      <w:pPr>
        <w:pStyle w:val="ListParagraph"/>
        <w:rPr>
          <w:rFonts w:ascii="Calibri" w:eastAsia="Times New Roman" w:hAnsi="Calibri" w:cs="Calibri"/>
          <w:b/>
          <w:bCs/>
        </w:rPr>
      </w:pPr>
    </w:p>
    <w:p w14:paraId="18EA7487" w14:textId="77777777" w:rsidR="00940F55" w:rsidRPr="00D30A2F" w:rsidRDefault="00940F55" w:rsidP="00940F55">
      <w:pPr>
        <w:pStyle w:val="ListParagraph"/>
        <w:spacing w:after="0" w:line="240" w:lineRule="auto"/>
        <w:rPr>
          <w:rFonts w:ascii="Calibri" w:eastAsia="Times New Roman" w:hAnsi="Calibri" w:cs="Calibri"/>
          <w:b/>
          <w:bCs/>
        </w:rPr>
      </w:pPr>
    </w:p>
    <w:p w14:paraId="4BAA9B2C" w14:textId="3524DA75" w:rsidR="00F16FE3" w:rsidRPr="002C47B7" w:rsidRDefault="00F16FE3" w:rsidP="00F16FE3">
      <w:pPr>
        <w:pStyle w:val="Heading2"/>
        <w:rPr>
          <w:rFonts w:eastAsia="Times New Roman"/>
        </w:rPr>
      </w:pPr>
      <w:bookmarkStart w:id="24" w:name="_Toc62325490"/>
      <w:r>
        <w:rPr>
          <w:rFonts w:eastAsia="Times New Roman"/>
        </w:rPr>
        <w:t>VPC Domains</w:t>
      </w:r>
      <w:bookmarkEnd w:id="24"/>
    </w:p>
    <w:p w14:paraId="6B0FC2B2" w14:textId="77777777" w:rsidR="00F16FE3" w:rsidRDefault="00F16FE3" w:rsidP="00F16FE3">
      <w:pPr>
        <w:spacing w:after="0" w:line="240" w:lineRule="auto"/>
        <w:rPr>
          <w:rFonts w:ascii="Calibri" w:eastAsia="Times New Roman" w:hAnsi="Calibri" w:cs="Calibri"/>
          <w:b/>
          <w:bCs/>
          <w:color w:val="FF0000"/>
        </w:rPr>
      </w:pPr>
    </w:p>
    <w:p w14:paraId="56AD0D17" w14:textId="4C41E732"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 xml:space="preserve">It is Recommended to use the 1st Node Id for the VPC ID unless you are using Node ID's </w:t>
      </w:r>
      <w:r w:rsidR="00086902">
        <w:rPr>
          <w:rFonts w:ascii="Calibri" w:eastAsia="Times New Roman" w:hAnsi="Calibri" w:cs="Calibri"/>
        </w:rPr>
        <w:t>less than</w:t>
      </w:r>
      <w:r w:rsidRPr="00F16FE3">
        <w:rPr>
          <w:rFonts w:ascii="Calibri" w:eastAsia="Times New Roman" w:hAnsi="Calibri" w:cs="Calibri"/>
        </w:rPr>
        <w:t xml:space="preserve"> 1000.  Make sure each VPC Domain is unique in the Site.</w:t>
      </w:r>
      <w:r w:rsidRPr="009C540A">
        <w:rPr>
          <w:rFonts w:ascii="Calibri" w:eastAsia="Times New Roman" w:hAnsi="Calibri" w:cs="Calibri"/>
        </w:rPr>
        <w:br/>
      </w:r>
    </w:p>
    <w:p w14:paraId="004EF0CA" w14:textId="5ACE4AE3"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vpc_pair</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6F782A81" w14:textId="77777777" w:rsidR="00086902" w:rsidRPr="002C47B7" w:rsidRDefault="00086902" w:rsidP="00086902">
      <w:pPr>
        <w:pStyle w:val="ListParagraph"/>
        <w:spacing w:after="0" w:line="240" w:lineRule="auto"/>
        <w:rPr>
          <w:rFonts w:ascii="Calibri" w:eastAsia="Times New Roman" w:hAnsi="Calibri" w:cs="Calibri"/>
          <w:b/>
          <w:bCs/>
        </w:rPr>
      </w:pPr>
    </w:p>
    <w:p w14:paraId="3EA11213" w14:textId="17409E3C"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BD06F5">
        <w:rPr>
          <w:rFonts w:ascii="Calibri" w:eastAsia="Times New Roman" w:hAnsi="Calibri" w:cs="Calibri"/>
        </w:rPr>
        <w:t>vpc domain</w:t>
      </w:r>
      <w:r w:rsidRPr="00D30A2F">
        <w:rPr>
          <w:rFonts w:ascii="Calibri" w:eastAsia="Times New Roman" w:hAnsi="Calibri" w:cs="Calibri"/>
        </w:rPr>
        <w:t xml:space="preserve"> configuration to.</w:t>
      </w:r>
    </w:p>
    <w:p w14:paraId="443F4535" w14:textId="77777777" w:rsidR="00F16FE3" w:rsidRPr="00D30A2F" w:rsidRDefault="00F16FE3" w:rsidP="00F16FE3">
      <w:pPr>
        <w:pStyle w:val="ListParagraph"/>
        <w:spacing w:after="0" w:line="240" w:lineRule="auto"/>
        <w:rPr>
          <w:rFonts w:ascii="Calibri" w:eastAsia="Times New Roman" w:hAnsi="Calibri" w:cs="Calibri"/>
          <w:b/>
          <w:bCs/>
        </w:rPr>
      </w:pPr>
    </w:p>
    <w:p w14:paraId="4A4EE815" w14:textId="4A5B1041"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VPC_ID</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An ID Number between 1 and 999 to Identify the VPC pair.  We recommend this be equal to Nod1_ID</w:t>
      </w:r>
      <w:r w:rsidR="00F16FE3" w:rsidRPr="00D30A2F">
        <w:rPr>
          <w:rFonts w:ascii="Calibri" w:eastAsia="Times New Roman" w:hAnsi="Calibri" w:cs="Calibri"/>
        </w:rPr>
        <w:t>.</w:t>
      </w:r>
    </w:p>
    <w:p w14:paraId="502A41B3" w14:textId="77777777" w:rsidR="00F16FE3" w:rsidRPr="009C540A" w:rsidRDefault="00F16FE3" w:rsidP="00F16FE3">
      <w:pPr>
        <w:pStyle w:val="ListParagraph"/>
        <w:rPr>
          <w:rFonts w:ascii="Calibri" w:eastAsia="Times New Roman" w:hAnsi="Calibri" w:cs="Calibri"/>
          <w:b/>
          <w:bCs/>
        </w:rPr>
      </w:pPr>
    </w:p>
    <w:p w14:paraId="0027423A" w14:textId="0BD2F249"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Name of the VPC Domain</w:t>
      </w:r>
      <w:r w:rsidR="00F16FE3" w:rsidRPr="00D30A2F">
        <w:rPr>
          <w:rFonts w:ascii="Calibri" w:eastAsia="Times New Roman" w:hAnsi="Calibri" w:cs="Calibri"/>
        </w:rPr>
        <w:t>.</w:t>
      </w:r>
    </w:p>
    <w:p w14:paraId="7D246882" w14:textId="45EC9259" w:rsidR="00F16FE3" w:rsidRDefault="00F16FE3" w:rsidP="00F16FE3">
      <w:pPr>
        <w:pStyle w:val="ListParagraph"/>
        <w:rPr>
          <w:rFonts w:ascii="Calibri" w:eastAsia="Times New Roman" w:hAnsi="Calibri" w:cs="Calibri"/>
          <w:b/>
          <w:bCs/>
        </w:rPr>
      </w:pPr>
    </w:p>
    <w:p w14:paraId="509BFA0C" w14:textId="026C742C"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Node1_ID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Node ID of the First Node in the group</w:t>
      </w:r>
      <w:r w:rsidRPr="00D30A2F">
        <w:rPr>
          <w:rFonts w:ascii="Calibri" w:eastAsia="Times New Roman" w:hAnsi="Calibri" w:cs="Calibri"/>
        </w:rPr>
        <w:t>.</w:t>
      </w:r>
    </w:p>
    <w:p w14:paraId="0AD4811E" w14:textId="77777777" w:rsidR="00086902" w:rsidRPr="009C540A" w:rsidRDefault="00086902" w:rsidP="00086902">
      <w:pPr>
        <w:pStyle w:val="ListParagraph"/>
        <w:rPr>
          <w:rFonts w:ascii="Calibri" w:eastAsia="Times New Roman" w:hAnsi="Calibri" w:cs="Calibri"/>
          <w:b/>
          <w:bCs/>
        </w:rPr>
      </w:pPr>
    </w:p>
    <w:p w14:paraId="156A1ED0" w14:textId="5E67F3D5"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Node2_ID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Node ID of the Second Node in the group</w:t>
      </w:r>
      <w:r w:rsidRPr="00D30A2F">
        <w:rPr>
          <w:rFonts w:ascii="Calibri" w:eastAsia="Times New Roman" w:hAnsi="Calibri" w:cs="Calibri"/>
        </w:rPr>
        <w:t>.</w:t>
      </w:r>
    </w:p>
    <w:p w14:paraId="232CCCE8" w14:textId="77777777" w:rsidR="00086902" w:rsidRPr="009C540A" w:rsidRDefault="00086902" w:rsidP="00086902">
      <w:pPr>
        <w:pStyle w:val="ListParagraph"/>
        <w:rPr>
          <w:rFonts w:ascii="Calibri" w:eastAsia="Times New Roman" w:hAnsi="Calibri" w:cs="Calibri"/>
          <w:b/>
          <w:bCs/>
        </w:rPr>
      </w:pPr>
    </w:p>
    <w:p w14:paraId="30873472" w14:textId="77777777" w:rsidR="00086902" w:rsidRDefault="00086902">
      <w:pPr>
        <w:rPr>
          <w:rFonts w:asciiTheme="majorHAnsi" w:eastAsia="Times New Roman" w:hAnsiTheme="majorHAnsi" w:cstheme="majorBidi"/>
          <w:b/>
          <w:bCs/>
          <w:spacing w:val="-10"/>
          <w:kern w:val="28"/>
          <w:sz w:val="44"/>
          <w:szCs w:val="56"/>
          <w:u w:val="single"/>
        </w:rPr>
      </w:pPr>
      <w:r>
        <w:rPr>
          <w:rFonts w:eastAsia="Times New Roman"/>
        </w:rPr>
        <w:br w:type="page"/>
      </w:r>
    </w:p>
    <w:p w14:paraId="78CA4154" w14:textId="1E334914" w:rsidR="00F16FE3" w:rsidRPr="002C47B7" w:rsidRDefault="00F16FE3" w:rsidP="00F16FE3">
      <w:pPr>
        <w:pStyle w:val="Heading2"/>
        <w:rPr>
          <w:rFonts w:eastAsia="Times New Roman"/>
        </w:rPr>
      </w:pPr>
      <w:bookmarkStart w:id="25" w:name="_Toc62325491"/>
      <w:r>
        <w:rPr>
          <w:rFonts w:eastAsia="Times New Roman"/>
        </w:rPr>
        <w:lastRenderedPageBreak/>
        <w:t>Convert Uplinks to Downlinks</w:t>
      </w:r>
      <w:bookmarkEnd w:id="25"/>
    </w:p>
    <w:p w14:paraId="023936B8" w14:textId="77777777" w:rsidR="00F16FE3" w:rsidRDefault="00F16FE3" w:rsidP="00F16FE3">
      <w:pPr>
        <w:spacing w:after="0" w:line="240" w:lineRule="auto"/>
        <w:rPr>
          <w:rFonts w:ascii="Calibri" w:eastAsia="Times New Roman" w:hAnsi="Calibri" w:cs="Calibri"/>
          <w:b/>
          <w:bCs/>
          <w:color w:val="FF0000"/>
        </w:rPr>
      </w:pPr>
    </w:p>
    <w:p w14:paraId="67F4E66A" w14:textId="50796984"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You May Need to remove the Interface Selector Policy Group Before Applying this Section</w:t>
      </w:r>
      <w:r w:rsidRPr="009C540A">
        <w:rPr>
          <w:rFonts w:ascii="Calibri" w:eastAsia="Times New Roman" w:hAnsi="Calibri" w:cs="Calibri"/>
        </w:rPr>
        <w:t>.</w:t>
      </w:r>
      <w:r w:rsidR="00BD06F5">
        <w:rPr>
          <w:rFonts w:ascii="Calibri" w:eastAsia="Times New Roman" w:hAnsi="Calibri" w:cs="Calibri"/>
        </w:rPr>
        <w:t xml:space="preserve">  This is not currently supported.</w:t>
      </w:r>
      <w:r w:rsidRPr="009C540A">
        <w:rPr>
          <w:rFonts w:ascii="Calibri" w:eastAsia="Times New Roman" w:hAnsi="Calibri" w:cs="Calibri"/>
        </w:rPr>
        <w:br/>
      </w:r>
    </w:p>
    <w:p w14:paraId="70038EBF" w14:textId="64B383EF"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port_cnvt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53883597" w14:textId="77777777" w:rsidR="00086902" w:rsidRPr="002C47B7" w:rsidRDefault="00086902" w:rsidP="00086902">
      <w:pPr>
        <w:pStyle w:val="ListParagraph"/>
        <w:spacing w:after="0" w:line="240" w:lineRule="auto"/>
        <w:rPr>
          <w:rFonts w:ascii="Calibri" w:eastAsia="Times New Roman" w:hAnsi="Calibri" w:cs="Calibri"/>
          <w:b/>
          <w:bCs/>
        </w:rPr>
      </w:pPr>
    </w:p>
    <w:p w14:paraId="17B6FF2E" w14:textId="77777777"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62683E68" w14:textId="77777777" w:rsidR="00F16FE3" w:rsidRPr="00D30A2F" w:rsidRDefault="00F16FE3" w:rsidP="00F16FE3">
      <w:pPr>
        <w:pStyle w:val="ListParagraph"/>
        <w:spacing w:after="0" w:line="240" w:lineRule="auto"/>
        <w:rPr>
          <w:rFonts w:ascii="Calibri" w:eastAsia="Times New Roman" w:hAnsi="Calibri" w:cs="Calibri"/>
          <w:b/>
          <w:bCs/>
        </w:rPr>
      </w:pPr>
    </w:p>
    <w:p w14:paraId="542F0C8C" w14:textId="0937DD8E"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Name of the Switch Interface Profile</w:t>
      </w:r>
      <w:r w:rsidR="00F16FE3" w:rsidRPr="00D30A2F">
        <w:rPr>
          <w:rFonts w:ascii="Calibri" w:eastAsia="Times New Roman" w:hAnsi="Calibri" w:cs="Calibri"/>
        </w:rPr>
        <w:t>.</w:t>
      </w:r>
    </w:p>
    <w:p w14:paraId="2C013EDD" w14:textId="77777777" w:rsidR="00F16FE3" w:rsidRPr="009C540A" w:rsidRDefault="00F16FE3" w:rsidP="00F16FE3">
      <w:pPr>
        <w:pStyle w:val="ListParagraph"/>
        <w:rPr>
          <w:rFonts w:ascii="Calibri" w:eastAsia="Times New Roman" w:hAnsi="Calibri" w:cs="Calibri"/>
          <w:b/>
          <w:bCs/>
        </w:rPr>
      </w:pPr>
    </w:p>
    <w:p w14:paraId="46D55C42" w14:textId="22225769" w:rsidR="00F16FE3" w:rsidRPr="009C540A" w:rsidRDefault="00086902" w:rsidP="00F16FE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Node_ID</w:t>
      </w:r>
      <w:r w:rsidR="00F16FE3" w:rsidRPr="00D30A2F">
        <w:rPr>
          <w:rFonts w:ascii="Calibri" w:eastAsia="Times New Roman" w:hAnsi="Calibri" w:cs="Calibri"/>
          <w:b/>
          <w:bCs/>
        </w:rPr>
        <w:t xml:space="preserve"> </w:t>
      </w:r>
      <w:r w:rsidR="00F16FE3" w:rsidRPr="00D30A2F">
        <w:rPr>
          <w:rFonts w:ascii="Calibri" w:eastAsia="Times New Roman" w:hAnsi="Calibri" w:cs="Calibri"/>
        </w:rPr>
        <w:t>[</w:t>
      </w:r>
      <w:r w:rsidR="00F16FE3" w:rsidRPr="00D30A2F">
        <w:rPr>
          <w:rFonts w:ascii="Calibri" w:eastAsia="Times New Roman" w:hAnsi="Calibri" w:cs="Calibri"/>
          <w:u w:val="single"/>
        </w:rPr>
        <w:t>Required</w:t>
      </w:r>
      <w:r w:rsidR="00F16FE3" w:rsidRPr="00D30A2F">
        <w:rPr>
          <w:rFonts w:ascii="Calibri" w:eastAsia="Times New Roman" w:hAnsi="Calibri" w:cs="Calibri"/>
        </w:rPr>
        <w:t xml:space="preserve">] – </w:t>
      </w:r>
      <w:r w:rsidR="00BD06F5">
        <w:rPr>
          <w:rFonts w:ascii="Calibri" w:eastAsia="Times New Roman" w:hAnsi="Calibri" w:cs="Calibri"/>
        </w:rPr>
        <w:t>Node ID of the Switch</w:t>
      </w:r>
      <w:r w:rsidR="00F16FE3" w:rsidRPr="00D30A2F">
        <w:rPr>
          <w:rFonts w:ascii="Calibri" w:eastAsia="Times New Roman" w:hAnsi="Calibri" w:cs="Calibri"/>
        </w:rPr>
        <w:t>.</w:t>
      </w:r>
    </w:p>
    <w:p w14:paraId="02411DC2" w14:textId="48EE673C" w:rsidR="00F16FE3" w:rsidRDefault="00F16FE3" w:rsidP="00F16FE3">
      <w:pPr>
        <w:pStyle w:val="ListParagraph"/>
        <w:rPr>
          <w:rFonts w:ascii="Calibri" w:eastAsia="Times New Roman" w:hAnsi="Calibri" w:cs="Calibri"/>
          <w:b/>
          <w:bCs/>
        </w:rPr>
      </w:pPr>
    </w:p>
    <w:p w14:paraId="4BD9B42D" w14:textId="63227628"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What Port You want to convert</w:t>
      </w:r>
      <w:r w:rsidRPr="00D30A2F">
        <w:rPr>
          <w:rFonts w:ascii="Calibri" w:eastAsia="Times New Roman" w:hAnsi="Calibri" w:cs="Calibri"/>
        </w:rPr>
        <w:t>.</w:t>
      </w:r>
    </w:p>
    <w:p w14:paraId="79E1EEFF" w14:textId="77777777" w:rsidR="00086902" w:rsidRPr="009C540A" w:rsidRDefault="00086902" w:rsidP="00086902">
      <w:pPr>
        <w:pStyle w:val="ListParagraph"/>
        <w:rPr>
          <w:rFonts w:ascii="Calibri" w:eastAsia="Times New Roman" w:hAnsi="Calibri" w:cs="Calibri"/>
          <w:b/>
          <w:bCs/>
        </w:rPr>
      </w:pPr>
    </w:p>
    <w:p w14:paraId="23185782" w14:textId="3D6FCA04" w:rsidR="00F16FE3" w:rsidRPr="002C47B7" w:rsidRDefault="00F16FE3" w:rsidP="00F16FE3">
      <w:pPr>
        <w:pStyle w:val="Heading2"/>
        <w:rPr>
          <w:rFonts w:eastAsia="Times New Roman"/>
        </w:rPr>
      </w:pPr>
      <w:bookmarkStart w:id="26" w:name="_Toc62325492"/>
      <w:r>
        <w:rPr>
          <w:rFonts w:eastAsia="Times New Roman"/>
        </w:rPr>
        <w:t>Create BreakOut Ports</w:t>
      </w:r>
      <w:bookmarkEnd w:id="26"/>
    </w:p>
    <w:p w14:paraId="77E1E4C0" w14:textId="77777777" w:rsidR="00F16FE3" w:rsidRDefault="00F16FE3" w:rsidP="00F16FE3">
      <w:pPr>
        <w:spacing w:after="0" w:line="240" w:lineRule="auto"/>
        <w:rPr>
          <w:rFonts w:ascii="Calibri" w:eastAsia="Times New Roman" w:hAnsi="Calibri" w:cs="Calibri"/>
          <w:b/>
          <w:bCs/>
          <w:color w:val="FF0000"/>
        </w:rPr>
      </w:pPr>
    </w:p>
    <w:p w14:paraId="30118161" w14:textId="51E9A0FB" w:rsidR="00F16FE3" w:rsidRDefault="00F16FE3" w:rsidP="00F16FE3">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F16FE3">
        <w:rPr>
          <w:rFonts w:ascii="Calibri" w:eastAsia="Times New Roman" w:hAnsi="Calibri" w:cs="Calibri"/>
        </w:rPr>
        <w:t xml:space="preserve">This is not Currently Supported.  If Desired Please Provide Feedback on GitHub Repository.  Right </w:t>
      </w:r>
      <w:r w:rsidR="00086902">
        <w:rPr>
          <w:rFonts w:ascii="Calibri" w:eastAsia="Times New Roman" w:hAnsi="Calibri" w:cs="Calibri"/>
        </w:rPr>
        <w:t>n</w:t>
      </w:r>
      <w:r w:rsidR="00086902" w:rsidRPr="00F16FE3">
        <w:rPr>
          <w:rFonts w:ascii="Calibri" w:eastAsia="Times New Roman" w:hAnsi="Calibri" w:cs="Calibri"/>
        </w:rPr>
        <w:t>ow,</w:t>
      </w:r>
      <w:r w:rsidRPr="00F16FE3">
        <w:rPr>
          <w:rFonts w:ascii="Calibri" w:eastAsia="Times New Roman" w:hAnsi="Calibri" w:cs="Calibri"/>
        </w:rPr>
        <w:t xml:space="preserve"> Manually Create the New Interface Selectors on the Corresponding Leaf Worksheet</w:t>
      </w:r>
      <w:r w:rsidRPr="009C540A">
        <w:rPr>
          <w:rFonts w:ascii="Calibri" w:eastAsia="Times New Roman" w:hAnsi="Calibri" w:cs="Calibri"/>
        </w:rPr>
        <w:t>.</w:t>
      </w:r>
      <w:r w:rsidRPr="009C540A">
        <w:rPr>
          <w:rFonts w:ascii="Calibri" w:eastAsia="Times New Roman" w:hAnsi="Calibri" w:cs="Calibri"/>
        </w:rPr>
        <w:br/>
      </w:r>
    </w:p>
    <w:p w14:paraId="2B7CB39B" w14:textId="00521A50" w:rsidR="00086902" w:rsidRPr="002C47B7" w:rsidRDefault="00086902" w:rsidP="00086902">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BD06F5">
        <w:rPr>
          <w:rFonts w:ascii="Calibri" w:eastAsia="Times New Roman" w:hAnsi="Calibri" w:cs="Calibri"/>
        </w:rPr>
        <w:t>brk_out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6A02FB4D" w14:textId="77777777" w:rsidR="00086902" w:rsidRPr="002C47B7" w:rsidRDefault="00086902" w:rsidP="00086902">
      <w:pPr>
        <w:pStyle w:val="ListParagraph"/>
        <w:spacing w:after="0" w:line="240" w:lineRule="auto"/>
        <w:rPr>
          <w:rFonts w:ascii="Calibri" w:eastAsia="Times New Roman" w:hAnsi="Calibri" w:cs="Calibri"/>
          <w:b/>
          <w:bCs/>
        </w:rPr>
      </w:pPr>
    </w:p>
    <w:p w14:paraId="0F6784C1" w14:textId="77777777" w:rsidR="00F16FE3" w:rsidRPr="00D30A2F" w:rsidRDefault="00F16FE3" w:rsidP="00F16FE3">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module</w:t>
      </w:r>
      <w:r w:rsidRPr="00D30A2F">
        <w:rPr>
          <w:rFonts w:ascii="Calibri" w:eastAsia="Times New Roman" w:hAnsi="Calibri" w:cs="Calibri"/>
        </w:rPr>
        <w:t xml:space="preserve"> configuration to.</w:t>
      </w:r>
    </w:p>
    <w:p w14:paraId="115C8A14" w14:textId="77777777" w:rsidR="00F16FE3" w:rsidRPr="00D30A2F" w:rsidRDefault="00F16FE3" w:rsidP="00F16FE3">
      <w:pPr>
        <w:pStyle w:val="ListParagraph"/>
        <w:spacing w:after="0" w:line="240" w:lineRule="auto"/>
        <w:rPr>
          <w:rFonts w:ascii="Calibri" w:eastAsia="Times New Roman" w:hAnsi="Calibri" w:cs="Calibri"/>
          <w:b/>
          <w:bCs/>
        </w:rPr>
      </w:pPr>
    </w:p>
    <w:p w14:paraId="1A70A84E" w14:textId="4104013C"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Intf_Profile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Name of the Switch Interface Profile</w:t>
      </w:r>
      <w:r w:rsidRPr="00D30A2F">
        <w:rPr>
          <w:rFonts w:ascii="Calibri" w:eastAsia="Times New Roman" w:hAnsi="Calibri" w:cs="Calibri"/>
        </w:rPr>
        <w:t>.</w:t>
      </w:r>
    </w:p>
    <w:p w14:paraId="2C356152" w14:textId="77777777" w:rsidR="00F16FE3" w:rsidRPr="009C540A" w:rsidRDefault="00F16FE3" w:rsidP="00F16FE3">
      <w:pPr>
        <w:pStyle w:val="ListParagraph"/>
        <w:rPr>
          <w:rFonts w:ascii="Calibri" w:eastAsia="Times New Roman" w:hAnsi="Calibri" w:cs="Calibri"/>
          <w:b/>
          <w:bCs/>
        </w:rPr>
      </w:pPr>
    </w:p>
    <w:p w14:paraId="5886589D" w14:textId="6B1CC2E7" w:rsidR="00086902" w:rsidRPr="009C540A"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The Port number you want to convert</w:t>
      </w:r>
      <w:r w:rsidRPr="00D30A2F">
        <w:rPr>
          <w:rFonts w:ascii="Calibri" w:eastAsia="Times New Roman" w:hAnsi="Calibri" w:cs="Calibri"/>
        </w:rPr>
        <w:t>.</w:t>
      </w:r>
    </w:p>
    <w:p w14:paraId="28DFB61D" w14:textId="77777777" w:rsidR="00F16FE3" w:rsidRPr="009C540A" w:rsidRDefault="00F16FE3" w:rsidP="00F16FE3">
      <w:pPr>
        <w:pStyle w:val="ListParagraph"/>
        <w:rPr>
          <w:rFonts w:ascii="Calibri" w:eastAsia="Times New Roman" w:hAnsi="Calibri" w:cs="Calibri"/>
          <w:b/>
          <w:bCs/>
        </w:rPr>
      </w:pPr>
    </w:p>
    <w:p w14:paraId="6D36659F" w14:textId="6ABD52DE" w:rsidR="00086902" w:rsidRPr="00136480" w:rsidRDefault="00086902" w:rsidP="00086902">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BreakOut_Name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BD06F5">
        <w:rPr>
          <w:rFonts w:ascii="Calibri" w:eastAsia="Times New Roman" w:hAnsi="Calibri" w:cs="Calibri"/>
        </w:rPr>
        <w:t>Select the Break-Out Policy group from the drop down</w:t>
      </w:r>
      <w:r w:rsidRPr="00D30A2F">
        <w:rPr>
          <w:rFonts w:ascii="Calibri" w:eastAsia="Times New Roman" w:hAnsi="Calibri" w:cs="Calibri"/>
        </w:rPr>
        <w:t>.</w:t>
      </w:r>
    </w:p>
    <w:p w14:paraId="17A5FC83" w14:textId="77777777" w:rsidR="00136480" w:rsidRPr="00136480" w:rsidRDefault="00136480" w:rsidP="00136480">
      <w:pPr>
        <w:pStyle w:val="ListParagraph"/>
        <w:rPr>
          <w:rFonts w:ascii="Calibri" w:eastAsia="Times New Roman" w:hAnsi="Calibri" w:cs="Calibri"/>
          <w:b/>
          <w:bCs/>
        </w:rPr>
      </w:pPr>
    </w:p>
    <w:p w14:paraId="7C20F6B8" w14:textId="29842A20" w:rsidR="00136480" w:rsidRDefault="00136480" w:rsidP="00136480">
      <w:pPr>
        <w:pStyle w:val="ListParagraph"/>
        <w:spacing w:after="0" w:line="240" w:lineRule="auto"/>
        <w:rPr>
          <w:rFonts w:ascii="Calibri" w:eastAsia="Times New Roman" w:hAnsi="Calibri" w:cs="Calibri"/>
          <w:b/>
          <w:bCs/>
        </w:rPr>
      </w:pPr>
    </w:p>
    <w:p w14:paraId="4E50E07F" w14:textId="0FC13DEF" w:rsidR="00136480" w:rsidRDefault="00136480">
      <w:pPr>
        <w:rPr>
          <w:rFonts w:ascii="Calibri" w:eastAsia="Times New Roman" w:hAnsi="Calibri" w:cs="Calibri"/>
          <w:b/>
          <w:bCs/>
        </w:rPr>
      </w:pPr>
      <w:r>
        <w:rPr>
          <w:rFonts w:ascii="Calibri" w:eastAsia="Times New Roman" w:hAnsi="Calibri" w:cs="Calibri"/>
          <w:b/>
          <w:bCs/>
        </w:rPr>
        <w:br w:type="page"/>
      </w:r>
    </w:p>
    <w:p w14:paraId="26902C19" w14:textId="228F1A5B" w:rsidR="00136480" w:rsidRDefault="00136480" w:rsidP="00136480">
      <w:pPr>
        <w:pStyle w:val="Heading1"/>
      </w:pPr>
      <w:bookmarkStart w:id="27" w:name="_Toc62325493"/>
      <w:r>
        <w:lastRenderedPageBreak/>
        <w:t>Admin Help Section</w:t>
      </w:r>
      <w:bookmarkEnd w:id="27"/>
    </w:p>
    <w:p w14:paraId="03F884AA" w14:textId="77777777" w:rsidR="00136480" w:rsidRDefault="00136480" w:rsidP="00136480"/>
    <w:p w14:paraId="70062F78" w14:textId="4A80EF11" w:rsidR="00136480" w:rsidRPr="002C47B7" w:rsidRDefault="00136480" w:rsidP="00136480">
      <w:pPr>
        <w:pStyle w:val="Heading2"/>
        <w:rPr>
          <w:rFonts w:eastAsia="Times New Roman"/>
        </w:rPr>
      </w:pPr>
      <w:bookmarkStart w:id="28" w:name="_Toc62325494"/>
      <w:r>
        <w:rPr>
          <w:rFonts w:eastAsia="Times New Roman"/>
        </w:rPr>
        <w:t>Configuration Backup</w:t>
      </w:r>
      <w:bookmarkEnd w:id="28"/>
    </w:p>
    <w:p w14:paraId="3857F3E6" w14:textId="77777777" w:rsidR="00136480" w:rsidRDefault="00136480" w:rsidP="00136480">
      <w:pPr>
        <w:spacing w:after="0" w:line="240" w:lineRule="auto"/>
        <w:rPr>
          <w:rFonts w:ascii="Calibri" w:eastAsia="Times New Roman" w:hAnsi="Calibri" w:cs="Calibri"/>
          <w:b/>
          <w:bCs/>
          <w:color w:val="FF0000"/>
        </w:rPr>
      </w:pPr>
    </w:p>
    <w:p w14:paraId="21348836" w14:textId="3ACB47D9" w:rsidR="00136480" w:rsidRPr="003A665E" w:rsidRDefault="00136480" w:rsidP="00136480">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003A665E" w:rsidRPr="003A665E">
        <w:rPr>
          <w:rFonts w:ascii="Calibri" w:eastAsia="Times New Roman" w:hAnsi="Calibri" w:cs="Calibri"/>
        </w:rPr>
        <w:t>The Encryption Key is used to encrypt the backup files. Minimum 16 and maximum 32 characters.</w:t>
      </w:r>
      <w:r w:rsidRPr="003A665E">
        <w:rPr>
          <w:rFonts w:ascii="Calibri" w:eastAsia="Times New Roman" w:hAnsi="Calibri" w:cs="Calibri"/>
        </w:rPr>
        <w:br/>
      </w:r>
    </w:p>
    <w:p w14:paraId="775A484B" w14:textId="09E66946"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D62613">
        <w:rPr>
          <w:rFonts w:ascii="Calibri" w:eastAsia="Times New Roman" w:hAnsi="Calibri" w:cs="Calibri"/>
        </w:rPr>
        <w:t>backup</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5D946CCA" w14:textId="77777777" w:rsidR="00136480" w:rsidRPr="002C47B7" w:rsidRDefault="00136480" w:rsidP="00136480">
      <w:pPr>
        <w:pStyle w:val="ListParagraph"/>
        <w:spacing w:after="0" w:line="240" w:lineRule="auto"/>
        <w:rPr>
          <w:rFonts w:ascii="Calibri" w:eastAsia="Times New Roman" w:hAnsi="Calibri" w:cs="Calibri"/>
          <w:b/>
          <w:bCs/>
        </w:rPr>
      </w:pPr>
    </w:p>
    <w:p w14:paraId="221E71DA" w14:textId="7D570EB5"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D62613">
        <w:rPr>
          <w:rFonts w:ascii="Calibri" w:eastAsia="Times New Roman" w:hAnsi="Calibri" w:cs="Calibri"/>
        </w:rPr>
        <w:t>backup</w:t>
      </w:r>
      <w:r w:rsidRPr="00D30A2F">
        <w:rPr>
          <w:rFonts w:ascii="Calibri" w:eastAsia="Times New Roman" w:hAnsi="Calibri" w:cs="Calibri"/>
        </w:rPr>
        <w:t xml:space="preserve"> configuration to.</w:t>
      </w:r>
    </w:p>
    <w:p w14:paraId="05028454" w14:textId="77777777" w:rsidR="00136480" w:rsidRDefault="00136480" w:rsidP="00136480">
      <w:pPr>
        <w:pStyle w:val="ListParagraph"/>
        <w:spacing w:after="0" w:line="240" w:lineRule="auto"/>
        <w:rPr>
          <w:rFonts w:ascii="Calibri" w:eastAsia="Times New Roman" w:hAnsi="Calibri" w:cs="Calibri"/>
          <w:b/>
          <w:bCs/>
        </w:rPr>
      </w:pPr>
    </w:p>
    <w:p w14:paraId="4C9B2C9C" w14:textId="13645FC1" w:rsidR="00136480" w:rsidRPr="00C92561" w:rsidRDefault="00D62613"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Encryption_Key</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 A VLAN Number to assign to the Inband Management.</w:t>
      </w:r>
    </w:p>
    <w:p w14:paraId="780B28F2" w14:textId="77777777" w:rsidR="00136480" w:rsidRPr="00C92561" w:rsidRDefault="00136480" w:rsidP="00136480">
      <w:pPr>
        <w:pStyle w:val="ListParagraph"/>
        <w:rPr>
          <w:rFonts w:ascii="Calibri" w:eastAsia="Times New Roman" w:hAnsi="Calibri" w:cs="Calibri"/>
          <w:b/>
          <w:bCs/>
        </w:rPr>
      </w:pPr>
    </w:p>
    <w:p w14:paraId="5F2EC8AB" w14:textId="13EE7662" w:rsidR="00136480" w:rsidRPr="009C540A" w:rsidRDefault="00D62613"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Backup_Hour</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sidR="003A665E">
        <w:rPr>
          <w:rFonts w:ascii="Calibri" w:eastAsia="Times New Roman" w:hAnsi="Calibri" w:cs="Calibri"/>
        </w:rPr>
        <w:t>Hour of the Day to backup.  0 thru 23</w:t>
      </w:r>
      <w:r w:rsidR="00136480" w:rsidRPr="00D30A2F">
        <w:rPr>
          <w:rFonts w:ascii="Calibri" w:eastAsia="Times New Roman" w:hAnsi="Calibri" w:cs="Calibri"/>
        </w:rPr>
        <w:t>.</w:t>
      </w:r>
      <w:r w:rsidR="003A665E">
        <w:rPr>
          <w:rFonts w:ascii="Calibri" w:eastAsia="Times New Roman" w:hAnsi="Calibri" w:cs="Calibri"/>
        </w:rPr>
        <w:t xml:space="preserve">  </w:t>
      </w:r>
      <w:r w:rsidR="003A665E" w:rsidRPr="003A665E">
        <w:rPr>
          <w:rFonts w:ascii="Calibri" w:eastAsia="Times New Roman" w:hAnsi="Calibri" w:cs="Calibri"/>
        </w:rPr>
        <w:t>The Backup Hour and Minute are used to create a triggered schedule once per day for configuration backups.</w:t>
      </w:r>
    </w:p>
    <w:p w14:paraId="20D53299" w14:textId="49DF8DEE" w:rsidR="00136480" w:rsidRDefault="00136480" w:rsidP="00136480">
      <w:pPr>
        <w:pStyle w:val="ListParagraph"/>
        <w:rPr>
          <w:rFonts w:ascii="Calibri" w:eastAsia="Times New Roman" w:hAnsi="Calibri" w:cs="Calibri"/>
          <w:b/>
          <w:bCs/>
        </w:rPr>
      </w:pPr>
    </w:p>
    <w:p w14:paraId="6C84D4F0" w14:textId="66B88B7A"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Backup_Minute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Minute of the day to backup.  0 to 59</w:t>
      </w:r>
      <w:r w:rsidRPr="00D30A2F">
        <w:rPr>
          <w:rFonts w:ascii="Calibri" w:eastAsia="Times New Roman" w:hAnsi="Calibri" w:cs="Calibri"/>
        </w:rPr>
        <w:t>.</w:t>
      </w:r>
    </w:p>
    <w:p w14:paraId="3EE9E91C" w14:textId="77777777" w:rsidR="00D62613" w:rsidRPr="009C540A" w:rsidRDefault="00D62613" w:rsidP="00D62613">
      <w:pPr>
        <w:pStyle w:val="ListParagraph"/>
        <w:rPr>
          <w:rFonts w:ascii="Calibri" w:eastAsia="Times New Roman" w:hAnsi="Calibri" w:cs="Calibri"/>
          <w:b/>
          <w:bCs/>
        </w:rPr>
      </w:pPr>
    </w:p>
    <w:p w14:paraId="2EA09CA2" w14:textId="576FB375"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Remote_Host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IP or Hostname of a remote host to send backup data to</w:t>
      </w:r>
      <w:r w:rsidRPr="00D30A2F">
        <w:rPr>
          <w:rFonts w:ascii="Calibri" w:eastAsia="Times New Roman" w:hAnsi="Calibri" w:cs="Calibri"/>
        </w:rPr>
        <w:t>.</w:t>
      </w:r>
    </w:p>
    <w:p w14:paraId="62A5B4F0" w14:textId="77777777" w:rsidR="00D62613" w:rsidRPr="009C540A" w:rsidRDefault="00D62613" w:rsidP="00D62613">
      <w:pPr>
        <w:pStyle w:val="ListParagraph"/>
        <w:rPr>
          <w:rFonts w:ascii="Calibri" w:eastAsia="Times New Roman" w:hAnsi="Calibri" w:cs="Calibri"/>
          <w:b/>
          <w:bCs/>
        </w:rPr>
      </w:pPr>
    </w:p>
    <w:p w14:paraId="0A1B3CF9" w14:textId="31C0FD2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either inband or oob from the management domain drop-down.  This defines which domain will be used to send the backup files to the server</w:t>
      </w:r>
      <w:r w:rsidRPr="00D30A2F">
        <w:rPr>
          <w:rFonts w:ascii="Calibri" w:eastAsia="Times New Roman" w:hAnsi="Calibri" w:cs="Calibri"/>
        </w:rPr>
        <w:t>.</w:t>
      </w:r>
    </w:p>
    <w:p w14:paraId="51FED181" w14:textId="77777777" w:rsidR="00D62613" w:rsidRPr="009C540A" w:rsidRDefault="00D62613" w:rsidP="00D62613">
      <w:pPr>
        <w:pStyle w:val="ListParagraph"/>
        <w:rPr>
          <w:rFonts w:ascii="Calibri" w:eastAsia="Times New Roman" w:hAnsi="Calibri" w:cs="Calibri"/>
          <w:b/>
          <w:bCs/>
        </w:rPr>
      </w:pPr>
    </w:p>
    <w:p w14:paraId="37B832C8" w14:textId="6CB27C1F"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Protocol</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the Protocol from the drop-down menu</w:t>
      </w:r>
      <w:r w:rsidRPr="00D30A2F">
        <w:rPr>
          <w:rFonts w:ascii="Calibri" w:eastAsia="Times New Roman" w:hAnsi="Calibri" w:cs="Calibri"/>
        </w:rPr>
        <w:t>.</w:t>
      </w:r>
    </w:p>
    <w:p w14:paraId="3080F23B" w14:textId="77777777" w:rsidR="00D62613" w:rsidRPr="009C540A" w:rsidRDefault="00D62613" w:rsidP="00D62613">
      <w:pPr>
        <w:pStyle w:val="ListParagraph"/>
        <w:rPr>
          <w:rFonts w:ascii="Calibri" w:eastAsia="Times New Roman" w:hAnsi="Calibri" w:cs="Calibri"/>
          <w:b/>
          <w:bCs/>
        </w:rPr>
      </w:pPr>
    </w:p>
    <w:p w14:paraId="5DD99786" w14:textId="0AB851C4"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Remote_Path</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Remote path to place the file on the server.  i.e., /tmp</w:t>
      </w:r>
      <w:r w:rsidRPr="00D30A2F">
        <w:rPr>
          <w:rFonts w:ascii="Calibri" w:eastAsia="Times New Roman" w:hAnsi="Calibri" w:cs="Calibri"/>
        </w:rPr>
        <w:t>.</w:t>
      </w:r>
    </w:p>
    <w:p w14:paraId="7F96E490" w14:textId="77777777" w:rsidR="00D62613" w:rsidRPr="009C540A" w:rsidRDefault="00D62613" w:rsidP="00D62613">
      <w:pPr>
        <w:pStyle w:val="ListParagraph"/>
        <w:rPr>
          <w:rFonts w:ascii="Calibri" w:eastAsia="Times New Roman" w:hAnsi="Calibri" w:cs="Calibri"/>
          <w:b/>
          <w:bCs/>
        </w:rPr>
      </w:pPr>
    </w:p>
    <w:p w14:paraId="1E90654C" w14:textId="07E8122E"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Remote Port of the Server</w:t>
      </w:r>
      <w:r w:rsidRPr="00D30A2F">
        <w:rPr>
          <w:rFonts w:ascii="Calibri" w:eastAsia="Times New Roman" w:hAnsi="Calibri" w:cs="Calibri"/>
        </w:rPr>
        <w:t>.</w:t>
      </w:r>
    </w:p>
    <w:p w14:paraId="248AE742" w14:textId="77777777" w:rsidR="00D62613" w:rsidRPr="009C540A" w:rsidRDefault="00D62613" w:rsidP="00D62613">
      <w:pPr>
        <w:pStyle w:val="ListParagraph"/>
        <w:rPr>
          <w:rFonts w:ascii="Calibri" w:eastAsia="Times New Roman" w:hAnsi="Calibri" w:cs="Calibri"/>
          <w:b/>
          <w:bCs/>
        </w:rPr>
      </w:pPr>
    </w:p>
    <w:p w14:paraId="7FD68FDC" w14:textId="0BDAB747"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Select passwd for user/pass authentication, or ssh-key: for SSH Key based authentication.</w:t>
      </w:r>
    </w:p>
    <w:p w14:paraId="6559F6A9" w14:textId="77777777" w:rsidR="00D62613" w:rsidRPr="009C540A" w:rsidRDefault="00D62613" w:rsidP="00D62613">
      <w:pPr>
        <w:pStyle w:val="ListParagraph"/>
        <w:rPr>
          <w:rFonts w:ascii="Calibri" w:eastAsia="Times New Roman" w:hAnsi="Calibri" w:cs="Calibri"/>
          <w:b/>
          <w:bCs/>
        </w:rPr>
      </w:pPr>
    </w:p>
    <w:p w14:paraId="4758A875" w14:textId="701D4CA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Username</w:t>
      </w:r>
      <w:r w:rsidRPr="00D30A2F">
        <w:rPr>
          <w:rFonts w:ascii="Calibri" w:eastAsia="Times New Roman" w:hAnsi="Calibri" w:cs="Calibri"/>
          <w:b/>
          <w:bCs/>
        </w:rPr>
        <w:t xml:space="preserve"> </w:t>
      </w:r>
      <w:r w:rsidRPr="00D30A2F">
        <w:rPr>
          <w:rFonts w:ascii="Calibri" w:eastAsia="Times New Roman" w:hAnsi="Calibri" w:cs="Calibri"/>
        </w:rPr>
        <w:t>[</w:t>
      </w:r>
      <w:r w:rsidR="003A665E">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Required if the Auth_Type is passwd</w:t>
      </w:r>
      <w:r w:rsidRPr="00D30A2F">
        <w:rPr>
          <w:rFonts w:ascii="Calibri" w:eastAsia="Times New Roman" w:hAnsi="Calibri" w:cs="Calibri"/>
        </w:rPr>
        <w:t>.</w:t>
      </w:r>
    </w:p>
    <w:p w14:paraId="2F435C08" w14:textId="77777777" w:rsidR="00D62613" w:rsidRPr="009C540A" w:rsidRDefault="00D62613" w:rsidP="00D62613">
      <w:pPr>
        <w:pStyle w:val="ListParagraph"/>
        <w:rPr>
          <w:rFonts w:ascii="Calibri" w:eastAsia="Times New Roman" w:hAnsi="Calibri" w:cs="Calibri"/>
          <w:b/>
          <w:bCs/>
        </w:rPr>
      </w:pPr>
    </w:p>
    <w:p w14:paraId="462E7C57" w14:textId="1787F2D1"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Passwd_or_SSH_Pass</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003A665E">
        <w:rPr>
          <w:rFonts w:ascii="Calibri" w:eastAsia="Times New Roman" w:hAnsi="Calibri" w:cs="Calibri"/>
        </w:rPr>
        <w:t>Either assign the password for username/password authentication or the SSH passphrase for SSH based authentication</w:t>
      </w:r>
      <w:r w:rsidRPr="00D30A2F">
        <w:rPr>
          <w:rFonts w:ascii="Calibri" w:eastAsia="Times New Roman" w:hAnsi="Calibri" w:cs="Calibri"/>
        </w:rPr>
        <w:t>.</w:t>
      </w:r>
    </w:p>
    <w:p w14:paraId="006502DB" w14:textId="77777777" w:rsidR="00D62613" w:rsidRPr="009C540A" w:rsidRDefault="00D62613" w:rsidP="00D62613">
      <w:pPr>
        <w:pStyle w:val="ListParagraph"/>
        <w:rPr>
          <w:rFonts w:ascii="Calibri" w:eastAsia="Times New Roman" w:hAnsi="Calibri" w:cs="Calibri"/>
          <w:b/>
          <w:bCs/>
        </w:rPr>
      </w:pPr>
    </w:p>
    <w:p w14:paraId="131AB9F4" w14:textId="3B13B9D4"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SSH_Key</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Input the SSH Private key if using SSH based authentication</w:t>
      </w:r>
      <w:r w:rsidRPr="00D30A2F">
        <w:rPr>
          <w:rFonts w:ascii="Calibri" w:eastAsia="Times New Roman" w:hAnsi="Calibri" w:cs="Calibri"/>
        </w:rPr>
        <w:t>.</w:t>
      </w:r>
    </w:p>
    <w:p w14:paraId="035C8C74" w14:textId="77777777" w:rsidR="00D62613" w:rsidRPr="009C540A" w:rsidRDefault="00D62613" w:rsidP="00D62613">
      <w:pPr>
        <w:pStyle w:val="ListParagraph"/>
        <w:rPr>
          <w:rFonts w:ascii="Calibri" w:eastAsia="Times New Roman" w:hAnsi="Calibri" w:cs="Calibri"/>
          <w:b/>
          <w:bCs/>
        </w:rPr>
      </w:pPr>
    </w:p>
    <w:p w14:paraId="1084E435" w14:textId="7CE4EC3A" w:rsidR="00D62613" w:rsidRPr="009C540A" w:rsidRDefault="00D62613" w:rsidP="00D62613">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Description</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xml:space="preserve">] – </w:t>
      </w:r>
      <w:r w:rsidR="003A665E">
        <w:rPr>
          <w:rFonts w:ascii="Calibri" w:eastAsia="Times New Roman" w:hAnsi="Calibri" w:cs="Calibri"/>
        </w:rPr>
        <w:t>A description for the import/export policy</w:t>
      </w:r>
      <w:r w:rsidRPr="00D30A2F">
        <w:rPr>
          <w:rFonts w:ascii="Calibri" w:eastAsia="Times New Roman" w:hAnsi="Calibri" w:cs="Calibri"/>
        </w:rPr>
        <w:t>.</w:t>
      </w:r>
    </w:p>
    <w:p w14:paraId="2E02CF55" w14:textId="1D11B863" w:rsidR="00136480" w:rsidRPr="002C47B7" w:rsidRDefault="00136480" w:rsidP="00136480">
      <w:pPr>
        <w:pStyle w:val="Heading2"/>
        <w:rPr>
          <w:rFonts w:eastAsia="Times New Roman"/>
        </w:rPr>
      </w:pPr>
      <w:bookmarkStart w:id="29" w:name="_Toc62325495"/>
      <w:r>
        <w:rPr>
          <w:rFonts w:eastAsia="Times New Roman"/>
        </w:rPr>
        <w:lastRenderedPageBreak/>
        <w:t>RADIUS</w:t>
      </w:r>
      <w:bookmarkEnd w:id="29"/>
    </w:p>
    <w:p w14:paraId="3CD8A8C0" w14:textId="77777777" w:rsidR="00136480" w:rsidRDefault="00136480" w:rsidP="00136480">
      <w:pPr>
        <w:spacing w:after="0" w:line="240" w:lineRule="auto"/>
        <w:rPr>
          <w:rFonts w:ascii="Calibri" w:eastAsia="Times New Roman" w:hAnsi="Calibri" w:cs="Calibri"/>
          <w:b/>
          <w:bCs/>
          <w:color w:val="FF0000"/>
        </w:rPr>
      </w:pPr>
    </w:p>
    <w:p w14:paraId="21DA2B85" w14:textId="45F42AE6" w:rsidR="006B1D6C" w:rsidRPr="006B1D6C" w:rsidRDefault="006B1D6C" w:rsidP="006B1D6C">
      <w:pPr>
        <w:spacing w:after="0" w:line="240" w:lineRule="auto"/>
        <w:rPr>
          <w:rFonts w:ascii="Calibri" w:eastAsia="Times New Roman" w:hAnsi="Calibri" w:cs="Calibri"/>
          <w:b/>
          <w:bCs/>
        </w:rPr>
      </w:pPr>
      <w:r w:rsidRPr="006B1D6C">
        <w:rPr>
          <w:rFonts w:ascii="Calibri" w:eastAsia="Times New Roman" w:hAnsi="Calibri" w:cs="Calibri"/>
          <w:b/>
          <w:bCs/>
          <w:color w:val="FF0000"/>
        </w:rPr>
        <w:t>Notes:</w:t>
      </w:r>
      <w:r w:rsidRPr="006B1D6C">
        <w:rPr>
          <w:rFonts w:ascii="Calibri" w:eastAsia="Times New Roman" w:hAnsi="Calibri" w:cs="Calibri"/>
          <w:b/>
          <w:bCs/>
        </w:rPr>
        <w:t xml:space="preserve">  The Login Domain is what will display on the APIC Login window for Authentication</w:t>
      </w:r>
      <w:r>
        <w:rPr>
          <w:rFonts w:ascii="Calibri" w:eastAsia="Times New Roman" w:hAnsi="Calibri" w:cs="Calibri"/>
          <w:b/>
          <w:bCs/>
        </w:rPr>
        <w:t xml:space="preserve">.  </w:t>
      </w:r>
      <w:r w:rsidRPr="006B1D6C">
        <w:rPr>
          <w:rFonts w:ascii="Calibri" w:eastAsia="Times New Roman" w:hAnsi="Calibri" w:cs="Calibri"/>
        </w:rPr>
        <w:t>If the domains you create below are not used as the Console/Default Realm; The Domain can be used for Console/SSH sessions using the following:</w:t>
      </w:r>
      <w:r w:rsidRPr="006B1D6C">
        <w:rPr>
          <w:rFonts w:ascii="Calibri" w:eastAsia="Times New Roman" w:hAnsi="Calibri" w:cs="Calibri"/>
          <w:b/>
          <w:bCs/>
        </w:rPr>
        <w:t xml:space="preserve"> </w:t>
      </w:r>
      <w:proofErr w:type="gramStart"/>
      <w:r w:rsidRPr="006B1D6C">
        <w:rPr>
          <w:rFonts w:ascii="Calibri" w:eastAsia="Times New Roman" w:hAnsi="Calibri" w:cs="Calibri"/>
          <w:b/>
          <w:bCs/>
          <w:color w:val="FF0000"/>
        </w:rPr>
        <w:t>apic:{</w:t>
      </w:r>
      <w:proofErr w:type="spellStart"/>
      <w:proofErr w:type="gramEnd"/>
      <w:r w:rsidRPr="006B1D6C">
        <w:rPr>
          <w:rFonts w:ascii="Calibri" w:eastAsia="Times New Roman" w:hAnsi="Calibri" w:cs="Calibri"/>
          <w:b/>
          <w:bCs/>
          <w:color w:val="FF0000"/>
        </w:rPr>
        <w:t>login_domain</w:t>
      </w:r>
      <w:proofErr w:type="spellEnd"/>
      <w:r w:rsidRPr="006B1D6C">
        <w:rPr>
          <w:rFonts w:ascii="Calibri" w:eastAsia="Times New Roman" w:hAnsi="Calibri" w:cs="Calibri"/>
          <w:b/>
          <w:bCs/>
          <w:color w:val="FF0000"/>
        </w:rPr>
        <w:t>}\&lt;username&gt;</w:t>
      </w:r>
      <w:r w:rsidRPr="006B1D6C">
        <w:rPr>
          <w:rFonts w:ascii="Calibri" w:eastAsia="Times New Roman" w:hAnsi="Calibri" w:cs="Calibri"/>
          <w:b/>
          <w:bCs/>
        </w:rPr>
        <w:t xml:space="preserve"> i.e.</w:t>
      </w:r>
      <w:r>
        <w:rPr>
          <w:rFonts w:ascii="Calibri" w:eastAsia="Times New Roman" w:hAnsi="Calibri" w:cs="Calibri"/>
          <w:b/>
          <w:bCs/>
        </w:rPr>
        <w:t xml:space="preserve">, </w:t>
      </w:r>
      <w:proofErr w:type="spellStart"/>
      <w:r w:rsidRPr="006B1D6C">
        <w:rPr>
          <w:rFonts w:ascii="Calibri" w:eastAsia="Times New Roman" w:hAnsi="Calibri" w:cs="Calibri"/>
          <w:b/>
          <w:bCs/>
          <w:color w:val="FF0000"/>
        </w:rPr>
        <w:t>apic:ISE</w:t>
      </w:r>
      <w:proofErr w:type="spellEnd"/>
      <w:r w:rsidRPr="006B1D6C">
        <w:rPr>
          <w:rFonts w:ascii="Calibri" w:eastAsia="Times New Roman" w:hAnsi="Calibri" w:cs="Calibri"/>
          <w:b/>
          <w:bCs/>
          <w:color w:val="FF0000"/>
        </w:rPr>
        <w:t>\</w:t>
      </w:r>
      <w:proofErr w:type="spellStart"/>
      <w:r w:rsidRPr="006B1D6C">
        <w:rPr>
          <w:rFonts w:ascii="Calibri" w:eastAsia="Times New Roman" w:hAnsi="Calibri" w:cs="Calibri"/>
          <w:b/>
          <w:bCs/>
          <w:color w:val="FF0000"/>
        </w:rPr>
        <w:t>cisco_user</w:t>
      </w:r>
      <w:proofErr w:type="spellEnd"/>
    </w:p>
    <w:p w14:paraId="470DB273" w14:textId="77777777" w:rsidR="006B1D6C" w:rsidRPr="006B1D6C" w:rsidRDefault="006B1D6C" w:rsidP="00136480">
      <w:pPr>
        <w:spacing w:after="0" w:line="240" w:lineRule="auto"/>
        <w:rPr>
          <w:rFonts w:ascii="Calibri" w:eastAsia="Times New Roman" w:hAnsi="Calibri" w:cs="Calibri"/>
          <w:b/>
          <w:bCs/>
          <w:color w:val="FF0000"/>
          <w:sz w:val="20"/>
          <w:szCs w:val="20"/>
        </w:rPr>
      </w:pPr>
    </w:p>
    <w:p w14:paraId="3839C674" w14:textId="1C65AAED"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6B1D6C">
        <w:rPr>
          <w:rFonts w:ascii="Calibri" w:eastAsia="Times New Roman" w:hAnsi="Calibri" w:cs="Calibri"/>
        </w:rPr>
        <w:t>radius</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1B7F12FB" w14:textId="77777777" w:rsidR="00136480" w:rsidRPr="002C47B7" w:rsidRDefault="00136480" w:rsidP="00136480">
      <w:pPr>
        <w:pStyle w:val="ListParagraph"/>
        <w:spacing w:after="0" w:line="240" w:lineRule="auto"/>
        <w:rPr>
          <w:rFonts w:ascii="Calibri" w:eastAsia="Times New Roman" w:hAnsi="Calibri" w:cs="Calibri"/>
          <w:b/>
          <w:bCs/>
        </w:rPr>
      </w:pPr>
    </w:p>
    <w:p w14:paraId="7507DB8E" w14:textId="37A4CF92"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6B1D6C">
        <w:rPr>
          <w:rFonts w:ascii="Calibri" w:eastAsia="Times New Roman" w:hAnsi="Calibri" w:cs="Calibri"/>
        </w:rPr>
        <w:t>RADIUS</w:t>
      </w:r>
      <w:r w:rsidRPr="00D30A2F">
        <w:rPr>
          <w:rFonts w:ascii="Calibri" w:eastAsia="Times New Roman" w:hAnsi="Calibri" w:cs="Calibri"/>
        </w:rPr>
        <w:t xml:space="preserve"> configuration to.</w:t>
      </w:r>
    </w:p>
    <w:p w14:paraId="497ED584" w14:textId="77777777" w:rsidR="00136480" w:rsidRPr="00D30A2F" w:rsidRDefault="00136480" w:rsidP="00136480">
      <w:pPr>
        <w:pStyle w:val="ListParagraph"/>
        <w:spacing w:after="0" w:line="240" w:lineRule="auto"/>
        <w:rPr>
          <w:rFonts w:ascii="Calibri" w:eastAsia="Times New Roman" w:hAnsi="Calibri" w:cs="Calibri"/>
          <w:b/>
          <w:bCs/>
        </w:rPr>
      </w:pPr>
    </w:p>
    <w:p w14:paraId="21D1F768" w14:textId="5E4C4561"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RADIUS_Server</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Currently only IPv4 Address of the RADIUS Server is supported with the script</w:t>
      </w:r>
      <w:r w:rsidR="00136480" w:rsidRPr="00D30A2F">
        <w:rPr>
          <w:rFonts w:ascii="Calibri" w:eastAsia="Times New Roman" w:hAnsi="Calibri" w:cs="Calibri"/>
        </w:rPr>
        <w:t>.</w:t>
      </w:r>
    </w:p>
    <w:p w14:paraId="0F0D0B14" w14:textId="77777777" w:rsidR="00136480" w:rsidRPr="009C540A" w:rsidRDefault="00136480" w:rsidP="00136480">
      <w:pPr>
        <w:pStyle w:val="ListParagraph"/>
        <w:rPr>
          <w:rFonts w:ascii="Calibri" w:eastAsia="Times New Roman" w:hAnsi="Calibri" w:cs="Calibri"/>
          <w:b/>
          <w:bCs/>
        </w:rPr>
      </w:pPr>
    </w:p>
    <w:p w14:paraId="026EBDE2" w14:textId="369C5E67"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sidR="00AF07B9">
        <w:rPr>
          <w:rFonts w:ascii="Calibri" w:eastAsia="Times New Roman" w:hAnsi="Calibri" w:cs="Calibri"/>
        </w:rPr>
        <w:t>RADIUS</w:t>
      </w:r>
      <w:r w:rsidRPr="006B1D6C">
        <w:rPr>
          <w:rFonts w:ascii="Calibri" w:eastAsia="Times New Roman" w:hAnsi="Calibri" w:cs="Calibri"/>
        </w:rPr>
        <w:t xml:space="preserve"> Port is typically 1812 or 1645.  1812 is the </w:t>
      </w:r>
      <w:r>
        <w:rPr>
          <w:rFonts w:ascii="Calibri" w:eastAsia="Times New Roman" w:hAnsi="Calibri" w:cs="Calibri"/>
        </w:rPr>
        <w:t>d</w:t>
      </w:r>
      <w:r w:rsidRPr="006B1D6C">
        <w:rPr>
          <w:rFonts w:ascii="Calibri" w:eastAsia="Times New Roman" w:hAnsi="Calibri" w:cs="Calibri"/>
        </w:rPr>
        <w:t>efault</w:t>
      </w:r>
      <w:r w:rsidR="00136480" w:rsidRPr="00D30A2F">
        <w:rPr>
          <w:rFonts w:ascii="Calibri" w:eastAsia="Times New Roman" w:hAnsi="Calibri" w:cs="Calibri"/>
        </w:rPr>
        <w:t>.</w:t>
      </w:r>
    </w:p>
    <w:p w14:paraId="6D7742BE" w14:textId="77777777" w:rsidR="00136480" w:rsidRPr="009C540A" w:rsidRDefault="00136480" w:rsidP="00136480">
      <w:pPr>
        <w:pStyle w:val="ListParagraph"/>
        <w:rPr>
          <w:rFonts w:ascii="Calibri" w:eastAsia="Times New Roman" w:hAnsi="Calibri" w:cs="Calibri"/>
          <w:b/>
          <w:bCs/>
        </w:rPr>
      </w:pPr>
    </w:p>
    <w:p w14:paraId="13486359" w14:textId="55EA1327" w:rsidR="00136480" w:rsidRPr="009C540A"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Shared_Secret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w:t>
      </w:r>
      <w:r w:rsidR="00136480" w:rsidRPr="00D30A2F">
        <w:rPr>
          <w:rFonts w:ascii="Calibri" w:eastAsia="Times New Roman" w:hAnsi="Calibri" w:cs="Calibri"/>
          <w:b/>
          <w:bCs/>
        </w:rPr>
        <w:t xml:space="preserve"> –</w:t>
      </w:r>
      <w:r w:rsidR="00136480" w:rsidRPr="00D30A2F">
        <w:rPr>
          <w:rFonts w:ascii="Calibri" w:eastAsia="Times New Roman" w:hAnsi="Calibri" w:cs="Calibri"/>
        </w:rPr>
        <w:t xml:space="preserve"> </w:t>
      </w:r>
      <w:r w:rsidRPr="006B1D6C">
        <w:rPr>
          <w:rFonts w:ascii="Calibri" w:eastAsia="Times New Roman" w:hAnsi="Calibri" w:cs="Calibri"/>
        </w:rPr>
        <w:t>Secret must be between 1 and 32 alpha-numeric characters.  It cannot contain backslash "\", space " ", or hashtag "#".</w:t>
      </w:r>
      <w:r w:rsidRPr="006B1D6C">
        <w:rPr>
          <w:rFonts w:ascii="Calibri" w:eastAsia="Times New Roman" w:hAnsi="Calibri" w:cs="Calibri"/>
          <w:b/>
          <w:bCs/>
        </w:rPr>
        <w:t xml:space="preserve"> </w:t>
      </w:r>
    </w:p>
    <w:p w14:paraId="5B17FC29" w14:textId="77777777" w:rsidR="00136480" w:rsidRPr="009C540A" w:rsidRDefault="00136480" w:rsidP="00136480">
      <w:pPr>
        <w:pStyle w:val="ListParagraph"/>
        <w:rPr>
          <w:rFonts w:ascii="Calibri" w:eastAsia="Times New Roman" w:hAnsi="Calibri" w:cs="Calibri"/>
        </w:rPr>
      </w:pPr>
    </w:p>
    <w:p w14:paraId="42319EE4" w14:textId="480D97E1" w:rsidR="00136480" w:rsidRPr="003A665E" w:rsidRDefault="006B1D6C"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Authz_Proto</w:t>
      </w:r>
      <w:r w:rsidR="00136480" w:rsidRPr="00D30A2F">
        <w:rPr>
          <w:rFonts w:ascii="Calibri" w:eastAsia="Times New Roman" w:hAnsi="Calibri" w:cs="Calibri"/>
        </w:rPr>
        <w:t xml:space="preserve"> [</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Select the protocol to use for RADIUS Authorization</w:t>
      </w:r>
      <w:r w:rsidR="00136480" w:rsidRPr="00D30A2F">
        <w:rPr>
          <w:rFonts w:ascii="Calibri" w:eastAsia="Times New Roman" w:hAnsi="Calibri" w:cs="Calibri"/>
        </w:rPr>
        <w:t>.</w:t>
      </w:r>
      <w:r>
        <w:rPr>
          <w:rFonts w:ascii="Calibri" w:eastAsia="Times New Roman" w:hAnsi="Calibri" w:cs="Calibri"/>
        </w:rPr>
        <w:t xml:space="preserve">  The default is pap.</w:t>
      </w:r>
    </w:p>
    <w:p w14:paraId="4D148172" w14:textId="77777777" w:rsidR="003A665E" w:rsidRPr="003A665E" w:rsidRDefault="003A665E" w:rsidP="003A665E">
      <w:pPr>
        <w:pStyle w:val="ListParagraph"/>
        <w:rPr>
          <w:rFonts w:ascii="Calibri" w:eastAsia="Times New Roman" w:hAnsi="Calibri" w:cs="Calibri"/>
          <w:b/>
          <w:bCs/>
        </w:rPr>
      </w:pPr>
    </w:p>
    <w:p w14:paraId="7814EF2C" w14:textId="0CBE4345" w:rsidR="006B1D6C" w:rsidRPr="003A665E" w:rsidRDefault="006B1D6C" w:rsidP="006B1D6C">
      <w:pPr>
        <w:pStyle w:val="ListParagraph"/>
        <w:numPr>
          <w:ilvl w:val="0"/>
          <w:numId w:val="14"/>
        </w:numPr>
        <w:spacing w:after="0" w:line="240" w:lineRule="auto"/>
        <w:rPr>
          <w:rFonts w:ascii="Calibri" w:eastAsia="Times New Roman" w:hAnsi="Calibri" w:cs="Calibri"/>
          <w:b/>
          <w:bCs/>
        </w:rPr>
      </w:pPr>
      <w:bookmarkStart w:id="30" w:name="_Toc62325496"/>
      <w:r>
        <w:rPr>
          <w:rFonts w:ascii="Calibri" w:eastAsia="Times New Roman" w:hAnsi="Calibri" w:cs="Calibri"/>
          <w:b/>
          <w:bCs/>
        </w:rPr>
        <w:t>Timeout</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timeout for the RADIUS connection between 5 and 60.  The default is 5</w:t>
      </w:r>
      <w:r w:rsidRPr="00D30A2F">
        <w:rPr>
          <w:rFonts w:ascii="Calibri" w:eastAsia="Times New Roman" w:hAnsi="Calibri" w:cs="Calibri"/>
        </w:rPr>
        <w:t>.</w:t>
      </w:r>
    </w:p>
    <w:p w14:paraId="562873CD" w14:textId="77777777" w:rsidR="006B1D6C" w:rsidRPr="003A665E" w:rsidRDefault="006B1D6C" w:rsidP="006B1D6C">
      <w:pPr>
        <w:pStyle w:val="ListParagraph"/>
        <w:rPr>
          <w:rFonts w:ascii="Calibri" w:eastAsia="Times New Roman" w:hAnsi="Calibri" w:cs="Calibri"/>
          <w:b/>
          <w:bCs/>
        </w:rPr>
      </w:pPr>
    </w:p>
    <w:p w14:paraId="0919AEA4" w14:textId="3E873B06"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Retry_interval</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Set the retry interval between 1 and 5.  Default is 1</w:t>
      </w:r>
      <w:r w:rsidRPr="00D30A2F">
        <w:rPr>
          <w:rFonts w:ascii="Calibri" w:eastAsia="Times New Roman" w:hAnsi="Calibri" w:cs="Calibri"/>
        </w:rPr>
        <w:t>.</w:t>
      </w:r>
    </w:p>
    <w:p w14:paraId="394D80BA" w14:textId="77777777" w:rsidR="006B1D6C" w:rsidRPr="003A665E" w:rsidRDefault="006B1D6C" w:rsidP="006B1D6C">
      <w:pPr>
        <w:pStyle w:val="ListParagraph"/>
        <w:rPr>
          <w:rFonts w:ascii="Calibri" w:eastAsia="Times New Roman" w:hAnsi="Calibri" w:cs="Calibri"/>
          <w:b/>
          <w:bCs/>
        </w:rPr>
      </w:pPr>
    </w:p>
    <w:p w14:paraId="6D502D6B" w14:textId="1FC3CC9E"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Select either inband or oob from the management domain drop-down.  This defines which domain will be used to send the backup files to the server</w:t>
      </w:r>
      <w:r w:rsidR="00AF07B9" w:rsidRPr="00D30A2F">
        <w:rPr>
          <w:rFonts w:ascii="Calibri" w:eastAsia="Times New Roman" w:hAnsi="Calibri" w:cs="Calibri"/>
        </w:rPr>
        <w:t>.</w:t>
      </w:r>
    </w:p>
    <w:p w14:paraId="37EB5782" w14:textId="77777777" w:rsidR="006B1D6C" w:rsidRPr="003A665E" w:rsidRDefault="006B1D6C" w:rsidP="006B1D6C">
      <w:pPr>
        <w:pStyle w:val="ListParagraph"/>
        <w:rPr>
          <w:rFonts w:ascii="Calibri" w:eastAsia="Times New Roman" w:hAnsi="Calibri" w:cs="Calibri"/>
          <w:b/>
          <w:bCs/>
        </w:rPr>
      </w:pPr>
    </w:p>
    <w:p w14:paraId="5A88F6F5" w14:textId="6E17BD3D" w:rsidR="006B1D6C" w:rsidRPr="003A665E" w:rsidRDefault="006B1D6C" w:rsidP="006B1D6C">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Domain_Order</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sidR="00AF07B9">
        <w:rPr>
          <w:rFonts w:ascii="Calibri" w:eastAsia="Times New Roman" w:hAnsi="Calibri" w:cs="Calibri"/>
        </w:rPr>
        <w:t>Specify which server should be queried first.</w:t>
      </w:r>
    </w:p>
    <w:p w14:paraId="537701F3" w14:textId="77777777" w:rsidR="006B1D6C" w:rsidRPr="003A665E" w:rsidRDefault="006B1D6C" w:rsidP="006B1D6C">
      <w:pPr>
        <w:pStyle w:val="ListParagraph"/>
        <w:rPr>
          <w:rFonts w:ascii="Calibri" w:eastAsia="Times New Roman" w:hAnsi="Calibri" w:cs="Calibri"/>
          <w:b/>
          <w:bCs/>
        </w:rPr>
      </w:pPr>
    </w:p>
    <w:p w14:paraId="04A95D2F" w14:textId="3FA89AB4" w:rsidR="00136480" w:rsidRPr="002C47B7" w:rsidRDefault="006B1D6C" w:rsidP="00136480">
      <w:pPr>
        <w:pStyle w:val="Heading2"/>
        <w:rPr>
          <w:rFonts w:eastAsia="Times New Roman"/>
        </w:rPr>
      </w:pPr>
      <w:r>
        <w:rPr>
          <w:rFonts w:eastAsia="Times New Roman"/>
        </w:rPr>
        <w:t>TAC</w:t>
      </w:r>
      <w:r w:rsidR="00136480">
        <w:rPr>
          <w:rFonts w:eastAsia="Times New Roman"/>
        </w:rPr>
        <w:t>ACS+</w:t>
      </w:r>
      <w:bookmarkEnd w:id="30"/>
    </w:p>
    <w:p w14:paraId="70688B12" w14:textId="77777777" w:rsidR="00136480" w:rsidRDefault="00136480" w:rsidP="00136480">
      <w:pPr>
        <w:spacing w:after="0" w:line="240" w:lineRule="auto"/>
        <w:rPr>
          <w:rFonts w:ascii="Calibri" w:eastAsia="Times New Roman" w:hAnsi="Calibri" w:cs="Calibri"/>
          <w:b/>
          <w:bCs/>
          <w:color w:val="FF0000"/>
        </w:rPr>
      </w:pPr>
    </w:p>
    <w:p w14:paraId="1ECE1D2A" w14:textId="77777777" w:rsidR="00AF07B9" w:rsidRPr="006B1D6C" w:rsidRDefault="00AF07B9" w:rsidP="00AF07B9">
      <w:pPr>
        <w:spacing w:after="0" w:line="240" w:lineRule="auto"/>
        <w:rPr>
          <w:rFonts w:ascii="Calibri" w:eastAsia="Times New Roman" w:hAnsi="Calibri" w:cs="Calibri"/>
          <w:b/>
          <w:bCs/>
        </w:rPr>
      </w:pPr>
      <w:r w:rsidRPr="006B1D6C">
        <w:rPr>
          <w:rFonts w:ascii="Calibri" w:eastAsia="Times New Roman" w:hAnsi="Calibri" w:cs="Calibri"/>
          <w:b/>
          <w:bCs/>
          <w:color w:val="FF0000"/>
        </w:rPr>
        <w:t>Notes:</w:t>
      </w:r>
      <w:r w:rsidRPr="006B1D6C">
        <w:rPr>
          <w:rFonts w:ascii="Calibri" w:eastAsia="Times New Roman" w:hAnsi="Calibri" w:cs="Calibri"/>
          <w:b/>
          <w:bCs/>
        </w:rPr>
        <w:t xml:space="preserve">  The Login Domain is what will display on the APIC Login window for Authentication</w:t>
      </w:r>
      <w:r>
        <w:rPr>
          <w:rFonts w:ascii="Calibri" w:eastAsia="Times New Roman" w:hAnsi="Calibri" w:cs="Calibri"/>
          <w:b/>
          <w:bCs/>
        </w:rPr>
        <w:t xml:space="preserve">.  </w:t>
      </w:r>
      <w:r w:rsidRPr="006B1D6C">
        <w:rPr>
          <w:rFonts w:ascii="Calibri" w:eastAsia="Times New Roman" w:hAnsi="Calibri" w:cs="Calibri"/>
        </w:rPr>
        <w:t>If the domains you create below are not used as the Console/Default Realm; The Domain can be used for Console/SSH sessions using the following:</w:t>
      </w:r>
      <w:r w:rsidRPr="006B1D6C">
        <w:rPr>
          <w:rFonts w:ascii="Calibri" w:eastAsia="Times New Roman" w:hAnsi="Calibri" w:cs="Calibri"/>
          <w:b/>
          <w:bCs/>
        </w:rPr>
        <w:t xml:space="preserve"> </w:t>
      </w:r>
      <w:proofErr w:type="gramStart"/>
      <w:r w:rsidRPr="006B1D6C">
        <w:rPr>
          <w:rFonts w:ascii="Calibri" w:eastAsia="Times New Roman" w:hAnsi="Calibri" w:cs="Calibri"/>
          <w:b/>
          <w:bCs/>
          <w:color w:val="FF0000"/>
        </w:rPr>
        <w:t>apic:{</w:t>
      </w:r>
      <w:proofErr w:type="spellStart"/>
      <w:proofErr w:type="gramEnd"/>
      <w:r w:rsidRPr="006B1D6C">
        <w:rPr>
          <w:rFonts w:ascii="Calibri" w:eastAsia="Times New Roman" w:hAnsi="Calibri" w:cs="Calibri"/>
          <w:b/>
          <w:bCs/>
          <w:color w:val="FF0000"/>
        </w:rPr>
        <w:t>login_domain</w:t>
      </w:r>
      <w:proofErr w:type="spellEnd"/>
      <w:r w:rsidRPr="006B1D6C">
        <w:rPr>
          <w:rFonts w:ascii="Calibri" w:eastAsia="Times New Roman" w:hAnsi="Calibri" w:cs="Calibri"/>
          <w:b/>
          <w:bCs/>
          <w:color w:val="FF0000"/>
        </w:rPr>
        <w:t>}\&lt;username&gt;</w:t>
      </w:r>
      <w:r w:rsidRPr="006B1D6C">
        <w:rPr>
          <w:rFonts w:ascii="Calibri" w:eastAsia="Times New Roman" w:hAnsi="Calibri" w:cs="Calibri"/>
          <w:b/>
          <w:bCs/>
        </w:rPr>
        <w:t xml:space="preserve"> i.e.</w:t>
      </w:r>
      <w:r>
        <w:rPr>
          <w:rFonts w:ascii="Calibri" w:eastAsia="Times New Roman" w:hAnsi="Calibri" w:cs="Calibri"/>
          <w:b/>
          <w:bCs/>
        </w:rPr>
        <w:t xml:space="preserve">, </w:t>
      </w:r>
      <w:proofErr w:type="spellStart"/>
      <w:r w:rsidRPr="006B1D6C">
        <w:rPr>
          <w:rFonts w:ascii="Calibri" w:eastAsia="Times New Roman" w:hAnsi="Calibri" w:cs="Calibri"/>
          <w:b/>
          <w:bCs/>
          <w:color w:val="FF0000"/>
        </w:rPr>
        <w:t>apic:ISE</w:t>
      </w:r>
      <w:proofErr w:type="spellEnd"/>
      <w:r w:rsidRPr="006B1D6C">
        <w:rPr>
          <w:rFonts w:ascii="Calibri" w:eastAsia="Times New Roman" w:hAnsi="Calibri" w:cs="Calibri"/>
          <w:b/>
          <w:bCs/>
          <w:color w:val="FF0000"/>
        </w:rPr>
        <w:t>\</w:t>
      </w:r>
      <w:proofErr w:type="spellStart"/>
      <w:r w:rsidRPr="006B1D6C">
        <w:rPr>
          <w:rFonts w:ascii="Calibri" w:eastAsia="Times New Roman" w:hAnsi="Calibri" w:cs="Calibri"/>
          <w:b/>
          <w:bCs/>
          <w:color w:val="FF0000"/>
        </w:rPr>
        <w:t>cisco_user</w:t>
      </w:r>
      <w:proofErr w:type="spellEnd"/>
    </w:p>
    <w:p w14:paraId="6441A87A" w14:textId="77777777" w:rsidR="00AF07B9" w:rsidRPr="006B1D6C" w:rsidRDefault="00AF07B9" w:rsidP="00AF07B9">
      <w:pPr>
        <w:spacing w:after="0" w:line="240" w:lineRule="auto"/>
        <w:rPr>
          <w:rFonts w:ascii="Calibri" w:eastAsia="Times New Roman" w:hAnsi="Calibri" w:cs="Calibri"/>
          <w:b/>
          <w:bCs/>
          <w:color w:val="FF0000"/>
          <w:sz w:val="20"/>
          <w:szCs w:val="20"/>
        </w:rPr>
      </w:pPr>
    </w:p>
    <w:p w14:paraId="45E93074" w14:textId="059FB1BF" w:rsidR="00AF07B9" w:rsidRPr="002C47B7" w:rsidRDefault="00AF07B9" w:rsidP="00AF07B9">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proofErr w:type="spellStart"/>
      <w:r>
        <w:rPr>
          <w:rFonts w:ascii="Calibri" w:eastAsia="Times New Roman" w:hAnsi="Calibri" w:cs="Calibri"/>
        </w:rPr>
        <w:t>tacacs</w:t>
      </w:r>
      <w:proofErr w:type="spellEnd"/>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1DF4ADB5" w14:textId="77777777" w:rsidR="00AF07B9" w:rsidRPr="002C47B7" w:rsidRDefault="00AF07B9" w:rsidP="00AF07B9">
      <w:pPr>
        <w:pStyle w:val="ListParagraph"/>
        <w:spacing w:after="0" w:line="240" w:lineRule="auto"/>
        <w:rPr>
          <w:rFonts w:ascii="Calibri" w:eastAsia="Times New Roman" w:hAnsi="Calibri" w:cs="Calibri"/>
          <w:b/>
          <w:bCs/>
        </w:rPr>
      </w:pPr>
    </w:p>
    <w:p w14:paraId="4EB8AAE1" w14:textId="43C23A0D" w:rsidR="00AF07B9" w:rsidRPr="00D30A2F" w:rsidRDefault="00AF07B9" w:rsidP="00AF07B9">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lastRenderedPageBreak/>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TACACS+</w:t>
      </w:r>
      <w:r w:rsidRPr="00D30A2F">
        <w:rPr>
          <w:rFonts w:ascii="Calibri" w:eastAsia="Times New Roman" w:hAnsi="Calibri" w:cs="Calibri"/>
        </w:rPr>
        <w:t xml:space="preserve"> configuration to.</w:t>
      </w:r>
    </w:p>
    <w:p w14:paraId="1D806770" w14:textId="77777777" w:rsidR="00AF07B9" w:rsidRPr="00D30A2F" w:rsidRDefault="00AF07B9" w:rsidP="00AF07B9">
      <w:pPr>
        <w:pStyle w:val="ListParagraph"/>
        <w:spacing w:after="0" w:line="240" w:lineRule="auto"/>
        <w:rPr>
          <w:rFonts w:ascii="Calibri" w:eastAsia="Times New Roman" w:hAnsi="Calibri" w:cs="Calibri"/>
          <w:b/>
          <w:bCs/>
        </w:rPr>
      </w:pPr>
    </w:p>
    <w:p w14:paraId="620CE42A" w14:textId="5F4F9AF0"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RADIUS_Server</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Currently only IPv4 Address of the TACACS+ Server is supported with the script</w:t>
      </w:r>
      <w:r w:rsidRPr="00D30A2F">
        <w:rPr>
          <w:rFonts w:ascii="Calibri" w:eastAsia="Times New Roman" w:hAnsi="Calibri" w:cs="Calibri"/>
        </w:rPr>
        <w:t>.</w:t>
      </w:r>
    </w:p>
    <w:p w14:paraId="239A0D1B" w14:textId="77777777" w:rsidR="00AF07B9" w:rsidRPr="009C540A" w:rsidRDefault="00AF07B9" w:rsidP="00AF07B9">
      <w:pPr>
        <w:pStyle w:val="ListParagraph"/>
        <w:rPr>
          <w:rFonts w:ascii="Calibri" w:eastAsia="Times New Roman" w:hAnsi="Calibri" w:cs="Calibri"/>
          <w:b/>
          <w:bCs/>
        </w:rPr>
      </w:pPr>
    </w:p>
    <w:p w14:paraId="67F58339" w14:textId="4215013C"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Port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TACACS+</w:t>
      </w:r>
      <w:r w:rsidRPr="006B1D6C">
        <w:rPr>
          <w:rFonts w:ascii="Calibri" w:eastAsia="Times New Roman" w:hAnsi="Calibri" w:cs="Calibri"/>
        </w:rPr>
        <w:t xml:space="preserve"> Port is typically </w:t>
      </w:r>
      <w:r>
        <w:rPr>
          <w:rFonts w:ascii="Calibri" w:eastAsia="Times New Roman" w:hAnsi="Calibri" w:cs="Calibri"/>
        </w:rPr>
        <w:t>49</w:t>
      </w:r>
      <w:r w:rsidRPr="006B1D6C">
        <w:rPr>
          <w:rFonts w:ascii="Calibri" w:eastAsia="Times New Roman" w:hAnsi="Calibri" w:cs="Calibri"/>
        </w:rPr>
        <w:t xml:space="preserve">.  </w:t>
      </w:r>
      <w:r>
        <w:rPr>
          <w:rFonts w:ascii="Calibri" w:eastAsia="Times New Roman" w:hAnsi="Calibri" w:cs="Calibri"/>
        </w:rPr>
        <w:t>49</w:t>
      </w:r>
      <w:r w:rsidRPr="006B1D6C">
        <w:rPr>
          <w:rFonts w:ascii="Calibri" w:eastAsia="Times New Roman" w:hAnsi="Calibri" w:cs="Calibri"/>
        </w:rPr>
        <w:t xml:space="preserve"> is the </w:t>
      </w:r>
      <w:r>
        <w:rPr>
          <w:rFonts w:ascii="Calibri" w:eastAsia="Times New Roman" w:hAnsi="Calibri" w:cs="Calibri"/>
        </w:rPr>
        <w:t>d</w:t>
      </w:r>
      <w:r w:rsidRPr="006B1D6C">
        <w:rPr>
          <w:rFonts w:ascii="Calibri" w:eastAsia="Times New Roman" w:hAnsi="Calibri" w:cs="Calibri"/>
        </w:rPr>
        <w:t>efault</w:t>
      </w:r>
      <w:r w:rsidRPr="00D30A2F">
        <w:rPr>
          <w:rFonts w:ascii="Calibri" w:eastAsia="Times New Roman" w:hAnsi="Calibri" w:cs="Calibri"/>
        </w:rPr>
        <w:t>.</w:t>
      </w:r>
    </w:p>
    <w:p w14:paraId="50B8074F" w14:textId="77777777" w:rsidR="00AF07B9" w:rsidRPr="009C540A" w:rsidRDefault="00AF07B9" w:rsidP="00AF07B9">
      <w:pPr>
        <w:pStyle w:val="ListParagraph"/>
        <w:rPr>
          <w:rFonts w:ascii="Calibri" w:eastAsia="Times New Roman" w:hAnsi="Calibri" w:cs="Calibri"/>
          <w:b/>
          <w:bCs/>
        </w:rPr>
      </w:pPr>
    </w:p>
    <w:p w14:paraId="3EFD473A" w14:textId="77777777"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Shared_Secret</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sidRPr="006B1D6C">
        <w:rPr>
          <w:rFonts w:ascii="Calibri" w:eastAsia="Times New Roman" w:hAnsi="Calibri" w:cs="Calibri"/>
        </w:rPr>
        <w:t>Secret must be between 1 and 32 alpha-numeric characters.  It cannot contain backslash "\", space " ", or hashtag "#".</w:t>
      </w:r>
      <w:r w:rsidRPr="006B1D6C">
        <w:rPr>
          <w:rFonts w:ascii="Calibri" w:eastAsia="Times New Roman" w:hAnsi="Calibri" w:cs="Calibri"/>
          <w:b/>
          <w:bCs/>
        </w:rPr>
        <w:t xml:space="preserve"> </w:t>
      </w:r>
    </w:p>
    <w:p w14:paraId="15A25AA2" w14:textId="77777777" w:rsidR="00AF07B9" w:rsidRPr="009C540A" w:rsidRDefault="00AF07B9" w:rsidP="00AF07B9">
      <w:pPr>
        <w:pStyle w:val="ListParagraph"/>
        <w:rPr>
          <w:rFonts w:ascii="Calibri" w:eastAsia="Times New Roman" w:hAnsi="Calibri" w:cs="Calibri"/>
        </w:rPr>
      </w:pPr>
    </w:p>
    <w:p w14:paraId="107BB52C" w14:textId="69150963"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Auth_Proto</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protocol to use for TACACS+ Authentication</w:t>
      </w:r>
      <w:r w:rsidRPr="00D30A2F">
        <w:rPr>
          <w:rFonts w:ascii="Calibri" w:eastAsia="Times New Roman" w:hAnsi="Calibri" w:cs="Calibri"/>
        </w:rPr>
        <w:t>.</w:t>
      </w:r>
      <w:r>
        <w:rPr>
          <w:rFonts w:ascii="Calibri" w:eastAsia="Times New Roman" w:hAnsi="Calibri" w:cs="Calibri"/>
        </w:rPr>
        <w:t xml:space="preserve">  The default is pap.</w:t>
      </w:r>
    </w:p>
    <w:p w14:paraId="74E214ED" w14:textId="77777777" w:rsidR="00AF07B9" w:rsidRPr="003A665E" w:rsidRDefault="00AF07B9" w:rsidP="00AF07B9">
      <w:pPr>
        <w:pStyle w:val="ListParagraph"/>
        <w:rPr>
          <w:rFonts w:ascii="Calibri" w:eastAsia="Times New Roman" w:hAnsi="Calibri" w:cs="Calibri"/>
          <w:b/>
          <w:bCs/>
        </w:rPr>
      </w:pPr>
    </w:p>
    <w:p w14:paraId="2049ADED" w14:textId="52B6197A"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Timeout</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timeout for the TACACS+ connection between 5 and 60.  The default is 5</w:t>
      </w:r>
      <w:r w:rsidRPr="00D30A2F">
        <w:rPr>
          <w:rFonts w:ascii="Calibri" w:eastAsia="Times New Roman" w:hAnsi="Calibri" w:cs="Calibri"/>
        </w:rPr>
        <w:t>.</w:t>
      </w:r>
    </w:p>
    <w:p w14:paraId="45A2313E" w14:textId="77777777" w:rsidR="00AF07B9" w:rsidRPr="003A665E" w:rsidRDefault="00AF07B9" w:rsidP="00AF07B9">
      <w:pPr>
        <w:pStyle w:val="ListParagraph"/>
        <w:rPr>
          <w:rFonts w:ascii="Calibri" w:eastAsia="Times New Roman" w:hAnsi="Calibri" w:cs="Calibri"/>
          <w:b/>
          <w:bCs/>
        </w:rPr>
      </w:pPr>
    </w:p>
    <w:p w14:paraId="7A47F0AF" w14:textId="77777777"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Retry_interval</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Set the retry interval between 1 and 5.  Default is 1</w:t>
      </w:r>
      <w:r w:rsidRPr="00D30A2F">
        <w:rPr>
          <w:rFonts w:ascii="Calibri" w:eastAsia="Times New Roman" w:hAnsi="Calibri" w:cs="Calibri"/>
        </w:rPr>
        <w:t>.</w:t>
      </w:r>
    </w:p>
    <w:p w14:paraId="34E96F9F" w14:textId="77777777" w:rsidR="00AF07B9" w:rsidRPr="003A665E" w:rsidRDefault="00AF07B9" w:rsidP="00AF07B9">
      <w:pPr>
        <w:pStyle w:val="ListParagraph"/>
        <w:rPr>
          <w:rFonts w:ascii="Calibri" w:eastAsia="Times New Roman" w:hAnsi="Calibri" w:cs="Calibri"/>
          <w:b/>
          <w:bCs/>
        </w:rPr>
      </w:pPr>
    </w:p>
    <w:p w14:paraId="7A6BFEF3" w14:textId="77777777" w:rsidR="00AF07B9" w:rsidRPr="003A665E"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Mgmt_Domain</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either inband or oob from the management domain drop-down.  This defines which domain will be used to send the backup files to the server</w:t>
      </w:r>
      <w:r w:rsidRPr="00D30A2F">
        <w:rPr>
          <w:rFonts w:ascii="Calibri" w:eastAsia="Times New Roman" w:hAnsi="Calibri" w:cs="Calibri"/>
        </w:rPr>
        <w:t>.</w:t>
      </w:r>
    </w:p>
    <w:p w14:paraId="1C20A877" w14:textId="77777777" w:rsidR="00AF07B9" w:rsidRPr="003A665E" w:rsidRDefault="00AF07B9" w:rsidP="00AF07B9">
      <w:pPr>
        <w:pStyle w:val="ListParagraph"/>
        <w:rPr>
          <w:rFonts w:ascii="Calibri" w:eastAsia="Times New Roman" w:hAnsi="Calibri" w:cs="Calibri"/>
          <w:b/>
          <w:bCs/>
        </w:rPr>
      </w:pPr>
    </w:p>
    <w:p w14:paraId="613330AE" w14:textId="50FD1C9F" w:rsidR="00136480" w:rsidRPr="00AF07B9"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Domain_Order</w:t>
      </w:r>
      <w:r w:rsidRPr="00D30A2F">
        <w:rPr>
          <w:rFonts w:ascii="Calibri" w:eastAsia="Times New Roman" w:hAnsi="Calibri" w:cs="Calibri"/>
        </w:rPr>
        <w:t xml:space="preserve"> [</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Specify which server should be queried first.</w:t>
      </w:r>
    </w:p>
    <w:p w14:paraId="31196187" w14:textId="77777777" w:rsidR="00AF07B9" w:rsidRPr="00AF07B9" w:rsidRDefault="00AF07B9" w:rsidP="00AF07B9">
      <w:pPr>
        <w:pStyle w:val="ListParagraph"/>
        <w:rPr>
          <w:rFonts w:ascii="Calibri" w:eastAsia="Times New Roman" w:hAnsi="Calibri" w:cs="Calibri"/>
          <w:b/>
          <w:bCs/>
        </w:rPr>
      </w:pPr>
    </w:p>
    <w:p w14:paraId="2C631D7D" w14:textId="2427117B" w:rsidR="00136480" w:rsidRPr="002C47B7" w:rsidRDefault="00136480" w:rsidP="00136480">
      <w:pPr>
        <w:pStyle w:val="Heading2"/>
        <w:rPr>
          <w:rFonts w:eastAsia="Times New Roman"/>
        </w:rPr>
      </w:pPr>
      <w:bookmarkStart w:id="31" w:name="_Toc62325497"/>
      <w:r>
        <w:rPr>
          <w:rFonts w:eastAsia="Times New Roman"/>
        </w:rPr>
        <w:t>Authentication Realm</w:t>
      </w:r>
      <w:bookmarkEnd w:id="31"/>
    </w:p>
    <w:p w14:paraId="716F15A1" w14:textId="77777777" w:rsidR="00136480" w:rsidRDefault="00136480" w:rsidP="00136480">
      <w:pPr>
        <w:spacing w:after="0" w:line="240" w:lineRule="auto"/>
        <w:rPr>
          <w:rFonts w:ascii="Calibri" w:eastAsia="Times New Roman" w:hAnsi="Calibri" w:cs="Calibri"/>
          <w:b/>
          <w:bCs/>
          <w:color w:val="FF0000"/>
        </w:rPr>
      </w:pPr>
    </w:p>
    <w:p w14:paraId="0FFC5C8A" w14:textId="77777777" w:rsidR="00AF07B9" w:rsidRDefault="00136480" w:rsidP="00136480">
      <w:pPr>
        <w:spacing w:after="0" w:line="240" w:lineRule="auto"/>
        <w:rPr>
          <w:rFonts w:ascii="Calibri" w:eastAsia="Times New Roman" w:hAnsi="Calibri" w:cs="Calibri"/>
        </w:rPr>
      </w:pPr>
      <w:r w:rsidRPr="002C47B7">
        <w:rPr>
          <w:rFonts w:ascii="Calibri" w:eastAsia="Times New Roman" w:hAnsi="Calibri" w:cs="Calibri"/>
          <w:b/>
          <w:bCs/>
          <w:color w:val="FF0000"/>
        </w:rPr>
        <w:t>Notes</w:t>
      </w:r>
      <w:r w:rsidR="00AF07B9">
        <w:rPr>
          <w:rFonts w:ascii="Calibri" w:eastAsia="Times New Roman" w:hAnsi="Calibri" w:cs="Calibri"/>
          <w:b/>
          <w:bCs/>
          <w:color w:val="FF0000"/>
        </w:rPr>
        <w:t>: DON’T LOCK YOURSELF OUT.</w:t>
      </w:r>
      <w:r w:rsidRPr="002C47B7">
        <w:rPr>
          <w:rFonts w:ascii="Calibri" w:eastAsia="Times New Roman" w:hAnsi="Calibri" w:cs="Calibri"/>
          <w:b/>
          <w:bCs/>
        </w:rPr>
        <w:t xml:space="preserve"> </w:t>
      </w:r>
      <w:r w:rsidR="00AF07B9" w:rsidRPr="00AF07B9">
        <w:rPr>
          <w:rFonts w:ascii="Calibri" w:eastAsia="Times New Roman" w:hAnsi="Calibri" w:cs="Calibri"/>
        </w:rPr>
        <w:t>This is probably safer to configure outside of automation. Use at your own risk</w:t>
      </w:r>
      <w:r w:rsidRPr="009C540A">
        <w:rPr>
          <w:rFonts w:ascii="Calibri" w:eastAsia="Times New Roman" w:hAnsi="Calibri" w:cs="Calibri"/>
        </w:rPr>
        <w:t>.</w:t>
      </w:r>
    </w:p>
    <w:p w14:paraId="6C9241A4" w14:textId="77777777" w:rsidR="00AF07B9" w:rsidRDefault="00AF07B9" w:rsidP="00136480">
      <w:pPr>
        <w:spacing w:after="0" w:line="240" w:lineRule="auto"/>
        <w:rPr>
          <w:rFonts w:ascii="Calibri" w:eastAsia="Times New Roman" w:hAnsi="Calibri" w:cs="Calibri"/>
        </w:rPr>
      </w:pPr>
    </w:p>
    <w:p w14:paraId="073F1CD1" w14:textId="4C6EE164" w:rsidR="00AF07B9" w:rsidRPr="002C47B7" w:rsidRDefault="00AF07B9" w:rsidP="00AF07B9">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realm.  If you want a line to be ignored remove the type field on the line.  The line following the Titles must not be blank</w:t>
      </w:r>
      <w:r w:rsidRPr="002C47B7">
        <w:rPr>
          <w:rFonts w:ascii="Calibri" w:eastAsia="Times New Roman" w:hAnsi="Calibri" w:cs="Calibri"/>
        </w:rPr>
        <w:t>.</w:t>
      </w:r>
    </w:p>
    <w:p w14:paraId="1B413C1E" w14:textId="77777777" w:rsidR="00AF07B9" w:rsidRPr="002C47B7" w:rsidRDefault="00AF07B9" w:rsidP="00AF07B9">
      <w:pPr>
        <w:pStyle w:val="ListParagraph"/>
        <w:spacing w:after="0" w:line="240" w:lineRule="auto"/>
        <w:rPr>
          <w:rFonts w:ascii="Calibri" w:eastAsia="Times New Roman" w:hAnsi="Calibri" w:cs="Calibri"/>
          <w:b/>
          <w:bCs/>
        </w:rPr>
      </w:pPr>
    </w:p>
    <w:p w14:paraId="4D3D6B67" w14:textId="249D18F6"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AF07B9">
        <w:rPr>
          <w:rFonts w:ascii="Calibri" w:eastAsia="Times New Roman" w:hAnsi="Calibri" w:cs="Calibri"/>
        </w:rPr>
        <w:t>realm</w:t>
      </w:r>
      <w:r w:rsidRPr="00D30A2F">
        <w:rPr>
          <w:rFonts w:ascii="Calibri" w:eastAsia="Times New Roman" w:hAnsi="Calibri" w:cs="Calibri"/>
        </w:rPr>
        <w:t xml:space="preserve"> configuration to.</w:t>
      </w:r>
    </w:p>
    <w:p w14:paraId="484E3837" w14:textId="77777777" w:rsidR="00136480" w:rsidRPr="00D30A2F" w:rsidRDefault="00136480" w:rsidP="00136480">
      <w:pPr>
        <w:pStyle w:val="ListParagraph"/>
        <w:spacing w:after="0" w:line="240" w:lineRule="auto"/>
        <w:rPr>
          <w:rFonts w:ascii="Calibri" w:eastAsia="Times New Roman" w:hAnsi="Calibri" w:cs="Calibri"/>
          <w:b/>
          <w:bCs/>
        </w:rPr>
      </w:pPr>
    </w:p>
    <w:p w14:paraId="7BCF8219" w14:textId="60396609" w:rsidR="00136480" w:rsidRPr="009C540A" w:rsidRDefault="00AF07B9"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Auth_Realm</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w:t>
      </w:r>
      <w:r>
        <w:rPr>
          <w:rFonts w:ascii="Calibri" w:eastAsia="Times New Roman" w:hAnsi="Calibri" w:cs="Calibri"/>
        </w:rPr>
        <w:t>Select console or default from the drop down</w:t>
      </w:r>
      <w:r w:rsidR="00136480" w:rsidRPr="00D30A2F">
        <w:rPr>
          <w:rFonts w:ascii="Calibri" w:eastAsia="Times New Roman" w:hAnsi="Calibri" w:cs="Calibri"/>
        </w:rPr>
        <w:t>.</w:t>
      </w:r>
    </w:p>
    <w:p w14:paraId="62BEFD67" w14:textId="77777777" w:rsidR="00136480" w:rsidRPr="009C540A" w:rsidRDefault="00136480" w:rsidP="00136480">
      <w:pPr>
        <w:pStyle w:val="ListParagraph"/>
        <w:rPr>
          <w:rFonts w:ascii="Calibri" w:eastAsia="Times New Roman" w:hAnsi="Calibri" w:cs="Calibri"/>
          <w:b/>
          <w:bCs/>
        </w:rPr>
      </w:pPr>
    </w:p>
    <w:p w14:paraId="540C503A" w14:textId="10317918" w:rsidR="00136480" w:rsidRPr="009C540A" w:rsidRDefault="00AF07B9"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Login_Domain</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What Domain should be used for authentication</w:t>
      </w:r>
      <w:r w:rsidR="00136480">
        <w:rPr>
          <w:rFonts w:ascii="Calibri" w:eastAsia="Times New Roman" w:hAnsi="Calibri" w:cs="Calibri"/>
        </w:rPr>
        <w:t>.</w:t>
      </w:r>
    </w:p>
    <w:p w14:paraId="776EABEA" w14:textId="77777777" w:rsidR="00136480" w:rsidRPr="009C540A" w:rsidRDefault="00136480" w:rsidP="00136480">
      <w:pPr>
        <w:pStyle w:val="ListParagraph"/>
        <w:rPr>
          <w:rFonts w:ascii="Calibri" w:eastAsia="Times New Roman" w:hAnsi="Calibri" w:cs="Calibri"/>
          <w:b/>
          <w:bCs/>
        </w:rPr>
      </w:pPr>
    </w:p>
    <w:p w14:paraId="20B0B201" w14:textId="697B5924" w:rsidR="00AF07B9" w:rsidRPr="009C540A" w:rsidRDefault="00AF07B9" w:rsidP="00AF07B9">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Domain_Type</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Required</w:t>
      </w:r>
      <w:r w:rsidRPr="00D30A2F">
        <w:rPr>
          <w:rFonts w:ascii="Calibri" w:eastAsia="Times New Roman" w:hAnsi="Calibri" w:cs="Calibri"/>
        </w:rPr>
        <w:t xml:space="preserve">] – </w:t>
      </w:r>
      <w:r w:rsidRPr="00AF07B9">
        <w:rPr>
          <w:rFonts w:ascii="Calibri" w:eastAsia="Times New Roman" w:hAnsi="Calibri" w:cs="Calibri"/>
        </w:rPr>
        <w:t>The Login Domain</w:t>
      </w:r>
      <w:r>
        <w:rPr>
          <w:rFonts w:ascii="Calibri" w:eastAsia="Times New Roman" w:hAnsi="Calibri" w:cs="Calibri"/>
        </w:rPr>
        <w:t>_</w:t>
      </w:r>
      <w:r w:rsidRPr="00AF07B9">
        <w:rPr>
          <w:rFonts w:ascii="Calibri" w:eastAsia="Times New Roman" w:hAnsi="Calibri" w:cs="Calibri"/>
        </w:rPr>
        <w:t xml:space="preserve">Type local does not require a Login </w:t>
      </w:r>
      <w:r w:rsidR="003A2F2C" w:rsidRPr="00AF07B9">
        <w:rPr>
          <w:rFonts w:ascii="Calibri" w:eastAsia="Times New Roman" w:hAnsi="Calibri" w:cs="Calibri"/>
        </w:rPr>
        <w:t>Domain;</w:t>
      </w:r>
      <w:r w:rsidRPr="00AF07B9">
        <w:rPr>
          <w:rFonts w:ascii="Calibri" w:eastAsia="Times New Roman" w:hAnsi="Calibri" w:cs="Calibri"/>
        </w:rPr>
        <w:t xml:space="preserve"> it </w:t>
      </w:r>
      <w:r>
        <w:rPr>
          <w:rFonts w:ascii="Calibri" w:eastAsia="Times New Roman" w:hAnsi="Calibri" w:cs="Calibri"/>
        </w:rPr>
        <w:t>should</w:t>
      </w:r>
      <w:r w:rsidRPr="00AF07B9">
        <w:rPr>
          <w:rFonts w:ascii="Calibri" w:eastAsia="Times New Roman" w:hAnsi="Calibri" w:cs="Calibri"/>
        </w:rPr>
        <w:t xml:space="preserve"> be blank</w:t>
      </w:r>
      <w:r>
        <w:rPr>
          <w:rFonts w:ascii="Calibri" w:eastAsia="Times New Roman" w:hAnsi="Calibri" w:cs="Calibri"/>
        </w:rPr>
        <w:t xml:space="preserve">.  </w:t>
      </w:r>
      <w:r w:rsidR="003A2F2C">
        <w:rPr>
          <w:rFonts w:ascii="Calibri" w:eastAsia="Times New Roman" w:hAnsi="Calibri" w:cs="Calibri"/>
        </w:rPr>
        <w:t>Select the domain type from the drop-down.  Only local/RADIUS/TACACS+ are currently supported by the script</w:t>
      </w:r>
      <w:r>
        <w:rPr>
          <w:rFonts w:ascii="Calibri" w:eastAsia="Times New Roman" w:hAnsi="Calibri" w:cs="Calibri"/>
        </w:rPr>
        <w:t>.</w:t>
      </w:r>
    </w:p>
    <w:p w14:paraId="35A98EB5" w14:textId="77777777" w:rsidR="00AF07B9" w:rsidRPr="009C540A" w:rsidRDefault="00AF07B9" w:rsidP="00AF07B9">
      <w:pPr>
        <w:pStyle w:val="ListParagraph"/>
        <w:rPr>
          <w:rFonts w:ascii="Calibri" w:eastAsia="Times New Roman" w:hAnsi="Calibri" w:cs="Calibri"/>
          <w:b/>
          <w:bCs/>
        </w:rPr>
      </w:pPr>
    </w:p>
    <w:p w14:paraId="6BC630F5" w14:textId="77777777" w:rsidR="00136480" w:rsidRPr="00D30A2F" w:rsidRDefault="00136480" w:rsidP="00136480">
      <w:pPr>
        <w:pStyle w:val="ListParagraph"/>
        <w:spacing w:after="0" w:line="240" w:lineRule="auto"/>
        <w:rPr>
          <w:rFonts w:ascii="Calibri" w:eastAsia="Times New Roman" w:hAnsi="Calibri" w:cs="Calibri"/>
          <w:b/>
          <w:bCs/>
        </w:rPr>
      </w:pPr>
    </w:p>
    <w:p w14:paraId="2D511812" w14:textId="4E5DF99B" w:rsidR="00136480" w:rsidRPr="002C47B7" w:rsidRDefault="00136480" w:rsidP="00136480">
      <w:pPr>
        <w:pStyle w:val="Heading2"/>
        <w:rPr>
          <w:rFonts w:eastAsia="Times New Roman"/>
        </w:rPr>
      </w:pPr>
      <w:bookmarkStart w:id="32" w:name="_Toc62325498"/>
      <w:r>
        <w:rPr>
          <w:rFonts w:eastAsia="Times New Roman"/>
        </w:rPr>
        <w:lastRenderedPageBreak/>
        <w:t>Web Security</w:t>
      </w:r>
      <w:bookmarkEnd w:id="32"/>
    </w:p>
    <w:p w14:paraId="1B154821" w14:textId="77777777" w:rsidR="00136480" w:rsidRDefault="00136480" w:rsidP="00136480">
      <w:pPr>
        <w:spacing w:after="0" w:line="240" w:lineRule="auto"/>
        <w:rPr>
          <w:rFonts w:ascii="Calibri" w:eastAsia="Times New Roman" w:hAnsi="Calibri" w:cs="Calibri"/>
          <w:b/>
          <w:bCs/>
          <w:color w:val="FF0000"/>
        </w:rPr>
      </w:pPr>
    </w:p>
    <w:p w14:paraId="41C052BD" w14:textId="658E6664"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b/>
          <w:bCs/>
          <w:color w:val="FF0000"/>
        </w:rPr>
        <w:t xml:space="preserve">Notes: </w:t>
      </w:r>
      <w:r w:rsidRPr="00726628">
        <w:rPr>
          <w:rFonts w:ascii="Calibri" w:eastAsia="Times New Roman" w:hAnsi="Calibri" w:cs="Calibri"/>
        </w:rPr>
        <w:t>Typically, the only setting I change is settings the Web_Timeout to the Maximum 65525 and Enforce_Intv to disabled, but neither are recommended best practice.  Modify if your org requires tighter security policies.</w:t>
      </w:r>
    </w:p>
    <w:p w14:paraId="22FB0031" w14:textId="77777777" w:rsidR="00A24E86" w:rsidRDefault="00A24E86" w:rsidP="00726628">
      <w:pPr>
        <w:spacing w:after="0" w:line="240" w:lineRule="auto"/>
        <w:rPr>
          <w:rFonts w:ascii="Calibri" w:eastAsia="Times New Roman" w:hAnsi="Calibri" w:cs="Calibri"/>
        </w:rPr>
      </w:pPr>
    </w:p>
    <w:p w14:paraId="52065B37" w14:textId="1E81103A"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web_security.  If you want a line to be ignored remove the type field on the line.  The line following the Titles must not be blank</w:t>
      </w:r>
      <w:r w:rsidRPr="002C47B7">
        <w:rPr>
          <w:rFonts w:ascii="Calibri" w:eastAsia="Times New Roman" w:hAnsi="Calibri" w:cs="Calibri"/>
        </w:rPr>
        <w:t>.</w:t>
      </w:r>
    </w:p>
    <w:p w14:paraId="58E62E03" w14:textId="77777777" w:rsidR="00A24E86" w:rsidRPr="002C47B7" w:rsidRDefault="00A24E86" w:rsidP="00A24E86">
      <w:pPr>
        <w:pStyle w:val="ListParagraph"/>
        <w:spacing w:after="0" w:line="240" w:lineRule="auto"/>
        <w:rPr>
          <w:rFonts w:ascii="Calibri" w:eastAsia="Times New Roman" w:hAnsi="Calibri" w:cs="Calibri"/>
          <w:b/>
          <w:bCs/>
        </w:rPr>
      </w:pPr>
    </w:p>
    <w:p w14:paraId="05B570B6" w14:textId="77777777"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Passwd_Strength</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 xml:space="preserve">Password Strength Check: Should </w:t>
      </w:r>
      <w:r w:rsidR="00A24E86">
        <w:rPr>
          <w:rFonts w:ascii="Calibri" w:eastAsia="Times New Roman" w:hAnsi="Calibri" w:cs="Calibri"/>
        </w:rPr>
        <w:t xml:space="preserve">the </w:t>
      </w:r>
      <w:r w:rsidRPr="00A24E86">
        <w:rPr>
          <w:rFonts w:ascii="Calibri" w:eastAsia="Times New Roman" w:hAnsi="Calibri" w:cs="Calibri"/>
        </w:rPr>
        <w:t xml:space="preserve">APIC Validate </w:t>
      </w:r>
      <w:r w:rsidR="00A24E86">
        <w:rPr>
          <w:rFonts w:ascii="Calibri" w:eastAsia="Times New Roman" w:hAnsi="Calibri" w:cs="Calibri"/>
        </w:rPr>
        <w:t xml:space="preserve">the </w:t>
      </w:r>
      <w:r w:rsidRPr="00A24E86">
        <w:rPr>
          <w:rFonts w:ascii="Calibri" w:eastAsia="Times New Roman" w:hAnsi="Calibri" w:cs="Calibri"/>
        </w:rPr>
        <w:t>Complexity of Password: Default is true</w:t>
      </w:r>
      <w:r w:rsidR="00A24E86">
        <w:rPr>
          <w:rFonts w:ascii="Calibri" w:eastAsia="Times New Roman" w:hAnsi="Calibri" w:cs="Calibri"/>
        </w:rPr>
        <w:t>.</w:t>
      </w:r>
    </w:p>
    <w:p w14:paraId="65488EF6" w14:textId="77777777" w:rsidR="00A24E86" w:rsidRPr="00A24E86" w:rsidRDefault="00A24E86" w:rsidP="00A24E86">
      <w:pPr>
        <w:pStyle w:val="ListParagraph"/>
        <w:spacing w:after="0" w:line="240" w:lineRule="auto"/>
        <w:rPr>
          <w:rFonts w:ascii="Calibri" w:eastAsia="Times New Roman" w:hAnsi="Calibri" w:cs="Calibri"/>
          <w:b/>
          <w:bCs/>
        </w:rPr>
      </w:pPr>
    </w:p>
    <w:p w14:paraId="6EF71712" w14:textId="77777777"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Enforce_Intv</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Enforce Password Change Interval: Default is Enable</w:t>
      </w:r>
      <w:r w:rsidR="00A24E86">
        <w:rPr>
          <w:rFonts w:ascii="Calibri" w:eastAsia="Times New Roman" w:hAnsi="Calibri" w:cs="Calibri"/>
        </w:rPr>
        <w:t>.</w:t>
      </w:r>
    </w:p>
    <w:p w14:paraId="183D03B4" w14:textId="77777777" w:rsidR="00A24E86" w:rsidRPr="00A24E86" w:rsidRDefault="00A24E86" w:rsidP="00A24E86">
      <w:pPr>
        <w:pStyle w:val="ListParagraph"/>
        <w:rPr>
          <w:rFonts w:ascii="Calibri" w:eastAsia="Times New Roman" w:hAnsi="Calibri" w:cs="Calibri"/>
        </w:rPr>
      </w:pPr>
    </w:p>
    <w:p w14:paraId="78652739" w14:textId="778BD808"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Passwd_Intv</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Change Interval (hours): Between 0 and 745 Hours.  Default is 48</w:t>
      </w:r>
      <w:r w:rsidRPr="00A24E86">
        <w:rPr>
          <w:rFonts w:ascii="Calibri" w:eastAsia="Times New Roman" w:hAnsi="Calibri" w:cs="Calibri"/>
        </w:rPr>
        <w:br/>
      </w:r>
      <w:r w:rsidRPr="00A24E86">
        <w:rPr>
          <w:rFonts w:ascii="Calibri" w:eastAsia="Times New Roman" w:hAnsi="Calibri" w:cs="Calibri"/>
          <w:b/>
          <w:bCs/>
        </w:rPr>
        <w:t>Number_Allowed</w:t>
      </w:r>
      <w:r w:rsidRPr="00A24E86">
        <w:rPr>
          <w:rFonts w:ascii="Calibri" w:eastAsia="Times New Roman" w:hAnsi="Calibri" w:cs="Calibri"/>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changes allowed within the change interval (changes): Between 0 and 10.  Default is 2.</w:t>
      </w:r>
    </w:p>
    <w:p w14:paraId="5B9EB77B" w14:textId="77777777" w:rsidR="00A24E86" w:rsidRPr="00A24E86" w:rsidRDefault="00A24E86" w:rsidP="00A24E86">
      <w:pPr>
        <w:pStyle w:val="ListParagraph"/>
        <w:rPr>
          <w:rFonts w:ascii="Calibri" w:eastAsia="Times New Roman" w:hAnsi="Calibri" w:cs="Calibri"/>
        </w:rPr>
      </w:pPr>
    </w:p>
    <w:p w14:paraId="7BC42386" w14:textId="4BEA0DC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Passwd_Store</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recent user password to store: Between 0 and 15.  Default is 5</w:t>
      </w:r>
      <w:r w:rsidR="00A24E86">
        <w:rPr>
          <w:rFonts w:ascii="Calibri" w:eastAsia="Times New Roman" w:hAnsi="Calibri" w:cs="Calibri"/>
        </w:rPr>
        <w:t>.</w:t>
      </w:r>
    </w:p>
    <w:p w14:paraId="2E93C5BD" w14:textId="77777777" w:rsidR="00A24E86" w:rsidRPr="00A24E86" w:rsidRDefault="00A24E86" w:rsidP="00A24E86">
      <w:pPr>
        <w:pStyle w:val="ListParagraph"/>
        <w:rPr>
          <w:rFonts w:ascii="Calibri" w:eastAsia="Times New Roman" w:hAnsi="Calibri" w:cs="Calibri"/>
        </w:rPr>
      </w:pPr>
    </w:p>
    <w:p w14:paraId="29E4BF0F" w14:textId="4FE2D3F4"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Lockout:</w:t>
      </w:r>
      <w:r w:rsidRPr="00A24E86">
        <w:rPr>
          <w:rFonts w:ascii="Calibri" w:eastAsia="Times New Roman" w:hAnsi="Calibri" w:cs="Calibri"/>
        </w:rPr>
        <w:t xml:space="preserve"> Lockout User after multiple failed login attempts: Default is Disable</w:t>
      </w:r>
      <w:r w:rsidR="00A24E86">
        <w:rPr>
          <w:rFonts w:ascii="Calibri" w:eastAsia="Times New Roman" w:hAnsi="Calibri" w:cs="Calibri"/>
        </w:rPr>
        <w:t>.</w:t>
      </w:r>
    </w:p>
    <w:p w14:paraId="478278D7" w14:textId="77777777" w:rsidR="00A24E86" w:rsidRPr="00A24E86" w:rsidRDefault="00A24E86" w:rsidP="00A24E86">
      <w:pPr>
        <w:pStyle w:val="ListParagraph"/>
        <w:rPr>
          <w:rFonts w:ascii="Calibri" w:eastAsia="Times New Roman" w:hAnsi="Calibri" w:cs="Calibri"/>
        </w:rPr>
      </w:pPr>
    </w:p>
    <w:p w14:paraId="08476178" w14:textId="4204DEC4"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Failed_Attempts</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Number of failed attempts before user is locked out.  Between 1 and 15.  Default is 5 if Lockout is enabled</w:t>
      </w:r>
      <w:r w:rsidR="00A24E86">
        <w:rPr>
          <w:rFonts w:ascii="Calibri" w:eastAsia="Times New Roman" w:hAnsi="Calibri" w:cs="Calibri"/>
        </w:rPr>
        <w:t>.</w:t>
      </w:r>
    </w:p>
    <w:p w14:paraId="3572F609" w14:textId="77777777" w:rsidR="00A24E86" w:rsidRPr="00A24E86" w:rsidRDefault="00A24E86" w:rsidP="00A24E86">
      <w:pPr>
        <w:pStyle w:val="ListParagraph"/>
        <w:rPr>
          <w:rFonts w:ascii="Calibri" w:eastAsia="Times New Roman" w:hAnsi="Calibri" w:cs="Calibri"/>
        </w:rPr>
      </w:pPr>
    </w:p>
    <w:p w14:paraId="71A6A639" w14:textId="37869B69"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Time_Period</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Time period in which consecutive attempts were failed (m): Between 1 and 720 minutes. Default is 5 Minutes if Lockout is enabled</w:t>
      </w:r>
      <w:r w:rsidR="00A24E86">
        <w:rPr>
          <w:rFonts w:ascii="Calibri" w:eastAsia="Times New Roman" w:hAnsi="Calibri" w:cs="Calibri"/>
        </w:rPr>
        <w:t>.</w:t>
      </w:r>
    </w:p>
    <w:p w14:paraId="2143C79A" w14:textId="77777777" w:rsidR="00A24E86" w:rsidRPr="00A24E86" w:rsidRDefault="00A24E86" w:rsidP="00A24E86">
      <w:pPr>
        <w:pStyle w:val="ListParagraph"/>
        <w:rPr>
          <w:rFonts w:ascii="Calibri" w:eastAsia="Times New Roman" w:hAnsi="Calibri" w:cs="Calibri"/>
        </w:rPr>
      </w:pPr>
    </w:p>
    <w:p w14:paraId="43894308" w14:textId="6635C2F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Dur_Lockout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Duration of lockout (m): Between 1 and 1440.  Default is 60 Minutes if Lockout is enabled</w:t>
      </w:r>
      <w:r w:rsidR="00A24E86">
        <w:rPr>
          <w:rFonts w:ascii="Calibri" w:eastAsia="Times New Roman" w:hAnsi="Calibri" w:cs="Calibri"/>
        </w:rPr>
        <w:t>.</w:t>
      </w:r>
    </w:p>
    <w:p w14:paraId="03DD5789" w14:textId="77777777" w:rsidR="00A24E86" w:rsidRPr="00A24E86" w:rsidRDefault="00A24E86" w:rsidP="00A24E86">
      <w:pPr>
        <w:pStyle w:val="ListParagraph"/>
        <w:rPr>
          <w:rFonts w:ascii="Calibri" w:eastAsia="Times New Roman" w:hAnsi="Calibri" w:cs="Calibri"/>
        </w:rPr>
      </w:pPr>
    </w:p>
    <w:p w14:paraId="73B0567F" w14:textId="2778F402"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Token_Timeout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Web Token Timeout (s): How Long to Allow REST API Token Validity: Between 300 and 9600 seconds.  Default is 600</w:t>
      </w:r>
      <w:r w:rsidR="00A24E86">
        <w:rPr>
          <w:rFonts w:ascii="Calibri" w:eastAsia="Times New Roman" w:hAnsi="Calibri" w:cs="Calibri"/>
        </w:rPr>
        <w:t>.</w:t>
      </w:r>
    </w:p>
    <w:p w14:paraId="4EF33F72" w14:textId="77777777" w:rsidR="00A24E86" w:rsidRPr="00A24E86" w:rsidRDefault="00A24E86" w:rsidP="00A24E86">
      <w:pPr>
        <w:pStyle w:val="ListParagraph"/>
        <w:rPr>
          <w:rFonts w:ascii="Calibri" w:eastAsia="Times New Roman" w:hAnsi="Calibri" w:cs="Calibri"/>
        </w:rPr>
      </w:pPr>
    </w:p>
    <w:p w14:paraId="65F05807" w14:textId="4026B19F" w:rsidR="00A24E86"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Maximum_Valid</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Maximum Validity Period (h): Between 0 and 24:  Default is 24 Hours</w:t>
      </w:r>
      <w:r w:rsidR="00A24E86">
        <w:rPr>
          <w:rFonts w:ascii="Calibri" w:eastAsia="Times New Roman" w:hAnsi="Calibri" w:cs="Calibri"/>
        </w:rPr>
        <w:t>.</w:t>
      </w:r>
    </w:p>
    <w:p w14:paraId="506E021F" w14:textId="77777777" w:rsidR="00A24E86" w:rsidRPr="00A24E86" w:rsidRDefault="00A24E86" w:rsidP="00A24E86">
      <w:pPr>
        <w:pStyle w:val="ListParagraph"/>
        <w:rPr>
          <w:rFonts w:ascii="Calibri" w:eastAsia="Times New Roman" w:hAnsi="Calibri" w:cs="Calibri"/>
        </w:rPr>
      </w:pPr>
    </w:p>
    <w:p w14:paraId="73CEC5B2" w14:textId="323BEE03" w:rsidR="00726628" w:rsidRPr="00A24E86" w:rsidRDefault="00726628" w:rsidP="00A24E86">
      <w:pPr>
        <w:pStyle w:val="ListParagraph"/>
        <w:numPr>
          <w:ilvl w:val="0"/>
          <w:numId w:val="18"/>
        </w:numPr>
        <w:spacing w:after="0" w:line="240" w:lineRule="auto"/>
        <w:rPr>
          <w:rFonts w:ascii="Calibri" w:eastAsia="Times New Roman" w:hAnsi="Calibri" w:cs="Calibri"/>
          <w:b/>
          <w:bCs/>
        </w:rPr>
      </w:pPr>
      <w:r w:rsidRPr="00A24E86">
        <w:rPr>
          <w:rFonts w:ascii="Calibri" w:eastAsia="Times New Roman" w:hAnsi="Calibri" w:cs="Calibri"/>
          <w:b/>
          <w:bCs/>
        </w:rPr>
        <w:t>Web_Timeout</w:t>
      </w:r>
      <w:r w:rsidR="00A24E86" w:rsidRPr="00D30A2F">
        <w:rPr>
          <w:rFonts w:ascii="Calibri" w:eastAsia="Times New Roman" w:hAnsi="Calibri" w:cs="Calibri"/>
          <w:b/>
          <w:bCs/>
        </w:rPr>
        <w:t xml:space="preserve"> </w:t>
      </w:r>
      <w:r w:rsidR="00A24E86" w:rsidRPr="00D30A2F">
        <w:rPr>
          <w:rFonts w:ascii="Calibri" w:eastAsia="Times New Roman" w:hAnsi="Calibri" w:cs="Calibri"/>
        </w:rPr>
        <w:t>[</w:t>
      </w:r>
      <w:r w:rsidR="00A24E86" w:rsidRPr="00D30A2F">
        <w:rPr>
          <w:rFonts w:ascii="Calibri" w:eastAsia="Times New Roman" w:hAnsi="Calibri" w:cs="Calibri"/>
          <w:u w:val="single"/>
        </w:rPr>
        <w:t>Required</w:t>
      </w:r>
      <w:r w:rsidR="00A24E86" w:rsidRPr="00D30A2F">
        <w:rPr>
          <w:rFonts w:ascii="Calibri" w:eastAsia="Times New Roman" w:hAnsi="Calibri" w:cs="Calibri"/>
        </w:rPr>
        <w:t xml:space="preserve">] – </w:t>
      </w:r>
      <w:r w:rsidRPr="00A24E86">
        <w:rPr>
          <w:rFonts w:ascii="Calibri" w:eastAsia="Times New Roman" w:hAnsi="Calibri" w:cs="Calibri"/>
        </w:rPr>
        <w:t>The Web Session Idle Timeout can be between 60 and 65525 seconds.  The Default is 1200 seconds</w:t>
      </w:r>
      <w:r w:rsidR="00A24E86">
        <w:rPr>
          <w:rFonts w:ascii="Calibri" w:eastAsia="Times New Roman" w:hAnsi="Calibri" w:cs="Calibri"/>
        </w:rPr>
        <w:t>.</w:t>
      </w:r>
    </w:p>
    <w:p w14:paraId="069CED15" w14:textId="77777777" w:rsidR="00A24E86" w:rsidRPr="00A24E86" w:rsidRDefault="00A24E86" w:rsidP="00A24E86">
      <w:pPr>
        <w:pStyle w:val="ListParagraph"/>
        <w:rPr>
          <w:rFonts w:ascii="Calibri" w:eastAsia="Times New Roman" w:hAnsi="Calibri" w:cs="Calibri"/>
          <w:b/>
          <w:bCs/>
        </w:rPr>
      </w:pPr>
    </w:p>
    <w:p w14:paraId="349BB660" w14:textId="77777777" w:rsidR="00136480" w:rsidRPr="009C540A" w:rsidRDefault="00136480" w:rsidP="00136480">
      <w:pPr>
        <w:pStyle w:val="ListParagraph"/>
        <w:rPr>
          <w:rFonts w:ascii="Calibri" w:eastAsia="Times New Roman" w:hAnsi="Calibri" w:cs="Calibri"/>
          <w:b/>
          <w:bCs/>
        </w:rPr>
      </w:pPr>
    </w:p>
    <w:p w14:paraId="0A33AAD8" w14:textId="35AF843E" w:rsidR="00136480" w:rsidRDefault="00136480" w:rsidP="00136480">
      <w:pPr>
        <w:pStyle w:val="Heading1"/>
      </w:pPr>
      <w:bookmarkStart w:id="33" w:name="_Toc62325499"/>
      <w:r>
        <w:lastRenderedPageBreak/>
        <w:t>Tenants Help Section</w:t>
      </w:r>
      <w:bookmarkEnd w:id="33"/>
    </w:p>
    <w:p w14:paraId="7B2DC974" w14:textId="77777777" w:rsidR="00136480" w:rsidRDefault="00136480" w:rsidP="00136480"/>
    <w:p w14:paraId="26964EB2" w14:textId="2872D348" w:rsidR="00136480" w:rsidRPr="002C47B7" w:rsidRDefault="00136480" w:rsidP="00136480">
      <w:pPr>
        <w:pStyle w:val="Heading2"/>
        <w:rPr>
          <w:rFonts w:eastAsia="Times New Roman"/>
        </w:rPr>
      </w:pPr>
      <w:bookmarkStart w:id="34" w:name="_Toc62325500"/>
      <w:r>
        <w:rPr>
          <w:rFonts w:eastAsia="Times New Roman"/>
        </w:rPr>
        <w:t>Create Tenants</w:t>
      </w:r>
      <w:bookmarkEnd w:id="34"/>
    </w:p>
    <w:p w14:paraId="6F55B756" w14:textId="77777777" w:rsidR="00136480" w:rsidRDefault="00136480" w:rsidP="00136480">
      <w:pPr>
        <w:spacing w:after="0" w:line="240" w:lineRule="auto"/>
        <w:rPr>
          <w:rFonts w:ascii="Calibri" w:eastAsia="Times New Roman" w:hAnsi="Calibri" w:cs="Calibri"/>
          <w:b/>
          <w:bCs/>
          <w:color w:val="FF0000"/>
        </w:rPr>
      </w:pPr>
    </w:p>
    <w:p w14:paraId="3EC4FB83" w14:textId="77777777" w:rsidR="00726628" w:rsidRPr="00726628" w:rsidRDefault="00726628" w:rsidP="00726628">
      <w:pPr>
        <w:spacing w:after="0" w:line="240" w:lineRule="auto"/>
        <w:rPr>
          <w:rFonts w:ascii="Calibri" w:eastAsia="Times New Roman" w:hAnsi="Calibri" w:cs="Calibri"/>
        </w:rPr>
      </w:pPr>
      <w:r w:rsidRPr="00E13AAF">
        <w:rPr>
          <w:rFonts w:ascii="Calibri" w:eastAsia="Times New Roman" w:hAnsi="Calibri" w:cs="Calibri"/>
          <w:color w:val="FF0000"/>
          <w:u w:val="single"/>
        </w:rPr>
        <w:t>**Important Notes**</w:t>
      </w:r>
      <w:r w:rsidRPr="00E13AAF">
        <w:rPr>
          <w:rFonts w:ascii="Calibri" w:eastAsia="Times New Roman" w:hAnsi="Calibri" w:cs="Calibri"/>
        </w:rPr>
        <w:br/>
      </w:r>
    </w:p>
    <w:p w14:paraId="466752AE" w14:textId="571213C9" w:rsidR="00136480" w:rsidRPr="00726628" w:rsidRDefault="00726628" w:rsidP="00726628">
      <w:pPr>
        <w:spacing w:after="0" w:line="240" w:lineRule="auto"/>
        <w:rPr>
          <w:rFonts w:ascii="Calibri" w:eastAsia="Times New Roman" w:hAnsi="Calibri" w:cs="Calibri"/>
        </w:rPr>
      </w:pPr>
      <w:r w:rsidRPr="00E13AAF">
        <w:rPr>
          <w:rFonts w:ascii="Calibri" w:eastAsia="Times New Roman" w:hAnsi="Calibri" w:cs="Calibri"/>
          <w:u w:val="single"/>
        </w:rPr>
        <w:t>Keep your names simple</w:t>
      </w:r>
      <w:r w:rsidRPr="00E13AAF">
        <w:rPr>
          <w:rFonts w:ascii="Calibri" w:eastAsia="Times New Roman" w:hAnsi="Calibri" w:cs="Calibri"/>
        </w:rPr>
        <w:t xml:space="preserve">.  It will save you time when troubleshooting.  Most CLI commands have a </w:t>
      </w:r>
      <w:r w:rsidRPr="00726628">
        <w:rPr>
          <w:rFonts w:ascii="Calibri" w:eastAsia="Times New Roman" w:hAnsi="Calibri" w:cs="Calibri"/>
        </w:rPr>
        <w:t>10-character</w:t>
      </w:r>
      <w:r w:rsidRPr="00E13AAF">
        <w:rPr>
          <w:rFonts w:ascii="Calibri" w:eastAsia="Times New Roman" w:hAnsi="Calibri" w:cs="Calibri"/>
        </w:rPr>
        <w:t xml:space="preserve"> limit on the display field.  </w:t>
      </w:r>
      <w:r w:rsidRPr="00726628">
        <w:rPr>
          <w:rFonts w:ascii="Calibri" w:eastAsia="Times New Roman" w:hAnsi="Calibri" w:cs="Calibri"/>
        </w:rPr>
        <w:t>So,</w:t>
      </w:r>
      <w:r w:rsidRPr="00E13AAF">
        <w:rPr>
          <w:rFonts w:ascii="Calibri" w:eastAsia="Times New Roman" w:hAnsi="Calibri" w:cs="Calibri"/>
        </w:rPr>
        <w:t xml:space="preserve"> if your VRF Name is longer than 10 characters it will wrap and be harder to read.</w:t>
      </w:r>
      <w:r w:rsidRPr="00E13AAF">
        <w:rPr>
          <w:rFonts w:ascii="Calibri" w:eastAsia="Times New Roman" w:hAnsi="Calibri" w:cs="Calibri"/>
        </w:rPr>
        <w:br/>
      </w:r>
    </w:p>
    <w:p w14:paraId="04DBC18B" w14:textId="215F66D3"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 xml:space="preserve">The Script will run on this section if the type is set to </w:t>
      </w:r>
      <w:r w:rsidR="00726628">
        <w:rPr>
          <w:rFonts w:ascii="Calibri" w:eastAsia="Times New Roman" w:hAnsi="Calibri" w:cs="Calibri"/>
        </w:rPr>
        <w:t>add_tenant</w:t>
      </w:r>
      <w:r>
        <w:rPr>
          <w:rFonts w:ascii="Calibri" w:eastAsia="Times New Roman" w:hAnsi="Calibri" w:cs="Calibri"/>
        </w:rPr>
        <w:t>.  If you want a line to be ignored remove the type field on the line.  The line following the Titles must not be blank</w:t>
      </w:r>
      <w:r w:rsidRPr="002C47B7">
        <w:rPr>
          <w:rFonts w:ascii="Calibri" w:eastAsia="Times New Roman" w:hAnsi="Calibri" w:cs="Calibri"/>
        </w:rPr>
        <w:t>.</w:t>
      </w:r>
    </w:p>
    <w:p w14:paraId="7D9CAD49" w14:textId="77777777" w:rsidR="00136480" w:rsidRPr="002C47B7" w:rsidRDefault="00136480" w:rsidP="00136480">
      <w:pPr>
        <w:pStyle w:val="ListParagraph"/>
        <w:spacing w:after="0" w:line="240" w:lineRule="auto"/>
        <w:rPr>
          <w:rFonts w:ascii="Calibri" w:eastAsia="Times New Roman" w:hAnsi="Calibri" w:cs="Calibri"/>
          <w:b/>
          <w:bCs/>
        </w:rPr>
      </w:pPr>
    </w:p>
    <w:p w14:paraId="7EB0C7C5" w14:textId="4A0DEF73"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sidR="00726628">
        <w:rPr>
          <w:rFonts w:ascii="Calibri" w:eastAsia="Times New Roman" w:hAnsi="Calibri" w:cs="Calibri"/>
        </w:rPr>
        <w:t>Tenant</w:t>
      </w:r>
      <w:r w:rsidRPr="00D30A2F">
        <w:rPr>
          <w:rFonts w:ascii="Calibri" w:eastAsia="Times New Roman" w:hAnsi="Calibri" w:cs="Calibri"/>
        </w:rPr>
        <w:t xml:space="preserve"> configuration to.</w:t>
      </w:r>
    </w:p>
    <w:p w14:paraId="5EECD351" w14:textId="77777777" w:rsidR="00136480" w:rsidRDefault="00136480" w:rsidP="00136480">
      <w:pPr>
        <w:pStyle w:val="ListParagraph"/>
        <w:spacing w:after="0" w:line="240" w:lineRule="auto"/>
        <w:rPr>
          <w:rFonts w:ascii="Calibri" w:eastAsia="Times New Roman" w:hAnsi="Calibri" w:cs="Calibri"/>
          <w:b/>
          <w:bCs/>
        </w:rPr>
      </w:pPr>
    </w:p>
    <w:p w14:paraId="3E73A2EB" w14:textId="2EDB214F" w:rsidR="00136480" w:rsidRPr="00C92561" w:rsidRDefault="00726628"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Tenant</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sidR="00136480" w:rsidRPr="00D30A2F">
        <w:rPr>
          <w:rFonts w:ascii="Calibri" w:eastAsia="Times New Roman" w:hAnsi="Calibri" w:cs="Calibri"/>
          <w:u w:val="single"/>
        </w:rPr>
        <w:t>Required</w:t>
      </w:r>
      <w:r w:rsidR="00136480" w:rsidRPr="00D30A2F">
        <w:rPr>
          <w:rFonts w:ascii="Calibri" w:eastAsia="Times New Roman" w:hAnsi="Calibri" w:cs="Calibri"/>
        </w:rPr>
        <w:t xml:space="preserve">] – </w:t>
      </w:r>
      <w:r>
        <w:rPr>
          <w:rFonts w:ascii="Calibri" w:eastAsia="Times New Roman" w:hAnsi="Calibri" w:cs="Calibri"/>
        </w:rPr>
        <w:t xml:space="preserve">Tenant </w:t>
      </w:r>
      <w:r w:rsidRPr="00726628">
        <w:rPr>
          <w:rFonts w:ascii="Calibri" w:eastAsia="Times New Roman" w:hAnsi="Calibri" w:cs="Calibri"/>
        </w:rPr>
        <w:t>Name can be up to 64 alphanumeric characters + underscore "_" or dash "-".</w:t>
      </w:r>
      <w:r>
        <w:rPr>
          <w:rFonts w:ascii="Calibri" w:eastAsia="Times New Roman" w:hAnsi="Calibri" w:cs="Calibri"/>
        </w:rPr>
        <w:t xml:space="preserve">  But we recommend keeping it under or equal to 10 characters.</w:t>
      </w:r>
    </w:p>
    <w:p w14:paraId="753DD8B3" w14:textId="77777777" w:rsidR="00136480" w:rsidRPr="00C92561" w:rsidRDefault="00136480" w:rsidP="00136480">
      <w:pPr>
        <w:pStyle w:val="ListParagraph"/>
        <w:rPr>
          <w:rFonts w:ascii="Calibri" w:eastAsia="Times New Roman" w:hAnsi="Calibri" w:cs="Calibri"/>
          <w:b/>
          <w:bCs/>
        </w:rPr>
      </w:pPr>
    </w:p>
    <w:p w14:paraId="60AF483B" w14:textId="2E70D750" w:rsidR="00136480" w:rsidRPr="009C540A" w:rsidRDefault="00726628"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Description</w:t>
      </w:r>
      <w:r w:rsidR="00136480" w:rsidRPr="00D30A2F">
        <w:rPr>
          <w:rFonts w:ascii="Calibri" w:eastAsia="Times New Roman" w:hAnsi="Calibri" w:cs="Calibri"/>
          <w:b/>
          <w:bCs/>
        </w:rPr>
        <w:t xml:space="preserve"> </w:t>
      </w:r>
      <w:r w:rsidR="00136480" w:rsidRPr="00D30A2F">
        <w:rPr>
          <w:rFonts w:ascii="Calibri" w:eastAsia="Times New Roman" w:hAnsi="Calibri" w:cs="Calibri"/>
        </w:rPr>
        <w:t>[</w:t>
      </w:r>
      <w:r>
        <w:rPr>
          <w:rFonts w:ascii="Calibri" w:eastAsia="Times New Roman" w:hAnsi="Calibri" w:cs="Calibri"/>
          <w:u w:val="single"/>
        </w:rPr>
        <w:t>Optional</w:t>
      </w:r>
      <w:r w:rsidR="00136480" w:rsidRPr="00D30A2F">
        <w:rPr>
          <w:rFonts w:ascii="Calibri" w:eastAsia="Times New Roman" w:hAnsi="Calibri" w:cs="Calibri"/>
        </w:rPr>
        <w:t>] – Currently the Script only Supports IPv4.  Assign the Gateway/Prefix i.e., 198.18.11.1/24.</w:t>
      </w:r>
    </w:p>
    <w:p w14:paraId="3F72ED5B" w14:textId="77777777" w:rsidR="00136480" w:rsidRPr="009C540A" w:rsidRDefault="00136480" w:rsidP="00136480">
      <w:pPr>
        <w:pStyle w:val="ListParagraph"/>
        <w:rPr>
          <w:rFonts w:ascii="Calibri" w:eastAsia="Times New Roman" w:hAnsi="Calibri" w:cs="Calibri"/>
          <w:b/>
          <w:bCs/>
        </w:rPr>
      </w:pPr>
    </w:p>
    <w:p w14:paraId="3C155523" w14:textId="77777777" w:rsidR="00E13AAF" w:rsidRDefault="00E13AAF">
      <w:pPr>
        <w:rPr>
          <w:rFonts w:asciiTheme="majorHAnsi" w:eastAsiaTheme="majorEastAsia" w:hAnsiTheme="majorHAnsi" w:cstheme="majorBidi"/>
          <w:b/>
          <w:spacing w:val="-10"/>
          <w:kern w:val="28"/>
          <w:sz w:val="56"/>
          <w:szCs w:val="56"/>
          <w:u w:val="single"/>
        </w:rPr>
      </w:pPr>
      <w:r>
        <w:br w:type="page"/>
      </w:r>
    </w:p>
    <w:p w14:paraId="60CABA57" w14:textId="094F2399" w:rsidR="00136480" w:rsidRDefault="00136480" w:rsidP="00136480">
      <w:pPr>
        <w:pStyle w:val="Heading1"/>
      </w:pPr>
      <w:bookmarkStart w:id="35" w:name="_Toc62325501"/>
      <w:r>
        <w:lastRenderedPageBreak/>
        <w:t>VRF Help Section</w:t>
      </w:r>
      <w:bookmarkEnd w:id="35"/>
    </w:p>
    <w:p w14:paraId="5C5B8627" w14:textId="77777777" w:rsidR="00136480" w:rsidRDefault="00136480" w:rsidP="00136480"/>
    <w:p w14:paraId="3E366B3F" w14:textId="09BC884B" w:rsidR="00136480" w:rsidRPr="002C47B7" w:rsidRDefault="00136480" w:rsidP="00136480">
      <w:pPr>
        <w:pStyle w:val="Heading2"/>
        <w:rPr>
          <w:rFonts w:eastAsia="Times New Roman"/>
        </w:rPr>
      </w:pPr>
      <w:bookmarkStart w:id="36" w:name="_Toc62325502"/>
      <w:r>
        <w:rPr>
          <w:rFonts w:eastAsia="Times New Roman"/>
        </w:rPr>
        <w:t>Create VRF’s</w:t>
      </w:r>
      <w:bookmarkEnd w:id="36"/>
    </w:p>
    <w:p w14:paraId="48BD2B00" w14:textId="77777777" w:rsidR="00136480" w:rsidRDefault="00136480" w:rsidP="00136480">
      <w:pPr>
        <w:spacing w:after="0" w:line="240" w:lineRule="auto"/>
        <w:rPr>
          <w:rFonts w:ascii="Calibri" w:eastAsia="Times New Roman" w:hAnsi="Calibri" w:cs="Calibri"/>
          <w:b/>
          <w:bCs/>
          <w:color w:val="FF0000"/>
        </w:rPr>
      </w:pPr>
    </w:p>
    <w:p w14:paraId="7610A1EA" w14:textId="77777777"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color w:val="FF0000"/>
          <w:u w:val="single"/>
        </w:rPr>
        <w:t>**Important Notes**</w:t>
      </w:r>
      <w:r w:rsidRPr="00E13AAF">
        <w:rPr>
          <w:rFonts w:ascii="Calibri" w:eastAsia="Times New Roman" w:hAnsi="Calibri" w:cs="Calibri"/>
        </w:rPr>
        <w:br/>
      </w:r>
    </w:p>
    <w:p w14:paraId="4235140E" w14:textId="436CE418"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u w:val="single"/>
        </w:rPr>
        <w:t>Keep your names simple</w:t>
      </w:r>
      <w:r w:rsidRPr="00E13AAF">
        <w:rPr>
          <w:rFonts w:ascii="Calibri" w:eastAsia="Times New Roman" w:hAnsi="Calibri" w:cs="Calibri"/>
        </w:rPr>
        <w:t xml:space="preserve">.  It will save you time when troubleshooting.  Most CLI commands have a </w:t>
      </w:r>
      <w:r w:rsidRPr="00726628">
        <w:rPr>
          <w:rFonts w:ascii="Calibri" w:eastAsia="Times New Roman" w:hAnsi="Calibri" w:cs="Calibri"/>
        </w:rPr>
        <w:t>10-character</w:t>
      </w:r>
      <w:r w:rsidRPr="00E13AAF">
        <w:rPr>
          <w:rFonts w:ascii="Calibri" w:eastAsia="Times New Roman" w:hAnsi="Calibri" w:cs="Calibri"/>
        </w:rPr>
        <w:t xml:space="preserve"> limit on the display field.  </w:t>
      </w:r>
      <w:r w:rsidRPr="00726628">
        <w:rPr>
          <w:rFonts w:ascii="Calibri" w:eastAsia="Times New Roman" w:hAnsi="Calibri" w:cs="Calibri"/>
        </w:rPr>
        <w:t>So,</w:t>
      </w:r>
      <w:r w:rsidRPr="00E13AAF">
        <w:rPr>
          <w:rFonts w:ascii="Calibri" w:eastAsia="Times New Roman" w:hAnsi="Calibri" w:cs="Calibri"/>
        </w:rPr>
        <w:t xml:space="preserve"> if your VRF Name is longer than 10 characters it will wrap and be harder to read.</w:t>
      </w:r>
    </w:p>
    <w:p w14:paraId="7BC0F350" w14:textId="77777777"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rPr>
        <w:br/>
        <w:t>We Recommend Putting the VRFs in the Common Tenant, to simplify routing between VRFs (if ever desired now or in the future), it will save you time from having to create import/export route control policies.</w:t>
      </w:r>
    </w:p>
    <w:p w14:paraId="21608B79" w14:textId="58146605" w:rsidR="00E13AAF" w:rsidRPr="00726628" w:rsidRDefault="00E13AAF" w:rsidP="00E13AAF">
      <w:pPr>
        <w:spacing w:after="0" w:line="240" w:lineRule="auto"/>
        <w:rPr>
          <w:rFonts w:ascii="Calibri" w:eastAsia="Times New Roman" w:hAnsi="Calibri" w:cs="Calibri"/>
        </w:rPr>
      </w:pPr>
      <w:r w:rsidRPr="00E13AAF">
        <w:rPr>
          <w:rFonts w:ascii="Calibri" w:eastAsia="Times New Roman" w:hAnsi="Calibri" w:cs="Calibri"/>
        </w:rPr>
        <w:br/>
        <w:t>Many Integrations also need the VRF in the Common Tenant, like Kubernetes CNI.</w:t>
      </w:r>
    </w:p>
    <w:p w14:paraId="219ABBE3" w14:textId="77777777" w:rsidR="00E13AAF" w:rsidRDefault="00E13AAF" w:rsidP="00E13AAF">
      <w:pPr>
        <w:spacing w:after="0" w:line="240" w:lineRule="auto"/>
        <w:rPr>
          <w:rFonts w:ascii="Calibri" w:eastAsia="Times New Roman" w:hAnsi="Calibri" w:cs="Calibri"/>
          <w:sz w:val="26"/>
          <w:szCs w:val="26"/>
        </w:rPr>
      </w:pPr>
    </w:p>
    <w:p w14:paraId="6840F893" w14:textId="78710568"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add_vrf.  If you want a line to be ignored remove the type field on the line.  The line following the Titles must not be blank</w:t>
      </w:r>
      <w:r w:rsidRPr="002C47B7">
        <w:rPr>
          <w:rFonts w:ascii="Calibri" w:eastAsia="Times New Roman" w:hAnsi="Calibri" w:cs="Calibri"/>
        </w:rPr>
        <w:t>.</w:t>
      </w:r>
    </w:p>
    <w:p w14:paraId="1F8D12A5" w14:textId="77777777" w:rsidR="00A24E86" w:rsidRPr="002C47B7" w:rsidRDefault="00A24E86" w:rsidP="00A24E86">
      <w:pPr>
        <w:pStyle w:val="ListParagraph"/>
        <w:spacing w:after="0" w:line="240" w:lineRule="auto"/>
        <w:rPr>
          <w:rFonts w:ascii="Calibri" w:eastAsia="Times New Roman" w:hAnsi="Calibri" w:cs="Calibri"/>
          <w:b/>
          <w:bCs/>
        </w:rPr>
      </w:pPr>
    </w:p>
    <w:p w14:paraId="6126527E" w14:textId="415AE282"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Site_Group</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Assign either the individual site or a group of sites to assign this VRF configuration to.</w:t>
      </w:r>
    </w:p>
    <w:p w14:paraId="16379A12" w14:textId="77777777" w:rsidR="00E13AAF" w:rsidRPr="00E13AAF" w:rsidRDefault="00E13AAF" w:rsidP="00E13AAF">
      <w:pPr>
        <w:pStyle w:val="ListParagraph"/>
        <w:rPr>
          <w:rFonts w:ascii="Calibri" w:eastAsia="Times New Roman" w:hAnsi="Calibri" w:cs="Calibri"/>
          <w:sz w:val="24"/>
          <w:szCs w:val="24"/>
        </w:rPr>
      </w:pPr>
    </w:p>
    <w:p w14:paraId="4224D8C8" w14:textId="4BD237A1"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Tenant</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Name of the Tenant.</w:t>
      </w:r>
    </w:p>
    <w:p w14:paraId="1A9D586F" w14:textId="77777777" w:rsidR="00E13AAF" w:rsidRPr="00E13AAF" w:rsidRDefault="00E13AAF" w:rsidP="00E13AAF">
      <w:pPr>
        <w:pStyle w:val="ListParagraph"/>
        <w:rPr>
          <w:rFonts w:ascii="Calibri" w:eastAsia="Times New Roman" w:hAnsi="Calibri" w:cs="Calibri"/>
          <w:sz w:val="24"/>
          <w:szCs w:val="24"/>
        </w:rPr>
      </w:pPr>
    </w:p>
    <w:p w14:paraId="4E0D56A8" w14:textId="4452FB0A" w:rsidR="00E13AAF" w:rsidRPr="00E13AAF"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Name of the </w:t>
      </w:r>
      <w:r>
        <w:rPr>
          <w:rFonts w:ascii="Calibri" w:eastAsia="Times New Roman" w:hAnsi="Calibri" w:cs="Calibri"/>
          <w:sz w:val="24"/>
          <w:szCs w:val="24"/>
        </w:rPr>
        <w:t>VRF</w:t>
      </w:r>
      <w:r w:rsidRPr="00E13AAF">
        <w:rPr>
          <w:rFonts w:ascii="Calibri" w:eastAsia="Times New Roman" w:hAnsi="Calibri" w:cs="Calibri"/>
          <w:sz w:val="24"/>
          <w:szCs w:val="24"/>
        </w:rPr>
        <w:t>.</w:t>
      </w:r>
    </w:p>
    <w:p w14:paraId="70C23E93" w14:textId="77777777" w:rsidR="00E13AAF" w:rsidRPr="00E13AAF" w:rsidRDefault="00E13AAF" w:rsidP="00E13AAF">
      <w:pPr>
        <w:pStyle w:val="ListParagraph"/>
        <w:rPr>
          <w:rFonts w:ascii="Calibri" w:eastAsia="Times New Roman" w:hAnsi="Calibri" w:cs="Calibri"/>
          <w:sz w:val="24"/>
          <w:szCs w:val="24"/>
        </w:rPr>
      </w:pPr>
    </w:p>
    <w:p w14:paraId="35A0C70C" w14:textId="44F07CBA" w:rsidR="00E13AAF" w:rsidRPr="00E13AAF" w:rsidRDefault="00E13AAF" w:rsidP="003A665E">
      <w:pPr>
        <w:pStyle w:val="ListParagraph"/>
        <w:numPr>
          <w:ilvl w:val="0"/>
          <w:numId w:val="17"/>
        </w:numPr>
        <w:spacing w:after="0" w:line="240" w:lineRule="auto"/>
        <w:rPr>
          <w:rFonts w:ascii="Calibri" w:eastAsia="Times New Roman" w:hAnsi="Calibri" w:cs="Calibri"/>
          <w:sz w:val="24"/>
          <w:szCs w:val="24"/>
        </w:rPr>
      </w:pPr>
      <w:r w:rsidRPr="00E13AAF">
        <w:rPr>
          <w:rFonts w:ascii="Calibri" w:eastAsia="Times New Roman" w:hAnsi="Calibri" w:cs="Calibri"/>
          <w:b/>
          <w:bCs/>
          <w:sz w:val="24"/>
          <w:szCs w:val="24"/>
        </w:rPr>
        <w:t>Description</w:t>
      </w:r>
      <w:r w:rsidRPr="00E13AAF">
        <w:rPr>
          <w:rFonts w:ascii="Calibri" w:eastAsia="Times New Roman" w:hAnsi="Calibri" w:cs="Calibri"/>
          <w:sz w:val="24"/>
          <w:szCs w:val="24"/>
        </w:rPr>
        <w:t xml:space="preserve"> </w:t>
      </w:r>
      <w:r w:rsidRPr="00073465">
        <w:rPr>
          <w:rFonts w:ascii="Calibri" w:eastAsia="Times New Roman" w:hAnsi="Calibri" w:cs="Calibri"/>
        </w:rPr>
        <w:t>[</w:t>
      </w:r>
      <w:r>
        <w:rPr>
          <w:rFonts w:ascii="Calibri" w:eastAsia="Times New Roman" w:hAnsi="Calibri" w:cs="Calibri"/>
          <w:u w:val="single"/>
        </w:rPr>
        <w:t>Optional</w:t>
      </w:r>
      <w:r w:rsidRPr="00073465">
        <w:rPr>
          <w:rFonts w:ascii="Calibri" w:eastAsia="Times New Roman" w:hAnsi="Calibri" w:cs="Calibri"/>
        </w:rPr>
        <w:t>] –</w:t>
      </w:r>
      <w:r>
        <w:rPr>
          <w:rFonts w:ascii="Calibri" w:eastAsia="Times New Roman" w:hAnsi="Calibri" w:cs="Calibri"/>
        </w:rPr>
        <w:t xml:space="preserve"> Description for the VRF.</w:t>
      </w:r>
    </w:p>
    <w:p w14:paraId="50F2BD1A" w14:textId="77777777" w:rsidR="00E13AAF" w:rsidRPr="00E13AAF" w:rsidRDefault="00E13AAF" w:rsidP="00E13AAF">
      <w:pPr>
        <w:pStyle w:val="ListParagraph"/>
        <w:rPr>
          <w:rFonts w:ascii="Calibri" w:eastAsia="Times New Roman" w:hAnsi="Calibri" w:cs="Calibri"/>
          <w:sz w:val="24"/>
          <w:szCs w:val="24"/>
        </w:rPr>
      </w:pPr>
    </w:p>
    <w:p w14:paraId="06E4EF68" w14:textId="4264D76B" w:rsidR="00E13AAF" w:rsidRPr="00726628" w:rsidRDefault="00E13AAF" w:rsidP="00E13AAF">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 Policy</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This </w:t>
      </w:r>
      <w:r>
        <w:rPr>
          <w:rFonts w:ascii="Calibri" w:eastAsia="Times New Roman" w:hAnsi="Calibri" w:cs="Calibri"/>
          <w:sz w:val="24"/>
          <w:szCs w:val="24"/>
        </w:rPr>
        <w:t>must be pre-defined in</w:t>
      </w:r>
      <w:r w:rsidRPr="00E13AAF">
        <w:rPr>
          <w:rFonts w:ascii="Calibri" w:eastAsia="Times New Roman" w:hAnsi="Calibri" w:cs="Calibri"/>
          <w:sz w:val="24"/>
          <w:szCs w:val="24"/>
        </w:rPr>
        <w:t xml:space="preserve"> the "Network Policies" Worksheet.</w:t>
      </w:r>
      <w:r>
        <w:rPr>
          <w:rFonts w:ascii="Calibri" w:eastAsia="Times New Roman" w:hAnsi="Calibri" w:cs="Calibri"/>
          <w:sz w:val="24"/>
          <w:szCs w:val="24"/>
        </w:rPr>
        <w:t xml:space="preserve">  Please refer to the Network Polices help section for more details.</w:t>
      </w:r>
    </w:p>
    <w:p w14:paraId="3A6D888D" w14:textId="77777777" w:rsidR="00726628" w:rsidRPr="00726628" w:rsidRDefault="00726628" w:rsidP="00726628">
      <w:pPr>
        <w:pStyle w:val="ListParagraph"/>
        <w:rPr>
          <w:rFonts w:ascii="Calibri" w:eastAsia="Times New Roman" w:hAnsi="Calibri" w:cs="Calibri"/>
          <w:b/>
          <w:bCs/>
          <w:sz w:val="26"/>
          <w:szCs w:val="26"/>
        </w:rPr>
      </w:pPr>
    </w:p>
    <w:p w14:paraId="63C484C3" w14:textId="4E751EE8" w:rsidR="00726628" w:rsidRPr="002C47B7" w:rsidRDefault="00726628" w:rsidP="00726628">
      <w:pPr>
        <w:pStyle w:val="Heading2"/>
        <w:rPr>
          <w:rFonts w:eastAsia="Times New Roman"/>
        </w:rPr>
      </w:pPr>
      <w:bookmarkStart w:id="37" w:name="_Toc62325503"/>
      <w:r>
        <w:rPr>
          <w:rFonts w:eastAsia="Times New Roman"/>
        </w:rPr>
        <w:t>Create SNMP Context Communities</w:t>
      </w:r>
      <w:bookmarkEnd w:id="37"/>
    </w:p>
    <w:p w14:paraId="05261E96" w14:textId="77777777" w:rsidR="00726628" w:rsidRDefault="00726628" w:rsidP="00726628">
      <w:pPr>
        <w:spacing w:after="0" w:line="240" w:lineRule="auto"/>
        <w:rPr>
          <w:rFonts w:ascii="Calibri" w:eastAsia="Times New Roman" w:hAnsi="Calibri" w:cs="Calibri"/>
          <w:b/>
          <w:bCs/>
          <w:color w:val="FF0000"/>
        </w:rPr>
      </w:pPr>
    </w:p>
    <w:p w14:paraId="40E7320F" w14:textId="77777777" w:rsidR="00726628" w:rsidRDefault="00726628" w:rsidP="00726628">
      <w:pPr>
        <w:spacing w:after="0" w:line="240" w:lineRule="auto"/>
        <w:rPr>
          <w:rFonts w:ascii="Calibri" w:eastAsia="Times New Roman" w:hAnsi="Calibri" w:cs="Calibri"/>
          <w:b/>
          <w:bCs/>
        </w:rPr>
      </w:pPr>
      <w:r w:rsidRPr="00726628">
        <w:rPr>
          <w:rFonts w:ascii="Calibri" w:eastAsia="Times New Roman" w:hAnsi="Calibri" w:cs="Calibri"/>
          <w:b/>
          <w:bCs/>
          <w:color w:val="FF0000"/>
          <w:u w:val="single"/>
        </w:rPr>
        <w:t>**Important Notes**</w:t>
      </w:r>
      <w:r w:rsidRPr="00726628">
        <w:rPr>
          <w:rFonts w:ascii="Calibri" w:eastAsia="Times New Roman" w:hAnsi="Calibri" w:cs="Calibri"/>
          <w:b/>
          <w:bCs/>
        </w:rPr>
        <w:br/>
      </w:r>
    </w:p>
    <w:p w14:paraId="3BB69F75" w14:textId="77777777" w:rsidR="00726628" w:rsidRPr="00726628" w:rsidRDefault="00726628" w:rsidP="00726628">
      <w:pPr>
        <w:spacing w:after="0" w:line="240" w:lineRule="auto"/>
        <w:rPr>
          <w:rFonts w:ascii="Calibri" w:eastAsia="Times New Roman" w:hAnsi="Calibri" w:cs="Calibri"/>
        </w:rPr>
      </w:pPr>
      <w:r w:rsidRPr="00726628">
        <w:rPr>
          <w:rFonts w:ascii="Calibri" w:eastAsia="Times New Roman" w:hAnsi="Calibri" w:cs="Calibri"/>
        </w:rPr>
        <w:t>This Section is only necessary if you want a "SNMP Context Community" Defined.  An SNMP Context was created as part of the VRF Creation.</w:t>
      </w:r>
      <w:r w:rsidRPr="00726628">
        <w:rPr>
          <w:rFonts w:ascii="Calibri" w:eastAsia="Times New Roman" w:hAnsi="Calibri" w:cs="Calibri"/>
        </w:rPr>
        <w:br/>
      </w:r>
    </w:p>
    <w:p w14:paraId="688A3015" w14:textId="77777777"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color w:val="FF0000"/>
        </w:rPr>
        <w:lastRenderedPageBreak/>
        <w:t>Note</w:t>
      </w:r>
      <w:r w:rsidRPr="00726628">
        <w:rPr>
          <w:rFonts w:ascii="Calibri" w:eastAsia="Times New Roman" w:hAnsi="Calibri" w:cs="Calibri"/>
        </w:rPr>
        <w:t>: A Community can only be used within the context when assigned to it.  But a Fabric Wide SNMP Community can be used for an SNMP Context when qualified with the Context.</w:t>
      </w:r>
      <w:r w:rsidRPr="00726628">
        <w:rPr>
          <w:rFonts w:ascii="Calibri" w:eastAsia="Times New Roman" w:hAnsi="Calibri" w:cs="Calibri"/>
        </w:rPr>
        <w:br/>
      </w:r>
    </w:p>
    <w:p w14:paraId="653FF12A" w14:textId="0EBD643B" w:rsidR="00726628" w:rsidRDefault="00726628" w:rsidP="00726628">
      <w:pPr>
        <w:spacing w:after="0" w:line="240" w:lineRule="auto"/>
        <w:rPr>
          <w:rFonts w:ascii="Courier New" w:eastAsia="Times New Roman" w:hAnsi="Courier New" w:cs="Courier New"/>
        </w:rPr>
      </w:pPr>
      <w:r w:rsidRPr="00726628">
        <w:rPr>
          <w:rFonts w:ascii="Calibri" w:eastAsia="Times New Roman" w:hAnsi="Calibri" w:cs="Calibri"/>
        </w:rPr>
        <w:t xml:space="preserve">- For Example, to get Inband IPv4 Management Address without an SNMP Community assigned to the VRF SNMP Context you would do:  </w:t>
      </w:r>
      <w:r w:rsidRPr="00726628">
        <w:rPr>
          <w:rFonts w:ascii="Calibri" w:eastAsia="Times New Roman" w:hAnsi="Calibri" w:cs="Calibri"/>
        </w:rPr>
        <w:br/>
      </w:r>
    </w:p>
    <w:p w14:paraId="567FE26B" w14:textId="34CE3124" w:rsidR="00726628" w:rsidRDefault="00726628" w:rsidP="00726628">
      <w:pPr>
        <w:spacing w:after="0" w:line="240" w:lineRule="auto"/>
        <w:rPr>
          <w:rFonts w:ascii="Calibri" w:eastAsia="Times New Roman" w:hAnsi="Calibri" w:cs="Calibri"/>
          <w:b/>
          <w:bCs/>
        </w:rPr>
      </w:pPr>
      <w:r w:rsidRPr="00726628">
        <w:rPr>
          <w:rFonts w:ascii="Courier New" w:eastAsia="Times New Roman" w:hAnsi="Courier New" w:cs="Courier New"/>
        </w:rPr>
        <w:t xml:space="preserve">[tyscott@lnx1 </w:t>
      </w:r>
      <w:proofErr w:type="gramStart"/>
      <w:r w:rsidRPr="00726628">
        <w:rPr>
          <w:rFonts w:ascii="Courier New" w:eastAsia="Times New Roman" w:hAnsi="Courier New" w:cs="Courier New"/>
        </w:rPr>
        <w:t>~]$</w:t>
      </w:r>
      <w:proofErr w:type="gramEnd"/>
      <w:r w:rsidRPr="00726628">
        <w:rPr>
          <w:rFonts w:ascii="Courier New" w:eastAsia="Times New Roman" w:hAnsi="Courier New" w:cs="Courier New"/>
        </w:rPr>
        <w:t xml:space="preserve"> </w:t>
      </w:r>
      <w:proofErr w:type="spellStart"/>
      <w:r w:rsidRPr="00726628">
        <w:rPr>
          <w:rFonts w:ascii="Courier New" w:eastAsia="Times New Roman" w:hAnsi="Courier New" w:cs="Courier New"/>
        </w:rPr>
        <w:t>snmpwalk</w:t>
      </w:r>
      <w:proofErr w:type="spellEnd"/>
      <w:r w:rsidRPr="00726628">
        <w:rPr>
          <w:rFonts w:ascii="Courier New" w:eastAsia="Times New Roman" w:hAnsi="Courier New" w:cs="Courier New"/>
        </w:rPr>
        <w:t xml:space="preserve"> -c </w:t>
      </w:r>
      <w:proofErr w:type="spellStart"/>
      <w:r w:rsidRPr="00726628">
        <w:rPr>
          <w:rFonts w:ascii="Courier New" w:eastAsia="Times New Roman" w:hAnsi="Courier New" w:cs="Courier New"/>
          <w:b/>
          <w:bCs/>
          <w:color w:val="00B050"/>
        </w:rPr>
        <w:t>isitgoodenough@inb</w:t>
      </w:r>
      <w:proofErr w:type="spellEnd"/>
      <w:r w:rsidRPr="00726628">
        <w:rPr>
          <w:rFonts w:ascii="Courier New" w:eastAsia="Times New Roman" w:hAnsi="Courier New" w:cs="Courier New"/>
        </w:rPr>
        <w:t xml:space="preserve"> -v2c asgard-leaf101.rich.ciscolabs.com ipAddressPrefixOrigin.335544322.ipv4</w:t>
      </w:r>
      <w:r w:rsidRPr="00726628">
        <w:rPr>
          <w:rFonts w:ascii="Courier New" w:eastAsia="Times New Roman" w:hAnsi="Courier New" w:cs="Courier New"/>
        </w:rPr>
        <w:br/>
        <w:t>IP-MIB::ipAddressPrefixOrigin.335544322.ipv4."192.168.169.251".32 = INTEGER: manual(2)</w:t>
      </w:r>
      <w:r w:rsidRPr="00726628">
        <w:rPr>
          <w:rFonts w:ascii="Courier New" w:eastAsia="Times New Roman" w:hAnsi="Courier New" w:cs="Courier New"/>
        </w:rPr>
        <w:br/>
        <w:t>[tyscott@lnx1 ~]$</w:t>
      </w:r>
      <w:r w:rsidRPr="00726628">
        <w:rPr>
          <w:rFonts w:ascii="Calibri" w:eastAsia="Times New Roman" w:hAnsi="Calibri" w:cs="Calibri"/>
          <w:b/>
          <w:bCs/>
        </w:rPr>
        <w:br/>
      </w:r>
    </w:p>
    <w:p w14:paraId="05FBAF50" w14:textId="77777777" w:rsidR="00726628" w:rsidRPr="00726628" w:rsidRDefault="00726628" w:rsidP="00726628">
      <w:pPr>
        <w:spacing w:after="0" w:line="240" w:lineRule="auto"/>
        <w:rPr>
          <w:rFonts w:ascii="Courier New" w:eastAsia="Times New Roman" w:hAnsi="Courier New" w:cs="Courier New"/>
        </w:rPr>
      </w:pP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is the name of the context created by the script for VRF </w:t>
      </w: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To Query the Same parameter with a Community assigned to the </w:t>
      </w:r>
      <w:proofErr w:type="spellStart"/>
      <w:r w:rsidRPr="00726628">
        <w:rPr>
          <w:rFonts w:ascii="Calibri" w:eastAsia="Times New Roman" w:hAnsi="Calibri" w:cs="Calibri"/>
        </w:rPr>
        <w:t>inb</w:t>
      </w:r>
      <w:proofErr w:type="spellEnd"/>
      <w:r w:rsidRPr="00726628">
        <w:rPr>
          <w:rFonts w:ascii="Calibri" w:eastAsia="Times New Roman" w:hAnsi="Calibri" w:cs="Calibri"/>
        </w:rPr>
        <w:t xml:space="preserve"> Context you would do:  </w:t>
      </w:r>
      <w:r w:rsidRPr="00726628">
        <w:rPr>
          <w:rFonts w:ascii="Calibri" w:eastAsia="Times New Roman" w:hAnsi="Calibri" w:cs="Calibri"/>
        </w:rPr>
        <w:br/>
      </w:r>
    </w:p>
    <w:p w14:paraId="006705B7" w14:textId="0B52E3D9" w:rsidR="00726628" w:rsidRDefault="00726628" w:rsidP="00726628">
      <w:pPr>
        <w:spacing w:after="0" w:line="240" w:lineRule="auto"/>
        <w:rPr>
          <w:rFonts w:ascii="Calibri" w:eastAsia="Times New Roman" w:hAnsi="Calibri" w:cs="Calibri"/>
          <w:b/>
          <w:bCs/>
        </w:rPr>
      </w:pPr>
      <w:r>
        <w:rPr>
          <w:rFonts w:ascii="Courier New" w:eastAsia="Times New Roman" w:hAnsi="Courier New" w:cs="Courier New"/>
        </w:rPr>
        <w:t>[</w:t>
      </w:r>
      <w:r w:rsidRPr="00726628">
        <w:rPr>
          <w:rFonts w:ascii="Courier New" w:eastAsia="Times New Roman" w:hAnsi="Courier New" w:cs="Courier New"/>
        </w:rPr>
        <w:t xml:space="preserve">tyscott@lnx1 </w:t>
      </w:r>
      <w:proofErr w:type="gramStart"/>
      <w:r w:rsidRPr="00726628">
        <w:rPr>
          <w:rFonts w:ascii="Courier New" w:eastAsia="Times New Roman" w:hAnsi="Courier New" w:cs="Courier New"/>
        </w:rPr>
        <w:t>~]$</w:t>
      </w:r>
      <w:proofErr w:type="gramEnd"/>
      <w:r w:rsidRPr="00726628">
        <w:rPr>
          <w:rFonts w:ascii="Courier New" w:eastAsia="Times New Roman" w:hAnsi="Courier New" w:cs="Courier New"/>
        </w:rPr>
        <w:t xml:space="preserve"> </w:t>
      </w:r>
      <w:proofErr w:type="spellStart"/>
      <w:r w:rsidRPr="00726628">
        <w:rPr>
          <w:rFonts w:ascii="Courier New" w:eastAsia="Times New Roman" w:hAnsi="Courier New" w:cs="Courier New"/>
        </w:rPr>
        <w:t>snmpwalk</w:t>
      </w:r>
      <w:proofErr w:type="spellEnd"/>
      <w:r w:rsidRPr="00726628">
        <w:rPr>
          <w:rFonts w:ascii="Courier New" w:eastAsia="Times New Roman" w:hAnsi="Courier New" w:cs="Courier New"/>
        </w:rPr>
        <w:t xml:space="preserve"> -c </w:t>
      </w:r>
      <w:proofErr w:type="spellStart"/>
      <w:r w:rsidRPr="00726628">
        <w:rPr>
          <w:rFonts w:ascii="Courier New" w:eastAsia="Times New Roman" w:hAnsi="Courier New" w:cs="Courier New"/>
          <w:b/>
          <w:bCs/>
          <w:color w:val="00B050"/>
        </w:rPr>
        <w:t>walkthisway</w:t>
      </w:r>
      <w:proofErr w:type="spellEnd"/>
      <w:r w:rsidRPr="00726628">
        <w:rPr>
          <w:rFonts w:ascii="Courier New" w:eastAsia="Times New Roman" w:hAnsi="Courier New" w:cs="Courier New"/>
        </w:rPr>
        <w:t xml:space="preserve"> -v2c asgard-leaf101.rich.ciscolabs.com ipAddressPrefixOrigin.335544322.ipv4</w:t>
      </w:r>
      <w:r w:rsidRPr="00726628">
        <w:rPr>
          <w:rFonts w:ascii="Courier New" w:eastAsia="Times New Roman" w:hAnsi="Courier New" w:cs="Courier New"/>
        </w:rPr>
        <w:br/>
        <w:t>IP-MIB::ipAddressPrefixOrigin.335544322.ipv4."192.168.169.251".32 = INTEGER: manual(2)</w:t>
      </w:r>
      <w:r w:rsidRPr="00726628">
        <w:rPr>
          <w:rFonts w:ascii="Courier New" w:eastAsia="Times New Roman" w:hAnsi="Courier New" w:cs="Courier New"/>
        </w:rPr>
        <w:br/>
        <w:t>[tyscott@lnx1 ~]$</w:t>
      </w:r>
      <w:r w:rsidRPr="00726628">
        <w:rPr>
          <w:rFonts w:ascii="Calibri" w:eastAsia="Times New Roman" w:hAnsi="Calibri" w:cs="Calibri"/>
          <w:b/>
          <w:bCs/>
        </w:rPr>
        <w:br/>
      </w:r>
    </w:p>
    <w:p w14:paraId="09A889DC" w14:textId="77777777" w:rsidR="00726628" w:rsidRDefault="00726628" w:rsidP="00726628">
      <w:pPr>
        <w:spacing w:after="0" w:line="240" w:lineRule="auto"/>
        <w:rPr>
          <w:rFonts w:ascii="Calibri" w:eastAsia="Times New Roman" w:hAnsi="Calibri" w:cs="Calibri"/>
        </w:rPr>
      </w:pPr>
      <w:r w:rsidRPr="00726628">
        <w:rPr>
          <w:rFonts w:ascii="Calibri" w:eastAsia="Times New Roman" w:hAnsi="Calibri" w:cs="Calibri"/>
        </w:rPr>
        <w:t>Note that "</w:t>
      </w:r>
      <w:proofErr w:type="spellStart"/>
      <w:r w:rsidRPr="00726628">
        <w:rPr>
          <w:rFonts w:ascii="Calibri" w:eastAsia="Times New Roman" w:hAnsi="Calibri" w:cs="Calibri"/>
          <w:color w:val="00B050"/>
        </w:rPr>
        <w:t>walkthisway</w:t>
      </w:r>
      <w:proofErr w:type="spellEnd"/>
      <w:r w:rsidRPr="00726628">
        <w:rPr>
          <w:rFonts w:ascii="Calibri" w:eastAsia="Times New Roman" w:hAnsi="Calibri" w:cs="Calibri"/>
        </w:rPr>
        <w:t>" can only be used with the "</w:t>
      </w:r>
      <w:proofErr w:type="spellStart"/>
      <w:r w:rsidRPr="00726628">
        <w:rPr>
          <w:rFonts w:ascii="Calibri" w:eastAsia="Times New Roman" w:hAnsi="Calibri" w:cs="Calibri"/>
          <w:color w:val="00B050"/>
        </w:rPr>
        <w:t>inb</w:t>
      </w:r>
      <w:proofErr w:type="spellEnd"/>
      <w:r w:rsidRPr="00726628">
        <w:rPr>
          <w:rFonts w:ascii="Calibri" w:eastAsia="Times New Roman" w:hAnsi="Calibri" w:cs="Calibri"/>
        </w:rPr>
        <w:t>" SNMP Context since it is assigned to it, while the community "</w:t>
      </w:r>
      <w:proofErr w:type="spellStart"/>
      <w:r w:rsidRPr="00726628">
        <w:rPr>
          <w:rFonts w:ascii="Calibri" w:eastAsia="Times New Roman" w:hAnsi="Calibri" w:cs="Calibri"/>
          <w:color w:val="00B050"/>
        </w:rPr>
        <w:t>isitgoodenough</w:t>
      </w:r>
      <w:proofErr w:type="spellEnd"/>
      <w:r w:rsidRPr="00726628">
        <w:rPr>
          <w:rFonts w:ascii="Calibri" w:eastAsia="Times New Roman" w:hAnsi="Calibri" w:cs="Calibri"/>
        </w:rPr>
        <w:t>" can be used Fabric wide.</w:t>
      </w:r>
      <w:r w:rsidRPr="00726628">
        <w:rPr>
          <w:rFonts w:ascii="Calibri" w:eastAsia="Times New Roman" w:hAnsi="Calibri" w:cs="Calibri"/>
        </w:rPr>
        <w:br/>
      </w:r>
    </w:p>
    <w:p w14:paraId="5798746F" w14:textId="77777777" w:rsidR="00726628" w:rsidRDefault="00726628" w:rsidP="00726628">
      <w:pPr>
        <w:spacing w:after="0" w:line="240" w:lineRule="auto"/>
        <w:rPr>
          <w:rFonts w:ascii="Calibri" w:eastAsia="Times New Roman" w:hAnsi="Calibri" w:cs="Calibri"/>
          <w:color w:val="FF0000"/>
          <w:u w:val="single"/>
        </w:rPr>
      </w:pPr>
      <w:r w:rsidRPr="00726628">
        <w:rPr>
          <w:rFonts w:ascii="Calibri" w:eastAsia="Times New Roman" w:hAnsi="Calibri" w:cs="Calibri"/>
        </w:rPr>
        <w:t>See SNMP Configuration Guide: https://www.cisco.com/c/dam/en/us/solutions/collateral/data-center-virtualization/application-centric-infrastructure/aci-guide-configuring-snmp.pdf for more information</w:t>
      </w:r>
      <w:r w:rsidRPr="00726628">
        <w:rPr>
          <w:rFonts w:ascii="Calibri" w:eastAsia="Times New Roman" w:hAnsi="Calibri" w:cs="Calibri"/>
        </w:rPr>
        <w:br/>
      </w:r>
    </w:p>
    <w:p w14:paraId="603C2376" w14:textId="40BAC15A" w:rsidR="00726628" w:rsidRPr="00726628" w:rsidRDefault="00726628" w:rsidP="00726628">
      <w:pPr>
        <w:spacing w:after="0" w:line="240" w:lineRule="auto"/>
        <w:rPr>
          <w:rFonts w:ascii="Calibri" w:eastAsia="Times New Roman" w:hAnsi="Calibri" w:cs="Calibri"/>
        </w:rPr>
      </w:pPr>
      <w:r w:rsidRPr="00726628">
        <w:rPr>
          <w:rFonts w:ascii="Calibri" w:eastAsia="Times New Roman" w:hAnsi="Calibri" w:cs="Calibri"/>
          <w:color w:val="FF0000"/>
          <w:u w:val="single"/>
        </w:rPr>
        <w:t>Note:</w:t>
      </w:r>
      <w:r w:rsidRPr="00726628">
        <w:rPr>
          <w:rFonts w:ascii="Calibri" w:eastAsia="Times New Roman" w:hAnsi="Calibri" w:cs="Calibri"/>
        </w:rPr>
        <w:t xml:space="preserve"> The Context_Community Field is Hidden but displays in the Formula Bar when the cell is selected</w:t>
      </w:r>
    </w:p>
    <w:p w14:paraId="7E294B3E" w14:textId="77777777" w:rsidR="00726628" w:rsidRDefault="00726628" w:rsidP="00726628">
      <w:pPr>
        <w:spacing w:after="0" w:line="240" w:lineRule="auto"/>
        <w:rPr>
          <w:rFonts w:ascii="Calibri" w:eastAsia="Times New Roman" w:hAnsi="Calibri" w:cs="Calibri"/>
          <w:sz w:val="26"/>
          <w:szCs w:val="26"/>
        </w:rPr>
      </w:pPr>
    </w:p>
    <w:p w14:paraId="22E94CFC" w14:textId="7F6EA03E" w:rsidR="00A24E86" w:rsidRPr="002C47B7" w:rsidRDefault="00A24E86" w:rsidP="00A24E86">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ctx_comm.  If you want a line to be ignored remove the type field on the line.  The line following the Titles must not be blank</w:t>
      </w:r>
      <w:r w:rsidRPr="002C47B7">
        <w:rPr>
          <w:rFonts w:ascii="Calibri" w:eastAsia="Times New Roman" w:hAnsi="Calibri" w:cs="Calibri"/>
        </w:rPr>
        <w:t>.</w:t>
      </w:r>
    </w:p>
    <w:p w14:paraId="6B3B3018" w14:textId="77777777" w:rsidR="00A24E86" w:rsidRPr="002C47B7" w:rsidRDefault="00A24E86" w:rsidP="00A24E86">
      <w:pPr>
        <w:pStyle w:val="ListParagraph"/>
        <w:spacing w:after="0" w:line="240" w:lineRule="auto"/>
        <w:rPr>
          <w:rFonts w:ascii="Calibri" w:eastAsia="Times New Roman" w:hAnsi="Calibri" w:cs="Calibri"/>
          <w:b/>
          <w:bCs/>
        </w:rPr>
      </w:pPr>
    </w:p>
    <w:p w14:paraId="00D8215E"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Site_Group</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Assign either the individual site or a group of sites to assign this VRF configuration to.</w:t>
      </w:r>
    </w:p>
    <w:p w14:paraId="7E84B34A" w14:textId="77777777" w:rsidR="00726628" w:rsidRPr="00E13AAF" w:rsidRDefault="00726628" w:rsidP="00726628">
      <w:pPr>
        <w:pStyle w:val="ListParagraph"/>
        <w:rPr>
          <w:rFonts w:ascii="Calibri" w:eastAsia="Times New Roman" w:hAnsi="Calibri" w:cs="Calibri"/>
          <w:sz w:val="24"/>
          <w:szCs w:val="24"/>
        </w:rPr>
      </w:pPr>
    </w:p>
    <w:p w14:paraId="43DF1B2A"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Tenant</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Name of the Tenant.</w:t>
      </w:r>
    </w:p>
    <w:p w14:paraId="6121F43F" w14:textId="77777777" w:rsidR="00726628" w:rsidRPr="00E13AAF" w:rsidRDefault="00726628" w:rsidP="00726628">
      <w:pPr>
        <w:pStyle w:val="ListParagraph"/>
        <w:rPr>
          <w:rFonts w:ascii="Calibri" w:eastAsia="Times New Roman" w:hAnsi="Calibri" w:cs="Calibri"/>
          <w:sz w:val="24"/>
          <w:szCs w:val="24"/>
        </w:rPr>
      </w:pPr>
    </w:p>
    <w:p w14:paraId="6EA3F47E" w14:textId="77777777"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sidRPr="00E13AAF">
        <w:rPr>
          <w:rFonts w:ascii="Calibri" w:eastAsia="Times New Roman" w:hAnsi="Calibri" w:cs="Calibri"/>
          <w:b/>
          <w:bCs/>
          <w:sz w:val="24"/>
          <w:szCs w:val="24"/>
        </w:rPr>
        <w:t>VRF</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sidRPr="00E13AAF">
        <w:rPr>
          <w:rFonts w:ascii="Calibri" w:eastAsia="Times New Roman" w:hAnsi="Calibri" w:cs="Calibri"/>
          <w:sz w:val="24"/>
          <w:szCs w:val="24"/>
        </w:rPr>
        <w:t xml:space="preserve">Name of the </w:t>
      </w:r>
      <w:r>
        <w:rPr>
          <w:rFonts w:ascii="Calibri" w:eastAsia="Times New Roman" w:hAnsi="Calibri" w:cs="Calibri"/>
          <w:sz w:val="24"/>
          <w:szCs w:val="24"/>
        </w:rPr>
        <w:t>VRF</w:t>
      </w:r>
      <w:r w:rsidRPr="00E13AAF">
        <w:rPr>
          <w:rFonts w:ascii="Calibri" w:eastAsia="Times New Roman" w:hAnsi="Calibri" w:cs="Calibri"/>
          <w:sz w:val="24"/>
          <w:szCs w:val="24"/>
        </w:rPr>
        <w:t>.</w:t>
      </w:r>
    </w:p>
    <w:p w14:paraId="22E77D49" w14:textId="77777777" w:rsidR="00726628" w:rsidRPr="00E13AAF" w:rsidRDefault="00726628" w:rsidP="00726628">
      <w:pPr>
        <w:pStyle w:val="ListParagraph"/>
        <w:rPr>
          <w:rFonts w:ascii="Calibri" w:eastAsia="Times New Roman" w:hAnsi="Calibri" w:cs="Calibri"/>
          <w:sz w:val="24"/>
          <w:szCs w:val="24"/>
        </w:rPr>
      </w:pPr>
    </w:p>
    <w:p w14:paraId="25BE2892" w14:textId="3FAB0835" w:rsidR="00726628" w:rsidRPr="00E13AAF" w:rsidRDefault="00726628" w:rsidP="00726628">
      <w:pPr>
        <w:pStyle w:val="ListParagraph"/>
        <w:numPr>
          <w:ilvl w:val="0"/>
          <w:numId w:val="17"/>
        </w:numPr>
        <w:spacing w:after="0" w:line="240" w:lineRule="auto"/>
        <w:rPr>
          <w:rFonts w:ascii="Calibri" w:eastAsia="Times New Roman" w:hAnsi="Calibri" w:cs="Calibri"/>
          <w:sz w:val="24"/>
          <w:szCs w:val="24"/>
        </w:rPr>
      </w:pPr>
      <w:r w:rsidRPr="00E13AAF">
        <w:rPr>
          <w:rFonts w:ascii="Calibri" w:eastAsia="Times New Roman" w:hAnsi="Calibri" w:cs="Calibri"/>
          <w:b/>
          <w:bCs/>
          <w:sz w:val="24"/>
          <w:szCs w:val="24"/>
        </w:rPr>
        <w:t>Description</w:t>
      </w:r>
      <w:r w:rsidRPr="00E13AAF">
        <w:rPr>
          <w:rFonts w:ascii="Calibri" w:eastAsia="Times New Roman" w:hAnsi="Calibri" w:cs="Calibri"/>
          <w:sz w:val="24"/>
          <w:szCs w:val="24"/>
        </w:rPr>
        <w:t xml:space="preserve"> </w:t>
      </w:r>
      <w:r w:rsidRPr="00073465">
        <w:rPr>
          <w:rFonts w:ascii="Calibri" w:eastAsia="Times New Roman" w:hAnsi="Calibri" w:cs="Calibri"/>
        </w:rPr>
        <w:t>[</w:t>
      </w:r>
      <w:r>
        <w:rPr>
          <w:rFonts w:ascii="Calibri" w:eastAsia="Times New Roman" w:hAnsi="Calibri" w:cs="Calibri"/>
          <w:u w:val="single"/>
        </w:rPr>
        <w:t>Optional</w:t>
      </w:r>
      <w:r w:rsidRPr="00073465">
        <w:rPr>
          <w:rFonts w:ascii="Calibri" w:eastAsia="Times New Roman" w:hAnsi="Calibri" w:cs="Calibri"/>
        </w:rPr>
        <w:t>] –</w:t>
      </w:r>
      <w:r>
        <w:rPr>
          <w:rFonts w:ascii="Calibri" w:eastAsia="Times New Roman" w:hAnsi="Calibri" w:cs="Calibri"/>
        </w:rPr>
        <w:t xml:space="preserve"> Description for the Context Community.</w:t>
      </w:r>
    </w:p>
    <w:p w14:paraId="0B2734B8" w14:textId="77777777" w:rsidR="00726628" w:rsidRPr="00E13AAF" w:rsidRDefault="00726628" w:rsidP="00726628">
      <w:pPr>
        <w:pStyle w:val="ListParagraph"/>
        <w:rPr>
          <w:rFonts w:ascii="Calibri" w:eastAsia="Times New Roman" w:hAnsi="Calibri" w:cs="Calibri"/>
          <w:sz w:val="24"/>
          <w:szCs w:val="24"/>
        </w:rPr>
      </w:pPr>
    </w:p>
    <w:p w14:paraId="7A1E3BD9" w14:textId="3D438283" w:rsidR="00726628" w:rsidRPr="00E13AAF" w:rsidRDefault="00726628" w:rsidP="00726628">
      <w:pPr>
        <w:pStyle w:val="ListParagraph"/>
        <w:numPr>
          <w:ilvl w:val="0"/>
          <w:numId w:val="17"/>
        </w:numPr>
        <w:spacing w:after="0" w:line="240" w:lineRule="auto"/>
        <w:rPr>
          <w:rFonts w:ascii="Calibri" w:eastAsia="Times New Roman" w:hAnsi="Calibri" w:cs="Calibri"/>
          <w:b/>
          <w:bCs/>
          <w:sz w:val="26"/>
          <w:szCs w:val="26"/>
        </w:rPr>
      </w:pPr>
      <w:r>
        <w:rPr>
          <w:rFonts w:ascii="Calibri" w:eastAsia="Times New Roman" w:hAnsi="Calibri" w:cs="Calibri"/>
          <w:b/>
          <w:bCs/>
          <w:sz w:val="24"/>
          <w:szCs w:val="24"/>
        </w:rPr>
        <w:t>Ctx_Community</w:t>
      </w:r>
      <w:r w:rsidRPr="00E13AAF">
        <w:rPr>
          <w:rFonts w:ascii="Calibri" w:eastAsia="Times New Roman" w:hAnsi="Calibri" w:cs="Calibri"/>
          <w:sz w:val="24"/>
          <w:szCs w:val="24"/>
        </w:rPr>
        <w:t xml:space="preserv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sz w:val="24"/>
          <w:szCs w:val="24"/>
        </w:rPr>
        <w:t>This is a Community string to add to the context.  The same rules apply as for the fabric community string length.</w:t>
      </w:r>
    </w:p>
    <w:p w14:paraId="0EF129B9" w14:textId="77777777" w:rsidR="00726628" w:rsidRDefault="00726628">
      <w:pPr>
        <w:rPr>
          <w:rFonts w:asciiTheme="majorHAnsi" w:eastAsiaTheme="majorEastAsia" w:hAnsiTheme="majorHAnsi" w:cstheme="majorBidi"/>
          <w:b/>
          <w:spacing w:val="-10"/>
          <w:kern w:val="28"/>
          <w:sz w:val="56"/>
          <w:szCs w:val="56"/>
          <w:u w:val="single"/>
        </w:rPr>
      </w:pPr>
      <w:r>
        <w:br w:type="page"/>
      </w:r>
    </w:p>
    <w:p w14:paraId="52B508FB" w14:textId="63E2CD77" w:rsidR="00136480" w:rsidRDefault="00136480" w:rsidP="00136480">
      <w:pPr>
        <w:pStyle w:val="Heading1"/>
      </w:pPr>
      <w:bookmarkStart w:id="38" w:name="_Toc62325504"/>
      <w:r>
        <w:lastRenderedPageBreak/>
        <w:t>L3Out Help Section</w:t>
      </w:r>
      <w:bookmarkEnd w:id="38"/>
    </w:p>
    <w:p w14:paraId="76F9BE98" w14:textId="77777777" w:rsidR="00136480" w:rsidRPr="00136480" w:rsidRDefault="00136480" w:rsidP="00136480">
      <w:pPr>
        <w:spacing w:after="0" w:line="240" w:lineRule="auto"/>
        <w:rPr>
          <w:rFonts w:ascii="Calibri" w:eastAsia="Times New Roman" w:hAnsi="Calibri" w:cs="Calibri"/>
          <w:b/>
          <w:bCs/>
        </w:rPr>
      </w:pPr>
    </w:p>
    <w:p w14:paraId="76C58379" w14:textId="77777777" w:rsidR="00136480" w:rsidRPr="002C47B7" w:rsidRDefault="00136480" w:rsidP="00136480">
      <w:pPr>
        <w:pStyle w:val="Heading2"/>
        <w:rPr>
          <w:rFonts w:eastAsia="Times New Roman"/>
        </w:rPr>
      </w:pPr>
      <w:bookmarkStart w:id="39" w:name="_Toc62325505"/>
      <w:r w:rsidRPr="009C540A">
        <w:rPr>
          <w:rFonts w:eastAsia="Times New Roman"/>
        </w:rPr>
        <w:t>Add Switches to the Sites and Configure Inband and OOB Management IP's</w:t>
      </w:r>
      <w:bookmarkEnd w:id="39"/>
    </w:p>
    <w:p w14:paraId="1251C2FA" w14:textId="77777777" w:rsidR="00136480" w:rsidRDefault="00136480" w:rsidP="00136480">
      <w:pPr>
        <w:spacing w:after="0" w:line="240" w:lineRule="auto"/>
        <w:rPr>
          <w:rFonts w:ascii="Calibri" w:eastAsia="Times New Roman" w:hAnsi="Calibri" w:cs="Calibri"/>
          <w:b/>
          <w:bCs/>
          <w:color w:val="FF0000"/>
        </w:rPr>
      </w:pPr>
    </w:p>
    <w:p w14:paraId="65B1BAC6" w14:textId="77777777" w:rsidR="00136480" w:rsidRDefault="00136480" w:rsidP="00136480">
      <w:pPr>
        <w:spacing w:after="0" w:line="240" w:lineRule="auto"/>
        <w:rPr>
          <w:rFonts w:ascii="Calibri" w:eastAsia="Times New Roman" w:hAnsi="Calibri" w:cs="Calibri"/>
          <w:b/>
          <w:bCs/>
        </w:rPr>
      </w:pPr>
      <w:r w:rsidRPr="002C47B7">
        <w:rPr>
          <w:rFonts w:ascii="Calibri" w:eastAsia="Times New Roman" w:hAnsi="Calibri" w:cs="Calibri"/>
          <w:b/>
          <w:bCs/>
          <w:color w:val="FF0000"/>
        </w:rPr>
        <w:t>Notes:</w:t>
      </w:r>
      <w:r w:rsidRPr="002C47B7">
        <w:rPr>
          <w:rFonts w:ascii="Calibri" w:eastAsia="Times New Roman" w:hAnsi="Calibri" w:cs="Calibri"/>
          <w:b/>
          <w:bCs/>
        </w:rPr>
        <w:t xml:space="preserve"> </w:t>
      </w:r>
      <w:r w:rsidRPr="00940F55">
        <w:rPr>
          <w:rFonts w:ascii="Calibri" w:eastAsia="Times New Roman" w:hAnsi="Calibri" w:cs="Calibri"/>
        </w:rPr>
        <w:t>Inband Management is Required, OOB Management is Optional - Although HIGHLY Recommended.  This Section is Required.</w:t>
      </w:r>
      <w:r w:rsidRPr="009C540A">
        <w:rPr>
          <w:rFonts w:ascii="Calibri" w:eastAsia="Times New Roman" w:hAnsi="Calibri" w:cs="Calibri"/>
        </w:rPr>
        <w:br/>
      </w:r>
    </w:p>
    <w:p w14:paraId="6E57227B" w14:textId="77777777" w:rsidR="00136480" w:rsidRPr="002C47B7" w:rsidRDefault="00136480" w:rsidP="00136480">
      <w:pPr>
        <w:pStyle w:val="ListParagraph"/>
        <w:numPr>
          <w:ilvl w:val="0"/>
          <w:numId w:val="2"/>
        </w:numPr>
        <w:spacing w:after="0" w:line="240" w:lineRule="auto"/>
        <w:rPr>
          <w:rFonts w:ascii="Calibri" w:eastAsia="Times New Roman" w:hAnsi="Calibri" w:cs="Calibri"/>
          <w:b/>
          <w:bCs/>
        </w:rPr>
      </w:pPr>
      <w:r>
        <w:rPr>
          <w:rFonts w:ascii="Calibri" w:eastAsia="Times New Roman" w:hAnsi="Calibri" w:cs="Calibri"/>
          <w:b/>
          <w:bCs/>
        </w:rPr>
        <w:t xml:space="preserve">Type </w:t>
      </w:r>
      <w:r w:rsidRPr="00073465">
        <w:rPr>
          <w:rFonts w:ascii="Calibri" w:eastAsia="Times New Roman" w:hAnsi="Calibri" w:cs="Calibri"/>
        </w:rPr>
        <w:t>[</w:t>
      </w:r>
      <w:r w:rsidRPr="00073465">
        <w:rPr>
          <w:rFonts w:ascii="Calibri" w:eastAsia="Times New Roman" w:hAnsi="Calibri" w:cs="Calibri"/>
          <w:u w:val="single"/>
        </w:rPr>
        <w:t>Required</w:t>
      </w:r>
      <w:r w:rsidRPr="00073465">
        <w:rPr>
          <w:rFonts w:ascii="Calibri" w:eastAsia="Times New Roman" w:hAnsi="Calibri" w:cs="Calibri"/>
        </w:rPr>
        <w:t xml:space="preserve">] – </w:t>
      </w:r>
      <w:r>
        <w:rPr>
          <w:rFonts w:ascii="Calibri" w:eastAsia="Times New Roman" w:hAnsi="Calibri" w:cs="Calibri"/>
        </w:rPr>
        <w:t>The Script will run on this section if the type is set to switch.  If you want a line to be ignored remove the type field on the line.  The line following the Titles must not be blank</w:t>
      </w:r>
      <w:r w:rsidRPr="002C47B7">
        <w:rPr>
          <w:rFonts w:ascii="Calibri" w:eastAsia="Times New Roman" w:hAnsi="Calibri" w:cs="Calibri"/>
        </w:rPr>
        <w:t>.</w:t>
      </w:r>
    </w:p>
    <w:p w14:paraId="1FD2BFBF" w14:textId="77777777" w:rsidR="00136480" w:rsidRPr="002C47B7" w:rsidRDefault="00136480" w:rsidP="00136480">
      <w:pPr>
        <w:pStyle w:val="ListParagraph"/>
        <w:spacing w:after="0" w:line="240" w:lineRule="auto"/>
        <w:rPr>
          <w:rFonts w:ascii="Calibri" w:eastAsia="Times New Roman" w:hAnsi="Calibri" w:cs="Calibri"/>
          <w:b/>
          <w:bCs/>
        </w:rPr>
      </w:pPr>
    </w:p>
    <w:p w14:paraId="7312CDF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sidRPr="00D30A2F">
        <w:rPr>
          <w:rFonts w:ascii="Calibri" w:eastAsia="Times New Roman" w:hAnsi="Calibri" w:cs="Calibri"/>
          <w:b/>
          <w:bCs/>
        </w:rPr>
        <w:t xml:space="preserve">Site_Group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Assign either the individual site or a group of sites to assign the </w:t>
      </w:r>
      <w:r>
        <w:rPr>
          <w:rFonts w:ascii="Calibri" w:eastAsia="Times New Roman" w:hAnsi="Calibri" w:cs="Calibri"/>
        </w:rPr>
        <w:t>Switch</w:t>
      </w:r>
      <w:r w:rsidRPr="00D30A2F">
        <w:rPr>
          <w:rFonts w:ascii="Calibri" w:eastAsia="Times New Roman" w:hAnsi="Calibri" w:cs="Calibri"/>
        </w:rPr>
        <w:t xml:space="preserve"> to.</w:t>
      </w:r>
    </w:p>
    <w:p w14:paraId="33754751" w14:textId="77777777" w:rsidR="00136480" w:rsidRPr="00D30A2F" w:rsidRDefault="00136480" w:rsidP="00136480">
      <w:pPr>
        <w:pStyle w:val="ListParagraph"/>
        <w:spacing w:after="0" w:line="240" w:lineRule="auto"/>
        <w:rPr>
          <w:rFonts w:ascii="Calibri" w:eastAsia="Times New Roman" w:hAnsi="Calibri" w:cs="Calibri"/>
          <w:b/>
          <w:bCs/>
        </w:rPr>
      </w:pPr>
    </w:p>
    <w:p w14:paraId="353DB130"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sidRPr="00940F55">
        <w:rPr>
          <w:rFonts w:ascii="Calibri" w:eastAsia="Times New Roman" w:hAnsi="Calibri" w:cs="Calibri"/>
          <w:b/>
          <w:bCs/>
        </w:rPr>
        <w:t>Serial</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sidRPr="00940F55">
        <w:rPr>
          <w:rFonts w:ascii="Calibri" w:eastAsia="Times New Roman" w:hAnsi="Calibri" w:cs="Calibri"/>
        </w:rPr>
        <w:t>Manufacturing Serial Number of the Switch.</w:t>
      </w:r>
    </w:p>
    <w:p w14:paraId="1AC35236" w14:textId="77777777" w:rsidR="00136480" w:rsidRPr="009C540A" w:rsidRDefault="00136480" w:rsidP="00136480">
      <w:pPr>
        <w:pStyle w:val="ListParagraph"/>
        <w:rPr>
          <w:rFonts w:ascii="Calibri" w:eastAsia="Times New Roman" w:hAnsi="Calibri" w:cs="Calibri"/>
          <w:b/>
          <w:bCs/>
        </w:rPr>
      </w:pPr>
    </w:p>
    <w:p w14:paraId="523597F0"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Name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Pr>
          <w:rFonts w:ascii="Calibri" w:eastAsia="Times New Roman" w:hAnsi="Calibri" w:cs="Calibri"/>
        </w:rPr>
        <w:t>Hostname for the Switch.  The script will create the switch profile and leaf interface profile using the hostname</w:t>
      </w:r>
      <w:r w:rsidRPr="00D30A2F">
        <w:rPr>
          <w:rFonts w:ascii="Calibri" w:eastAsia="Times New Roman" w:hAnsi="Calibri" w:cs="Calibri"/>
        </w:rPr>
        <w:t>.</w:t>
      </w:r>
    </w:p>
    <w:p w14:paraId="6D12C679" w14:textId="77777777" w:rsidR="00136480" w:rsidRPr="009C540A" w:rsidRDefault="00136480" w:rsidP="00136480">
      <w:pPr>
        <w:pStyle w:val="ListParagraph"/>
        <w:rPr>
          <w:rFonts w:ascii="Calibri" w:eastAsia="Times New Roman" w:hAnsi="Calibri" w:cs="Calibri"/>
        </w:rPr>
      </w:pPr>
    </w:p>
    <w:p w14:paraId="04550C91" w14:textId="77777777" w:rsidR="00136480" w:rsidRDefault="00136480" w:rsidP="00136480">
      <w:pPr>
        <w:pStyle w:val="ListParagraph"/>
        <w:numPr>
          <w:ilvl w:val="0"/>
          <w:numId w:val="14"/>
        </w:numPr>
        <w:spacing w:after="0" w:line="240" w:lineRule="auto"/>
        <w:rPr>
          <w:rFonts w:ascii="Calibri" w:eastAsia="Times New Roman" w:hAnsi="Calibri" w:cs="Calibri"/>
        </w:rPr>
      </w:pPr>
      <w:r w:rsidRPr="00940F55">
        <w:rPr>
          <w:rFonts w:ascii="Calibri" w:eastAsia="Times New Roman" w:hAnsi="Calibri" w:cs="Calibri"/>
          <w:b/>
          <w:bCs/>
        </w:rPr>
        <w:t xml:space="preserve">Node_ID </w:t>
      </w:r>
      <w:r w:rsidRPr="00940F55">
        <w:rPr>
          <w:rFonts w:ascii="Calibri" w:eastAsia="Times New Roman" w:hAnsi="Calibri" w:cs="Calibri"/>
        </w:rPr>
        <w:t>[</w:t>
      </w:r>
      <w:r w:rsidRPr="00940F55">
        <w:rPr>
          <w:rFonts w:ascii="Calibri" w:eastAsia="Times New Roman" w:hAnsi="Calibri" w:cs="Calibri"/>
          <w:u w:val="single"/>
        </w:rPr>
        <w:t>Required</w:t>
      </w:r>
      <w:r w:rsidRPr="00940F55">
        <w:rPr>
          <w:rFonts w:ascii="Calibri" w:eastAsia="Times New Roman" w:hAnsi="Calibri" w:cs="Calibri"/>
        </w:rPr>
        <w:t>] – Unique ID used to identify the switch in the APIC.  in the "Cisco ACI Object Naming and Numbering: Best Practice"; The recommendation is that the Spines should be 101-199</w:t>
      </w:r>
      <w:r>
        <w:rPr>
          <w:rFonts w:ascii="Calibri" w:eastAsia="Times New Roman" w:hAnsi="Calibri" w:cs="Calibri"/>
        </w:rPr>
        <w:t xml:space="preserve"> </w:t>
      </w:r>
      <w:r w:rsidRPr="00940F55">
        <w:rPr>
          <w:rFonts w:ascii="Calibri" w:eastAsia="Times New Roman" w:hAnsi="Calibri" w:cs="Calibri"/>
        </w:rPr>
        <w:t>and leaves should start at 200+ thru 4000.  As the number of spines should always be less than the number of leaves.  See the Guide for further information</w:t>
      </w:r>
      <w:r>
        <w:rPr>
          <w:rFonts w:ascii="Calibri" w:eastAsia="Times New Roman" w:hAnsi="Calibri" w:cs="Calibri"/>
        </w:rPr>
        <w:t>:</w:t>
      </w:r>
    </w:p>
    <w:p w14:paraId="4DCFCCD9" w14:textId="77777777" w:rsidR="00136480" w:rsidRPr="00940F55" w:rsidRDefault="00C147DC" w:rsidP="00136480">
      <w:pPr>
        <w:pStyle w:val="ListParagraph"/>
        <w:spacing w:after="0" w:line="240" w:lineRule="auto"/>
        <w:rPr>
          <w:rFonts w:ascii="Calibri" w:eastAsia="Times New Roman" w:hAnsi="Calibri" w:cs="Calibri"/>
          <w:b/>
          <w:bCs/>
        </w:rPr>
      </w:pPr>
      <w:hyperlink r:id="rId12" w:anchor="id_107280" w:history="1">
        <w:r w:rsidR="00136480" w:rsidRPr="00E05389">
          <w:rPr>
            <w:rStyle w:val="Hyperlink"/>
            <w:rFonts w:ascii="Calibri" w:eastAsia="Times New Roman" w:hAnsi="Calibri" w:cs="Calibri"/>
          </w:rPr>
          <w:t>https://www.cisco.com/c/en/us/td/docs/switches/datacenter/aci/apic/sw/kb/b-Cisco-ACI-Naming-and-Numbering.html#id_107280</w:t>
        </w:r>
      </w:hyperlink>
      <w:r w:rsidR="00136480" w:rsidRPr="00D30A2F">
        <w:rPr>
          <w:rFonts w:ascii="Calibri" w:eastAsia="Times New Roman" w:hAnsi="Calibri" w:cs="Calibri"/>
        </w:rPr>
        <w:t>.</w:t>
      </w:r>
    </w:p>
    <w:p w14:paraId="37F2872F" w14:textId="77777777" w:rsidR="00136480" w:rsidRPr="00940F55" w:rsidRDefault="00136480" w:rsidP="00136480">
      <w:pPr>
        <w:pStyle w:val="ListParagraph"/>
        <w:rPr>
          <w:rFonts w:ascii="Calibri" w:eastAsia="Times New Roman" w:hAnsi="Calibri" w:cs="Calibri"/>
          <w:b/>
          <w:bCs/>
        </w:rPr>
      </w:pPr>
    </w:p>
    <w:p w14:paraId="6E38F48E" w14:textId="77777777" w:rsidR="00136480" w:rsidRPr="009C540A"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Node_Type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w:t>
      </w:r>
      <w:r w:rsidRPr="00D30A2F">
        <w:rPr>
          <w:rFonts w:ascii="Calibri" w:eastAsia="Times New Roman" w:hAnsi="Calibri" w:cs="Calibri"/>
          <w:b/>
          <w:bCs/>
        </w:rPr>
        <w:t xml:space="preserve"> –</w:t>
      </w:r>
      <w:r w:rsidRPr="00D30A2F">
        <w:rPr>
          <w:rFonts w:ascii="Calibri" w:eastAsia="Times New Roman" w:hAnsi="Calibri" w:cs="Calibri"/>
        </w:rPr>
        <w:t xml:space="preserve"> </w:t>
      </w:r>
      <w:r w:rsidRPr="00940F55">
        <w:rPr>
          <w:rFonts w:ascii="Calibri" w:eastAsia="Times New Roman" w:hAnsi="Calibri" w:cs="Calibri"/>
        </w:rPr>
        <w:t>remote-leaf-wan or unspecified</w:t>
      </w:r>
      <w:r>
        <w:rPr>
          <w:rFonts w:ascii="Calibri" w:eastAsia="Times New Roman" w:hAnsi="Calibri" w:cs="Calibri"/>
        </w:rPr>
        <w:t>.  Default is unspecified</w:t>
      </w:r>
      <w:r w:rsidRPr="00D30A2F">
        <w:rPr>
          <w:rFonts w:ascii="Calibri" w:eastAsia="Times New Roman" w:hAnsi="Calibri" w:cs="Calibri"/>
        </w:rPr>
        <w:t>.</w:t>
      </w:r>
    </w:p>
    <w:p w14:paraId="1A0AEDAA" w14:textId="77777777" w:rsidR="00136480" w:rsidRPr="009C540A" w:rsidRDefault="00136480" w:rsidP="00136480">
      <w:pPr>
        <w:pStyle w:val="ListParagraph"/>
        <w:rPr>
          <w:rFonts w:ascii="Calibri" w:eastAsia="Times New Roman" w:hAnsi="Calibri" w:cs="Calibri"/>
        </w:rPr>
      </w:pPr>
    </w:p>
    <w:p w14:paraId="304C52D3" w14:textId="77777777" w:rsidR="00136480" w:rsidRPr="00940F55"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Pod_ID</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Unless you are configuring Multi-Pod, this should always be 1</w:t>
      </w:r>
      <w:r w:rsidRPr="00D30A2F">
        <w:rPr>
          <w:rFonts w:ascii="Calibri" w:eastAsia="Times New Roman" w:hAnsi="Calibri" w:cs="Calibri"/>
        </w:rPr>
        <w:t>.</w:t>
      </w:r>
    </w:p>
    <w:p w14:paraId="7B1227BD" w14:textId="77777777" w:rsidR="00136480" w:rsidRPr="00940F55" w:rsidRDefault="00136480" w:rsidP="00136480">
      <w:pPr>
        <w:pStyle w:val="ListParagraph"/>
        <w:rPr>
          <w:rFonts w:ascii="Calibri" w:eastAsia="Times New Roman" w:hAnsi="Calibri" w:cs="Calibri"/>
          <w:b/>
          <w:bCs/>
        </w:rPr>
      </w:pPr>
    </w:p>
    <w:p w14:paraId="028B7B9E"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Switch_Role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leaf or spine</w:t>
      </w:r>
      <w:r w:rsidRPr="00D30A2F">
        <w:rPr>
          <w:rFonts w:ascii="Calibri" w:eastAsia="Times New Roman" w:hAnsi="Calibri" w:cs="Calibri"/>
        </w:rPr>
        <w:t>.</w:t>
      </w:r>
    </w:p>
    <w:p w14:paraId="3C121CEA" w14:textId="77777777" w:rsidR="00136480" w:rsidRDefault="00136480" w:rsidP="00136480">
      <w:pPr>
        <w:pStyle w:val="ListParagraph"/>
        <w:spacing w:after="0" w:line="240" w:lineRule="auto"/>
        <w:rPr>
          <w:rFonts w:ascii="Calibri" w:eastAsia="Times New Roman" w:hAnsi="Calibri" w:cs="Calibri"/>
          <w:b/>
          <w:bCs/>
        </w:rPr>
      </w:pPr>
    </w:p>
    <w:p w14:paraId="1DEBFF8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Switch_Type</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xml:space="preserve">] – </w:t>
      </w:r>
      <w:r>
        <w:rPr>
          <w:rFonts w:ascii="Calibri" w:eastAsia="Times New Roman" w:hAnsi="Calibri" w:cs="Calibri"/>
        </w:rPr>
        <w:t>Select the Model number for the switch</w:t>
      </w:r>
      <w:r w:rsidRPr="00D30A2F">
        <w:rPr>
          <w:rFonts w:ascii="Calibri" w:eastAsia="Times New Roman" w:hAnsi="Calibri" w:cs="Calibri"/>
        </w:rPr>
        <w:t>.</w:t>
      </w:r>
    </w:p>
    <w:p w14:paraId="01B773BB" w14:textId="77777777" w:rsidR="00136480" w:rsidRDefault="00136480" w:rsidP="00136480">
      <w:pPr>
        <w:pStyle w:val="ListParagraph"/>
        <w:spacing w:after="0" w:line="240" w:lineRule="auto"/>
        <w:rPr>
          <w:rFonts w:ascii="Calibri" w:eastAsia="Times New Roman" w:hAnsi="Calibri" w:cs="Calibri"/>
          <w:b/>
          <w:bCs/>
        </w:rPr>
      </w:pPr>
    </w:p>
    <w:p w14:paraId="75DF868D"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OOB_IP</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198.18.1.1</w:t>
      </w:r>
      <w:r>
        <w:rPr>
          <w:rFonts w:ascii="Calibri" w:eastAsia="Times New Roman" w:hAnsi="Calibri" w:cs="Calibri"/>
        </w:rPr>
        <w:t>01/24</w:t>
      </w:r>
      <w:r w:rsidRPr="00D30A2F">
        <w:rPr>
          <w:rFonts w:ascii="Calibri" w:eastAsia="Times New Roman" w:hAnsi="Calibri" w:cs="Calibri"/>
        </w:rPr>
        <w:t>.</w:t>
      </w:r>
    </w:p>
    <w:p w14:paraId="1B39C337" w14:textId="77777777" w:rsidR="00136480" w:rsidRDefault="00136480" w:rsidP="00136480">
      <w:pPr>
        <w:pStyle w:val="ListParagraph"/>
        <w:spacing w:after="0" w:line="240" w:lineRule="auto"/>
        <w:rPr>
          <w:rFonts w:ascii="Calibri" w:eastAsia="Times New Roman" w:hAnsi="Calibri" w:cs="Calibri"/>
          <w:b/>
          <w:bCs/>
        </w:rPr>
      </w:pPr>
    </w:p>
    <w:p w14:paraId="1202E66E" w14:textId="77777777" w:rsidR="00136480" w:rsidRPr="00940F55"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OOB_GW</w:t>
      </w:r>
      <w:r w:rsidRPr="00D30A2F">
        <w:rPr>
          <w:rFonts w:ascii="Calibri" w:eastAsia="Times New Roman" w:hAnsi="Calibri" w:cs="Calibri"/>
          <w:b/>
          <w:bCs/>
        </w:rPr>
        <w:t xml:space="preserve"> </w:t>
      </w:r>
      <w:r w:rsidRPr="00D30A2F">
        <w:rPr>
          <w:rFonts w:ascii="Calibri" w:eastAsia="Times New Roman" w:hAnsi="Calibri" w:cs="Calibri"/>
        </w:rPr>
        <w:t>[</w:t>
      </w:r>
      <w:r>
        <w:rPr>
          <w:rFonts w:ascii="Calibri" w:eastAsia="Times New Roman" w:hAnsi="Calibri" w:cs="Calibri"/>
          <w:u w:val="single"/>
        </w:rPr>
        <w:t>Optional</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Assign the Gateway</w:t>
      </w:r>
      <w:r>
        <w:rPr>
          <w:rFonts w:ascii="Calibri" w:eastAsia="Times New Roman" w:hAnsi="Calibri" w:cs="Calibri"/>
        </w:rPr>
        <w:t>, i.e.,</w:t>
      </w:r>
      <w:r w:rsidRPr="00D30A2F">
        <w:rPr>
          <w:rFonts w:ascii="Calibri" w:eastAsia="Times New Roman" w:hAnsi="Calibri" w:cs="Calibri"/>
        </w:rPr>
        <w:t xml:space="preserve"> 198.18.1.1.</w:t>
      </w:r>
    </w:p>
    <w:p w14:paraId="144ECE73" w14:textId="77777777" w:rsidR="00136480" w:rsidRPr="00940F55" w:rsidRDefault="00136480" w:rsidP="00136480">
      <w:pPr>
        <w:pStyle w:val="ListParagraph"/>
        <w:rPr>
          <w:rFonts w:ascii="Calibri" w:eastAsia="Times New Roman" w:hAnsi="Calibri" w:cs="Calibri"/>
          <w:b/>
          <w:bCs/>
        </w:rPr>
      </w:pPr>
    </w:p>
    <w:p w14:paraId="2E52C601" w14:textId="77777777" w:rsidR="00136480" w:rsidRPr="00D30A2F" w:rsidRDefault="00136480" w:rsidP="00136480">
      <w:pPr>
        <w:pStyle w:val="ListParagraph"/>
        <w:numPr>
          <w:ilvl w:val="0"/>
          <w:numId w:val="14"/>
        </w:numPr>
        <w:spacing w:after="0" w:line="240" w:lineRule="auto"/>
        <w:rPr>
          <w:rFonts w:ascii="Calibri" w:eastAsia="Times New Roman" w:hAnsi="Calibri" w:cs="Calibri"/>
          <w:b/>
          <w:bCs/>
        </w:rPr>
      </w:pPr>
      <w:r>
        <w:rPr>
          <w:rFonts w:ascii="Calibri" w:eastAsia="Times New Roman" w:hAnsi="Calibri" w:cs="Calibri"/>
          <w:b/>
          <w:bCs/>
        </w:rPr>
        <w:t>Inband_IP</w:t>
      </w:r>
      <w:r w:rsidRPr="00D30A2F">
        <w:rPr>
          <w:rFonts w:ascii="Calibri" w:eastAsia="Times New Roman" w:hAnsi="Calibri" w:cs="Calibri"/>
          <w:b/>
          <w:bCs/>
        </w:rPr>
        <w:t xml:space="preserve"> </w:t>
      </w:r>
      <w:r w:rsidRPr="00D30A2F">
        <w:rPr>
          <w:rFonts w:ascii="Calibri" w:eastAsia="Times New Roman" w:hAnsi="Calibri" w:cs="Calibri"/>
        </w:rPr>
        <w:t>[</w:t>
      </w:r>
      <w:r w:rsidRPr="00D30A2F">
        <w:rPr>
          <w:rFonts w:ascii="Calibri" w:eastAsia="Times New Roman" w:hAnsi="Calibri" w:cs="Calibri"/>
          <w:u w:val="single"/>
        </w:rPr>
        <w:t>Required</w:t>
      </w:r>
      <w:r w:rsidRPr="00D30A2F">
        <w:rPr>
          <w:rFonts w:ascii="Calibri" w:eastAsia="Times New Roman" w:hAnsi="Calibri" w:cs="Calibri"/>
        </w:rPr>
        <w:t>] – Currently the Script only Supports IPv4</w:t>
      </w:r>
      <w:r>
        <w:rPr>
          <w:rFonts w:ascii="Calibri" w:eastAsia="Times New Roman" w:hAnsi="Calibri" w:cs="Calibri"/>
        </w:rPr>
        <w:t xml:space="preserve"> Addressing</w:t>
      </w:r>
      <w:r w:rsidRPr="00D30A2F">
        <w:rPr>
          <w:rFonts w:ascii="Calibri" w:eastAsia="Times New Roman" w:hAnsi="Calibri" w:cs="Calibri"/>
        </w:rPr>
        <w:t xml:space="preserve">.  Assign the </w:t>
      </w:r>
      <w:r>
        <w:rPr>
          <w:rFonts w:ascii="Calibri" w:eastAsia="Times New Roman" w:hAnsi="Calibri" w:cs="Calibri"/>
        </w:rPr>
        <w:t>interface IP, i.e.,</w:t>
      </w:r>
      <w:r w:rsidRPr="00D30A2F">
        <w:rPr>
          <w:rFonts w:ascii="Calibri" w:eastAsia="Times New Roman" w:hAnsi="Calibri" w:cs="Calibri"/>
        </w:rPr>
        <w:t xml:space="preserve"> 198.18.</w:t>
      </w:r>
      <w:r>
        <w:rPr>
          <w:rFonts w:ascii="Calibri" w:eastAsia="Times New Roman" w:hAnsi="Calibri" w:cs="Calibri"/>
        </w:rPr>
        <w:t>1</w:t>
      </w:r>
      <w:r w:rsidRPr="00D30A2F">
        <w:rPr>
          <w:rFonts w:ascii="Calibri" w:eastAsia="Times New Roman" w:hAnsi="Calibri" w:cs="Calibri"/>
        </w:rPr>
        <w:t>1.1</w:t>
      </w:r>
      <w:r>
        <w:rPr>
          <w:rFonts w:ascii="Calibri" w:eastAsia="Times New Roman" w:hAnsi="Calibri" w:cs="Calibri"/>
        </w:rPr>
        <w:t>01/24</w:t>
      </w:r>
      <w:r w:rsidRPr="00D30A2F">
        <w:rPr>
          <w:rFonts w:ascii="Calibri" w:eastAsia="Times New Roman" w:hAnsi="Calibri" w:cs="Calibri"/>
        </w:rPr>
        <w:t>.</w:t>
      </w:r>
    </w:p>
    <w:p w14:paraId="3882DEFE" w14:textId="77777777" w:rsidR="00136480" w:rsidRPr="00D30A2F" w:rsidRDefault="00136480" w:rsidP="00136480">
      <w:pPr>
        <w:pStyle w:val="ListParagraph"/>
        <w:spacing w:after="0" w:line="240" w:lineRule="auto"/>
        <w:rPr>
          <w:rFonts w:ascii="Calibri" w:eastAsia="Times New Roman" w:hAnsi="Calibri" w:cs="Calibri"/>
          <w:b/>
          <w:bCs/>
        </w:rPr>
      </w:pPr>
    </w:p>
    <w:p w14:paraId="24C49CAF" w14:textId="2B71A769" w:rsidR="00136480" w:rsidRDefault="00136480" w:rsidP="00136480">
      <w:pPr>
        <w:pStyle w:val="Heading1"/>
      </w:pPr>
      <w:bookmarkStart w:id="40" w:name="_Toc62325506"/>
      <w:r>
        <w:t>Networks Help Section</w:t>
      </w:r>
      <w:bookmarkEnd w:id="40"/>
    </w:p>
    <w:p w14:paraId="6030010F" w14:textId="77777777" w:rsidR="00136480" w:rsidRPr="00136480" w:rsidRDefault="00136480" w:rsidP="00136480">
      <w:pPr>
        <w:spacing w:after="0" w:line="240" w:lineRule="auto"/>
        <w:rPr>
          <w:rFonts w:ascii="Calibri" w:eastAsia="Times New Roman" w:hAnsi="Calibri" w:cs="Calibri"/>
          <w:b/>
          <w:bCs/>
        </w:rPr>
      </w:pPr>
    </w:p>
    <w:p w14:paraId="2973FFE6" w14:textId="77777777" w:rsidR="00136480" w:rsidRPr="00D30A2F" w:rsidRDefault="00136480" w:rsidP="00136480">
      <w:pPr>
        <w:pStyle w:val="ListParagraph"/>
        <w:spacing w:after="0" w:line="240" w:lineRule="auto"/>
        <w:rPr>
          <w:rFonts w:ascii="Calibri" w:eastAsia="Times New Roman" w:hAnsi="Calibri" w:cs="Calibri"/>
          <w:b/>
          <w:bCs/>
        </w:rPr>
      </w:pPr>
    </w:p>
    <w:p w14:paraId="622CE974" w14:textId="50B2286F" w:rsidR="00136480" w:rsidRPr="002C47B7" w:rsidRDefault="00136480" w:rsidP="00136480">
      <w:pPr>
        <w:pStyle w:val="Heading2"/>
        <w:rPr>
          <w:rFonts w:eastAsia="Times New Roman"/>
        </w:rPr>
      </w:pPr>
      <w:bookmarkStart w:id="41" w:name="_Toc62325507"/>
      <w:r>
        <w:rPr>
          <w:rFonts w:eastAsia="Times New Roman"/>
        </w:rPr>
        <w:t>Create Networks</w:t>
      </w:r>
      <w:bookmarkEnd w:id="41"/>
    </w:p>
    <w:p w14:paraId="714F007B" w14:textId="0B44B2C2" w:rsidR="00E13AAF" w:rsidRDefault="00136480" w:rsidP="00136480">
      <w:pPr>
        <w:spacing w:after="0" w:line="240" w:lineRule="auto"/>
        <w:rPr>
          <w:rFonts w:ascii="Calibri" w:eastAsia="Times New Roman" w:hAnsi="Calibri" w:cs="Calibri"/>
        </w:rPr>
      </w:pPr>
      <w:r w:rsidRPr="00136480">
        <w:rPr>
          <w:rFonts w:ascii="Calibri" w:eastAsia="Times New Roman" w:hAnsi="Calibri" w:cs="Calibri"/>
          <w:b/>
          <w:bCs/>
          <w:color w:val="FF0000"/>
          <w:u w:val="single"/>
        </w:rPr>
        <w:t>**Important Notes**</w:t>
      </w:r>
      <w:r w:rsidRPr="00136480">
        <w:rPr>
          <w:rFonts w:ascii="Calibri" w:eastAsia="Times New Roman" w:hAnsi="Calibri" w:cs="Calibri"/>
          <w:b/>
          <w:bCs/>
        </w:rPr>
        <w:br/>
        <w:t xml:space="preserve">* Policy is a Unique Aspect to this script related to the Policies assigned to BD, Subnet, App and EPG.  In Part it is because it is unrealistic to have all the options required on one page.  </w:t>
      </w:r>
      <w:r w:rsidR="00E13AAF" w:rsidRPr="00136480">
        <w:rPr>
          <w:rFonts w:ascii="Calibri" w:eastAsia="Times New Roman" w:hAnsi="Calibri" w:cs="Calibri"/>
          <w:b/>
          <w:bCs/>
        </w:rPr>
        <w:t>So,</w:t>
      </w:r>
      <w:r w:rsidRPr="00136480">
        <w:rPr>
          <w:rFonts w:ascii="Calibri" w:eastAsia="Times New Roman" w:hAnsi="Calibri" w:cs="Calibri"/>
          <w:b/>
          <w:bCs/>
        </w:rPr>
        <w:t xml:space="preserve"> this allows to define the polices on a separate tab.  </w:t>
      </w:r>
      <w:r w:rsidRPr="00136480">
        <w:rPr>
          <w:rFonts w:ascii="Calibri" w:eastAsia="Times New Roman" w:hAnsi="Calibri" w:cs="Calibri"/>
          <w:b/>
          <w:bCs/>
        </w:rPr>
        <w:br/>
      </w:r>
    </w:p>
    <w:p w14:paraId="67514A87" w14:textId="77777777" w:rsidR="00E13AAF" w:rsidRDefault="00136480" w:rsidP="00136480">
      <w:pPr>
        <w:spacing w:after="0" w:line="240" w:lineRule="auto"/>
        <w:rPr>
          <w:rFonts w:ascii="Calibri" w:eastAsia="Times New Roman" w:hAnsi="Calibri" w:cs="Calibri"/>
          <w:b/>
          <w:bCs/>
        </w:rPr>
      </w:pPr>
      <w:r w:rsidRPr="00136480">
        <w:rPr>
          <w:rFonts w:ascii="Calibri" w:eastAsia="Times New Roman" w:hAnsi="Calibri" w:cs="Calibri"/>
        </w:rPr>
        <w:t>* But at the same time, it should greatly simplify configuration for you as you can create generic policies and apply them to multiple Bridge Domains, without having to define the same settings over and over.</w:t>
      </w:r>
      <w:r w:rsidRPr="00136480">
        <w:rPr>
          <w:rFonts w:ascii="Calibri" w:eastAsia="Times New Roman" w:hAnsi="Calibri" w:cs="Calibri"/>
          <w:b/>
          <w:bCs/>
        </w:rPr>
        <w:t xml:space="preserve"> </w:t>
      </w:r>
      <w:r w:rsidRPr="00136480">
        <w:rPr>
          <w:rFonts w:ascii="Calibri" w:eastAsia="Times New Roman" w:hAnsi="Calibri" w:cs="Calibri"/>
          <w:b/>
          <w:bCs/>
        </w:rPr>
        <w:br/>
      </w:r>
    </w:p>
    <w:p w14:paraId="38F8FE41" w14:textId="77777777" w:rsidR="00E13AAF" w:rsidRDefault="00136480" w:rsidP="00136480">
      <w:pPr>
        <w:spacing w:after="0" w:line="240" w:lineRule="auto"/>
        <w:rPr>
          <w:rFonts w:ascii="Calibri" w:eastAsia="Times New Roman" w:hAnsi="Calibri" w:cs="Calibri"/>
        </w:rPr>
      </w:pPr>
      <w:r w:rsidRPr="00136480">
        <w:rPr>
          <w:rFonts w:ascii="Calibri" w:eastAsia="Times New Roman" w:hAnsi="Calibri" w:cs="Calibri"/>
          <w:b/>
          <w:bCs/>
        </w:rPr>
        <w:t>* Make sure you define your policies in the "Network Polices" Tab before running the script.</w:t>
      </w:r>
      <w:r w:rsidRPr="00136480">
        <w:rPr>
          <w:rFonts w:ascii="Calibri" w:eastAsia="Times New Roman" w:hAnsi="Calibri" w:cs="Calibri"/>
          <w:b/>
          <w:bCs/>
        </w:rPr>
        <w:br/>
      </w:r>
    </w:p>
    <w:p w14:paraId="0EAE473A"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Type</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will always be </w:t>
      </w:r>
      <w:proofErr w:type="gramStart"/>
      <w:r w:rsidRPr="00E13AAF">
        <w:rPr>
          <w:rFonts w:ascii="Calibri" w:eastAsia="Times New Roman" w:hAnsi="Calibri" w:cs="Calibri"/>
        </w:rPr>
        <w:t>add</w:t>
      </w:r>
      <w:proofErr w:type="gramEnd"/>
      <w:r w:rsidRPr="00E13AAF">
        <w:rPr>
          <w:rFonts w:ascii="Calibri" w:eastAsia="Times New Roman" w:hAnsi="Calibri" w:cs="Calibri"/>
        </w:rPr>
        <w:t>_net</w:t>
      </w:r>
      <w:r w:rsidR="00E13AAF" w:rsidRPr="00E13AAF">
        <w:rPr>
          <w:rFonts w:ascii="Calibri" w:eastAsia="Times New Roman" w:hAnsi="Calibri" w:cs="Calibri"/>
        </w:rPr>
        <w:t>.</w:t>
      </w:r>
    </w:p>
    <w:p w14:paraId="48AF6327" w14:textId="77777777" w:rsidR="00E13AAF" w:rsidRPr="00E13AAF" w:rsidRDefault="00E13AAF" w:rsidP="00E13AAF">
      <w:pPr>
        <w:pStyle w:val="ListParagraph"/>
        <w:spacing w:after="0" w:line="240" w:lineRule="auto"/>
        <w:rPr>
          <w:rFonts w:ascii="Calibri" w:eastAsia="Times New Roman" w:hAnsi="Calibri" w:cs="Calibri"/>
          <w:b/>
          <w:bCs/>
        </w:rPr>
      </w:pPr>
    </w:p>
    <w:p w14:paraId="6BA3E5A9"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Site_Group</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  Assign either the individual site or a group of sites to assign this Network configuration to.</w:t>
      </w:r>
    </w:p>
    <w:p w14:paraId="09AE783D" w14:textId="77777777" w:rsidR="00E13AAF" w:rsidRPr="00E13AAF" w:rsidRDefault="00E13AAF" w:rsidP="00E13AAF">
      <w:pPr>
        <w:pStyle w:val="ListParagraph"/>
        <w:rPr>
          <w:rFonts w:ascii="Calibri" w:eastAsia="Times New Roman" w:hAnsi="Calibri" w:cs="Calibri"/>
        </w:rPr>
      </w:pPr>
    </w:p>
    <w:p w14:paraId="471D7DED"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Tenant</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Tenant Name.</w:t>
      </w:r>
    </w:p>
    <w:p w14:paraId="5174CC68" w14:textId="77777777" w:rsidR="00E13AAF" w:rsidRPr="00E13AAF" w:rsidRDefault="00E13AAF" w:rsidP="00E13AAF">
      <w:pPr>
        <w:pStyle w:val="ListParagraph"/>
        <w:rPr>
          <w:rFonts w:ascii="Calibri" w:eastAsia="Times New Roman" w:hAnsi="Calibri" w:cs="Calibri"/>
        </w:rPr>
      </w:pPr>
    </w:p>
    <w:p w14:paraId="5C43E89A"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Bridge_Domain</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Bridge Domain Name.</w:t>
      </w:r>
    </w:p>
    <w:p w14:paraId="343F4692" w14:textId="77777777" w:rsidR="00E13AAF" w:rsidRPr="00E13AAF" w:rsidRDefault="00E13AAF" w:rsidP="00E13AAF">
      <w:pPr>
        <w:pStyle w:val="ListParagraph"/>
        <w:rPr>
          <w:rFonts w:ascii="Calibri" w:eastAsia="Times New Roman" w:hAnsi="Calibri" w:cs="Calibri"/>
        </w:rPr>
      </w:pPr>
    </w:p>
    <w:p w14:paraId="3103EF7F" w14:textId="4C158D3D" w:rsidR="00E13AAF" w:rsidRP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BD_Description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Pr>
          <w:rFonts w:ascii="Calibri" w:eastAsia="Times New Roman" w:hAnsi="Calibri" w:cs="Calibri"/>
          <w:b/>
          <w:bCs/>
        </w:rPr>
        <w:t xml:space="preserve"> </w:t>
      </w:r>
      <w:r w:rsidR="00E13AAF" w:rsidRPr="00E13AAF">
        <w:rPr>
          <w:rFonts w:ascii="Calibri" w:eastAsia="Times New Roman" w:hAnsi="Calibri" w:cs="Calibri"/>
        </w:rPr>
        <w:t>A Description for the Bridge Domain.</w:t>
      </w:r>
    </w:p>
    <w:p w14:paraId="7F07AA7B" w14:textId="77777777" w:rsidR="00E13AAF" w:rsidRPr="00E13AAF" w:rsidRDefault="00E13AAF" w:rsidP="00E13AAF">
      <w:pPr>
        <w:pStyle w:val="ListParagraph"/>
        <w:rPr>
          <w:rFonts w:ascii="Calibri" w:eastAsia="Times New Roman" w:hAnsi="Calibri" w:cs="Calibri"/>
        </w:rPr>
      </w:pPr>
    </w:p>
    <w:p w14:paraId="2A28AA7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BD_Policy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75208167" w14:textId="77777777" w:rsidR="00E13AAF" w:rsidRPr="00E13AAF" w:rsidRDefault="00E13AAF" w:rsidP="00E13AAF">
      <w:pPr>
        <w:pStyle w:val="ListParagraph"/>
        <w:rPr>
          <w:rFonts w:ascii="Calibri" w:eastAsia="Times New Roman" w:hAnsi="Calibri" w:cs="Calibri"/>
        </w:rPr>
      </w:pPr>
    </w:p>
    <w:p w14:paraId="7B9D0393" w14:textId="28B572DA"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VRF</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Name of the VRF.</w:t>
      </w:r>
    </w:p>
    <w:p w14:paraId="519F1A42" w14:textId="77777777" w:rsidR="00E13AAF" w:rsidRPr="00E13AAF" w:rsidRDefault="00E13AAF" w:rsidP="00E13AAF">
      <w:pPr>
        <w:pStyle w:val="ListParagraph"/>
        <w:rPr>
          <w:rFonts w:ascii="Calibri" w:eastAsia="Times New Roman" w:hAnsi="Calibri" w:cs="Calibri"/>
        </w:rPr>
      </w:pPr>
    </w:p>
    <w:p w14:paraId="0CCAB283"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Subnets</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IP/Mask of the Gateway Interface used for the Subnet.  This will configure the Anycast Gateway.</w:t>
      </w:r>
    </w:p>
    <w:p w14:paraId="572EFCF7" w14:textId="77777777" w:rsidR="00E13AAF" w:rsidRPr="00E13AAF" w:rsidRDefault="00E13AAF" w:rsidP="00E13AAF">
      <w:pPr>
        <w:pStyle w:val="ListParagraph"/>
        <w:rPr>
          <w:rFonts w:ascii="Calibri" w:eastAsia="Times New Roman" w:hAnsi="Calibri" w:cs="Calibri"/>
        </w:rPr>
      </w:pPr>
    </w:p>
    <w:p w14:paraId="6D221E04"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 </w:t>
      </w:r>
      <w:r w:rsidR="00E13AAF" w:rsidRPr="00E13AAF">
        <w:rPr>
          <w:rFonts w:ascii="Calibri" w:eastAsia="Times New Roman" w:hAnsi="Calibri" w:cs="Calibri"/>
        </w:rPr>
        <w:t>a Description for the subnet.</w:t>
      </w:r>
    </w:p>
    <w:p w14:paraId="50E6820D" w14:textId="77777777" w:rsidR="00E13AAF" w:rsidRPr="00E13AAF" w:rsidRDefault="00E13AAF" w:rsidP="00E13AAF">
      <w:pPr>
        <w:pStyle w:val="ListParagraph"/>
        <w:rPr>
          <w:rFonts w:ascii="Calibri" w:eastAsia="Times New Roman" w:hAnsi="Calibri" w:cs="Calibri"/>
        </w:rPr>
      </w:pPr>
    </w:p>
    <w:p w14:paraId="5ACB338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Subnet_Policy</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Only required if Subnet is defined.  This is defined on the "Network Policies" Worksheet.</w:t>
      </w:r>
    </w:p>
    <w:p w14:paraId="4084DEB8" w14:textId="77777777" w:rsidR="00E13AAF" w:rsidRPr="00E13AAF" w:rsidRDefault="00E13AAF" w:rsidP="00E13AAF">
      <w:pPr>
        <w:pStyle w:val="ListParagraph"/>
        <w:rPr>
          <w:rFonts w:ascii="Calibri" w:eastAsia="Times New Roman" w:hAnsi="Calibri" w:cs="Calibri"/>
        </w:rPr>
      </w:pPr>
    </w:p>
    <w:p w14:paraId="583A3138"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L3Out_Policy</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sidRPr="00E13AAF">
        <w:rPr>
          <w:rFonts w:ascii="Calibri" w:eastAsia="Times New Roman" w:hAnsi="Calibri" w:cs="Calibri"/>
        </w:rPr>
        <w:t xml:space="preserve"> </w:t>
      </w:r>
      <w:r w:rsidRPr="00E13AAF">
        <w:rPr>
          <w:rFonts w:ascii="Calibri" w:eastAsia="Times New Roman" w:hAnsi="Calibri" w:cs="Calibri"/>
        </w:rPr>
        <w:t>Only required if Subnet is defined.  The Policy Table will define the L3Out Name per Site.</w:t>
      </w:r>
    </w:p>
    <w:p w14:paraId="4B7F1A18" w14:textId="77777777" w:rsidR="00E13AAF" w:rsidRPr="00E13AAF" w:rsidRDefault="00E13AAF" w:rsidP="00E13AAF">
      <w:pPr>
        <w:pStyle w:val="ListParagraph"/>
        <w:rPr>
          <w:rFonts w:ascii="Calibri" w:eastAsia="Times New Roman" w:hAnsi="Calibri" w:cs="Calibri"/>
        </w:rPr>
      </w:pPr>
    </w:p>
    <w:p w14:paraId="3237F570" w14:textId="77777777" w:rsidR="00E13AAF" w:rsidRPr="00E13AAF" w:rsidRDefault="00E13AAF" w:rsidP="00E13AAF">
      <w:pPr>
        <w:pStyle w:val="ListParagraph"/>
        <w:numPr>
          <w:ilvl w:val="0"/>
          <w:numId w:val="16"/>
        </w:numPr>
        <w:spacing w:after="0" w:line="240" w:lineRule="auto"/>
        <w:rPr>
          <w:rFonts w:ascii="Calibri" w:eastAsia="Times New Roman" w:hAnsi="Calibri" w:cs="Calibri"/>
          <w:b/>
          <w:bCs/>
        </w:rPr>
      </w:pPr>
      <w:r>
        <w:rPr>
          <w:rFonts w:ascii="Calibri" w:eastAsia="Times New Roman" w:hAnsi="Calibri" w:cs="Calibri"/>
        </w:rPr>
        <w:t xml:space="preserve"> </w:t>
      </w:r>
      <w:r w:rsidR="00136480" w:rsidRPr="00E13AAF">
        <w:rPr>
          <w:rFonts w:ascii="Calibri" w:eastAsia="Times New Roman" w:hAnsi="Calibri" w:cs="Calibri"/>
          <w:b/>
          <w:bCs/>
        </w:rPr>
        <w:t>App_Profile</w:t>
      </w:r>
      <w:r w:rsidR="00136480" w:rsidRPr="00E13AAF">
        <w:rPr>
          <w:rFonts w:ascii="Calibri" w:eastAsia="Times New Roman" w:hAnsi="Calibri" w:cs="Calibri"/>
        </w:rPr>
        <w:t xml:space="preserve"> [</w:t>
      </w:r>
      <w:r w:rsidR="00136480" w:rsidRPr="00E13AAF">
        <w:rPr>
          <w:rFonts w:ascii="Calibri" w:eastAsia="Times New Roman" w:hAnsi="Calibri" w:cs="Calibri"/>
          <w:u w:val="single"/>
        </w:rPr>
        <w:t>Required</w:t>
      </w:r>
      <w:r w:rsidR="00136480" w:rsidRPr="00E13AAF">
        <w:rPr>
          <w:rFonts w:ascii="Calibri" w:eastAsia="Times New Roman" w:hAnsi="Calibri" w:cs="Calibri"/>
        </w:rPr>
        <w:t>]</w:t>
      </w:r>
      <w:r w:rsidR="00136480" w:rsidRPr="00E13AAF">
        <w:rPr>
          <w:rFonts w:ascii="Calibri" w:eastAsia="Times New Roman" w:hAnsi="Calibri" w:cs="Calibri"/>
          <w:b/>
          <w:bCs/>
        </w:rPr>
        <w:t xml:space="preserve"> –</w:t>
      </w:r>
      <w:r w:rsidR="00136480" w:rsidRPr="00E13AAF">
        <w:rPr>
          <w:rFonts w:ascii="Calibri" w:eastAsia="Times New Roman" w:hAnsi="Calibri" w:cs="Calibri"/>
        </w:rPr>
        <w:t xml:space="preserve"> Name of the Application Profile.  We recommend keeping this name under 10 characters.</w:t>
      </w:r>
    </w:p>
    <w:p w14:paraId="27CF85B5" w14:textId="77777777" w:rsidR="00E13AAF" w:rsidRPr="00E13AAF" w:rsidRDefault="00E13AAF" w:rsidP="00E13AAF">
      <w:pPr>
        <w:pStyle w:val="ListParagraph"/>
        <w:rPr>
          <w:rFonts w:ascii="Calibri" w:eastAsia="Times New Roman" w:hAnsi="Calibri" w:cs="Calibri"/>
        </w:rPr>
      </w:pPr>
    </w:p>
    <w:p w14:paraId="7C1C40F0"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App_Policy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62F4301F" w14:textId="77777777" w:rsidR="00E13AAF" w:rsidRPr="00E13AAF" w:rsidRDefault="00E13AAF" w:rsidP="00E13AAF">
      <w:pPr>
        <w:pStyle w:val="ListParagraph"/>
        <w:rPr>
          <w:rFonts w:ascii="Calibri" w:eastAsia="Times New Roman" w:hAnsi="Calibri" w:cs="Calibri"/>
        </w:rPr>
      </w:pPr>
    </w:p>
    <w:p w14:paraId="5B11F33D" w14:textId="77777777" w:rsid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EPG</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Name of the EPG.  We recommend keeping this name under 10 characters.</w:t>
      </w:r>
    </w:p>
    <w:p w14:paraId="5AAD4E24" w14:textId="77777777" w:rsidR="00E13AAF" w:rsidRPr="00E13AAF" w:rsidRDefault="00E13AAF" w:rsidP="00E13AAF">
      <w:pPr>
        <w:pStyle w:val="ListParagraph"/>
        <w:rPr>
          <w:rFonts w:ascii="Calibri" w:eastAsia="Times New Roman" w:hAnsi="Calibri" w:cs="Calibri"/>
        </w:rPr>
      </w:pPr>
    </w:p>
    <w:p w14:paraId="71140183" w14:textId="2C420BBE" w:rsidR="00E13AAF" w:rsidRPr="00E13AAF" w:rsidRDefault="00136480" w:rsidP="00E13AAF">
      <w:pPr>
        <w:pStyle w:val="ListParagraph"/>
        <w:numPr>
          <w:ilvl w:val="0"/>
          <w:numId w:val="16"/>
        </w:numPr>
        <w:spacing w:after="0" w:line="240" w:lineRule="auto"/>
        <w:rPr>
          <w:rFonts w:ascii="Calibri" w:eastAsia="Times New Roman" w:hAnsi="Calibri" w:cs="Calibri"/>
        </w:rPr>
      </w:pPr>
      <w:r w:rsidRPr="00E13AAF">
        <w:rPr>
          <w:rFonts w:ascii="Calibri" w:eastAsia="Times New Roman" w:hAnsi="Calibri" w:cs="Calibri"/>
          <w:b/>
          <w:bCs/>
        </w:rPr>
        <w:t>EPG_Description</w:t>
      </w:r>
      <w:r w:rsidRPr="00E13AAF">
        <w:rPr>
          <w:rFonts w:ascii="Calibri" w:eastAsia="Times New Roman" w:hAnsi="Calibri" w:cs="Calibri"/>
        </w:rPr>
        <w:t xml:space="preserve"> </w:t>
      </w:r>
      <w:r w:rsidR="00E13AAF" w:rsidRPr="00E13AAF">
        <w:rPr>
          <w:rFonts w:ascii="Calibri" w:eastAsia="Times New Roman" w:hAnsi="Calibri" w:cs="Calibri"/>
        </w:rPr>
        <w:t>[</w:t>
      </w:r>
      <w:r w:rsidR="00E13AAF" w:rsidRPr="00E13AAF">
        <w:rPr>
          <w:rFonts w:ascii="Calibri" w:eastAsia="Times New Roman" w:hAnsi="Calibri" w:cs="Calibri"/>
          <w:u w:val="single"/>
        </w:rPr>
        <w:t>Optional</w:t>
      </w:r>
      <w:r w:rsidR="00E13AAF" w:rsidRPr="00E13AAF">
        <w:rPr>
          <w:rFonts w:ascii="Calibri" w:eastAsia="Times New Roman" w:hAnsi="Calibri" w:cs="Calibri"/>
        </w:rPr>
        <w:t>]</w:t>
      </w:r>
      <w:r w:rsidR="00E13AAF" w:rsidRPr="00E13AAF">
        <w:rPr>
          <w:rFonts w:ascii="Calibri" w:eastAsia="Times New Roman" w:hAnsi="Calibri" w:cs="Calibri"/>
          <w:b/>
          <w:bCs/>
        </w:rPr>
        <w:t xml:space="preserve"> –</w:t>
      </w:r>
      <w:r w:rsidR="00E13AAF">
        <w:rPr>
          <w:rFonts w:ascii="Calibri" w:eastAsia="Times New Roman" w:hAnsi="Calibri" w:cs="Calibri"/>
          <w:b/>
          <w:bCs/>
        </w:rPr>
        <w:t xml:space="preserve"> </w:t>
      </w:r>
      <w:r w:rsidR="00E13AAF" w:rsidRPr="00E13AAF">
        <w:rPr>
          <w:rFonts w:ascii="Calibri" w:eastAsia="Times New Roman" w:hAnsi="Calibri" w:cs="Calibri"/>
        </w:rPr>
        <w:t>A description for the EPG.</w:t>
      </w:r>
    </w:p>
    <w:p w14:paraId="278AE5C5" w14:textId="77777777" w:rsidR="00E13AAF" w:rsidRPr="00E13AAF" w:rsidRDefault="00E13AAF" w:rsidP="00E13AAF">
      <w:pPr>
        <w:pStyle w:val="ListParagraph"/>
        <w:rPr>
          <w:rFonts w:ascii="Calibri" w:eastAsia="Times New Roman" w:hAnsi="Calibri" w:cs="Calibri"/>
        </w:rPr>
      </w:pPr>
    </w:p>
    <w:p w14:paraId="51146B71"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EPG_Policy</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This is defined on the "Network Policies" Worksheet.</w:t>
      </w:r>
    </w:p>
    <w:p w14:paraId="176AA8CB" w14:textId="77777777" w:rsidR="00E13AAF" w:rsidRPr="00E13AAF" w:rsidRDefault="00E13AAF" w:rsidP="00E13AAF">
      <w:pPr>
        <w:pStyle w:val="ListParagraph"/>
        <w:rPr>
          <w:rFonts w:ascii="Calibri" w:eastAsia="Times New Roman" w:hAnsi="Calibri" w:cs="Calibri"/>
        </w:rPr>
      </w:pPr>
    </w:p>
    <w:p w14:paraId="0CCBC34C" w14:textId="77777777" w:rsidR="00E13AAF"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VLAN</w:t>
      </w:r>
      <w:r w:rsidRPr="00E13AAF">
        <w:rPr>
          <w:rFonts w:ascii="Calibri" w:eastAsia="Times New Roman" w:hAnsi="Calibri" w:cs="Calibri"/>
        </w:rPr>
        <w:t xml:space="preserve"> [</w:t>
      </w:r>
      <w:r w:rsidRPr="00E13AAF">
        <w:rPr>
          <w:rFonts w:ascii="Calibri" w:eastAsia="Times New Roman" w:hAnsi="Calibri" w:cs="Calibri"/>
          <w:u w:val="single"/>
        </w:rPr>
        <w:t>Required</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VLAN to use for static port mapping with this vlan.</w:t>
      </w:r>
    </w:p>
    <w:p w14:paraId="001004DE" w14:textId="77777777" w:rsidR="00E13AAF" w:rsidRPr="00E13AAF" w:rsidRDefault="00E13AAF" w:rsidP="00E13AAF">
      <w:pPr>
        <w:pStyle w:val="ListParagraph"/>
        <w:rPr>
          <w:rFonts w:ascii="Calibri" w:eastAsia="Times New Roman" w:hAnsi="Calibri" w:cs="Calibri"/>
        </w:rPr>
      </w:pPr>
    </w:p>
    <w:p w14:paraId="5CFD4734" w14:textId="76556C6D" w:rsidR="00136480" w:rsidRPr="00E13AAF" w:rsidRDefault="00136480" w:rsidP="00E13AAF">
      <w:pPr>
        <w:pStyle w:val="ListParagraph"/>
        <w:numPr>
          <w:ilvl w:val="0"/>
          <w:numId w:val="16"/>
        </w:numPr>
        <w:spacing w:after="0" w:line="240" w:lineRule="auto"/>
        <w:rPr>
          <w:rFonts w:ascii="Calibri" w:eastAsia="Times New Roman" w:hAnsi="Calibri" w:cs="Calibri"/>
          <w:b/>
          <w:bCs/>
        </w:rPr>
      </w:pPr>
      <w:r w:rsidRPr="00E13AAF">
        <w:rPr>
          <w:rFonts w:ascii="Calibri" w:eastAsia="Times New Roman" w:hAnsi="Calibri" w:cs="Calibri"/>
          <w:b/>
          <w:bCs/>
        </w:rPr>
        <w:t>PVLAN</w:t>
      </w:r>
      <w:r w:rsidRPr="00E13AAF">
        <w:rPr>
          <w:rFonts w:ascii="Calibri" w:eastAsia="Times New Roman" w:hAnsi="Calibri" w:cs="Calibri"/>
        </w:rPr>
        <w:t xml:space="preserve"> [</w:t>
      </w:r>
      <w:r w:rsidRPr="00E13AAF">
        <w:rPr>
          <w:rFonts w:ascii="Calibri" w:eastAsia="Times New Roman" w:hAnsi="Calibri" w:cs="Calibri"/>
          <w:u w:val="single"/>
        </w:rPr>
        <w:t>Optional</w:t>
      </w:r>
      <w:r w:rsidRPr="00E13AAF">
        <w:rPr>
          <w:rFonts w:ascii="Calibri" w:eastAsia="Times New Roman" w:hAnsi="Calibri" w:cs="Calibri"/>
        </w:rPr>
        <w:t>]</w:t>
      </w:r>
      <w:r w:rsidRPr="00E13AAF">
        <w:rPr>
          <w:rFonts w:ascii="Calibri" w:eastAsia="Times New Roman" w:hAnsi="Calibri" w:cs="Calibri"/>
          <w:b/>
          <w:bCs/>
        </w:rPr>
        <w:t xml:space="preserve"> –</w:t>
      </w:r>
      <w:r w:rsidRPr="00E13AAF">
        <w:rPr>
          <w:rFonts w:ascii="Calibri" w:eastAsia="Times New Roman" w:hAnsi="Calibri" w:cs="Calibri"/>
        </w:rPr>
        <w:t xml:space="preserve"> Private VLAN to use for static port mapping with this vlan.  Optional.  Only required for Private VLAN Configurations</w:t>
      </w:r>
    </w:p>
    <w:p w14:paraId="0E447575" w14:textId="77777777" w:rsidR="00136480" w:rsidRPr="00136480" w:rsidRDefault="00136480" w:rsidP="00136480">
      <w:pPr>
        <w:spacing w:after="0" w:line="240" w:lineRule="auto"/>
        <w:rPr>
          <w:rFonts w:ascii="Calibri" w:eastAsia="Times New Roman" w:hAnsi="Calibri" w:cs="Calibri"/>
          <w:b/>
          <w:bCs/>
          <w:color w:val="FF0000"/>
        </w:rPr>
      </w:pPr>
    </w:p>
    <w:p w14:paraId="5D398304" w14:textId="77777777" w:rsidR="00E13AAF" w:rsidRDefault="00E13AAF">
      <w:pPr>
        <w:rPr>
          <w:rFonts w:asciiTheme="majorHAnsi" w:eastAsiaTheme="majorEastAsia" w:hAnsiTheme="majorHAnsi" w:cstheme="majorBidi"/>
          <w:b/>
          <w:spacing w:val="-10"/>
          <w:kern w:val="28"/>
          <w:sz w:val="56"/>
          <w:szCs w:val="56"/>
          <w:u w:val="single"/>
        </w:rPr>
      </w:pPr>
      <w:r>
        <w:br w:type="page"/>
      </w:r>
    </w:p>
    <w:p w14:paraId="25FCA043" w14:textId="462D91A7" w:rsidR="002C47B7" w:rsidRDefault="00C24778" w:rsidP="00C92561">
      <w:pPr>
        <w:pStyle w:val="Heading1"/>
      </w:pPr>
      <w:bookmarkStart w:id="42" w:name="_Toc62325508"/>
      <w:r w:rsidRPr="00C92561">
        <w:lastRenderedPageBreak/>
        <w:t>Network Policies Help</w:t>
      </w:r>
      <w:r w:rsidR="00443C03" w:rsidRPr="00C92561">
        <w:t xml:space="preserve"> Section</w:t>
      </w:r>
      <w:bookmarkEnd w:id="42"/>
    </w:p>
    <w:p w14:paraId="2473B58B" w14:textId="77777777" w:rsidR="009C540A" w:rsidRPr="009C540A" w:rsidRDefault="009C540A" w:rsidP="009C540A"/>
    <w:p w14:paraId="77F3E6A8" w14:textId="6347AE72" w:rsidR="00C24778" w:rsidRPr="00171C46" w:rsidRDefault="00C24778" w:rsidP="00C92561">
      <w:pPr>
        <w:pStyle w:val="Heading2"/>
      </w:pPr>
      <w:bookmarkStart w:id="43" w:name="_Toc62325509"/>
      <w:r w:rsidRPr="00171C46">
        <w:t>VRF Policies</w:t>
      </w:r>
      <w:bookmarkEnd w:id="43"/>
    </w:p>
    <w:p w14:paraId="02A8BCD2" w14:textId="3EE9823A" w:rsidR="00C24778" w:rsidRDefault="00C24778" w:rsidP="00C24778">
      <w:pPr>
        <w:pStyle w:val="ListParagraph"/>
        <w:numPr>
          <w:ilvl w:val="0"/>
          <w:numId w:val="1"/>
        </w:numPr>
      </w:pPr>
      <w:r w:rsidRPr="00C24778">
        <w:rPr>
          <w:b/>
          <w:bCs/>
        </w:rPr>
        <w:t>Tags</w:t>
      </w:r>
      <w:r>
        <w:t xml:space="preserve"> [</w:t>
      </w:r>
      <w:r w:rsidRPr="00C24778">
        <w:rPr>
          <w:u w:val="single"/>
        </w:rPr>
        <w:t>annotations</w:t>
      </w:r>
      <w:r>
        <w:t xml:space="preserve">] – </w:t>
      </w:r>
      <w:r w:rsidR="00641AF1"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r w:rsidR="0084061A">
        <w:br/>
      </w:r>
    </w:p>
    <w:p w14:paraId="7756C276" w14:textId="1F35BD1E" w:rsidR="00C24778" w:rsidRDefault="00C24778" w:rsidP="00C24778">
      <w:pPr>
        <w:pStyle w:val="ListParagraph"/>
        <w:numPr>
          <w:ilvl w:val="0"/>
          <w:numId w:val="1"/>
        </w:numPr>
      </w:pPr>
      <w:r w:rsidRPr="00C24778">
        <w:rPr>
          <w:b/>
          <w:bCs/>
        </w:rPr>
        <w:t>Global Alias</w:t>
      </w:r>
      <w:r>
        <w:t xml:space="preserve"> [</w:t>
      </w:r>
      <w:r w:rsidRPr="00C24778">
        <w:rPr>
          <w:u w:val="single"/>
        </w:rPr>
        <w:t>name_alias</w:t>
      </w:r>
      <w:r>
        <w:t xml:space="preserve">] – </w:t>
      </w:r>
      <w:r w:rsidR="0018609A" w:rsidRPr="0018609A">
        <w:t>A changeable name for a given object. While the name of an object, once created, cannot be changed, the Alias is a field that can be changed.</w:t>
      </w:r>
      <w:r>
        <w:t xml:space="preserve"> </w:t>
      </w:r>
      <w:r w:rsidR="0084061A">
        <w:br/>
      </w:r>
    </w:p>
    <w:p w14:paraId="28394A8C" w14:textId="5A5DF137" w:rsidR="001A0CCF" w:rsidRDefault="00C24778" w:rsidP="001A0CCF">
      <w:pPr>
        <w:pStyle w:val="ListParagraph"/>
        <w:numPr>
          <w:ilvl w:val="0"/>
          <w:numId w:val="1"/>
        </w:numPr>
      </w:pPr>
      <w:r w:rsidRPr="00C24778">
        <w:rPr>
          <w:b/>
          <w:bCs/>
        </w:rPr>
        <w:t>Policy Control Enforcement Preference</w:t>
      </w:r>
      <w:r w:rsidR="00B5028D">
        <w:rPr>
          <w:b/>
          <w:bCs/>
        </w:rPr>
        <w:t xml:space="preserve"> </w:t>
      </w:r>
      <w:r w:rsidRPr="00C24778">
        <w:t>[</w:t>
      </w:r>
      <w:r w:rsidRPr="00C24778">
        <w:rPr>
          <w:u w:val="single"/>
        </w:rPr>
        <w:t>pc_enf_pref</w:t>
      </w:r>
      <w:r w:rsidRPr="00C24778">
        <w:t>]</w:t>
      </w:r>
      <w:r>
        <w:t xml:space="preserve"> – </w:t>
      </w:r>
      <w:r w:rsidR="001A0CCF">
        <w:t>The preferred policy control. The policy enforcement can be:</w:t>
      </w:r>
    </w:p>
    <w:p w14:paraId="38EDA3E4" w14:textId="77777777" w:rsidR="001A0CCF" w:rsidRDefault="001A0CCF" w:rsidP="001A0CCF">
      <w:pPr>
        <w:pStyle w:val="ListParagraph"/>
        <w:numPr>
          <w:ilvl w:val="1"/>
          <w:numId w:val="1"/>
        </w:numPr>
      </w:pPr>
      <w:r w:rsidRPr="001A0CCF">
        <w:rPr>
          <w:b/>
          <w:bCs/>
        </w:rPr>
        <w:t>Enforced</w:t>
      </w:r>
      <w:r>
        <w:t>—Security rules (contracts) will be enforced.</w:t>
      </w:r>
    </w:p>
    <w:p w14:paraId="0FB5432A" w14:textId="77777777" w:rsidR="001A0CCF" w:rsidRDefault="001A0CCF" w:rsidP="001A0CCF">
      <w:pPr>
        <w:pStyle w:val="ListParagraph"/>
        <w:numPr>
          <w:ilvl w:val="1"/>
          <w:numId w:val="1"/>
        </w:numPr>
      </w:pPr>
      <w:r w:rsidRPr="001A0CCF">
        <w:rPr>
          <w:b/>
          <w:bCs/>
        </w:rPr>
        <w:t>Unenforced</w:t>
      </w:r>
      <w:r>
        <w:t>—Security rules (contracts) will not be enforced.</w:t>
      </w:r>
    </w:p>
    <w:p w14:paraId="3C0601F3" w14:textId="6BA4FDC4" w:rsidR="00C24778" w:rsidRDefault="001A0CCF" w:rsidP="001A0CCF">
      <w:pPr>
        <w:pStyle w:val="ListParagraph"/>
      </w:pPr>
      <w:r w:rsidRPr="0031248C">
        <w:rPr>
          <w:highlight w:val="green"/>
        </w:rPr>
        <w:t>The default is</w:t>
      </w:r>
      <w:r>
        <w:t xml:space="preserve"> </w:t>
      </w:r>
      <w:r w:rsidRPr="009F0472">
        <w:rPr>
          <w:b/>
          <w:bCs/>
          <w:i/>
          <w:iCs/>
        </w:rPr>
        <w:t>Enforced</w:t>
      </w:r>
      <w:r w:rsidR="009F0472">
        <w:rPr>
          <w:b/>
          <w:bCs/>
          <w:i/>
          <w:iCs/>
        </w:rPr>
        <w:t>.</w:t>
      </w:r>
      <w:r w:rsidR="0084061A">
        <w:rPr>
          <w:b/>
          <w:bCs/>
          <w:i/>
          <w:iCs/>
        </w:rPr>
        <w:br/>
      </w:r>
    </w:p>
    <w:p w14:paraId="773006B8" w14:textId="77777777" w:rsidR="009F0472" w:rsidRDefault="00C24778" w:rsidP="009F0472">
      <w:pPr>
        <w:pStyle w:val="ListParagraph"/>
        <w:numPr>
          <w:ilvl w:val="0"/>
          <w:numId w:val="1"/>
        </w:numPr>
      </w:pPr>
      <w:r w:rsidRPr="00C24778">
        <w:rPr>
          <w:b/>
          <w:bCs/>
        </w:rPr>
        <w:t>Policy Control Enforcement Direction</w:t>
      </w:r>
      <w:r w:rsidRPr="00C24778">
        <w:t xml:space="preserve"> [</w:t>
      </w:r>
      <w:r w:rsidRPr="00C24778">
        <w:rPr>
          <w:u w:val="single"/>
        </w:rPr>
        <w:t>pc_enf_dir</w:t>
      </w:r>
      <w:r w:rsidRPr="00C24778">
        <w:t>]</w:t>
      </w:r>
      <w:r>
        <w:t xml:space="preserve"> – </w:t>
      </w:r>
      <w:r w:rsidR="009F0472">
        <w:t>Defines the policy enforcement direction coming to or from a Layer 3 Outside connection (L3Out). The direction can be:</w:t>
      </w:r>
    </w:p>
    <w:p w14:paraId="087EBA4E" w14:textId="77777777" w:rsidR="009F0472" w:rsidRDefault="009F0472" w:rsidP="009F0472">
      <w:pPr>
        <w:pStyle w:val="ListParagraph"/>
        <w:numPr>
          <w:ilvl w:val="1"/>
          <w:numId w:val="1"/>
        </w:numPr>
      </w:pPr>
      <w:r w:rsidRPr="009F0472">
        <w:rPr>
          <w:b/>
          <w:bCs/>
        </w:rPr>
        <w:t>Ingress</w:t>
      </w:r>
      <w:r>
        <w:t>—Policy is enforced on ingress traffic.</w:t>
      </w:r>
    </w:p>
    <w:p w14:paraId="00BE06C0" w14:textId="77777777" w:rsidR="009F0472" w:rsidRDefault="009F0472" w:rsidP="009F0472">
      <w:pPr>
        <w:pStyle w:val="ListParagraph"/>
        <w:numPr>
          <w:ilvl w:val="1"/>
          <w:numId w:val="1"/>
        </w:numPr>
      </w:pPr>
      <w:r w:rsidRPr="009F0472">
        <w:rPr>
          <w:b/>
          <w:bCs/>
        </w:rPr>
        <w:t>Egress</w:t>
      </w:r>
      <w:r>
        <w:t>—Policy is enforced on egress traffic.</w:t>
      </w:r>
    </w:p>
    <w:p w14:paraId="52814739" w14:textId="36B297F8" w:rsidR="00C24778" w:rsidRDefault="009F0472" w:rsidP="009F0472">
      <w:pPr>
        <w:pStyle w:val="ListParagraph"/>
      </w:pPr>
      <w:r w:rsidRPr="0031248C">
        <w:rPr>
          <w:highlight w:val="green"/>
        </w:rPr>
        <w:t>The default is</w:t>
      </w:r>
      <w:r>
        <w:t xml:space="preserve"> </w:t>
      </w:r>
      <w:r w:rsidRPr="009F0472">
        <w:rPr>
          <w:b/>
          <w:bCs/>
          <w:i/>
          <w:iCs/>
        </w:rPr>
        <w:t>Ingress</w:t>
      </w:r>
      <w:r w:rsidR="00006CFF">
        <w:t>.</w:t>
      </w:r>
      <w:r w:rsidR="00C24778">
        <w:t xml:space="preserve"> </w:t>
      </w:r>
    </w:p>
    <w:p w14:paraId="551A8723" w14:textId="77777777" w:rsidR="0084061A" w:rsidRPr="0084061A" w:rsidRDefault="0084061A" w:rsidP="0084061A">
      <w:pPr>
        <w:pStyle w:val="ListParagraph"/>
      </w:pPr>
    </w:p>
    <w:p w14:paraId="19785E7A" w14:textId="33A82830" w:rsidR="00802A7A" w:rsidRDefault="00C24778" w:rsidP="00802A7A">
      <w:pPr>
        <w:pStyle w:val="ListParagraph"/>
        <w:numPr>
          <w:ilvl w:val="0"/>
          <w:numId w:val="1"/>
        </w:numPr>
      </w:pPr>
      <w:r w:rsidRPr="00C24778">
        <w:rPr>
          <w:b/>
          <w:bCs/>
        </w:rPr>
        <w:t>BD Enforcement Status</w:t>
      </w:r>
      <w:r w:rsidR="00B5028D">
        <w:rPr>
          <w:b/>
          <w:bCs/>
        </w:rPr>
        <w:t xml:space="preserve"> </w:t>
      </w:r>
      <w:r w:rsidRPr="00C24778">
        <w:t>[</w:t>
      </w:r>
      <w:r w:rsidRPr="00C24778">
        <w:rPr>
          <w:u w:val="single"/>
        </w:rPr>
        <w:t>bd_enforce</w:t>
      </w:r>
      <w:r w:rsidRPr="00C24778">
        <w:t>]</w:t>
      </w:r>
      <w:r>
        <w:t xml:space="preserve"> – </w:t>
      </w:r>
      <w:r w:rsidR="00802A7A">
        <w:t xml:space="preserve">Set the BD Enforcement Status to “yes” to enable this condition: </w:t>
      </w:r>
      <w:r w:rsidR="00372BA3">
        <w:t xml:space="preserve">Only allow </w:t>
      </w:r>
      <w:r w:rsidR="005927A8">
        <w:t>endpoints to ping their bridge domain gateways.  Ping from hosts on different bridge domains cannot ping other gateways</w:t>
      </w:r>
      <w:r w:rsidR="00802A7A">
        <w:t>.</w:t>
      </w:r>
    </w:p>
    <w:p w14:paraId="312E6934" w14:textId="0D5443C2" w:rsidR="007719EB" w:rsidRDefault="00802A7A" w:rsidP="00FA0B24">
      <w:pPr>
        <w:pStyle w:val="ListParagraph"/>
      </w:pPr>
      <w:r>
        <w:t>You can then create a global exception list of IP addresses which can ping any subnet gateway.</w:t>
      </w:r>
      <w:r w:rsidR="007719EB">
        <w:t xml:space="preserve"> </w:t>
      </w:r>
    </w:p>
    <w:p w14:paraId="72125BFC" w14:textId="13F29D02" w:rsidR="00C24778" w:rsidRDefault="00FA0B24" w:rsidP="00FA0B24">
      <w:pPr>
        <w:pStyle w:val="ListParagraph"/>
      </w:pPr>
      <w:r>
        <w:rPr>
          <w:highlight w:val="green"/>
        </w:rPr>
        <w:t xml:space="preserve">The </w:t>
      </w:r>
      <w:r w:rsidR="006F0E38" w:rsidRPr="00FA0B24">
        <w:rPr>
          <w:highlight w:val="green"/>
        </w:rPr>
        <w:t>default is</w:t>
      </w:r>
      <w:r w:rsidR="006F0E38" w:rsidRPr="006F0E38">
        <w:t xml:space="preserve"> </w:t>
      </w:r>
      <w:r w:rsidR="006F0E38" w:rsidRPr="00FA0B24">
        <w:rPr>
          <w:b/>
          <w:bCs/>
          <w:i/>
          <w:iCs/>
        </w:rPr>
        <w:t>no</w:t>
      </w:r>
      <w:r>
        <w:t>.</w:t>
      </w:r>
    </w:p>
    <w:p w14:paraId="42D79855" w14:textId="77777777" w:rsidR="0084061A" w:rsidRPr="0084061A" w:rsidRDefault="0084061A" w:rsidP="0084061A">
      <w:pPr>
        <w:pStyle w:val="ListParagraph"/>
      </w:pPr>
    </w:p>
    <w:p w14:paraId="64535AFF" w14:textId="75BF316A" w:rsidR="00C24778" w:rsidRDefault="00C24778" w:rsidP="00C24778">
      <w:pPr>
        <w:pStyle w:val="ListParagraph"/>
        <w:numPr>
          <w:ilvl w:val="0"/>
          <w:numId w:val="1"/>
        </w:numPr>
      </w:pPr>
      <w:r w:rsidRPr="00C24778">
        <w:rPr>
          <w:b/>
          <w:bCs/>
        </w:rPr>
        <w:t>Enforcement Type</w:t>
      </w:r>
      <w:r w:rsidRPr="00C24778">
        <w:t xml:space="preserve"> [</w:t>
      </w:r>
      <w:r w:rsidRPr="00C24778">
        <w:rPr>
          <w:u w:val="single"/>
        </w:rPr>
        <w:t>enf_type</w:t>
      </w:r>
      <w:r w:rsidRPr="00C24778">
        <w:t>]</w:t>
      </w:r>
      <w:r w:rsidR="005F22C3">
        <w:t>:</w:t>
      </w:r>
    </w:p>
    <w:p w14:paraId="74CC148E" w14:textId="6E9363E3" w:rsidR="006F0E38" w:rsidRPr="006F0E38" w:rsidRDefault="006F0E38" w:rsidP="006F0E38">
      <w:pPr>
        <w:pStyle w:val="ListParagraph"/>
        <w:numPr>
          <w:ilvl w:val="1"/>
          <w:numId w:val="1"/>
        </w:numPr>
      </w:pPr>
      <w:r>
        <w:rPr>
          <w:b/>
          <w:bCs/>
        </w:rPr>
        <w:t xml:space="preserve">Contract – </w:t>
      </w:r>
      <w:r w:rsidR="00006CFF">
        <w:t>Apply consumer/provider filtering at the EPG level.  Use for macro/micro access control.</w:t>
      </w:r>
      <w:r>
        <w:rPr>
          <w:b/>
          <w:bCs/>
        </w:rPr>
        <w:t xml:space="preserve"> </w:t>
      </w:r>
    </w:p>
    <w:p w14:paraId="0844A957" w14:textId="3D6C9453" w:rsidR="006F0E38" w:rsidRPr="006F0E38" w:rsidRDefault="006F0E38" w:rsidP="006F0E38">
      <w:pPr>
        <w:pStyle w:val="ListParagraph"/>
        <w:numPr>
          <w:ilvl w:val="1"/>
          <w:numId w:val="1"/>
        </w:numPr>
      </w:pPr>
      <w:r>
        <w:rPr>
          <w:b/>
          <w:bCs/>
        </w:rPr>
        <w:t xml:space="preserve">Preferred-group – </w:t>
      </w:r>
      <w:r w:rsidR="00006CFF">
        <w:t>Preferred group allows you to whitelist traffic between all EPG’s that are member</w:t>
      </w:r>
      <w:r w:rsidR="00025AEA">
        <w:t>s</w:t>
      </w:r>
      <w:r w:rsidR="00006CFF">
        <w:t xml:space="preserve"> of the preferred group</w:t>
      </w:r>
      <w:r w:rsidR="00025AEA">
        <w:t xml:space="preserve">, </w:t>
      </w:r>
      <w:r w:rsidR="00F8423C">
        <w:t>i.e.,</w:t>
      </w:r>
      <w:r w:rsidR="00025AEA">
        <w:t xml:space="preserve"> have preferred group enabled</w:t>
      </w:r>
      <w:r w:rsidR="00006CFF">
        <w:t>.  This includes external EPG’s.  This must be enabled at the VRF level and then applied to each individual EPG.</w:t>
      </w:r>
      <w:r w:rsidRPr="006F0E38">
        <w:t xml:space="preserve"> </w:t>
      </w:r>
      <w:r w:rsidR="00025AEA">
        <w:t xml:space="preserve"> EPGs that do not have preferred group enabled will not be allowed to communicate to pref</w:t>
      </w:r>
      <w:r w:rsidR="00F8423C">
        <w:t>erred group members without a contract.</w:t>
      </w:r>
    </w:p>
    <w:p w14:paraId="31D13543" w14:textId="42110338" w:rsidR="006F0E38" w:rsidRDefault="006F0E38" w:rsidP="006F0E38">
      <w:pPr>
        <w:pStyle w:val="ListParagraph"/>
        <w:numPr>
          <w:ilvl w:val="1"/>
          <w:numId w:val="1"/>
        </w:numPr>
      </w:pPr>
      <w:r w:rsidRPr="006F0E38">
        <w:rPr>
          <w:b/>
          <w:bCs/>
        </w:rPr>
        <w:t>vzAny</w:t>
      </w:r>
      <w:r>
        <w:t xml:space="preserve"> </w:t>
      </w:r>
      <w:r>
        <w:rPr>
          <w:b/>
          <w:bCs/>
        </w:rPr>
        <w:t xml:space="preserve">– </w:t>
      </w:r>
      <w:r w:rsidR="00006CFF" w:rsidRPr="00006CFF">
        <w:t xml:space="preserve">Apply </w:t>
      </w:r>
      <w:r w:rsidR="00006CFF">
        <w:t>consumer/provider filtering at the VRF level.</w:t>
      </w:r>
      <w:r>
        <w:t xml:space="preserve"> </w:t>
      </w:r>
    </w:p>
    <w:p w14:paraId="4EE2B2C1" w14:textId="77777777" w:rsidR="0084061A" w:rsidRPr="0084061A" w:rsidRDefault="0084061A" w:rsidP="0084061A">
      <w:pPr>
        <w:pStyle w:val="ListParagraph"/>
      </w:pPr>
    </w:p>
    <w:p w14:paraId="5DCB4FED" w14:textId="63FBD336" w:rsidR="00C24778" w:rsidRDefault="00C24778" w:rsidP="00C24778">
      <w:pPr>
        <w:pStyle w:val="ListParagraph"/>
        <w:numPr>
          <w:ilvl w:val="0"/>
          <w:numId w:val="1"/>
        </w:numPr>
      </w:pPr>
      <w:r w:rsidRPr="00C24778">
        <w:rPr>
          <w:b/>
          <w:bCs/>
        </w:rPr>
        <w:t>BGP Timers</w:t>
      </w:r>
      <w:r w:rsidRPr="00C24778">
        <w:t xml:space="preserve"> [</w:t>
      </w:r>
      <w:r w:rsidRPr="00C24778">
        <w:rPr>
          <w:u w:val="single"/>
        </w:rPr>
        <w:t>bgpCtxPol</w:t>
      </w:r>
      <w:r w:rsidRPr="00C24778">
        <w:t>]</w:t>
      </w:r>
      <w:r>
        <w:t xml:space="preserve"> – </w:t>
      </w:r>
      <w:r w:rsidR="001C7856">
        <w:t>Assign</w:t>
      </w:r>
      <w:r w:rsidR="0075400D" w:rsidRPr="0075400D">
        <w:t xml:space="preserve"> the BGP timers policy associated with this VRF.</w:t>
      </w:r>
      <w:r w:rsidR="00D407FB">
        <w:t xml:space="preserve"> Anything other than default will require the Distinguish Name</w:t>
      </w:r>
      <w:r w:rsidR="00C412C6">
        <w:t>.  “</w:t>
      </w:r>
      <w:r w:rsidR="00C412C6" w:rsidRPr="00C412C6">
        <w:t>bgpCtxPol</w:t>
      </w:r>
      <w:r w:rsidR="00C412C6">
        <w:t>” is the API Class Name</w:t>
      </w:r>
      <w:r w:rsidR="00D407FB">
        <w:t>.</w:t>
      </w:r>
      <w:r w:rsidR="00180578">
        <w:t xml:space="preserve">  </w:t>
      </w:r>
      <w:r w:rsidR="00180578">
        <w:br/>
        <w:t>Example: “</w:t>
      </w:r>
      <w:r w:rsidR="00180578" w:rsidRPr="006854F1">
        <w:t>uni/tn-common/</w:t>
      </w:r>
      <w:r w:rsidR="00180578">
        <w:t>bgpCtxP-default”.</w:t>
      </w:r>
    </w:p>
    <w:p w14:paraId="7F1A28A6" w14:textId="7B97DB3A" w:rsidR="00C24778" w:rsidRDefault="00C24778" w:rsidP="00C24778">
      <w:pPr>
        <w:pStyle w:val="ListParagraph"/>
        <w:numPr>
          <w:ilvl w:val="0"/>
          <w:numId w:val="1"/>
        </w:numPr>
      </w:pPr>
      <w:r w:rsidRPr="00C24778">
        <w:rPr>
          <w:b/>
          <w:bCs/>
        </w:rPr>
        <w:lastRenderedPageBreak/>
        <w:t>BGP Context Per Address Family Timers</w:t>
      </w:r>
      <w:r w:rsidR="00B5028D">
        <w:rPr>
          <w:b/>
          <w:bCs/>
        </w:rPr>
        <w:t xml:space="preserve"> </w:t>
      </w:r>
      <w:r w:rsidRPr="00C24778">
        <w:t>[</w:t>
      </w:r>
      <w:r w:rsidRPr="00C24778">
        <w:rPr>
          <w:u w:val="single"/>
        </w:rPr>
        <w:t>bgpCtxAfPol</w:t>
      </w:r>
      <w:r w:rsidRPr="00C24778">
        <w:t>]</w:t>
      </w:r>
      <w:r>
        <w:t xml:space="preserve"> – </w:t>
      </w:r>
      <w:r w:rsidR="001C7856">
        <w:t>Assign the BGP Timers policy for the VRF to the IPv4 and IPv6 Address Families.  Anything other than default will require the Distinguish Name</w:t>
      </w:r>
      <w:r w:rsidR="00C412C6">
        <w:t>.  “</w:t>
      </w:r>
      <w:r w:rsidR="00C412C6" w:rsidRPr="00C412C6">
        <w:t>bgpCtxAfPol</w:t>
      </w:r>
      <w:r w:rsidR="00C412C6">
        <w:t>” is the API Class Name</w:t>
      </w:r>
      <w:r w:rsidR="00180578">
        <w:t xml:space="preserve">.  </w:t>
      </w:r>
      <w:r w:rsidR="00180578">
        <w:br/>
        <w:t>Example: “</w:t>
      </w:r>
      <w:r w:rsidR="00180578" w:rsidRPr="006854F1">
        <w:t>uni/tn-common/</w:t>
      </w:r>
      <w:r w:rsidR="00180578" w:rsidRPr="00180578">
        <w:t>bgpCtxAfP</w:t>
      </w:r>
      <w:r w:rsidR="00180578">
        <w:t>-default”</w:t>
      </w:r>
      <w:r w:rsidR="001C7856">
        <w:t>.</w:t>
      </w:r>
    </w:p>
    <w:p w14:paraId="4B22D15C" w14:textId="77777777" w:rsidR="0084061A" w:rsidRPr="0084061A" w:rsidRDefault="0084061A" w:rsidP="0084061A">
      <w:pPr>
        <w:pStyle w:val="ListParagraph"/>
      </w:pPr>
    </w:p>
    <w:p w14:paraId="73960A89" w14:textId="69F084C8" w:rsidR="00C24778" w:rsidRDefault="00C24778" w:rsidP="00C24778">
      <w:pPr>
        <w:pStyle w:val="ListParagraph"/>
        <w:numPr>
          <w:ilvl w:val="0"/>
          <w:numId w:val="1"/>
        </w:numPr>
      </w:pPr>
      <w:r w:rsidRPr="00C24778">
        <w:rPr>
          <w:b/>
          <w:bCs/>
        </w:rPr>
        <w:t>OSPF Timers</w:t>
      </w:r>
      <w:r w:rsidR="00B5028D">
        <w:rPr>
          <w:b/>
          <w:bCs/>
        </w:rPr>
        <w:t xml:space="preserve"> </w:t>
      </w:r>
      <w:r w:rsidRPr="00C24778">
        <w:t>[</w:t>
      </w:r>
      <w:r w:rsidRPr="00C24778">
        <w:rPr>
          <w:u w:val="single"/>
        </w:rPr>
        <w:t>ospfCtxPol</w:t>
      </w:r>
      <w:r w:rsidRPr="00C24778">
        <w:t>]</w:t>
      </w:r>
      <w:r>
        <w:t xml:space="preserve"> – </w:t>
      </w:r>
      <w:r w:rsidR="00184C8A">
        <w:t>Assign</w:t>
      </w:r>
      <w:r w:rsidR="00184C8A" w:rsidRPr="0075400D">
        <w:t xml:space="preserve"> the </w:t>
      </w:r>
      <w:r w:rsidR="00184C8A">
        <w:t>OSPF</w:t>
      </w:r>
      <w:r w:rsidR="00184C8A" w:rsidRPr="0075400D">
        <w:t xml:space="preserve"> timers policy associated with this VRF.</w:t>
      </w:r>
      <w:r w:rsidR="00184C8A">
        <w:t xml:space="preserve"> Anything other than default will require the Distinguish Name</w:t>
      </w:r>
      <w:r w:rsidR="00180578">
        <w:t>.  “</w:t>
      </w:r>
      <w:r w:rsidR="00180578" w:rsidRPr="00C24778">
        <w:rPr>
          <w:u w:val="single"/>
        </w:rPr>
        <w:t>ospfCtxPol</w:t>
      </w:r>
      <w:r w:rsidR="00180578">
        <w:t>” is the API Class Name</w:t>
      </w:r>
      <w:r w:rsidR="00184C8A">
        <w:t>.</w:t>
      </w:r>
      <w:r w:rsidR="00180578">
        <w:br/>
        <w:t>Example: “</w:t>
      </w:r>
      <w:r w:rsidR="00180578" w:rsidRPr="006854F1">
        <w:t>uni/tn-common/</w:t>
      </w:r>
      <w:r w:rsidR="00180578">
        <w:t>ospfCtxP-default”.</w:t>
      </w:r>
    </w:p>
    <w:p w14:paraId="0A5123BD" w14:textId="77777777" w:rsidR="0084061A" w:rsidRPr="0084061A" w:rsidRDefault="0084061A" w:rsidP="0084061A">
      <w:pPr>
        <w:pStyle w:val="ListParagraph"/>
      </w:pPr>
    </w:p>
    <w:p w14:paraId="25CB4F38" w14:textId="11C6950F" w:rsidR="00C24778" w:rsidRDefault="00C24778" w:rsidP="00C24778">
      <w:pPr>
        <w:pStyle w:val="ListParagraph"/>
        <w:numPr>
          <w:ilvl w:val="0"/>
          <w:numId w:val="1"/>
        </w:numPr>
      </w:pPr>
      <w:r w:rsidRPr="00C24778">
        <w:rPr>
          <w:b/>
          <w:bCs/>
        </w:rPr>
        <w:t>OSPF Context Per Address Family</w:t>
      </w:r>
      <w:r w:rsidR="00B5028D">
        <w:rPr>
          <w:b/>
          <w:bCs/>
        </w:rPr>
        <w:t xml:space="preserve"> </w:t>
      </w:r>
      <w:r w:rsidRPr="00C24778">
        <w:t>[</w:t>
      </w:r>
      <w:r w:rsidRPr="00C24778">
        <w:rPr>
          <w:u w:val="single"/>
        </w:rPr>
        <w:t>ospfCtxAfPol</w:t>
      </w:r>
      <w:r w:rsidRPr="00C24778">
        <w:t>]</w:t>
      </w:r>
      <w:r>
        <w:t xml:space="preserve"> – </w:t>
      </w:r>
      <w:r w:rsidR="00184C8A">
        <w:t>Assign the OSPF Timers policy for the VRF to the IPv4 and IPv6 Address Families.  Anything other than default will require the Distinguish Name.</w:t>
      </w:r>
      <w:r>
        <w:t xml:space="preserve"> </w:t>
      </w:r>
      <w:r w:rsidR="00C412C6">
        <w:t xml:space="preserve"> “</w:t>
      </w:r>
      <w:r w:rsidR="00180578" w:rsidRPr="00C24778">
        <w:rPr>
          <w:u w:val="single"/>
        </w:rPr>
        <w:t>ospfCtxPol</w:t>
      </w:r>
      <w:r w:rsidR="00C412C6">
        <w:t>” is the API Class Name.</w:t>
      </w:r>
      <w:r w:rsidR="00180578">
        <w:br/>
        <w:t>Example: “</w:t>
      </w:r>
      <w:r w:rsidR="00180578" w:rsidRPr="006854F1">
        <w:t>uni/tn-common/</w:t>
      </w:r>
      <w:r w:rsidR="00180578">
        <w:t>ospfCtxP-default”.</w:t>
      </w:r>
    </w:p>
    <w:p w14:paraId="2E0F71E3" w14:textId="77777777" w:rsidR="0084061A" w:rsidRPr="0084061A" w:rsidRDefault="0084061A" w:rsidP="0084061A">
      <w:pPr>
        <w:pStyle w:val="ListParagraph"/>
      </w:pPr>
    </w:p>
    <w:p w14:paraId="684E764B" w14:textId="65D4C17B" w:rsidR="00C24778" w:rsidRDefault="00C24778" w:rsidP="00C24778">
      <w:pPr>
        <w:pStyle w:val="ListParagraph"/>
        <w:numPr>
          <w:ilvl w:val="0"/>
          <w:numId w:val="1"/>
        </w:numPr>
      </w:pPr>
      <w:r w:rsidRPr="00C24778">
        <w:rPr>
          <w:b/>
          <w:bCs/>
        </w:rPr>
        <w:t>Endpoint Retention Policy Association</w:t>
      </w:r>
      <w:r w:rsidR="00B5028D">
        <w:rPr>
          <w:b/>
          <w:bCs/>
        </w:rPr>
        <w:t xml:space="preserve"> </w:t>
      </w:r>
      <w:r w:rsidRPr="00C24778">
        <w:t>[</w:t>
      </w:r>
      <w:r w:rsidRPr="00C24778">
        <w:rPr>
          <w:u w:val="single"/>
        </w:rPr>
        <w:t>fvEpRetPol</w:t>
      </w:r>
      <w:r w:rsidRPr="00C24778">
        <w:t>]</w:t>
      </w:r>
      <w:r>
        <w:t xml:space="preserve"> – </w:t>
      </w:r>
      <w:r w:rsidR="00006CFF">
        <w:t>U</w:t>
      </w:r>
      <w:r w:rsidR="00006CFF" w:rsidRPr="00006CFF">
        <w:t xml:space="preserve">se "default" for "uni/tn-common/epRPol-default".  If not default, use the </w:t>
      </w:r>
      <w:r w:rsidR="00006CFF">
        <w:t>Distinguished Name</w:t>
      </w:r>
      <w:r w:rsidR="00006CFF" w:rsidRPr="00006CFF">
        <w:t xml:space="preserve"> as shown</w:t>
      </w:r>
      <w:r w:rsidR="0005480D">
        <w:t>,</w:t>
      </w:r>
      <w:r w:rsidR="00006CFF">
        <w:t xml:space="preserve"> for the policy you wish to use</w:t>
      </w:r>
      <w:r w:rsidR="00006CFF" w:rsidRPr="00006CFF">
        <w:t xml:space="preserve">.  Only Modify if you have </w:t>
      </w:r>
      <w:r w:rsidR="00006CFF">
        <w:t xml:space="preserve">defined an alternate </w:t>
      </w:r>
      <w:r w:rsidR="00006CFF" w:rsidRPr="00006CFF">
        <w:t>policy</w:t>
      </w:r>
      <w:r w:rsidR="004F388D">
        <w:t>.  “</w:t>
      </w:r>
      <w:r w:rsidR="004F388D" w:rsidRPr="004F388D">
        <w:t>fvEpRetPol</w:t>
      </w:r>
      <w:r w:rsidR="004F388D">
        <w:t>” is the API Class Name</w:t>
      </w:r>
      <w:r w:rsidR="00006CFF">
        <w:t>.</w:t>
      </w:r>
    </w:p>
    <w:p w14:paraId="4E3B710B" w14:textId="77777777" w:rsidR="0084061A" w:rsidRPr="0084061A" w:rsidRDefault="0084061A" w:rsidP="0084061A">
      <w:pPr>
        <w:pStyle w:val="ListParagraph"/>
      </w:pPr>
    </w:p>
    <w:p w14:paraId="334276C4" w14:textId="2190E204" w:rsidR="00C24778" w:rsidRDefault="00C24778" w:rsidP="00C24778">
      <w:pPr>
        <w:pStyle w:val="ListParagraph"/>
        <w:numPr>
          <w:ilvl w:val="0"/>
          <w:numId w:val="1"/>
        </w:numPr>
      </w:pPr>
      <w:r w:rsidRPr="00C24778">
        <w:rPr>
          <w:b/>
          <w:bCs/>
        </w:rPr>
        <w:t>Monitoring Policy</w:t>
      </w:r>
      <w:r w:rsidRPr="00C24778">
        <w:t xml:space="preserve"> </w:t>
      </w:r>
      <w:r w:rsidR="006F0E38" w:rsidRPr="00C24778">
        <w:rPr>
          <w:b/>
          <w:bCs/>
        </w:rPr>
        <w:t>Association</w:t>
      </w:r>
      <w:r w:rsidRPr="00C24778">
        <w:t xml:space="preserve"> [</w:t>
      </w:r>
      <w:r w:rsidRPr="00C24778">
        <w:rPr>
          <w:u w:val="single"/>
        </w:rPr>
        <w:t>monEPGPol</w:t>
      </w:r>
      <w:r w:rsidRPr="00C24778">
        <w:t>]</w:t>
      </w:r>
      <w:r>
        <w:t xml:space="preserve"> –</w:t>
      </w:r>
      <w:r w:rsidR="00006CFF">
        <w:t>U</w:t>
      </w:r>
      <w:r w:rsidR="00006CFF" w:rsidRPr="00006CFF">
        <w:t xml:space="preserve">se "default" for "uni/tn-common/monepg-default".  If not default, use the </w:t>
      </w:r>
      <w:r w:rsidR="00006CFF">
        <w:t xml:space="preserve">Distinguished Name </w:t>
      </w:r>
      <w:r w:rsidR="00006CFF" w:rsidRPr="00006CFF">
        <w:t>as shown</w:t>
      </w:r>
      <w:r w:rsidR="0005480D">
        <w:t>, for the policy you wish to use</w:t>
      </w:r>
      <w:r w:rsidR="00006CFF" w:rsidRPr="00006CFF">
        <w:t xml:space="preserve">.  Only </w:t>
      </w:r>
      <w:r w:rsidR="00006CFF">
        <w:t>m</w:t>
      </w:r>
      <w:r w:rsidR="00006CFF" w:rsidRPr="00006CFF">
        <w:t xml:space="preserve">odify if you have </w:t>
      </w:r>
      <w:r w:rsidR="00006CFF">
        <w:t>defined an alternate</w:t>
      </w:r>
      <w:r w:rsidR="00006CFF" w:rsidRPr="00006CFF">
        <w:t xml:space="preserve"> policy.</w:t>
      </w:r>
      <w:r>
        <w:t xml:space="preserve"> </w:t>
      </w:r>
      <w:r w:rsidR="00006CFF">
        <w:t xml:space="preserve"> </w:t>
      </w:r>
      <w:r w:rsidR="00D52586">
        <w:t xml:space="preserve">The policies created by this </w:t>
      </w:r>
      <w:r w:rsidR="00006CFF">
        <w:t>script only created/modified default policies under the Fabric/Access policies.  It would be more advisable if you want to make changes to the policy that are fabric wide make the minor changes to the default policy</w:t>
      </w:r>
      <w:r w:rsidR="00D52586">
        <w:t>, rather than using alternate policies</w:t>
      </w:r>
      <w:r w:rsidR="00006CFF">
        <w:t>.</w:t>
      </w:r>
      <w:r w:rsidR="004F388D">
        <w:t xml:space="preserve">  “monEPGPol” is the API Class Name.</w:t>
      </w:r>
    </w:p>
    <w:p w14:paraId="3629EAFB" w14:textId="77777777" w:rsidR="0084061A" w:rsidRPr="0084061A" w:rsidRDefault="0084061A" w:rsidP="0084061A">
      <w:pPr>
        <w:pStyle w:val="ListParagraph"/>
      </w:pPr>
    </w:p>
    <w:p w14:paraId="392F4A82" w14:textId="596C98AC" w:rsidR="00C24778" w:rsidRDefault="00C24778" w:rsidP="00C24778">
      <w:pPr>
        <w:pStyle w:val="ListParagraph"/>
        <w:numPr>
          <w:ilvl w:val="0"/>
          <w:numId w:val="1"/>
        </w:numPr>
      </w:pPr>
      <w:r w:rsidRPr="00C24778">
        <w:rPr>
          <w:b/>
          <w:bCs/>
        </w:rPr>
        <w:t>EIGRP Context Per Address Family Timers</w:t>
      </w:r>
      <w:r w:rsidR="00B5028D">
        <w:rPr>
          <w:b/>
          <w:bCs/>
        </w:rPr>
        <w:t xml:space="preserve"> </w:t>
      </w:r>
      <w:r w:rsidRPr="00C24778">
        <w:t>[</w:t>
      </w:r>
      <w:r w:rsidRPr="00C24778">
        <w:rPr>
          <w:u w:val="single"/>
        </w:rPr>
        <w:t>eigrpCtxAfPol</w:t>
      </w:r>
      <w:r w:rsidRPr="00C24778">
        <w:t>]</w:t>
      </w:r>
      <w:r>
        <w:t xml:space="preserve"> – </w:t>
      </w:r>
      <w:r w:rsidR="00C412C6">
        <w:t>Assign the OSPF Timers policy for the VRF to the IPv4 and IPv6 Address Families.  Anything other than default will require the Distinguish Name.  “</w:t>
      </w:r>
      <w:r w:rsidR="00C412C6" w:rsidRPr="00C412C6">
        <w:t>eigrpCtxAfPol</w:t>
      </w:r>
      <w:r w:rsidR="00C412C6">
        <w:t>” is the API Class Name.</w:t>
      </w:r>
      <w:r>
        <w:t xml:space="preserve"> </w:t>
      </w:r>
      <w:r w:rsidR="0084061A">
        <w:br/>
        <w:t>Example: “</w:t>
      </w:r>
      <w:r w:rsidR="0084061A" w:rsidRPr="006854F1">
        <w:t>uni/tn-common/</w:t>
      </w:r>
      <w:r w:rsidR="0084061A">
        <w:t>ospfCtxP-default”.</w:t>
      </w:r>
    </w:p>
    <w:p w14:paraId="08CEABD2" w14:textId="77777777" w:rsidR="0084061A" w:rsidRPr="0084061A" w:rsidRDefault="0084061A" w:rsidP="0084061A">
      <w:pPr>
        <w:pStyle w:val="ListParagraph"/>
      </w:pPr>
    </w:p>
    <w:p w14:paraId="4B9DA42D" w14:textId="012879A0" w:rsidR="00C24778" w:rsidRDefault="00C24778" w:rsidP="00C24778">
      <w:pPr>
        <w:pStyle w:val="ListParagraph"/>
        <w:numPr>
          <w:ilvl w:val="0"/>
          <w:numId w:val="1"/>
        </w:numPr>
      </w:pPr>
      <w:r w:rsidRPr="00C24778">
        <w:rPr>
          <w:b/>
          <w:bCs/>
        </w:rPr>
        <w:t>Transit Route Tag Policy</w:t>
      </w:r>
      <w:r w:rsidRPr="00C24778">
        <w:t xml:space="preserve"> [</w:t>
      </w:r>
      <w:r w:rsidRPr="00C24778">
        <w:rPr>
          <w:u w:val="single"/>
        </w:rPr>
        <w:t>l3extRouteTagPol</w:t>
      </w:r>
      <w:r w:rsidRPr="00C24778">
        <w:t>]</w:t>
      </w:r>
      <w:r>
        <w:t xml:space="preserve"> – blah </w:t>
      </w:r>
    </w:p>
    <w:p w14:paraId="1CD8D5D8" w14:textId="77777777" w:rsidR="0084061A" w:rsidRPr="0084061A" w:rsidRDefault="0084061A" w:rsidP="0084061A">
      <w:pPr>
        <w:pStyle w:val="ListParagraph"/>
      </w:pPr>
    </w:p>
    <w:p w14:paraId="0CEE6FEE" w14:textId="7BA24FB5" w:rsidR="00920449" w:rsidRDefault="00C24778" w:rsidP="00920449">
      <w:pPr>
        <w:pStyle w:val="ListParagraph"/>
        <w:numPr>
          <w:ilvl w:val="0"/>
          <w:numId w:val="1"/>
        </w:numPr>
      </w:pPr>
      <w:r w:rsidRPr="00C24778">
        <w:rPr>
          <w:b/>
          <w:bCs/>
        </w:rPr>
        <w:t>IP Data-plane Learning</w:t>
      </w:r>
      <w:r w:rsidRPr="00C24778">
        <w:t xml:space="preserve"> [</w:t>
      </w:r>
      <w:r w:rsidRPr="00C24778">
        <w:rPr>
          <w:u w:val="single"/>
        </w:rPr>
        <w:t>dp_learning</w:t>
      </w:r>
      <w:r w:rsidRPr="00C24778">
        <w:t>]</w:t>
      </w:r>
      <w:r>
        <w:t xml:space="preserve"> – </w:t>
      </w:r>
      <w:r w:rsidR="00920449">
        <w:t>Defines if IP addresses are learned through dataplane packets for the VRF.</w:t>
      </w:r>
    </w:p>
    <w:p w14:paraId="2C595A99" w14:textId="48A846CB" w:rsidR="00920449" w:rsidRDefault="00920449" w:rsidP="00DB2A80">
      <w:pPr>
        <w:pStyle w:val="ListParagraph"/>
      </w:pPr>
      <w:r>
        <w:t>When disabled, IP addresses are not learned from the dataplane. Local and remote MAC addresses are still learned, but local IP addresses are not. Remote IP addresses are not learned from unicast packets but are learned from multicast packets.</w:t>
      </w:r>
    </w:p>
    <w:p w14:paraId="45D71748" w14:textId="7C2FA786" w:rsidR="0084061A" w:rsidRDefault="00920449" w:rsidP="00DB2A80">
      <w:pPr>
        <w:pStyle w:val="ListParagraph"/>
      </w:pPr>
      <w:r w:rsidRPr="00DB2A80">
        <w:rPr>
          <w:u w:val="single"/>
        </w:rPr>
        <w:t>Note</w:t>
      </w:r>
      <w:r>
        <w:t>:</w:t>
      </w:r>
      <w:r w:rsidR="00DB2A80">
        <w:t xml:space="preserve">  </w:t>
      </w:r>
      <w:r>
        <w:t>Regardless if this parameter is enabled or disabled, local IP addresses can still be learned from ARP, GARP, and ND.</w:t>
      </w:r>
      <w:r w:rsidR="00C24778">
        <w:t xml:space="preserve"> </w:t>
      </w:r>
      <w:r w:rsidR="002150D7">
        <w:br/>
      </w:r>
      <w:r w:rsidR="002150D7" w:rsidRPr="00DB2A80">
        <w:rPr>
          <w:highlight w:val="green"/>
        </w:rPr>
        <w:t>The default is</w:t>
      </w:r>
      <w:r w:rsidR="002150D7" w:rsidRPr="006F0E38">
        <w:t xml:space="preserve"> </w:t>
      </w:r>
      <w:r w:rsidR="002150D7" w:rsidRPr="00DB2A80">
        <w:rPr>
          <w:b/>
          <w:bCs/>
          <w:i/>
          <w:iCs/>
        </w:rPr>
        <w:t>Enabled</w:t>
      </w:r>
      <w:r w:rsidR="002150D7" w:rsidRPr="006F0E38">
        <w:t>.</w:t>
      </w:r>
      <w:r w:rsidR="0084061A">
        <w:br/>
      </w:r>
    </w:p>
    <w:p w14:paraId="4B3AA967" w14:textId="77777777" w:rsidR="0084061A" w:rsidRDefault="0084061A">
      <w:r>
        <w:br w:type="page"/>
      </w:r>
    </w:p>
    <w:p w14:paraId="1D450724" w14:textId="77777777" w:rsidR="00C24778" w:rsidRDefault="00C24778" w:rsidP="00DB2A80">
      <w:pPr>
        <w:pStyle w:val="ListParagraph"/>
      </w:pPr>
    </w:p>
    <w:p w14:paraId="08CA5E88" w14:textId="06086B71" w:rsidR="00C24778" w:rsidRDefault="00C24778" w:rsidP="00C24778">
      <w:pPr>
        <w:pStyle w:val="ListParagraph"/>
        <w:numPr>
          <w:ilvl w:val="0"/>
          <w:numId w:val="1"/>
        </w:numPr>
        <w:rPr>
          <w:highlight w:val="yellow"/>
        </w:rPr>
      </w:pPr>
      <w:r w:rsidRPr="00180578">
        <w:rPr>
          <w:b/>
          <w:bCs/>
          <w:highlight w:val="yellow"/>
        </w:rPr>
        <w:t>Known Multicast Allow</w:t>
      </w:r>
      <w:r w:rsidR="00B5028D" w:rsidRPr="00180578">
        <w:rPr>
          <w:b/>
          <w:bCs/>
          <w:highlight w:val="yellow"/>
        </w:rPr>
        <w:t xml:space="preserve"> </w:t>
      </w:r>
      <w:r w:rsidRPr="00180578">
        <w:rPr>
          <w:highlight w:val="yellow"/>
        </w:rPr>
        <w:t>[</w:t>
      </w:r>
      <w:r w:rsidRPr="00180578">
        <w:rPr>
          <w:highlight w:val="yellow"/>
          <w:u w:val="single"/>
        </w:rPr>
        <w:t>knw_mcast</w:t>
      </w:r>
      <w:r w:rsidRPr="00180578">
        <w:rPr>
          <w:highlight w:val="yellow"/>
        </w:rPr>
        <w:t xml:space="preserve">] – blah </w:t>
      </w:r>
    </w:p>
    <w:p w14:paraId="0C0E8EA4" w14:textId="77777777" w:rsidR="009C540A" w:rsidRPr="00180578" w:rsidRDefault="009C540A" w:rsidP="009C540A">
      <w:pPr>
        <w:pStyle w:val="ListParagraph"/>
        <w:rPr>
          <w:highlight w:val="yellow"/>
        </w:rPr>
      </w:pPr>
    </w:p>
    <w:p w14:paraId="0A05B9F1" w14:textId="63B159CC" w:rsidR="00C24778" w:rsidRDefault="00C24778" w:rsidP="00C24778">
      <w:pPr>
        <w:pStyle w:val="ListParagraph"/>
        <w:numPr>
          <w:ilvl w:val="0"/>
          <w:numId w:val="1"/>
        </w:numPr>
      </w:pPr>
      <w:r w:rsidRPr="00C24778">
        <w:rPr>
          <w:b/>
          <w:bCs/>
        </w:rPr>
        <w:t>I Don’t Know what this is</w:t>
      </w:r>
      <w:r w:rsidR="00B5028D">
        <w:rPr>
          <w:b/>
          <w:bCs/>
        </w:rPr>
        <w:t xml:space="preserve"> </w:t>
      </w:r>
      <w:r w:rsidRPr="00C24778">
        <w:t>[</w:t>
      </w:r>
      <w:r w:rsidRPr="00C24778">
        <w:rPr>
          <w:u w:val="single"/>
        </w:rPr>
        <w:t>l3extVrfValidationPol</w:t>
      </w:r>
      <w:r w:rsidRPr="00C24778">
        <w:t>]</w:t>
      </w:r>
      <w:r>
        <w:t xml:space="preserve"> – </w:t>
      </w:r>
      <w:r w:rsidR="00006CFF">
        <w:t>U</w:t>
      </w:r>
      <w:r w:rsidR="00006CFF" w:rsidRPr="00006CFF">
        <w:t xml:space="preserve">se "default" for "uni/tn-common/vrfvalidationpol-default".  If </w:t>
      </w:r>
      <w:r w:rsidR="00006CFF">
        <w:t>you wish to use something other than default</w:t>
      </w:r>
      <w:r w:rsidR="00006CFF" w:rsidRPr="00006CFF">
        <w:t xml:space="preserve">, use the </w:t>
      </w:r>
      <w:r w:rsidR="00006CFF">
        <w:t>Distinguished Name</w:t>
      </w:r>
      <w:r w:rsidR="00006CFF" w:rsidRPr="00006CFF">
        <w:t xml:space="preserve"> as </w:t>
      </w:r>
      <w:r w:rsidR="00006CFF">
        <w:t xml:space="preserve">is shown in the quotes.  </w:t>
      </w:r>
      <w:r w:rsidR="00006CFF" w:rsidRPr="00006CFF">
        <w:t xml:space="preserve">Only Modify if you have </w:t>
      </w:r>
      <w:r w:rsidR="00006CFF">
        <w:t>defined an alternate</w:t>
      </w:r>
      <w:r w:rsidR="00006CFF" w:rsidRPr="00006CFF">
        <w:t xml:space="preserve"> policy</w:t>
      </w:r>
      <w:r w:rsidR="006A3DC1">
        <w:t>.  “</w:t>
      </w:r>
      <w:r w:rsidR="006A3DC1" w:rsidRPr="006A3DC1">
        <w:t>l3extVrfValidationPol</w:t>
      </w:r>
      <w:r w:rsidR="006A3DC1">
        <w:t>” is the API Class Name</w:t>
      </w:r>
      <w:r w:rsidR="00006CFF" w:rsidRPr="00006CFF">
        <w:t>.</w:t>
      </w:r>
      <w:r>
        <w:t xml:space="preserve"> </w:t>
      </w:r>
    </w:p>
    <w:p w14:paraId="750D012D" w14:textId="2481B9A6" w:rsidR="000D03C3" w:rsidRDefault="000D03C3">
      <w:pPr>
        <w:rPr>
          <w:rFonts w:asciiTheme="majorHAnsi" w:eastAsiaTheme="majorEastAsia" w:hAnsiTheme="majorHAnsi" w:cstheme="majorBidi"/>
          <w:b/>
          <w:bCs/>
          <w:color w:val="2F5496" w:themeColor="accent1" w:themeShade="BF"/>
          <w:sz w:val="32"/>
          <w:szCs w:val="32"/>
        </w:rPr>
      </w:pPr>
    </w:p>
    <w:p w14:paraId="5BF8B556" w14:textId="0F31656F" w:rsidR="00171C46" w:rsidRPr="00171C46" w:rsidRDefault="00171C46" w:rsidP="00C92561">
      <w:pPr>
        <w:pStyle w:val="Heading2"/>
      </w:pPr>
      <w:bookmarkStart w:id="44" w:name="_Toc62325510"/>
      <w:r>
        <w:t>BD Policies</w:t>
      </w:r>
      <w:bookmarkEnd w:id="44"/>
    </w:p>
    <w:p w14:paraId="2A44302E" w14:textId="1FBBD7FE"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r w:rsidR="0084061A">
        <w:br/>
      </w:r>
    </w:p>
    <w:p w14:paraId="14F92629" w14:textId="3B7C76B1"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0A8ED1B7" w14:textId="77777777" w:rsidR="0084061A" w:rsidRPr="0084061A" w:rsidRDefault="0084061A" w:rsidP="0084061A">
      <w:pPr>
        <w:pStyle w:val="ListParagraph"/>
      </w:pPr>
    </w:p>
    <w:p w14:paraId="4F2853A8" w14:textId="0459F814" w:rsidR="00241BA8" w:rsidRPr="0084061A" w:rsidRDefault="00241BA8" w:rsidP="00241BA8">
      <w:pPr>
        <w:pStyle w:val="ListParagraph"/>
        <w:numPr>
          <w:ilvl w:val="0"/>
          <w:numId w:val="1"/>
        </w:numPr>
        <w:rPr>
          <w:highlight w:val="yellow"/>
        </w:rPr>
      </w:pPr>
      <w:r w:rsidRPr="0084061A">
        <w:rPr>
          <w:b/>
          <w:bCs/>
          <w:highlight w:val="yellow"/>
        </w:rPr>
        <w:t>DHCP Relay Policy Association</w:t>
      </w:r>
      <w:r w:rsidR="00B5028D" w:rsidRPr="0084061A">
        <w:rPr>
          <w:b/>
          <w:bCs/>
          <w:highlight w:val="yellow"/>
        </w:rPr>
        <w:t xml:space="preserve"> </w:t>
      </w:r>
      <w:r w:rsidRPr="0084061A">
        <w:rPr>
          <w:highlight w:val="yellow"/>
        </w:rPr>
        <w:t>[</w:t>
      </w:r>
      <w:r w:rsidRPr="0084061A">
        <w:rPr>
          <w:highlight w:val="yellow"/>
          <w:u w:val="single"/>
        </w:rPr>
        <w:t>dhcpRelayP</w:t>
      </w:r>
      <w:r w:rsidRPr="0084061A">
        <w:rPr>
          <w:highlight w:val="yellow"/>
        </w:rPr>
        <w:t>] – A changeable</w:t>
      </w:r>
    </w:p>
    <w:p w14:paraId="14F679E3" w14:textId="21A88322" w:rsidR="0084061A" w:rsidRPr="0084061A" w:rsidRDefault="0084061A" w:rsidP="0084061A">
      <w:pPr>
        <w:pStyle w:val="ListParagraph"/>
      </w:pPr>
    </w:p>
    <w:p w14:paraId="4ED737DA" w14:textId="241000AC" w:rsidR="00306B55" w:rsidRDefault="00241BA8" w:rsidP="00306B55">
      <w:pPr>
        <w:pStyle w:val="ListParagraph"/>
        <w:numPr>
          <w:ilvl w:val="0"/>
          <w:numId w:val="1"/>
        </w:numPr>
      </w:pPr>
      <w:r w:rsidRPr="00B5028D">
        <w:rPr>
          <w:b/>
          <w:bCs/>
        </w:rPr>
        <w:t xml:space="preserve">Bridge Domain Type </w:t>
      </w:r>
      <w:r>
        <w:t>[</w:t>
      </w:r>
      <w:r w:rsidRPr="00B5028D">
        <w:rPr>
          <w:u w:val="single"/>
        </w:rPr>
        <w:t>bd_type</w:t>
      </w:r>
      <w:r>
        <w:t xml:space="preserve">] – </w:t>
      </w:r>
      <w:r w:rsidR="00306B55">
        <w:t>Specifies whether this bridge domain supports Fibre Channel Over Ethernet (FCoE) communication traffic or regular Ethernet communication traffic. The options are:</w:t>
      </w:r>
    </w:p>
    <w:p w14:paraId="10384774" w14:textId="48182A64" w:rsidR="00306B55" w:rsidRDefault="00306B55" w:rsidP="00742A30">
      <w:pPr>
        <w:pStyle w:val="ListParagraph"/>
        <w:numPr>
          <w:ilvl w:val="1"/>
          <w:numId w:val="1"/>
        </w:numPr>
      </w:pPr>
      <w:r w:rsidRPr="00742A30">
        <w:rPr>
          <w:b/>
          <w:bCs/>
        </w:rPr>
        <w:t>fc</w:t>
      </w:r>
      <w:r>
        <w:t>—Supports FCoE communication over the ACI fabric.</w:t>
      </w:r>
    </w:p>
    <w:p w14:paraId="2E4C3941" w14:textId="621F24E7" w:rsidR="00306B55" w:rsidRDefault="00306B55" w:rsidP="00742A30">
      <w:pPr>
        <w:pStyle w:val="ListParagraph"/>
        <w:numPr>
          <w:ilvl w:val="1"/>
          <w:numId w:val="1"/>
        </w:numPr>
      </w:pPr>
      <w:r w:rsidRPr="00742A30">
        <w:rPr>
          <w:b/>
          <w:bCs/>
        </w:rPr>
        <w:t>regular</w:t>
      </w:r>
      <w:r>
        <w:t>—Supports normal Ethernet communications over the ACI fabric.</w:t>
      </w:r>
    </w:p>
    <w:p w14:paraId="591E410D" w14:textId="5FD7A54E" w:rsidR="00241BA8" w:rsidRDefault="00306B55" w:rsidP="00742A30">
      <w:pPr>
        <w:pStyle w:val="ListParagraph"/>
      </w:pPr>
      <w:r w:rsidRPr="00742A30">
        <w:rPr>
          <w:u w:val="single"/>
        </w:rPr>
        <w:t>Note</w:t>
      </w:r>
      <w:r>
        <w:t>:</w:t>
      </w:r>
      <w:r w:rsidR="00742A30">
        <w:t xml:space="preserve">  </w:t>
      </w:r>
      <w:r>
        <w:t>The FCoE protocol is typically used to support communication between SAN storage devices running on a Fibre Channel (FC) network and host applications running on a non-FC network.</w:t>
      </w:r>
    </w:p>
    <w:p w14:paraId="6EED970C" w14:textId="70276239" w:rsidR="00742A30" w:rsidRPr="00742A30" w:rsidRDefault="00742A30" w:rsidP="00742A30">
      <w:pPr>
        <w:pStyle w:val="ListParagraph"/>
      </w:pPr>
      <w:r w:rsidRPr="00742A30">
        <w:rPr>
          <w:highlight w:val="green"/>
        </w:rPr>
        <w:t>The default is</w:t>
      </w:r>
      <w:r w:rsidRPr="00742A30">
        <w:t xml:space="preserve"> </w:t>
      </w:r>
      <w:r w:rsidRPr="00742A30">
        <w:rPr>
          <w:b/>
          <w:bCs/>
          <w:i/>
          <w:iCs/>
        </w:rPr>
        <w:t>regular</w:t>
      </w:r>
      <w:r>
        <w:rPr>
          <w:b/>
          <w:bCs/>
          <w:i/>
          <w:iCs/>
        </w:rPr>
        <w:t>.</w:t>
      </w:r>
    </w:p>
    <w:p w14:paraId="2BBF032B" w14:textId="77777777" w:rsidR="0084061A" w:rsidRPr="0084061A" w:rsidRDefault="0084061A" w:rsidP="0084061A">
      <w:pPr>
        <w:pStyle w:val="ListParagraph"/>
      </w:pPr>
    </w:p>
    <w:p w14:paraId="25BBE833" w14:textId="58BB7D33" w:rsidR="0038444D" w:rsidRDefault="00241BA8" w:rsidP="0038444D">
      <w:pPr>
        <w:pStyle w:val="ListParagraph"/>
        <w:numPr>
          <w:ilvl w:val="0"/>
          <w:numId w:val="1"/>
        </w:numPr>
      </w:pPr>
      <w:r w:rsidRPr="00B5028D">
        <w:rPr>
          <w:b/>
          <w:bCs/>
        </w:rPr>
        <w:t>Advertise Host Routes</w:t>
      </w:r>
      <w:r w:rsidR="00B5028D">
        <w:t xml:space="preserve"> </w:t>
      </w:r>
      <w:r>
        <w:t>[</w:t>
      </w:r>
      <w:r w:rsidRPr="00B5028D">
        <w:rPr>
          <w:u w:val="single"/>
        </w:rPr>
        <w:t>host_routing</w:t>
      </w:r>
      <w:r>
        <w:t xml:space="preserve">] – </w:t>
      </w:r>
      <w:r w:rsidR="0038444D">
        <w:t>Enabling Host Based Routing on the bridge domain, individual host-routes (/32 prefixes) are advertised from the border leaf switches.</w:t>
      </w:r>
    </w:p>
    <w:p w14:paraId="78B27493" w14:textId="7C378C43" w:rsidR="00241BA8" w:rsidRDefault="0038444D" w:rsidP="0038444D">
      <w:pPr>
        <w:pStyle w:val="ListParagraph"/>
      </w:pPr>
      <w:r>
        <w:t>Border leaf switches along with the subnet advertise the individual endpoint (EP) prefixes. The route information is advertised only if the host is connected to the local POD. If the EP is moved away from the local POD or once the EP is removed from EP database, the route advertise is then withdrawn.</w:t>
      </w:r>
    </w:p>
    <w:p w14:paraId="7A0CD262" w14:textId="28CBD1B5" w:rsidR="0038444D" w:rsidRDefault="0038444D" w:rsidP="0038444D">
      <w:pPr>
        <w:pStyle w:val="ListParagraph"/>
      </w:pPr>
      <w:r w:rsidRPr="0038444D">
        <w:rPr>
          <w:highlight w:val="green"/>
        </w:rPr>
        <w:t>The default is</w:t>
      </w:r>
      <w:r>
        <w:t xml:space="preserve"> </w:t>
      </w:r>
      <w:r w:rsidRPr="0038444D">
        <w:rPr>
          <w:b/>
          <w:bCs/>
          <w:i/>
          <w:iCs/>
        </w:rPr>
        <w:t>no</w:t>
      </w:r>
      <w:r>
        <w:t>.</w:t>
      </w:r>
    </w:p>
    <w:p w14:paraId="64B6111D" w14:textId="77777777" w:rsidR="0084061A" w:rsidRPr="0084061A" w:rsidRDefault="0084061A" w:rsidP="0084061A">
      <w:pPr>
        <w:pStyle w:val="ListParagraph"/>
      </w:pPr>
    </w:p>
    <w:p w14:paraId="4B4613C6" w14:textId="59E942D7" w:rsidR="002759D5" w:rsidRDefault="00241BA8" w:rsidP="002759D5">
      <w:pPr>
        <w:pStyle w:val="ListParagraph"/>
        <w:numPr>
          <w:ilvl w:val="0"/>
          <w:numId w:val="1"/>
        </w:numPr>
      </w:pPr>
      <w:r w:rsidRPr="00B5028D">
        <w:rPr>
          <w:b/>
          <w:bCs/>
        </w:rPr>
        <w:t>L2 Unknown Unicast</w:t>
      </w:r>
      <w:r>
        <w:t xml:space="preserve"> [</w:t>
      </w:r>
      <w:r w:rsidRPr="00B5028D">
        <w:rPr>
          <w:u w:val="single"/>
        </w:rPr>
        <w:t>unk_mac</w:t>
      </w:r>
      <w:r>
        <w:t xml:space="preserve">] – </w:t>
      </w:r>
      <w:r w:rsidR="002759D5">
        <w:t>By default, unicast traffic is flooded to all Layer 2 ports. If enabled, unicast traffic flooding is blocked at a specific port, only permitting egress traffic with MAC addresses that are known to exist on the port. The method can be:</w:t>
      </w:r>
    </w:p>
    <w:p w14:paraId="4BF39869" w14:textId="43B7CFCA" w:rsidR="002759D5" w:rsidRPr="002759D5" w:rsidRDefault="002759D5" w:rsidP="002759D5">
      <w:pPr>
        <w:pStyle w:val="ListParagraph"/>
        <w:numPr>
          <w:ilvl w:val="1"/>
          <w:numId w:val="1"/>
        </w:numPr>
        <w:rPr>
          <w:b/>
          <w:bCs/>
        </w:rPr>
      </w:pPr>
      <w:r w:rsidRPr="002759D5">
        <w:rPr>
          <w:b/>
          <w:bCs/>
        </w:rPr>
        <w:t>Flood</w:t>
      </w:r>
    </w:p>
    <w:p w14:paraId="15D0BB57" w14:textId="7DAB41BC" w:rsidR="002759D5" w:rsidRDefault="002759D5" w:rsidP="002759D5">
      <w:pPr>
        <w:pStyle w:val="ListParagraph"/>
        <w:numPr>
          <w:ilvl w:val="1"/>
          <w:numId w:val="1"/>
        </w:numPr>
      </w:pPr>
      <w:r w:rsidRPr="002759D5">
        <w:rPr>
          <w:b/>
          <w:bCs/>
        </w:rPr>
        <w:t>Hardware</w:t>
      </w:r>
      <w:r>
        <w:t xml:space="preserve"> </w:t>
      </w:r>
      <w:r w:rsidRPr="002759D5">
        <w:rPr>
          <w:b/>
          <w:bCs/>
        </w:rPr>
        <w:t>Proxy</w:t>
      </w:r>
    </w:p>
    <w:p w14:paraId="7ADBDFA3" w14:textId="77777777" w:rsidR="002759D5" w:rsidRDefault="002759D5" w:rsidP="002759D5">
      <w:pPr>
        <w:pStyle w:val="ListParagraph"/>
      </w:pPr>
      <w:r>
        <w:lastRenderedPageBreak/>
        <w:t>When the BD has L2 Unknown Unicast set to Flood, if an endpoint is deleted the system deletes it from both the local leaf switches as well as the remote leaf switches where the BD is deployed, by selecting Clear Remote MAC Entries. Without this feature, the remote leaf continues to have this endpoint learned until the timer expires.</w:t>
      </w:r>
    </w:p>
    <w:p w14:paraId="36B78CF1" w14:textId="03B30798" w:rsidR="00241BA8" w:rsidRDefault="002759D5" w:rsidP="00D46D8A">
      <w:pPr>
        <w:pStyle w:val="ListParagraph"/>
      </w:pPr>
      <w:r w:rsidRPr="00D46D8A">
        <w:rPr>
          <w:b/>
          <w:bCs/>
          <w:color w:val="FF0000"/>
          <w:u w:val="single"/>
        </w:rPr>
        <w:t>CAUTION</w:t>
      </w:r>
      <w:r>
        <w:t>:</w:t>
      </w:r>
      <w:r w:rsidR="00D46D8A">
        <w:t xml:space="preserve">  </w:t>
      </w:r>
      <w:r w:rsidRPr="00E62E52">
        <w:rPr>
          <w:b/>
          <w:bCs/>
        </w:rPr>
        <w:t>Modifying the L2 Unknown Unicast setting causes traffic to bounce (go down and up) on interfaces to devices attached to EPGs associated with this bridge domain.</w:t>
      </w:r>
    </w:p>
    <w:p w14:paraId="05786223" w14:textId="4914D79C" w:rsidR="00D46D8A" w:rsidRDefault="00D46D8A" w:rsidP="00D46D8A">
      <w:pPr>
        <w:pStyle w:val="ListParagraph"/>
      </w:pPr>
      <w:r w:rsidRPr="00D46D8A">
        <w:rPr>
          <w:highlight w:val="green"/>
        </w:rPr>
        <w:t>The default is</w:t>
      </w:r>
      <w:r>
        <w:t xml:space="preserve"> </w:t>
      </w:r>
      <w:r w:rsidRPr="00D46D8A">
        <w:rPr>
          <w:b/>
          <w:bCs/>
          <w:i/>
          <w:iCs/>
        </w:rPr>
        <w:t>Hardware Proxy</w:t>
      </w:r>
      <w:r>
        <w:t>.  Always change to flood if the BD extends outside ACI.</w:t>
      </w:r>
    </w:p>
    <w:p w14:paraId="2C1E2257" w14:textId="77777777" w:rsidR="0084061A" w:rsidRPr="0084061A" w:rsidRDefault="0084061A" w:rsidP="0084061A">
      <w:pPr>
        <w:pStyle w:val="ListParagraph"/>
      </w:pPr>
    </w:p>
    <w:p w14:paraId="469F22E6" w14:textId="37BB6BAA" w:rsidR="00E62E52" w:rsidRDefault="00241BA8" w:rsidP="00E62E52">
      <w:pPr>
        <w:pStyle w:val="ListParagraph"/>
        <w:numPr>
          <w:ilvl w:val="0"/>
          <w:numId w:val="1"/>
        </w:numPr>
      </w:pPr>
      <w:r w:rsidRPr="00B5028D">
        <w:rPr>
          <w:b/>
          <w:bCs/>
        </w:rPr>
        <w:t>L3 Unknown Multicast Flooding</w:t>
      </w:r>
      <w:r w:rsidR="00B5028D">
        <w:t xml:space="preserve"> </w:t>
      </w:r>
      <w:r>
        <w:t>[</w:t>
      </w:r>
      <w:r w:rsidRPr="00B5028D">
        <w:rPr>
          <w:u w:val="single"/>
        </w:rPr>
        <w:t>unk_mcast</w:t>
      </w:r>
      <w:r>
        <w:t xml:space="preserve">] – </w:t>
      </w:r>
      <w:r w:rsidR="00E62E52">
        <w:t>The node forwarding parameter for Layer 3 unknown Multicast destinations. The value can be:</w:t>
      </w:r>
    </w:p>
    <w:p w14:paraId="4F86260B" w14:textId="23EBC0C4" w:rsidR="00E62E52" w:rsidRDefault="00E62E52" w:rsidP="00E62E52">
      <w:pPr>
        <w:pStyle w:val="ListParagraph"/>
        <w:numPr>
          <w:ilvl w:val="1"/>
          <w:numId w:val="1"/>
        </w:numPr>
      </w:pPr>
      <w:r w:rsidRPr="00E62E52">
        <w:rPr>
          <w:b/>
          <w:bCs/>
        </w:rPr>
        <w:t>Flood</w:t>
      </w:r>
      <w:r>
        <w:t>—Send the data to the front panel ports if a router port exists on any bridge domain or send the data to the fabric if the data is in transit.</w:t>
      </w:r>
    </w:p>
    <w:p w14:paraId="6A3CC175" w14:textId="209638FE" w:rsidR="00E62E52" w:rsidRDefault="00E62E52" w:rsidP="00E62E52">
      <w:pPr>
        <w:pStyle w:val="ListParagraph"/>
        <w:numPr>
          <w:ilvl w:val="1"/>
          <w:numId w:val="1"/>
        </w:numPr>
      </w:pPr>
      <w:r w:rsidRPr="00E62E52">
        <w:rPr>
          <w:b/>
          <w:bCs/>
        </w:rPr>
        <w:t>Optimize</w:t>
      </w:r>
      <w:r>
        <w:t xml:space="preserve"> </w:t>
      </w:r>
      <w:r w:rsidRPr="00E62E52">
        <w:rPr>
          <w:b/>
          <w:bCs/>
        </w:rPr>
        <w:t>Flood</w:t>
      </w:r>
      <w:r>
        <w:t>—Send the data only to router ports in the fabric.</w:t>
      </w:r>
    </w:p>
    <w:p w14:paraId="3AA6B92A" w14:textId="3BE5B8DF" w:rsidR="00241BA8" w:rsidRDefault="00E62E52" w:rsidP="00E62E52">
      <w:pPr>
        <w:pStyle w:val="ListParagraph"/>
      </w:pPr>
      <w:r w:rsidRPr="00E62E52">
        <w:rPr>
          <w:highlight w:val="green"/>
        </w:rPr>
        <w:t>The default is</w:t>
      </w:r>
      <w:r>
        <w:t xml:space="preserve"> </w:t>
      </w:r>
      <w:r w:rsidRPr="00E62E52">
        <w:rPr>
          <w:b/>
          <w:bCs/>
          <w:i/>
          <w:iCs/>
        </w:rPr>
        <w:t>Flood</w:t>
      </w:r>
      <w:r>
        <w:t>.</w:t>
      </w:r>
    </w:p>
    <w:p w14:paraId="5EB6C496" w14:textId="77777777" w:rsidR="0084061A" w:rsidRPr="0084061A" w:rsidRDefault="0084061A" w:rsidP="0084061A">
      <w:pPr>
        <w:pStyle w:val="ListParagraph"/>
      </w:pPr>
    </w:p>
    <w:p w14:paraId="5FEF805B" w14:textId="085C79BC" w:rsidR="00ED30B4" w:rsidRDefault="00241BA8" w:rsidP="00ED30B4">
      <w:pPr>
        <w:pStyle w:val="ListParagraph"/>
        <w:numPr>
          <w:ilvl w:val="0"/>
          <w:numId w:val="1"/>
        </w:numPr>
      </w:pPr>
      <w:r w:rsidRPr="00B5028D">
        <w:rPr>
          <w:b/>
          <w:bCs/>
        </w:rPr>
        <w:t>IPv6 L3 Unknown Multicast</w:t>
      </w:r>
      <w:r w:rsidR="00B5028D">
        <w:t xml:space="preserve"> </w:t>
      </w:r>
      <w:r>
        <w:t>[</w:t>
      </w:r>
      <w:r w:rsidRPr="00B5028D">
        <w:rPr>
          <w:u w:val="single"/>
        </w:rPr>
        <w:t>v6unk_mcast</w:t>
      </w:r>
      <w:r>
        <w:t xml:space="preserve">] – </w:t>
      </w:r>
      <w:r w:rsidR="00ED30B4">
        <w:t>The node forwarding parameter for Layer 3 unknown IPv6 Multicast destinations. The value can be:</w:t>
      </w:r>
    </w:p>
    <w:p w14:paraId="0790CBEB" w14:textId="6332D7E8" w:rsidR="00ED30B4" w:rsidRDefault="00ED30B4" w:rsidP="00ED30B4">
      <w:pPr>
        <w:pStyle w:val="ListParagraph"/>
        <w:numPr>
          <w:ilvl w:val="1"/>
          <w:numId w:val="1"/>
        </w:numPr>
      </w:pPr>
      <w:r w:rsidRPr="00ED30B4">
        <w:rPr>
          <w:b/>
          <w:bCs/>
        </w:rPr>
        <w:t>Flood</w:t>
      </w:r>
      <w:r>
        <w:t>—Send the data to the front panel ports if a router port exists on any bridge domain or send the data to the fabric if the data is in transit.</w:t>
      </w:r>
    </w:p>
    <w:p w14:paraId="655581AF" w14:textId="72B93610" w:rsidR="00ED30B4" w:rsidRDefault="00ED30B4" w:rsidP="00ED30B4">
      <w:pPr>
        <w:pStyle w:val="ListParagraph"/>
        <w:numPr>
          <w:ilvl w:val="1"/>
          <w:numId w:val="1"/>
        </w:numPr>
      </w:pPr>
      <w:r w:rsidRPr="00ED30B4">
        <w:rPr>
          <w:b/>
          <w:bCs/>
        </w:rPr>
        <w:t>Optimize</w:t>
      </w:r>
      <w:r>
        <w:t xml:space="preserve"> </w:t>
      </w:r>
      <w:r w:rsidRPr="00ED30B4">
        <w:rPr>
          <w:b/>
          <w:bCs/>
        </w:rPr>
        <w:t>Flood</w:t>
      </w:r>
      <w:r>
        <w:t>—Send the data only to M-router ports in the fabric.</w:t>
      </w:r>
    </w:p>
    <w:p w14:paraId="291A6244" w14:textId="36BBEA72" w:rsidR="00241BA8" w:rsidRDefault="00ED30B4" w:rsidP="00ED30B4">
      <w:pPr>
        <w:pStyle w:val="ListParagraph"/>
      </w:pPr>
      <w:r w:rsidRPr="00ED30B4">
        <w:rPr>
          <w:highlight w:val="green"/>
        </w:rPr>
        <w:t>The default is</w:t>
      </w:r>
      <w:r>
        <w:t xml:space="preserve"> </w:t>
      </w:r>
      <w:r w:rsidRPr="00ED30B4">
        <w:rPr>
          <w:b/>
          <w:bCs/>
          <w:i/>
          <w:iCs/>
        </w:rPr>
        <w:t>Flood</w:t>
      </w:r>
      <w:r>
        <w:t>.</w:t>
      </w:r>
    </w:p>
    <w:p w14:paraId="40C871F4" w14:textId="77777777" w:rsidR="0084061A" w:rsidRPr="0084061A" w:rsidRDefault="0084061A" w:rsidP="0084061A">
      <w:pPr>
        <w:pStyle w:val="ListParagraph"/>
      </w:pPr>
    </w:p>
    <w:p w14:paraId="1CC0AF21" w14:textId="24A09D8A" w:rsidR="00475885" w:rsidRDefault="00241BA8" w:rsidP="00475885">
      <w:pPr>
        <w:pStyle w:val="ListParagraph"/>
        <w:numPr>
          <w:ilvl w:val="0"/>
          <w:numId w:val="1"/>
        </w:numPr>
      </w:pPr>
      <w:r w:rsidRPr="00B5028D">
        <w:rPr>
          <w:b/>
          <w:bCs/>
        </w:rPr>
        <w:t>Multi Destination Flooding</w:t>
      </w:r>
      <w:r>
        <w:t xml:space="preserve"> [</w:t>
      </w:r>
      <w:r w:rsidRPr="00B5028D">
        <w:rPr>
          <w:u w:val="single"/>
        </w:rPr>
        <w:t>multi_dst</w:t>
      </w:r>
      <w:r>
        <w:t xml:space="preserve">] – </w:t>
      </w:r>
      <w:r w:rsidR="00475885">
        <w:t>The multiple destination forwarding method for L2 Multicast, Broadcast, and Link Layer traffic types. The method can be:</w:t>
      </w:r>
    </w:p>
    <w:p w14:paraId="77B25A2C" w14:textId="7979A655" w:rsidR="00475885" w:rsidRDefault="00475885" w:rsidP="00127B7B">
      <w:pPr>
        <w:pStyle w:val="ListParagraph"/>
        <w:numPr>
          <w:ilvl w:val="1"/>
          <w:numId w:val="1"/>
        </w:numPr>
      </w:pPr>
      <w:r w:rsidRPr="00127B7B">
        <w:rPr>
          <w:b/>
          <w:bCs/>
        </w:rPr>
        <w:t>Flood in BD</w:t>
      </w:r>
      <w:r>
        <w:t>—Sends the data to all ports on the same bridge domain.</w:t>
      </w:r>
    </w:p>
    <w:p w14:paraId="24404796" w14:textId="17956546" w:rsidR="00475885" w:rsidRDefault="00475885" w:rsidP="00127B7B">
      <w:pPr>
        <w:pStyle w:val="ListParagraph"/>
        <w:numPr>
          <w:ilvl w:val="1"/>
          <w:numId w:val="1"/>
        </w:numPr>
      </w:pPr>
      <w:r w:rsidRPr="00127B7B">
        <w:rPr>
          <w:b/>
          <w:bCs/>
        </w:rPr>
        <w:t>Drop</w:t>
      </w:r>
      <w:r>
        <w:t>—Drops Packet. Never sends the data to any other ports.</w:t>
      </w:r>
    </w:p>
    <w:p w14:paraId="17D1427F" w14:textId="4B8FEB0E" w:rsidR="00475885" w:rsidRDefault="00475885" w:rsidP="00127B7B">
      <w:pPr>
        <w:pStyle w:val="ListParagraph"/>
        <w:numPr>
          <w:ilvl w:val="1"/>
          <w:numId w:val="1"/>
        </w:numPr>
      </w:pPr>
      <w:r w:rsidRPr="00127B7B">
        <w:rPr>
          <w:b/>
          <w:bCs/>
        </w:rPr>
        <w:t>Flood in Encapsulation</w:t>
      </w:r>
      <w:r>
        <w:t>—Sends the data to the ports on the same VLAN within the bridge domain regardless of the EPG, with the exception that data for the following protocols is flooded to the entire bridge domain:</w:t>
      </w:r>
    </w:p>
    <w:p w14:paraId="1ACD35B3" w14:textId="7B6C3790" w:rsidR="00475885" w:rsidRDefault="00475885" w:rsidP="00127B7B">
      <w:pPr>
        <w:pStyle w:val="ListParagraph"/>
        <w:numPr>
          <w:ilvl w:val="2"/>
          <w:numId w:val="1"/>
        </w:numPr>
      </w:pPr>
      <w:r>
        <w:t>ARP/GARP</w:t>
      </w:r>
    </w:p>
    <w:p w14:paraId="706825F3" w14:textId="019C8BEC" w:rsidR="00475885" w:rsidRDefault="00475885" w:rsidP="00127B7B">
      <w:pPr>
        <w:pStyle w:val="ListParagraph"/>
        <w:numPr>
          <w:ilvl w:val="2"/>
          <w:numId w:val="1"/>
        </w:numPr>
      </w:pPr>
      <w:r>
        <w:t>BGP</w:t>
      </w:r>
    </w:p>
    <w:p w14:paraId="10AB7D9B" w14:textId="6DB092E8" w:rsidR="00475885" w:rsidRDefault="00475885" w:rsidP="00127B7B">
      <w:pPr>
        <w:pStyle w:val="ListParagraph"/>
        <w:numPr>
          <w:ilvl w:val="2"/>
          <w:numId w:val="1"/>
        </w:numPr>
      </w:pPr>
      <w:r>
        <w:t>EIGRP</w:t>
      </w:r>
    </w:p>
    <w:p w14:paraId="41AD4AAF" w14:textId="2A00B4A3" w:rsidR="00475885" w:rsidRDefault="00475885" w:rsidP="00127B7B">
      <w:pPr>
        <w:pStyle w:val="ListParagraph"/>
        <w:numPr>
          <w:ilvl w:val="2"/>
          <w:numId w:val="1"/>
        </w:numPr>
      </w:pPr>
      <w:r>
        <w:t>IGMP</w:t>
      </w:r>
    </w:p>
    <w:p w14:paraId="79DAABCF" w14:textId="781E94DF" w:rsidR="00475885" w:rsidRDefault="00475885" w:rsidP="00127B7B">
      <w:pPr>
        <w:pStyle w:val="ListParagraph"/>
        <w:numPr>
          <w:ilvl w:val="2"/>
          <w:numId w:val="1"/>
        </w:numPr>
      </w:pPr>
      <w:r>
        <w:t>IS-IS</w:t>
      </w:r>
    </w:p>
    <w:p w14:paraId="338E0356" w14:textId="4842300A" w:rsidR="00475885" w:rsidRDefault="00475885" w:rsidP="00127B7B">
      <w:pPr>
        <w:pStyle w:val="ListParagraph"/>
        <w:numPr>
          <w:ilvl w:val="2"/>
          <w:numId w:val="1"/>
        </w:numPr>
      </w:pPr>
      <w:r>
        <w:t>OSPF/OSPFv6</w:t>
      </w:r>
    </w:p>
    <w:p w14:paraId="5588174A" w14:textId="2E39C162" w:rsidR="00475885" w:rsidRDefault="00475885" w:rsidP="00127B7B">
      <w:pPr>
        <w:pStyle w:val="ListParagraph"/>
        <w:numPr>
          <w:ilvl w:val="2"/>
          <w:numId w:val="1"/>
        </w:numPr>
      </w:pPr>
      <w:r>
        <w:t>ND</w:t>
      </w:r>
    </w:p>
    <w:p w14:paraId="743894A8" w14:textId="6B9B8787" w:rsidR="00241BA8" w:rsidRDefault="00475885" w:rsidP="00127B7B">
      <w:pPr>
        <w:pStyle w:val="ListParagraph"/>
        <w:numPr>
          <w:ilvl w:val="2"/>
          <w:numId w:val="1"/>
        </w:numPr>
      </w:pPr>
      <w:r>
        <w:t>PIM</w:t>
      </w:r>
    </w:p>
    <w:p w14:paraId="48AB3888" w14:textId="5851D3CF" w:rsidR="00127B7B" w:rsidRDefault="00127B7B" w:rsidP="00127B7B">
      <w:pPr>
        <w:pStyle w:val="ListParagraph"/>
      </w:pPr>
      <w:r w:rsidRPr="00B8440F">
        <w:rPr>
          <w:highlight w:val="green"/>
        </w:rPr>
        <w:t xml:space="preserve">The </w:t>
      </w:r>
      <w:r w:rsidR="0077117C">
        <w:rPr>
          <w:highlight w:val="green"/>
        </w:rPr>
        <w:t>d</w:t>
      </w:r>
      <w:r w:rsidRPr="00B8440F">
        <w:rPr>
          <w:highlight w:val="green"/>
        </w:rPr>
        <w:t>efault is</w:t>
      </w:r>
      <w:r>
        <w:t xml:space="preserve"> </w:t>
      </w:r>
      <w:r w:rsidR="00B8440F" w:rsidRPr="00B8440F">
        <w:rPr>
          <w:b/>
          <w:bCs/>
          <w:i/>
          <w:iCs/>
        </w:rPr>
        <w:t>Flood in BD</w:t>
      </w:r>
      <w:r w:rsidR="00B8440F">
        <w:t>.</w:t>
      </w:r>
    </w:p>
    <w:p w14:paraId="773DF6A4" w14:textId="77777777" w:rsidR="0084061A" w:rsidRPr="0084061A" w:rsidRDefault="0084061A" w:rsidP="0084061A">
      <w:pPr>
        <w:pStyle w:val="ListParagraph"/>
      </w:pPr>
    </w:p>
    <w:p w14:paraId="39ABD596" w14:textId="64C867AB" w:rsidR="00241BA8" w:rsidRDefault="00241BA8" w:rsidP="00241BA8">
      <w:pPr>
        <w:pStyle w:val="ListParagraph"/>
        <w:numPr>
          <w:ilvl w:val="0"/>
          <w:numId w:val="1"/>
        </w:numPr>
      </w:pPr>
      <w:r w:rsidRPr="00B5028D">
        <w:rPr>
          <w:b/>
          <w:bCs/>
        </w:rPr>
        <w:t>PIM</w:t>
      </w:r>
      <w:r>
        <w:t xml:space="preserve"> [</w:t>
      </w:r>
      <w:r w:rsidRPr="00B5028D">
        <w:rPr>
          <w:u w:val="single"/>
        </w:rPr>
        <w:t>mcast_allow</w:t>
      </w:r>
      <w:r>
        <w:t xml:space="preserve">] – </w:t>
      </w:r>
      <w:r w:rsidR="00581736" w:rsidRPr="00581736">
        <w:t>Enables the Protocol Independent Multicast (PIM) protocol.</w:t>
      </w:r>
      <w:r w:rsidR="00581736">
        <w:br/>
      </w:r>
      <w:r w:rsidR="00581736" w:rsidRPr="00581736">
        <w:rPr>
          <w:highlight w:val="green"/>
        </w:rPr>
        <w:t xml:space="preserve">The </w:t>
      </w:r>
      <w:r w:rsidR="0077117C">
        <w:rPr>
          <w:highlight w:val="green"/>
        </w:rPr>
        <w:t>d</w:t>
      </w:r>
      <w:r w:rsidR="00581736" w:rsidRPr="00581736">
        <w:rPr>
          <w:highlight w:val="green"/>
        </w:rPr>
        <w:t>efault is</w:t>
      </w:r>
      <w:r w:rsidR="00581736">
        <w:t xml:space="preserve"> </w:t>
      </w:r>
      <w:r w:rsidR="00581736" w:rsidRPr="00581736">
        <w:rPr>
          <w:b/>
          <w:bCs/>
          <w:i/>
          <w:iCs/>
        </w:rPr>
        <w:t>no</w:t>
      </w:r>
      <w:r w:rsidR="00581736">
        <w:t>.</w:t>
      </w:r>
    </w:p>
    <w:p w14:paraId="71EA8E5E" w14:textId="77777777" w:rsidR="0084061A" w:rsidRPr="0084061A" w:rsidRDefault="0084061A" w:rsidP="0084061A">
      <w:pPr>
        <w:pStyle w:val="ListParagraph"/>
      </w:pPr>
    </w:p>
    <w:p w14:paraId="77A3EB3D" w14:textId="13D6B968" w:rsidR="0084061A" w:rsidRPr="00EC5499" w:rsidRDefault="00241BA8" w:rsidP="00C92561">
      <w:pPr>
        <w:pStyle w:val="ListParagraph"/>
        <w:numPr>
          <w:ilvl w:val="0"/>
          <w:numId w:val="1"/>
        </w:numPr>
        <w:rPr>
          <w:b/>
          <w:bCs/>
        </w:rPr>
      </w:pPr>
      <w:r w:rsidRPr="00EC5499">
        <w:rPr>
          <w:b/>
          <w:bCs/>
        </w:rPr>
        <w:t>PIMv6</w:t>
      </w:r>
      <w:r>
        <w:t xml:space="preserve"> [</w:t>
      </w:r>
      <w:r w:rsidRPr="00EC5499">
        <w:rPr>
          <w:u w:val="single"/>
        </w:rPr>
        <w:t>ipv6_mcast</w:t>
      </w:r>
      <w:r>
        <w:t xml:space="preserve">] – </w:t>
      </w:r>
      <w:r w:rsidR="00581736" w:rsidRPr="00581736">
        <w:t>Enables the Protocol Independent Multicast (PIM) IPv6 protocol.</w:t>
      </w:r>
      <w:r w:rsidR="00581736">
        <w:br/>
      </w:r>
      <w:r w:rsidR="00581736" w:rsidRPr="00EC5499">
        <w:rPr>
          <w:highlight w:val="green"/>
        </w:rPr>
        <w:t xml:space="preserve">The </w:t>
      </w:r>
      <w:r w:rsidR="0077117C" w:rsidRPr="00EC5499">
        <w:rPr>
          <w:highlight w:val="green"/>
        </w:rPr>
        <w:t>d</w:t>
      </w:r>
      <w:r w:rsidR="00581736" w:rsidRPr="00EC5499">
        <w:rPr>
          <w:highlight w:val="green"/>
        </w:rPr>
        <w:t>efault is</w:t>
      </w:r>
      <w:r w:rsidR="00581736">
        <w:t xml:space="preserve"> </w:t>
      </w:r>
      <w:r w:rsidR="00581736" w:rsidRPr="00EC5499">
        <w:rPr>
          <w:b/>
          <w:bCs/>
          <w:i/>
          <w:iCs/>
        </w:rPr>
        <w:t>no</w:t>
      </w:r>
      <w:r w:rsidR="00581736">
        <w:t>.</w:t>
      </w:r>
      <w:r w:rsidR="0084061A" w:rsidRPr="00EC5499">
        <w:rPr>
          <w:b/>
          <w:bCs/>
        </w:rPr>
        <w:br w:type="page"/>
      </w:r>
    </w:p>
    <w:p w14:paraId="43395F12" w14:textId="0FE5A2D1" w:rsidR="00241BA8" w:rsidRPr="0084061A" w:rsidRDefault="00241BA8" w:rsidP="00241BA8">
      <w:pPr>
        <w:pStyle w:val="ListParagraph"/>
        <w:numPr>
          <w:ilvl w:val="0"/>
          <w:numId w:val="1"/>
        </w:numPr>
        <w:rPr>
          <w:highlight w:val="yellow"/>
        </w:rPr>
      </w:pPr>
      <w:r w:rsidRPr="0084061A">
        <w:rPr>
          <w:b/>
          <w:bCs/>
          <w:highlight w:val="yellow"/>
        </w:rPr>
        <w:lastRenderedPageBreak/>
        <w:t>IGMP Snooping Policy Association</w:t>
      </w:r>
      <w:r w:rsidRPr="0084061A">
        <w:rPr>
          <w:highlight w:val="yellow"/>
        </w:rPr>
        <w:t xml:space="preserve"> [</w:t>
      </w:r>
      <w:r w:rsidRPr="0084061A">
        <w:rPr>
          <w:highlight w:val="yellow"/>
          <w:u w:val="single"/>
        </w:rPr>
        <w:t>igmpSnoopPol</w:t>
      </w:r>
      <w:r w:rsidRPr="0084061A">
        <w:rPr>
          <w:highlight w:val="yellow"/>
        </w:rPr>
        <w:t>] – A changeable</w:t>
      </w:r>
    </w:p>
    <w:p w14:paraId="01BC5A79" w14:textId="77777777" w:rsidR="0084061A" w:rsidRPr="0084061A" w:rsidRDefault="0084061A" w:rsidP="0084061A">
      <w:pPr>
        <w:pStyle w:val="ListParagraph"/>
      </w:pPr>
    </w:p>
    <w:p w14:paraId="0B010ABC" w14:textId="66846FA7" w:rsidR="00241BA8" w:rsidRDefault="00241BA8" w:rsidP="00241BA8">
      <w:pPr>
        <w:pStyle w:val="ListParagraph"/>
        <w:numPr>
          <w:ilvl w:val="0"/>
          <w:numId w:val="1"/>
        </w:numPr>
      </w:pPr>
      <w:r w:rsidRPr="00B5028D">
        <w:rPr>
          <w:b/>
          <w:bCs/>
        </w:rPr>
        <w:t>ARP Flooding</w:t>
      </w:r>
      <w:r>
        <w:t xml:space="preserve"> [</w:t>
      </w:r>
      <w:r w:rsidRPr="00B5028D">
        <w:rPr>
          <w:u w:val="single"/>
        </w:rPr>
        <w:t>arp_flood</w:t>
      </w:r>
      <w:r>
        <w:t xml:space="preserve">] – </w:t>
      </w:r>
      <w:r w:rsidR="00EB0F37" w:rsidRPr="00EB0F37">
        <w:t>Enables ARP flooding, so that the Layer 2 broadcast domain maps IP addresses to the MAC addresses. If flooding is disabled, unicast routing will be performed on the target IP address.</w:t>
      </w:r>
      <w:r w:rsidR="00EB0F37">
        <w:br/>
      </w:r>
      <w:r w:rsidR="00EB0F37" w:rsidRPr="00986B0B">
        <w:rPr>
          <w:highlight w:val="green"/>
        </w:rPr>
        <w:t xml:space="preserve">The </w:t>
      </w:r>
      <w:r w:rsidR="0077117C">
        <w:rPr>
          <w:highlight w:val="green"/>
        </w:rPr>
        <w:t>d</w:t>
      </w:r>
      <w:r w:rsidR="00EB0F37" w:rsidRPr="00986B0B">
        <w:rPr>
          <w:highlight w:val="green"/>
        </w:rPr>
        <w:t>efault is</w:t>
      </w:r>
      <w:r w:rsidR="00EB0F37">
        <w:t xml:space="preserve"> </w:t>
      </w:r>
      <w:r w:rsidR="00986B0B" w:rsidRPr="00986B0B">
        <w:rPr>
          <w:b/>
          <w:bCs/>
          <w:i/>
          <w:iCs/>
        </w:rPr>
        <w:t>no</w:t>
      </w:r>
      <w:r w:rsidR="00986B0B">
        <w:t>.  If the BD extends outside of ACI, always set to yes.</w:t>
      </w:r>
    </w:p>
    <w:p w14:paraId="1BA50F18" w14:textId="77777777" w:rsidR="0084061A" w:rsidRPr="0084061A" w:rsidRDefault="0084061A" w:rsidP="0084061A">
      <w:pPr>
        <w:pStyle w:val="ListParagraph"/>
      </w:pPr>
    </w:p>
    <w:p w14:paraId="420595EE" w14:textId="31E790A6" w:rsidR="00241BA8" w:rsidRDefault="00241BA8" w:rsidP="00241BA8">
      <w:pPr>
        <w:pStyle w:val="ListParagraph"/>
        <w:numPr>
          <w:ilvl w:val="0"/>
          <w:numId w:val="1"/>
        </w:numPr>
      </w:pPr>
      <w:r w:rsidRPr="00B5028D">
        <w:rPr>
          <w:b/>
          <w:bCs/>
        </w:rPr>
        <w:t>Limit Local IP Learning to BD/EPG Subnet(s)</w:t>
      </w:r>
      <w:r w:rsidR="00B5028D">
        <w:t xml:space="preserve"> </w:t>
      </w:r>
      <w:r>
        <w:t>[</w:t>
      </w:r>
      <w:r w:rsidRPr="00B5028D">
        <w:rPr>
          <w:u w:val="single"/>
        </w:rPr>
        <w:t>limit_learn</w:t>
      </w:r>
      <w:r>
        <w:t xml:space="preserve">] – </w:t>
      </w:r>
      <w:r w:rsidR="001C1FF9" w:rsidRPr="001C1FF9">
        <w:t>Limits IP address learning to the bridge domain subnets only. Every bridge domain can have multiple subnets associated with it. By default, all IP addresses are learned.</w:t>
      </w:r>
    </w:p>
    <w:p w14:paraId="1E5380B5" w14:textId="53BC1AD8" w:rsidR="003E0B5D" w:rsidRPr="003E0B5D" w:rsidRDefault="003E0B5D" w:rsidP="003E0B5D">
      <w:pPr>
        <w:pStyle w:val="ListParagraph"/>
      </w:pPr>
      <w:r w:rsidRPr="003E0B5D">
        <w:rPr>
          <w:highlight w:val="green"/>
        </w:rPr>
        <w:t xml:space="preserve">The </w:t>
      </w:r>
      <w:r w:rsidR="0077117C">
        <w:rPr>
          <w:highlight w:val="green"/>
        </w:rPr>
        <w:t>d</w:t>
      </w:r>
      <w:r w:rsidRPr="003E0B5D">
        <w:rPr>
          <w:highlight w:val="green"/>
        </w:rPr>
        <w:t>efault is</w:t>
      </w:r>
      <w:r>
        <w:t xml:space="preserve"> </w:t>
      </w:r>
      <w:r w:rsidRPr="003E0B5D">
        <w:rPr>
          <w:b/>
          <w:bCs/>
          <w:i/>
          <w:iCs/>
        </w:rPr>
        <w:t>no</w:t>
      </w:r>
      <w:r>
        <w:t xml:space="preserve">, </w:t>
      </w:r>
      <w:r w:rsidRPr="003E0B5D">
        <w:rPr>
          <w:u w:val="single"/>
        </w:rPr>
        <w:t>but we recommend it to be yes</w:t>
      </w:r>
      <w:r>
        <w:t>.</w:t>
      </w:r>
    </w:p>
    <w:p w14:paraId="1F1B9A02" w14:textId="77777777" w:rsidR="0084061A" w:rsidRPr="0084061A" w:rsidRDefault="0084061A" w:rsidP="0084061A">
      <w:pPr>
        <w:pStyle w:val="ListParagraph"/>
      </w:pPr>
    </w:p>
    <w:p w14:paraId="6B5597D0" w14:textId="2640CD95" w:rsidR="00241BA8" w:rsidRDefault="00241BA8" w:rsidP="00241BA8">
      <w:pPr>
        <w:pStyle w:val="ListParagraph"/>
        <w:numPr>
          <w:ilvl w:val="0"/>
          <w:numId w:val="1"/>
        </w:numPr>
      </w:pPr>
      <w:r w:rsidRPr="00B5028D">
        <w:rPr>
          <w:b/>
          <w:bCs/>
        </w:rPr>
        <w:t>Endpoint Retention Policy Association</w:t>
      </w:r>
      <w:r w:rsidR="00B5028D">
        <w:t xml:space="preserve"> </w:t>
      </w:r>
      <w:r>
        <w:t>[</w:t>
      </w:r>
      <w:r w:rsidRPr="00B5028D">
        <w:rPr>
          <w:u w:val="single"/>
        </w:rPr>
        <w:t>fvEpRetPol</w:t>
      </w:r>
      <w:r>
        <w:t xml:space="preserve">] – </w:t>
      </w:r>
      <w:r w:rsidR="00D32F67">
        <w:t>P</w:t>
      </w:r>
      <w:r w:rsidR="00D32F67" w:rsidRPr="00D32F67">
        <w:t>rovides the parameters for the lifecycle of the endpoint group</w:t>
      </w:r>
      <w:r w:rsidR="00254B0C">
        <w:t xml:space="preserve"> in the bridge domain</w:t>
      </w:r>
      <w:r w:rsidR="00D32F67">
        <w:t>.</w:t>
      </w:r>
      <w:r w:rsidR="00D32F67" w:rsidRPr="00D32F67">
        <w:t xml:space="preserve"> </w:t>
      </w:r>
      <w:r w:rsidR="00254B0C">
        <w:t xml:space="preserve"> This will assign the policy to the BD.</w:t>
      </w:r>
      <w:r w:rsidR="00281507">
        <w:t xml:space="preserve">  Assign using the Distinguished Name.  Example: “</w:t>
      </w:r>
      <w:r w:rsidR="00281507" w:rsidRPr="006854F1">
        <w:t>uni/tn-common/</w:t>
      </w:r>
      <w:r w:rsidR="004D745E">
        <w:t>epRPol</w:t>
      </w:r>
      <w:r w:rsidR="00281507" w:rsidRPr="006854F1">
        <w:t>-default</w:t>
      </w:r>
      <w:r w:rsidR="00281507">
        <w:t>”</w:t>
      </w:r>
      <w:r w:rsidR="000D5283">
        <w:t>.</w:t>
      </w:r>
    </w:p>
    <w:p w14:paraId="12422E83" w14:textId="77777777" w:rsidR="0084061A" w:rsidRPr="0084061A" w:rsidRDefault="0084061A" w:rsidP="0084061A">
      <w:pPr>
        <w:pStyle w:val="ListParagraph"/>
      </w:pPr>
    </w:p>
    <w:p w14:paraId="4DADE3EC" w14:textId="00F00025" w:rsidR="00241BA8" w:rsidRDefault="00241BA8" w:rsidP="00241BA8">
      <w:pPr>
        <w:pStyle w:val="ListParagraph"/>
        <w:numPr>
          <w:ilvl w:val="0"/>
          <w:numId w:val="1"/>
        </w:numPr>
      </w:pPr>
      <w:r w:rsidRPr="00B5028D">
        <w:rPr>
          <w:b/>
          <w:bCs/>
        </w:rPr>
        <w:t>IGMP Snooping Policy Association</w:t>
      </w:r>
      <w:r>
        <w:t xml:space="preserve"> [</w:t>
      </w:r>
      <w:r w:rsidRPr="00B5028D">
        <w:rPr>
          <w:u w:val="single"/>
        </w:rPr>
        <w:t>igmpSnoopPol</w:t>
      </w:r>
      <w:r>
        <w:t xml:space="preserve">] – </w:t>
      </w:r>
      <w:r w:rsidR="00746C06" w:rsidRPr="00746C06">
        <w:t xml:space="preserve">IGMP snooping is the process of listening to Internet Group Management Protocol (IGMP) network traffic. The feature allows a network switch to listen in on the IGMP conversation between hosts and routers and filter multicasts links that do not need them, thus controlling which ports receive specific multicast traffic. </w:t>
      </w:r>
      <w:r w:rsidR="00C119E3">
        <w:t xml:space="preserve"> </w:t>
      </w:r>
      <w:r w:rsidR="006854F1">
        <w:t>Th</w:t>
      </w:r>
      <w:r w:rsidR="00C119E3">
        <w:t>is option will assign the</w:t>
      </w:r>
      <w:r w:rsidR="009340B3" w:rsidRPr="009340B3">
        <w:t xml:space="preserve"> </w:t>
      </w:r>
      <w:r w:rsidR="009340B3">
        <w:t>IGMP</w:t>
      </w:r>
      <w:r w:rsidR="009340B3" w:rsidRPr="009340B3">
        <w:t xml:space="preserve"> Snooping policy</w:t>
      </w:r>
      <w:r w:rsidR="00C119E3">
        <w:t xml:space="preserve"> to the bridge domain</w:t>
      </w:r>
      <w:r w:rsidR="00281507">
        <w:t>.  Assign using the Distinguished Name.  Example: “</w:t>
      </w:r>
      <w:r w:rsidR="00281507" w:rsidRPr="006854F1">
        <w:t>uni/tn-common/</w:t>
      </w:r>
      <w:r w:rsidR="00281507">
        <w:t>snPol</w:t>
      </w:r>
      <w:r w:rsidR="00281507" w:rsidRPr="006854F1">
        <w:t>-default</w:t>
      </w:r>
      <w:r w:rsidR="00281507">
        <w:t>”</w:t>
      </w:r>
      <w:r w:rsidR="009340B3">
        <w:t>.</w:t>
      </w:r>
    </w:p>
    <w:p w14:paraId="4663E7D5" w14:textId="77777777" w:rsidR="0084061A" w:rsidRPr="0084061A" w:rsidRDefault="0084061A" w:rsidP="0084061A">
      <w:pPr>
        <w:pStyle w:val="ListParagraph"/>
      </w:pPr>
    </w:p>
    <w:p w14:paraId="230DBB2A" w14:textId="0FFF0B5F" w:rsidR="00241BA8" w:rsidRDefault="00241BA8" w:rsidP="00241BA8">
      <w:pPr>
        <w:pStyle w:val="ListParagraph"/>
        <w:numPr>
          <w:ilvl w:val="0"/>
          <w:numId w:val="1"/>
        </w:numPr>
      </w:pPr>
      <w:r w:rsidRPr="00B5028D">
        <w:rPr>
          <w:b/>
          <w:bCs/>
        </w:rPr>
        <w:t>MLD Snoop Policy Association</w:t>
      </w:r>
      <w:r>
        <w:t xml:space="preserve"> [</w:t>
      </w:r>
      <w:r w:rsidRPr="00B5028D">
        <w:rPr>
          <w:u w:val="single"/>
        </w:rPr>
        <w:t>mldSnoopPol</w:t>
      </w:r>
      <w:r>
        <w:t xml:space="preserve">] – </w:t>
      </w:r>
      <w:r w:rsidR="00E56F67">
        <w:t xml:space="preserve">The </w:t>
      </w:r>
      <w:r w:rsidR="00602B8B">
        <w:t>Multicast Listener Discovery (MLD)</w:t>
      </w:r>
      <w:r w:rsidR="009340B3" w:rsidRPr="009340B3">
        <w:t xml:space="preserve"> Snooping policy</w:t>
      </w:r>
      <w:r w:rsidR="00AA507F">
        <w:t xml:space="preserve"> </w:t>
      </w:r>
      <w:r w:rsidR="00AA507F" w:rsidRPr="00AA507F">
        <w:t>enables the efficient distribution of IPv6 multicast traffic between hosts and routers. It is a Layer 2 feature that restricts IPv6 multicast traffic within a bridge domain to a subset of ports that have transmitted or received MLD queries or reports</w:t>
      </w:r>
      <w:r w:rsidR="00AA507F">
        <w:t>.  Assign using the Distinguished Name.  Example: “</w:t>
      </w:r>
      <w:r w:rsidR="00AA507F" w:rsidRPr="006854F1">
        <w:t>uni/tn-common/</w:t>
      </w:r>
      <w:r w:rsidR="00D254E3">
        <w:t>mldsnoopPol</w:t>
      </w:r>
      <w:r w:rsidR="00AA507F" w:rsidRPr="006854F1">
        <w:t>-default</w:t>
      </w:r>
      <w:r w:rsidR="00AA507F">
        <w:t>”.</w:t>
      </w:r>
    </w:p>
    <w:p w14:paraId="7E3A79FE" w14:textId="77777777" w:rsidR="0084061A" w:rsidRPr="0084061A" w:rsidRDefault="0084061A" w:rsidP="0084061A">
      <w:pPr>
        <w:pStyle w:val="ListParagraph"/>
      </w:pPr>
    </w:p>
    <w:p w14:paraId="60D1F959" w14:textId="01C1ADF0" w:rsidR="00241BA8" w:rsidRDefault="00241BA8" w:rsidP="00241BA8">
      <w:pPr>
        <w:pStyle w:val="ListParagraph"/>
        <w:numPr>
          <w:ilvl w:val="0"/>
          <w:numId w:val="1"/>
        </w:numPr>
      </w:pPr>
      <w:r w:rsidRPr="00B5028D">
        <w:rPr>
          <w:b/>
          <w:bCs/>
        </w:rPr>
        <w:t>Unicast Routing</w:t>
      </w:r>
      <w:r w:rsidR="00B5028D">
        <w:t xml:space="preserve"> </w:t>
      </w:r>
      <w:r>
        <w:t>[</w:t>
      </w:r>
      <w:r w:rsidRPr="00B5028D">
        <w:rPr>
          <w:u w:val="single"/>
        </w:rPr>
        <w:t>unicast_route</w:t>
      </w:r>
      <w:r>
        <w:t xml:space="preserve">] – </w:t>
      </w:r>
      <w:r w:rsidR="00994E2A">
        <w:t xml:space="preserve">enable or disable unicast routing on the Bridge Domain.  </w:t>
      </w:r>
      <w:r w:rsidR="002606EB">
        <w:br/>
      </w:r>
      <w:r w:rsidR="002606EB" w:rsidRPr="002606EB">
        <w:rPr>
          <w:highlight w:val="green"/>
        </w:rPr>
        <w:t xml:space="preserve">The </w:t>
      </w:r>
      <w:r w:rsidR="0077117C">
        <w:rPr>
          <w:highlight w:val="green"/>
        </w:rPr>
        <w:t>d</w:t>
      </w:r>
      <w:r w:rsidR="002606EB" w:rsidRPr="002606EB">
        <w:rPr>
          <w:highlight w:val="green"/>
        </w:rPr>
        <w:t>efault is</w:t>
      </w:r>
      <w:r w:rsidR="002606EB">
        <w:t xml:space="preserve"> </w:t>
      </w:r>
      <w:r w:rsidR="002606EB" w:rsidRPr="002606EB">
        <w:rPr>
          <w:b/>
          <w:bCs/>
          <w:i/>
          <w:iCs/>
        </w:rPr>
        <w:t>yes</w:t>
      </w:r>
      <w:r w:rsidR="002606EB">
        <w:t>.  We recommend disabling if you have not configured a subnet on the BD.</w:t>
      </w:r>
    </w:p>
    <w:p w14:paraId="21552A76" w14:textId="77777777" w:rsidR="0084061A" w:rsidRPr="0084061A" w:rsidRDefault="0084061A" w:rsidP="0084061A">
      <w:pPr>
        <w:pStyle w:val="ListParagraph"/>
      </w:pPr>
    </w:p>
    <w:p w14:paraId="7257A2EC" w14:textId="2467131E" w:rsidR="00241BA8" w:rsidRDefault="00241BA8" w:rsidP="00241BA8">
      <w:pPr>
        <w:pStyle w:val="ListParagraph"/>
        <w:numPr>
          <w:ilvl w:val="0"/>
          <w:numId w:val="1"/>
        </w:numPr>
      </w:pPr>
      <w:r w:rsidRPr="00B5028D">
        <w:rPr>
          <w:b/>
          <w:bCs/>
        </w:rPr>
        <w:t>Custom MAC Address</w:t>
      </w:r>
      <w:r>
        <w:t xml:space="preserve"> [</w:t>
      </w:r>
      <w:r w:rsidRPr="00B5028D">
        <w:rPr>
          <w:u w:val="single"/>
        </w:rPr>
        <w:t>mac</w:t>
      </w:r>
      <w:r>
        <w:t xml:space="preserve">] – </w:t>
      </w:r>
      <w:r w:rsidR="002047B2" w:rsidRPr="002047B2">
        <w:t>The MAC address of the bridge domain (BD) or switched virtual interface (SVI). By default, a BD takes the fabric wide default MAC address of 00:22:BD:F8:19:FF. Configure this property to override the default address.</w:t>
      </w:r>
    </w:p>
    <w:p w14:paraId="5AB7A852" w14:textId="77777777" w:rsidR="0084061A" w:rsidRPr="0084061A" w:rsidRDefault="0084061A" w:rsidP="0084061A">
      <w:pPr>
        <w:pStyle w:val="ListParagraph"/>
      </w:pPr>
    </w:p>
    <w:p w14:paraId="5BC75419" w14:textId="5B4AAC0F" w:rsidR="003F4ECA" w:rsidRDefault="003F4ECA" w:rsidP="003F4ECA">
      <w:pPr>
        <w:pStyle w:val="ListParagraph"/>
        <w:numPr>
          <w:ilvl w:val="0"/>
          <w:numId w:val="1"/>
        </w:numPr>
      </w:pPr>
      <w:r w:rsidRPr="00341B04">
        <w:rPr>
          <w:b/>
          <w:bCs/>
        </w:rPr>
        <w:t>EP Move Detection Mode</w:t>
      </w:r>
      <w:r>
        <w:t xml:space="preserve"> [</w:t>
      </w:r>
      <w:r w:rsidRPr="00B5028D">
        <w:rPr>
          <w:u w:val="single"/>
        </w:rPr>
        <w:t>ep_move</w:t>
      </w:r>
      <w:r>
        <w:t xml:space="preserve">] – </w:t>
      </w:r>
      <w:r w:rsidR="00BF2856" w:rsidRPr="00BF2856">
        <w:t>When the GARP based detection option is enabled, Cisco ACI will trigger an endpoint move based on GARP packets if the move occurs on the same interface and same EPG.</w:t>
      </w:r>
    </w:p>
    <w:p w14:paraId="12E8FA5C" w14:textId="693327F8" w:rsidR="00547DD8" w:rsidRDefault="00547DD8" w:rsidP="00547DD8">
      <w:pPr>
        <w:pStyle w:val="ListParagraph"/>
      </w:pPr>
      <w:r w:rsidRPr="00547DD8">
        <w:rPr>
          <w:highlight w:val="green"/>
        </w:rPr>
        <w:t>The Default is</w:t>
      </w:r>
      <w:r>
        <w:rPr>
          <w:b/>
          <w:bCs/>
        </w:rPr>
        <w:t xml:space="preserve"> </w:t>
      </w:r>
      <w:r w:rsidRPr="00547DD8">
        <w:rPr>
          <w:b/>
          <w:bCs/>
          <w:i/>
          <w:iCs/>
        </w:rPr>
        <w:t>no, but it is a best practice to set to yes</w:t>
      </w:r>
      <w:r>
        <w:rPr>
          <w:b/>
          <w:bCs/>
        </w:rPr>
        <w:t>.</w:t>
      </w:r>
    </w:p>
    <w:p w14:paraId="57437634" w14:textId="77777777" w:rsidR="0084061A" w:rsidRPr="0084061A" w:rsidRDefault="0084061A" w:rsidP="0084061A">
      <w:pPr>
        <w:pStyle w:val="ListParagraph"/>
      </w:pPr>
    </w:p>
    <w:p w14:paraId="27121E8A" w14:textId="52C128B4" w:rsidR="00241BA8" w:rsidRDefault="00241BA8" w:rsidP="00241BA8">
      <w:pPr>
        <w:pStyle w:val="ListParagraph"/>
        <w:numPr>
          <w:ilvl w:val="0"/>
          <w:numId w:val="1"/>
        </w:numPr>
      </w:pPr>
      <w:r w:rsidRPr="00E56F67">
        <w:rPr>
          <w:b/>
          <w:bCs/>
        </w:rPr>
        <w:t xml:space="preserve">Route Profile </w:t>
      </w:r>
      <w:r w:rsidR="00170B4F" w:rsidRPr="00E56F67">
        <w:rPr>
          <w:b/>
          <w:bCs/>
        </w:rPr>
        <w:t>Association</w:t>
      </w:r>
      <w:r>
        <w:t xml:space="preserve"> [</w:t>
      </w:r>
      <w:r w:rsidRPr="00B5028D">
        <w:rPr>
          <w:u w:val="single"/>
        </w:rPr>
        <w:t>rtctrlProfile</w:t>
      </w:r>
      <w:r>
        <w:t xml:space="preserve">] – </w:t>
      </w:r>
      <w:r w:rsidR="004D745E">
        <w:t xml:space="preserve">Assign a Route Control Profile </w:t>
      </w:r>
      <w:r w:rsidR="00A216C9">
        <w:t xml:space="preserve">(route-maps with </w:t>
      </w:r>
      <w:r w:rsidR="000E3E8B">
        <w:t>prefix lists</w:t>
      </w:r>
      <w:r w:rsidR="009C7552">
        <w:t xml:space="preserve"> or </w:t>
      </w:r>
      <w:r w:rsidR="003E08AD">
        <w:t>community lists</w:t>
      </w:r>
      <w:r w:rsidR="000E3E8B">
        <w:t xml:space="preserve">) </w:t>
      </w:r>
      <w:r w:rsidR="004D745E">
        <w:t>to the Bridge D</w:t>
      </w:r>
      <w:r w:rsidR="00567CB4">
        <w:t xml:space="preserve">omain.  Assign using the Distinguished Name.  Example: </w:t>
      </w:r>
      <w:r w:rsidR="00567CB4">
        <w:lastRenderedPageBreak/>
        <w:t>“</w:t>
      </w:r>
      <w:r w:rsidR="00567CB4" w:rsidRPr="006854F1">
        <w:t>uni/tn-common/</w:t>
      </w:r>
      <w:r w:rsidR="00C00E61">
        <w:t>prof</w:t>
      </w:r>
      <w:r w:rsidR="00567CB4" w:rsidRPr="006854F1">
        <w:t>-default</w:t>
      </w:r>
      <w:r w:rsidR="00567CB4">
        <w:t>”.</w:t>
      </w:r>
      <w:r w:rsidR="00A15367">
        <w:t xml:space="preserve">  Note that there is no default Route Maps for Route Control.  </w:t>
      </w:r>
      <w:r w:rsidR="003E64F8">
        <w:t>C</w:t>
      </w:r>
      <w:r w:rsidR="00A15367">
        <w:t>reate one first.</w:t>
      </w:r>
    </w:p>
    <w:p w14:paraId="5F1BA5D6" w14:textId="77777777" w:rsidR="0084061A" w:rsidRPr="0084061A" w:rsidRDefault="0084061A" w:rsidP="0084061A">
      <w:pPr>
        <w:pStyle w:val="ListParagraph"/>
      </w:pPr>
    </w:p>
    <w:p w14:paraId="7D2A4FB3" w14:textId="521A898C" w:rsidR="00241BA8" w:rsidRDefault="00241BA8" w:rsidP="00241BA8">
      <w:pPr>
        <w:pStyle w:val="ListParagraph"/>
        <w:numPr>
          <w:ilvl w:val="0"/>
          <w:numId w:val="1"/>
        </w:numPr>
      </w:pPr>
      <w:r w:rsidRPr="00B5028D">
        <w:rPr>
          <w:b/>
          <w:bCs/>
        </w:rPr>
        <w:t xml:space="preserve">ND Policy </w:t>
      </w:r>
      <w:r w:rsidR="00D623E4" w:rsidRPr="00B5028D">
        <w:rPr>
          <w:b/>
          <w:bCs/>
        </w:rPr>
        <w:t>Association</w:t>
      </w:r>
      <w:r>
        <w:t xml:space="preserve"> [</w:t>
      </w:r>
      <w:r w:rsidRPr="00B5028D">
        <w:rPr>
          <w:u w:val="single"/>
        </w:rPr>
        <w:t>ndIfPol</w:t>
      </w:r>
      <w:r>
        <w:t xml:space="preserve">] – </w:t>
      </w:r>
      <w:r w:rsidR="00C4515E">
        <w:t>Assign</w:t>
      </w:r>
      <w:r w:rsidR="000C7967" w:rsidRPr="000C7967">
        <w:t xml:space="preserve"> a Neighbor discovery (ND) Interface policy, that supports IPv6 services for the bridge domain.</w:t>
      </w:r>
      <w:r w:rsidR="00962F5A">
        <w:t xml:space="preserve">  </w:t>
      </w:r>
    </w:p>
    <w:p w14:paraId="571563B4" w14:textId="77777777" w:rsidR="0084061A" w:rsidRPr="0084061A" w:rsidRDefault="0084061A" w:rsidP="0084061A">
      <w:pPr>
        <w:pStyle w:val="ListParagraph"/>
      </w:pPr>
    </w:p>
    <w:p w14:paraId="5B406F60" w14:textId="42B5E4C0" w:rsidR="00241BA8" w:rsidRDefault="00241BA8" w:rsidP="00241BA8">
      <w:pPr>
        <w:pStyle w:val="ListParagraph"/>
        <w:numPr>
          <w:ilvl w:val="0"/>
          <w:numId w:val="1"/>
        </w:numPr>
      </w:pPr>
      <w:r w:rsidRPr="00B5028D">
        <w:rPr>
          <w:b/>
          <w:bCs/>
        </w:rPr>
        <w:t>Link-local IPv6 Address</w:t>
      </w:r>
      <w:r w:rsidR="00B5028D" w:rsidRPr="00B5028D">
        <w:rPr>
          <w:b/>
          <w:bCs/>
        </w:rPr>
        <w:t xml:space="preserve"> </w:t>
      </w:r>
      <w:r>
        <w:t>[</w:t>
      </w:r>
      <w:r w:rsidRPr="00B5028D">
        <w:rPr>
          <w:u w:val="single"/>
        </w:rPr>
        <w:t>ll_addr</w:t>
      </w:r>
      <w:r>
        <w:t xml:space="preserve">] – </w:t>
      </w:r>
      <w:r w:rsidR="003C421B" w:rsidRPr="003C421B">
        <w:t>Link-Local IPv6 address (LLA) for the bridge domain.</w:t>
      </w:r>
    </w:p>
    <w:p w14:paraId="6A5C189C" w14:textId="77777777" w:rsidR="0084061A" w:rsidRPr="0084061A" w:rsidRDefault="0084061A" w:rsidP="0084061A">
      <w:pPr>
        <w:pStyle w:val="ListParagraph"/>
      </w:pPr>
    </w:p>
    <w:p w14:paraId="51FD9EB3" w14:textId="6A9ED4F1" w:rsidR="00241BA8" w:rsidRDefault="00241BA8" w:rsidP="00241BA8">
      <w:pPr>
        <w:pStyle w:val="ListParagraph"/>
        <w:numPr>
          <w:ilvl w:val="0"/>
          <w:numId w:val="1"/>
        </w:numPr>
      </w:pPr>
      <w:r w:rsidRPr="00B5028D">
        <w:rPr>
          <w:b/>
          <w:bCs/>
        </w:rPr>
        <w:t xml:space="preserve">BD stretched to Remote Sites </w:t>
      </w:r>
      <w:r>
        <w:t>[</w:t>
      </w:r>
      <w:r w:rsidRPr="00B5028D">
        <w:rPr>
          <w:u w:val="single"/>
        </w:rPr>
        <w:t>intersight_l2</w:t>
      </w:r>
      <w:r>
        <w:t xml:space="preserve">] – </w:t>
      </w:r>
      <w:r w:rsidR="00C94494">
        <w:t xml:space="preserve">Extend the </w:t>
      </w:r>
      <w:r w:rsidR="006766BD">
        <w:t>Bridge Domain between ACI Fabrics</w:t>
      </w:r>
      <w:r w:rsidR="00A41177">
        <w:t>.</w:t>
      </w:r>
    </w:p>
    <w:p w14:paraId="7599014B" w14:textId="6ED477DD" w:rsidR="00A41177" w:rsidRDefault="00A41177" w:rsidP="00A41177">
      <w:pPr>
        <w:pStyle w:val="ListParagraph"/>
      </w:pPr>
      <w:r w:rsidRPr="00A41177">
        <w:rPr>
          <w:highlight w:val="green"/>
        </w:rPr>
        <w:t>The Default is</w:t>
      </w:r>
      <w:r>
        <w:rPr>
          <w:b/>
          <w:bCs/>
        </w:rPr>
        <w:t xml:space="preserve"> </w:t>
      </w:r>
      <w:r w:rsidRPr="00A41177">
        <w:rPr>
          <w:b/>
          <w:bCs/>
          <w:i/>
          <w:iCs/>
        </w:rPr>
        <w:t>no</w:t>
      </w:r>
      <w:r>
        <w:rPr>
          <w:b/>
          <w:bCs/>
        </w:rPr>
        <w:t>.</w:t>
      </w:r>
    </w:p>
    <w:p w14:paraId="438713C0" w14:textId="77777777" w:rsidR="0084061A" w:rsidRPr="0084061A" w:rsidRDefault="0084061A" w:rsidP="0084061A">
      <w:pPr>
        <w:pStyle w:val="ListParagraph"/>
      </w:pPr>
    </w:p>
    <w:p w14:paraId="09BE174A" w14:textId="6A290A90" w:rsidR="00241BA8" w:rsidRDefault="00241BA8" w:rsidP="00241BA8">
      <w:pPr>
        <w:pStyle w:val="ListParagraph"/>
        <w:numPr>
          <w:ilvl w:val="0"/>
          <w:numId w:val="1"/>
        </w:numPr>
      </w:pPr>
      <w:r w:rsidRPr="00B5028D">
        <w:rPr>
          <w:b/>
          <w:bCs/>
        </w:rPr>
        <w:t>Allow BUM traffic on Stretched BD</w:t>
      </w:r>
      <w:r w:rsidR="00D623E4" w:rsidRPr="00B5028D">
        <w:rPr>
          <w:b/>
          <w:bCs/>
        </w:rPr>
        <w:t xml:space="preserve"> </w:t>
      </w:r>
      <w:r>
        <w:t>[</w:t>
      </w:r>
      <w:r w:rsidRPr="00B5028D">
        <w:rPr>
          <w:u w:val="single"/>
        </w:rPr>
        <w:t>intersight_bum</w:t>
      </w:r>
      <w:r>
        <w:t xml:space="preserve">] – </w:t>
      </w:r>
      <w:r w:rsidR="001F5074">
        <w:t xml:space="preserve">When extending the </w:t>
      </w:r>
      <w:r w:rsidR="002B6A76">
        <w:t>bridge domain</w:t>
      </w:r>
      <w:r w:rsidR="001945B7">
        <w:t xml:space="preserve"> between sites</w:t>
      </w:r>
      <w:r w:rsidR="002B6A76">
        <w:t xml:space="preserve"> this option </w:t>
      </w:r>
      <w:r w:rsidR="005752BE">
        <w:t>is to permit broadcast unknown multicast (BUM) traffic between the sites.</w:t>
      </w:r>
    </w:p>
    <w:p w14:paraId="1FD27F78" w14:textId="5F6618F4" w:rsidR="005752BE" w:rsidRDefault="005752BE" w:rsidP="005752BE">
      <w:pPr>
        <w:pStyle w:val="ListParagraph"/>
      </w:pPr>
      <w:r w:rsidRPr="005752BE">
        <w:rPr>
          <w:highlight w:val="green"/>
        </w:rPr>
        <w:t>The Default is</w:t>
      </w:r>
      <w:r>
        <w:rPr>
          <w:b/>
          <w:bCs/>
        </w:rPr>
        <w:t xml:space="preserve"> </w:t>
      </w:r>
      <w:r w:rsidRPr="005752BE">
        <w:rPr>
          <w:b/>
          <w:bCs/>
          <w:i/>
          <w:iCs/>
        </w:rPr>
        <w:t>no</w:t>
      </w:r>
      <w:r>
        <w:rPr>
          <w:b/>
          <w:bCs/>
        </w:rPr>
        <w:t>.</w:t>
      </w:r>
    </w:p>
    <w:p w14:paraId="0F19E140" w14:textId="77777777" w:rsidR="0084061A" w:rsidRPr="0084061A" w:rsidRDefault="0084061A" w:rsidP="0084061A">
      <w:pPr>
        <w:pStyle w:val="ListParagraph"/>
      </w:pPr>
    </w:p>
    <w:p w14:paraId="5C9038B0" w14:textId="300D73A2" w:rsidR="00241BA8" w:rsidRPr="0084061A" w:rsidRDefault="00241BA8" w:rsidP="00241BA8">
      <w:pPr>
        <w:pStyle w:val="ListParagraph"/>
        <w:numPr>
          <w:ilvl w:val="0"/>
          <w:numId w:val="1"/>
        </w:numPr>
        <w:rPr>
          <w:highlight w:val="yellow"/>
        </w:rPr>
      </w:pPr>
      <w:r w:rsidRPr="0084061A">
        <w:rPr>
          <w:b/>
          <w:bCs/>
          <w:highlight w:val="yellow"/>
        </w:rPr>
        <w:t xml:space="preserve">Optimize WAN Bandwidth </w:t>
      </w:r>
      <w:r w:rsidRPr="0084061A">
        <w:rPr>
          <w:highlight w:val="yellow"/>
        </w:rPr>
        <w:t>[</w:t>
      </w:r>
      <w:r w:rsidRPr="0084061A">
        <w:rPr>
          <w:highlight w:val="yellow"/>
          <w:u w:val="single"/>
        </w:rPr>
        <w:t>optimize_wan</w:t>
      </w:r>
      <w:r w:rsidRPr="0084061A">
        <w:rPr>
          <w:highlight w:val="yellow"/>
        </w:rPr>
        <w:t>] – A changeable</w:t>
      </w:r>
    </w:p>
    <w:p w14:paraId="17A09141" w14:textId="77777777" w:rsidR="0084061A" w:rsidRPr="0084061A" w:rsidRDefault="0084061A" w:rsidP="0084061A">
      <w:pPr>
        <w:pStyle w:val="ListParagraph"/>
      </w:pPr>
    </w:p>
    <w:p w14:paraId="23DBAABB" w14:textId="6EE30E18" w:rsidR="00241BA8" w:rsidRDefault="008C46E5" w:rsidP="00241BA8">
      <w:pPr>
        <w:pStyle w:val="ListParagraph"/>
        <w:numPr>
          <w:ilvl w:val="0"/>
          <w:numId w:val="1"/>
        </w:numPr>
      </w:pPr>
      <w:r w:rsidRPr="00C24778">
        <w:rPr>
          <w:b/>
          <w:bCs/>
        </w:rPr>
        <w:t>Monitoring Policy</w:t>
      </w:r>
      <w:r w:rsidRPr="00C24778">
        <w:t xml:space="preserve"> </w:t>
      </w:r>
      <w:r w:rsidRPr="00C24778">
        <w:rPr>
          <w:b/>
          <w:bCs/>
        </w:rPr>
        <w:t>Association</w:t>
      </w:r>
      <w:r w:rsidRPr="00C24778">
        <w:t xml:space="preserve"> [</w:t>
      </w:r>
      <w:r w:rsidRPr="00C24778">
        <w:rPr>
          <w:u w:val="single"/>
        </w:rPr>
        <w:t>monEPGPol</w:t>
      </w:r>
      <w:r w:rsidRPr="00C24778">
        <w:t>]</w:t>
      </w:r>
      <w:r>
        <w:t xml:space="preserve"> –U</w:t>
      </w:r>
      <w:r w:rsidRPr="00006CFF">
        <w:t xml:space="preserve">se "default" for "uni/tn-common/monepg-default".  If not default, use the full qualification </w:t>
      </w:r>
      <w:r>
        <w:t xml:space="preserve">Distinguished Name </w:t>
      </w:r>
      <w:r w:rsidRPr="00006CFF">
        <w:t>as shown</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p>
    <w:p w14:paraId="0D4D3358" w14:textId="77777777" w:rsidR="0084061A" w:rsidRPr="0084061A" w:rsidRDefault="0084061A" w:rsidP="0084061A">
      <w:pPr>
        <w:pStyle w:val="ListParagraph"/>
      </w:pPr>
    </w:p>
    <w:p w14:paraId="3D3185E6" w14:textId="05F118B3" w:rsidR="00241BA8" w:rsidRDefault="00241BA8" w:rsidP="00241BA8">
      <w:pPr>
        <w:pStyle w:val="ListParagraph"/>
        <w:numPr>
          <w:ilvl w:val="0"/>
          <w:numId w:val="1"/>
        </w:numPr>
      </w:pPr>
      <w:r w:rsidRPr="00B5028D">
        <w:rPr>
          <w:b/>
          <w:bCs/>
        </w:rPr>
        <w:t xml:space="preserve">First Hop Security Policy </w:t>
      </w:r>
      <w:r w:rsidR="00D623E4" w:rsidRPr="00B5028D">
        <w:rPr>
          <w:b/>
          <w:bCs/>
        </w:rPr>
        <w:t>Association</w:t>
      </w:r>
      <w:r w:rsidRPr="00B5028D">
        <w:rPr>
          <w:b/>
          <w:bCs/>
        </w:rPr>
        <w:t xml:space="preserve"> </w:t>
      </w:r>
      <w:r>
        <w:t>[</w:t>
      </w:r>
      <w:r w:rsidRPr="00B5028D">
        <w:rPr>
          <w:u w:val="single"/>
        </w:rPr>
        <w:t>fhsBDPol</w:t>
      </w:r>
      <w:r>
        <w:t xml:space="preserve">] – </w:t>
      </w:r>
      <w:r w:rsidR="00F620D1" w:rsidRPr="00F620D1">
        <w:t>The First Hop Security policy name</w:t>
      </w:r>
      <w:r w:rsidR="00F620D1">
        <w:t>.</w:t>
      </w:r>
      <w:r w:rsidR="0096736A">
        <w:t xml:space="preserve">  Assign using the Distinguished Name</w:t>
      </w:r>
      <w:r w:rsidR="006854F1">
        <w:t>.  Example: “</w:t>
      </w:r>
      <w:r w:rsidR="006854F1" w:rsidRPr="006854F1">
        <w:t>uni/tn-common/bdpol-default</w:t>
      </w:r>
      <w:r w:rsidR="006854F1">
        <w:t>”.</w:t>
      </w:r>
    </w:p>
    <w:p w14:paraId="46E33B73" w14:textId="77777777" w:rsidR="0084061A" w:rsidRPr="0084061A" w:rsidRDefault="0084061A" w:rsidP="0084061A">
      <w:pPr>
        <w:pStyle w:val="ListParagraph"/>
      </w:pPr>
    </w:p>
    <w:p w14:paraId="0EAEE9A5" w14:textId="65B75FCD" w:rsidR="008C46E5" w:rsidRDefault="00241BA8" w:rsidP="008C46E5">
      <w:pPr>
        <w:pStyle w:val="ListParagraph"/>
        <w:numPr>
          <w:ilvl w:val="0"/>
          <w:numId w:val="1"/>
        </w:numPr>
      </w:pPr>
      <w:r w:rsidRPr="00B5028D">
        <w:rPr>
          <w:b/>
          <w:bCs/>
        </w:rPr>
        <w:t xml:space="preserve">Netflow Monitor Policies </w:t>
      </w:r>
      <w:r w:rsidR="00D623E4" w:rsidRPr="00B5028D">
        <w:rPr>
          <w:b/>
          <w:bCs/>
        </w:rPr>
        <w:t>Association</w:t>
      </w:r>
      <w:r w:rsidR="00B5028D" w:rsidRPr="00B5028D">
        <w:rPr>
          <w:b/>
          <w:bCs/>
        </w:rPr>
        <w:t xml:space="preserve"> </w:t>
      </w:r>
      <w:r>
        <w:t>[</w:t>
      </w:r>
      <w:r w:rsidRPr="00B5028D">
        <w:rPr>
          <w:u w:val="single"/>
        </w:rPr>
        <w:t>netflowMonitorPol</w:t>
      </w:r>
      <w:r>
        <w:t xml:space="preserve">] – </w:t>
      </w:r>
      <w:r w:rsidR="008C46E5">
        <w:t>One of the following:</w:t>
      </w:r>
    </w:p>
    <w:p w14:paraId="05C4A9FA" w14:textId="420E4F08" w:rsidR="008C46E5" w:rsidRDefault="008C46E5" w:rsidP="008C46E5">
      <w:pPr>
        <w:pStyle w:val="ListParagraph"/>
        <w:numPr>
          <w:ilvl w:val="1"/>
          <w:numId w:val="1"/>
        </w:numPr>
      </w:pPr>
      <w:r w:rsidRPr="008C46E5">
        <w:rPr>
          <w:b/>
          <w:bCs/>
        </w:rPr>
        <w:t>NetFlow IP Filter Type</w:t>
      </w:r>
      <w:r>
        <w:t>—The IPv4 or IPv6 filter for this bridge domain.</w:t>
      </w:r>
    </w:p>
    <w:p w14:paraId="2FEAAAB6" w14:textId="12A96031" w:rsidR="00241BA8" w:rsidRDefault="008C46E5" w:rsidP="008C46E5">
      <w:pPr>
        <w:pStyle w:val="ListParagraph"/>
        <w:numPr>
          <w:ilvl w:val="1"/>
          <w:numId w:val="1"/>
        </w:numPr>
      </w:pPr>
      <w:r w:rsidRPr="008C46E5">
        <w:rPr>
          <w:b/>
          <w:bCs/>
        </w:rPr>
        <w:t>NetFlow Monitor Policy</w:t>
      </w:r>
      <w:r>
        <w:t>—The name of the NetFlow monitor policy.</w:t>
      </w:r>
    </w:p>
    <w:p w14:paraId="00EE9D60" w14:textId="77777777" w:rsidR="0084061A" w:rsidRPr="0084061A" w:rsidRDefault="0084061A" w:rsidP="0084061A">
      <w:pPr>
        <w:pStyle w:val="ListParagraph"/>
      </w:pPr>
    </w:p>
    <w:p w14:paraId="57FE8021" w14:textId="5D8CE308" w:rsidR="00AE4F3E" w:rsidRDefault="00241BA8" w:rsidP="00AE4F3E">
      <w:pPr>
        <w:pStyle w:val="ListParagraph"/>
        <w:numPr>
          <w:ilvl w:val="0"/>
          <w:numId w:val="1"/>
        </w:numPr>
      </w:pPr>
      <w:r w:rsidRPr="00B5028D">
        <w:rPr>
          <w:b/>
          <w:bCs/>
        </w:rPr>
        <w:t>IP Data-plane Learning</w:t>
      </w:r>
      <w:r>
        <w:t xml:space="preserve"> [</w:t>
      </w:r>
      <w:r w:rsidRPr="00B5028D">
        <w:rPr>
          <w:u w:val="single"/>
        </w:rPr>
        <w:t>ip_learning</w:t>
      </w:r>
      <w:r>
        <w:t xml:space="preserve">] – </w:t>
      </w:r>
      <w:r w:rsidR="00AE4F3E">
        <w:t xml:space="preserve">Controls </w:t>
      </w:r>
      <w:r w:rsidR="00D623E4">
        <w:t>whether</w:t>
      </w:r>
      <w:r w:rsidR="00AE4F3E">
        <w:t xml:space="preserve"> the remote leaf switch should update the IP-to-VTEP information with the source VTEP of traffic coming from this bridge domain. The options are:</w:t>
      </w:r>
    </w:p>
    <w:p w14:paraId="59865378" w14:textId="77777777" w:rsidR="00AE4F3E" w:rsidRDefault="00AE4F3E" w:rsidP="00AE4F3E">
      <w:pPr>
        <w:pStyle w:val="ListParagraph"/>
        <w:numPr>
          <w:ilvl w:val="1"/>
          <w:numId w:val="1"/>
        </w:numPr>
      </w:pPr>
      <w:r w:rsidRPr="00AE4F3E">
        <w:rPr>
          <w:b/>
          <w:bCs/>
        </w:rPr>
        <w:t>yes</w:t>
      </w:r>
      <w:r>
        <w:t xml:space="preserve">: The default setting. </w:t>
      </w:r>
    </w:p>
    <w:p w14:paraId="113D0880" w14:textId="153C4079" w:rsidR="00AE4F3E" w:rsidRDefault="00AE4F3E" w:rsidP="00AE4F3E">
      <w:pPr>
        <w:pStyle w:val="ListParagraph"/>
        <w:numPr>
          <w:ilvl w:val="1"/>
          <w:numId w:val="1"/>
        </w:numPr>
      </w:pPr>
      <w:r w:rsidRPr="00AE4F3E">
        <w:rPr>
          <w:b/>
          <w:bCs/>
        </w:rPr>
        <w:t>no</w:t>
      </w:r>
      <w:r>
        <w:t>: Change this setting to no, only if the bridge domain is to be associated with policy-based redirect (PBR) enabled endpoint groups.</w:t>
      </w:r>
    </w:p>
    <w:p w14:paraId="412E4B6C" w14:textId="6A1CD4DE" w:rsidR="00AE4F3E" w:rsidRDefault="00AE4F3E" w:rsidP="00CE1703">
      <w:pPr>
        <w:pStyle w:val="ListParagraph"/>
      </w:pPr>
      <w:r w:rsidRPr="00CE1703">
        <w:rPr>
          <w:u w:val="single"/>
        </w:rPr>
        <w:t>Note</w:t>
      </w:r>
      <w:r>
        <w:t xml:space="preserve">: Use caution when changing the default setting for this field. Setting this option to no can cause suboptimal traffic forwarding for non-PBR scenarios. </w:t>
      </w:r>
    </w:p>
    <w:p w14:paraId="30E24329" w14:textId="6E04D2ED" w:rsidR="00241BA8" w:rsidRDefault="00CE1703" w:rsidP="00CE1703">
      <w:pPr>
        <w:pStyle w:val="ListParagraph"/>
      </w:pPr>
      <w:r w:rsidRPr="00DB2A80">
        <w:rPr>
          <w:highlight w:val="green"/>
        </w:rPr>
        <w:t>The default is</w:t>
      </w:r>
      <w:r w:rsidRPr="006F0E38">
        <w:t xml:space="preserve"> </w:t>
      </w:r>
      <w:r>
        <w:rPr>
          <w:b/>
          <w:bCs/>
          <w:i/>
          <w:iCs/>
        </w:rPr>
        <w:t>yes.</w:t>
      </w:r>
    </w:p>
    <w:p w14:paraId="4F1CC7B0" w14:textId="11C850F8" w:rsidR="00171C46" w:rsidRPr="00171C46" w:rsidRDefault="00171C46" w:rsidP="00C92561">
      <w:pPr>
        <w:pStyle w:val="Heading2"/>
      </w:pPr>
      <w:bookmarkStart w:id="45" w:name="_Toc62325511"/>
      <w:r>
        <w:lastRenderedPageBreak/>
        <w:t>Subnets Policies</w:t>
      </w:r>
      <w:bookmarkEnd w:id="45"/>
    </w:p>
    <w:p w14:paraId="0A546B06"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1C71F602" w14:textId="77777777" w:rsidR="00227606" w:rsidRPr="00227606" w:rsidRDefault="00227606" w:rsidP="00227606">
      <w:pPr>
        <w:pStyle w:val="ListParagraph"/>
      </w:pPr>
    </w:p>
    <w:p w14:paraId="639A8B16" w14:textId="0E70E79C"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6280790C" w14:textId="77777777" w:rsidR="00227606" w:rsidRPr="00227606" w:rsidRDefault="00227606" w:rsidP="00227606">
      <w:pPr>
        <w:pStyle w:val="ListParagraph"/>
      </w:pPr>
    </w:p>
    <w:p w14:paraId="28F45C2F" w14:textId="5AF77641" w:rsidR="00171C46" w:rsidRPr="00171C46" w:rsidRDefault="00B2763D" w:rsidP="00171C46">
      <w:pPr>
        <w:pStyle w:val="ListParagraph"/>
        <w:numPr>
          <w:ilvl w:val="0"/>
          <w:numId w:val="1"/>
        </w:numPr>
      </w:pPr>
      <w:r>
        <w:rPr>
          <w:b/>
          <w:bCs/>
        </w:rPr>
        <w:t xml:space="preserve">Subnet Control </w:t>
      </w:r>
      <w:r w:rsidRPr="00B2763D">
        <w:t>[</w:t>
      </w:r>
      <w:r w:rsidR="00171C46" w:rsidRPr="00B2763D">
        <w:t>Ctrl</w:t>
      </w:r>
      <w:r w:rsidRPr="00B2763D">
        <w:t>]</w:t>
      </w:r>
      <w:r w:rsidR="00E90C2B">
        <w:t xml:space="preserve"> – </w:t>
      </w:r>
      <w:r w:rsidR="00E90C2B" w:rsidRPr="00E90C2B">
        <w:t>The subnet control state. The control can be specific protocols applied to the subnet such as IGMP Snooping. The control can be:</w:t>
      </w:r>
      <w:r w:rsidR="00E90C2B">
        <w:t xml:space="preserve"> </w:t>
      </w:r>
    </w:p>
    <w:p w14:paraId="4AB3572A" w14:textId="3895DF7A" w:rsidR="00E90C2B" w:rsidRDefault="00342C38" w:rsidP="00E90C2B">
      <w:pPr>
        <w:pStyle w:val="ListParagraph"/>
        <w:numPr>
          <w:ilvl w:val="1"/>
          <w:numId w:val="1"/>
        </w:numPr>
      </w:pPr>
      <w:r>
        <w:rPr>
          <w:b/>
          <w:bCs/>
        </w:rPr>
        <w:t>ND RA Prefix</w:t>
      </w:r>
      <w:r w:rsidR="00E90C2B">
        <w:t xml:space="preserve"> [</w:t>
      </w:r>
      <w:r w:rsidR="00487FEB" w:rsidRPr="00487FEB">
        <w:rPr>
          <w:u w:val="single"/>
        </w:rPr>
        <w:t>nd</w:t>
      </w:r>
      <w:r w:rsidR="00E90C2B">
        <w:t xml:space="preserve">] – </w:t>
      </w:r>
      <w:r w:rsidR="008041D3" w:rsidRPr="008041D3">
        <w:t>Enables Neighbor Discovery on the subnet.</w:t>
      </w:r>
      <w:r w:rsidR="00E90C2B">
        <w:t xml:space="preserve"> </w:t>
      </w:r>
    </w:p>
    <w:p w14:paraId="3D33A384" w14:textId="3F5ECFE7" w:rsidR="00171C46" w:rsidRDefault="00B2763D" w:rsidP="00171C46">
      <w:pPr>
        <w:pStyle w:val="ListParagraph"/>
        <w:numPr>
          <w:ilvl w:val="1"/>
          <w:numId w:val="1"/>
        </w:numPr>
      </w:pPr>
      <w:r w:rsidRPr="00B2763D">
        <w:rPr>
          <w:b/>
          <w:bCs/>
        </w:rPr>
        <w:t>No Default SVI Gateway</w:t>
      </w:r>
      <w:r>
        <w:t xml:space="preserve"> </w:t>
      </w:r>
      <w:r w:rsidR="00171C46">
        <w:t>[</w:t>
      </w:r>
      <w:r w:rsidR="00171C46">
        <w:rPr>
          <w:u w:val="single"/>
        </w:rPr>
        <w:t>no-default-gateway</w:t>
      </w:r>
      <w:r w:rsidR="00171C46">
        <w:t xml:space="preserve">] – </w:t>
      </w:r>
      <w:r w:rsidRPr="00B2763D">
        <w:t>When using Cisco ACI Multi-Site with this APIC fabric domain (site), indicates that the VRF, EPG, or BD using this subnet are mirrored from another site, which has a relationship to this site through a contract. Do not modify or delete the mirrored objects.</w:t>
      </w:r>
      <w:r w:rsidR="00171C46">
        <w:t xml:space="preserve"> </w:t>
      </w:r>
    </w:p>
    <w:p w14:paraId="044E8339" w14:textId="68AB1652" w:rsidR="00171C46" w:rsidRDefault="001F173B" w:rsidP="00171C46">
      <w:pPr>
        <w:pStyle w:val="ListParagraph"/>
        <w:numPr>
          <w:ilvl w:val="1"/>
          <w:numId w:val="1"/>
        </w:numPr>
      </w:pPr>
      <w:r w:rsidRPr="001F173B">
        <w:rPr>
          <w:b/>
          <w:bCs/>
        </w:rPr>
        <w:t xml:space="preserve">Querier IP </w:t>
      </w:r>
      <w:r w:rsidR="00171C46">
        <w:t>[</w:t>
      </w:r>
      <w:r w:rsidR="00171C46">
        <w:rPr>
          <w:u w:val="single"/>
        </w:rPr>
        <w:t>querier</w:t>
      </w:r>
      <w:r w:rsidR="00171C46">
        <w:t xml:space="preserve">] – </w:t>
      </w:r>
      <w:r w:rsidRPr="001F173B">
        <w:t>Enables IGMP Snooping on the subnet.</w:t>
      </w:r>
    </w:p>
    <w:p w14:paraId="0684412D" w14:textId="608445EC" w:rsidR="00487FEB" w:rsidRDefault="00487FEB" w:rsidP="00487FEB">
      <w:pPr>
        <w:pStyle w:val="ListParagraph"/>
      </w:pPr>
      <w:r w:rsidRPr="00487FEB">
        <w:rPr>
          <w:highlight w:val="green"/>
        </w:rPr>
        <w:t>The default is</w:t>
      </w:r>
      <w:r>
        <w:rPr>
          <w:b/>
          <w:bCs/>
        </w:rPr>
        <w:t xml:space="preserve"> </w:t>
      </w:r>
      <w:r w:rsidR="00426C25">
        <w:rPr>
          <w:b/>
          <w:bCs/>
        </w:rPr>
        <w:t>“</w:t>
      </w:r>
      <w:r w:rsidRPr="00487FEB">
        <w:rPr>
          <w:b/>
          <w:bCs/>
          <w:i/>
          <w:iCs/>
        </w:rPr>
        <w:t>nd</w:t>
      </w:r>
      <w:r w:rsidR="00426C25">
        <w:rPr>
          <w:b/>
          <w:bCs/>
          <w:i/>
          <w:iCs/>
        </w:rPr>
        <w:t>”</w:t>
      </w:r>
      <w:r>
        <w:rPr>
          <w:b/>
          <w:bCs/>
        </w:rPr>
        <w:t>.</w:t>
      </w:r>
    </w:p>
    <w:p w14:paraId="162743B5" w14:textId="77777777" w:rsidR="00227606" w:rsidRPr="00227606" w:rsidRDefault="00227606" w:rsidP="00227606">
      <w:pPr>
        <w:pStyle w:val="ListParagraph"/>
      </w:pPr>
    </w:p>
    <w:p w14:paraId="1C3B8C5D" w14:textId="75B0AE9A" w:rsidR="004C35AD" w:rsidRDefault="00171C46" w:rsidP="00171C46">
      <w:pPr>
        <w:pStyle w:val="ListParagraph"/>
        <w:numPr>
          <w:ilvl w:val="0"/>
          <w:numId w:val="1"/>
        </w:numPr>
      </w:pPr>
      <w:r>
        <w:rPr>
          <w:b/>
          <w:bCs/>
        </w:rPr>
        <w:t>Make this IP address primary</w:t>
      </w:r>
      <w:r>
        <w:t xml:space="preserve"> [</w:t>
      </w:r>
      <w:r>
        <w:rPr>
          <w:u w:val="single"/>
        </w:rPr>
        <w:t>preferred</w:t>
      </w:r>
      <w:r>
        <w:t xml:space="preserve">] – </w:t>
      </w:r>
      <w:r w:rsidR="004C35AD" w:rsidRPr="004C35AD">
        <w:t xml:space="preserve">Indicates if the subnet is the primary IP address for the bridge domain (preferred over the available alternatives). </w:t>
      </w:r>
    </w:p>
    <w:p w14:paraId="0114D8F2" w14:textId="0DD8070A" w:rsidR="00171C46" w:rsidRPr="004C35AD" w:rsidRDefault="004C35AD" w:rsidP="004C35AD">
      <w:pPr>
        <w:pStyle w:val="ListParagraph"/>
      </w:pPr>
      <w:r w:rsidRPr="004C35AD">
        <w:rPr>
          <w:highlight w:val="green"/>
        </w:rPr>
        <w:t>The default is</w:t>
      </w:r>
      <w:r w:rsidRPr="004C35AD">
        <w:t xml:space="preserve"> </w:t>
      </w:r>
      <w:r w:rsidRPr="004C35AD">
        <w:rPr>
          <w:b/>
          <w:bCs/>
          <w:i/>
          <w:iCs/>
        </w:rPr>
        <w:t>no</w:t>
      </w:r>
      <w:r w:rsidRPr="004C35AD">
        <w:t>.</w:t>
      </w:r>
      <w:r w:rsidR="00171C46" w:rsidRPr="004C35AD">
        <w:t xml:space="preserve"> </w:t>
      </w:r>
    </w:p>
    <w:p w14:paraId="41211FFC" w14:textId="77777777" w:rsidR="00227606" w:rsidRPr="00227606" w:rsidRDefault="00227606" w:rsidP="00227606">
      <w:pPr>
        <w:pStyle w:val="ListParagraph"/>
      </w:pPr>
    </w:p>
    <w:p w14:paraId="42DD5F50" w14:textId="7B5D30AC" w:rsidR="00E75F2A" w:rsidRDefault="00171C46" w:rsidP="00E75F2A">
      <w:pPr>
        <w:pStyle w:val="ListParagraph"/>
        <w:numPr>
          <w:ilvl w:val="0"/>
          <w:numId w:val="1"/>
        </w:numPr>
      </w:pPr>
      <w:r>
        <w:rPr>
          <w:b/>
          <w:bCs/>
        </w:rPr>
        <w:t>Scope</w:t>
      </w:r>
      <w:r>
        <w:t xml:space="preserve"> [</w:t>
      </w:r>
      <w:r>
        <w:rPr>
          <w:u w:val="single"/>
        </w:rPr>
        <w:t>scope</w:t>
      </w:r>
      <w:r>
        <w:t xml:space="preserve">] – </w:t>
      </w:r>
      <w:r w:rsidR="00E75F2A">
        <w:t>The network visibility of the subnet. The scope can be:</w:t>
      </w:r>
    </w:p>
    <w:p w14:paraId="75168BA1" w14:textId="121601E1" w:rsidR="00E75F2A" w:rsidRDefault="00E75F2A" w:rsidP="00B90241">
      <w:pPr>
        <w:pStyle w:val="ListParagraph"/>
        <w:numPr>
          <w:ilvl w:val="1"/>
          <w:numId w:val="1"/>
        </w:numPr>
      </w:pPr>
      <w:r w:rsidRPr="00B90241">
        <w:rPr>
          <w:b/>
          <w:bCs/>
        </w:rPr>
        <w:t>Private to VRF</w:t>
      </w:r>
      <w:r w:rsidR="008C3CF4">
        <w:rPr>
          <w:b/>
          <w:bCs/>
        </w:rPr>
        <w:t xml:space="preserve"> (private)</w:t>
      </w:r>
      <w:r>
        <w:t>—The subnet applies only within its tenant.</w:t>
      </w:r>
    </w:p>
    <w:p w14:paraId="3E6EEC65" w14:textId="563AF482" w:rsidR="00E75F2A" w:rsidRDefault="00E75F2A" w:rsidP="00B90241">
      <w:pPr>
        <w:pStyle w:val="ListParagraph"/>
        <w:numPr>
          <w:ilvl w:val="1"/>
          <w:numId w:val="1"/>
        </w:numPr>
      </w:pPr>
      <w:r w:rsidRPr="00B90241">
        <w:rPr>
          <w:b/>
          <w:bCs/>
        </w:rPr>
        <w:t>Advertised Externally</w:t>
      </w:r>
      <w:r w:rsidR="008C3CF4">
        <w:rPr>
          <w:b/>
          <w:bCs/>
        </w:rPr>
        <w:t xml:space="preserve"> (public)</w:t>
      </w:r>
      <w:r>
        <w:t>—The subnet can be exported to a routed connection.</w:t>
      </w:r>
    </w:p>
    <w:p w14:paraId="1AA4F875" w14:textId="36D61081" w:rsidR="00E75F2A" w:rsidRDefault="00E75F2A" w:rsidP="00B90241">
      <w:pPr>
        <w:pStyle w:val="ListParagraph"/>
        <w:numPr>
          <w:ilvl w:val="1"/>
          <w:numId w:val="1"/>
        </w:numPr>
      </w:pPr>
      <w:r w:rsidRPr="00B90241">
        <w:rPr>
          <w:b/>
          <w:bCs/>
        </w:rPr>
        <w:t>Shared between VRFs</w:t>
      </w:r>
      <w:r w:rsidR="008C3CF4">
        <w:rPr>
          <w:b/>
          <w:bCs/>
        </w:rPr>
        <w:t xml:space="preserve"> (</w:t>
      </w:r>
      <w:r w:rsidR="00485BC5">
        <w:rPr>
          <w:b/>
          <w:bCs/>
        </w:rPr>
        <w:t>shared)</w:t>
      </w:r>
      <w:r>
        <w:t>—The subnet can be shared with and exported to multiple contexts (VRFs) in the same tenant or across tenants as part of a shared service. An example of a shared service is a routed connection to an EPG present in another context (VRF) in a different tenant. This enables traffic to pass in both directions across contexts (VRFs). An EPG that provides a shared service must have its subnet configured under that EPG (not under a bridge domain), and its scope must be set to advertised externally, and shared between VRFs.</w:t>
      </w:r>
    </w:p>
    <w:p w14:paraId="7E41D2DC" w14:textId="5BDA0B69" w:rsidR="00E75F2A" w:rsidRDefault="00E75F2A" w:rsidP="00367568">
      <w:pPr>
        <w:pStyle w:val="ListParagraph"/>
      </w:pPr>
      <w:r w:rsidRPr="00367568">
        <w:rPr>
          <w:u w:val="single"/>
        </w:rPr>
        <w:t>Note</w:t>
      </w:r>
      <w:r>
        <w:t>:</w:t>
      </w:r>
      <w:r w:rsidR="00367568">
        <w:t xml:space="preserve"> </w:t>
      </w:r>
      <w:r>
        <w:t>Shared subnets must be unique across the contexts (VRF) involved in the communication. When a subnet under an EPG provides a Layer 3 external network shared service, such a subnet must be globally unique within the entire ACI fabric.</w:t>
      </w:r>
    </w:p>
    <w:p w14:paraId="17D37529" w14:textId="50536733" w:rsidR="00171C46" w:rsidRDefault="00E75F2A" w:rsidP="00367568">
      <w:pPr>
        <w:pStyle w:val="ListParagraph"/>
      </w:pPr>
      <w:r w:rsidRPr="00367568">
        <w:rPr>
          <w:highlight w:val="green"/>
        </w:rPr>
        <w:t>The default is</w:t>
      </w:r>
      <w:r>
        <w:t xml:space="preserve"> </w:t>
      </w:r>
      <w:r w:rsidRPr="00367568">
        <w:rPr>
          <w:b/>
          <w:bCs/>
          <w:i/>
          <w:iCs/>
        </w:rPr>
        <w:t>Private to VRF</w:t>
      </w:r>
      <w:r w:rsidR="00367568">
        <w:t xml:space="preserve"> </w:t>
      </w:r>
      <w:r w:rsidR="00367568" w:rsidRPr="00214032">
        <w:rPr>
          <w:b/>
          <w:bCs/>
          <w:i/>
          <w:iCs/>
        </w:rPr>
        <w:t>(</w:t>
      </w:r>
      <w:r w:rsidR="00214032" w:rsidRPr="00214032">
        <w:rPr>
          <w:b/>
          <w:bCs/>
          <w:i/>
          <w:iCs/>
        </w:rPr>
        <w:t>private)</w:t>
      </w:r>
      <w:r>
        <w:t xml:space="preserve">. </w:t>
      </w:r>
      <w:r w:rsidR="00171C46">
        <w:t xml:space="preserve"> </w:t>
      </w:r>
    </w:p>
    <w:p w14:paraId="7A49DF99" w14:textId="77777777" w:rsidR="00227606" w:rsidRPr="00227606" w:rsidRDefault="00227606" w:rsidP="00227606">
      <w:pPr>
        <w:pStyle w:val="ListParagraph"/>
      </w:pPr>
    </w:p>
    <w:p w14:paraId="3EE50B15" w14:textId="36411831" w:rsidR="00214032" w:rsidRDefault="00171C46" w:rsidP="00214032">
      <w:pPr>
        <w:pStyle w:val="ListParagraph"/>
        <w:numPr>
          <w:ilvl w:val="0"/>
          <w:numId w:val="1"/>
        </w:numPr>
      </w:pPr>
      <w:r>
        <w:rPr>
          <w:b/>
          <w:bCs/>
        </w:rPr>
        <w:t>Treat as Virtual IP address</w:t>
      </w:r>
      <w:r>
        <w:t xml:space="preserve"> [</w:t>
      </w:r>
      <w:r>
        <w:rPr>
          <w:u w:val="single"/>
        </w:rPr>
        <w:t>virtual</w:t>
      </w:r>
      <w:r>
        <w:t xml:space="preserve">] – </w:t>
      </w:r>
      <w:r w:rsidR="00214032">
        <w:t>An IP address that doesn't correspond to an actual physical network interface, that is shared by multiple devices.</w:t>
      </w:r>
    </w:p>
    <w:p w14:paraId="2642770C" w14:textId="32663CA4" w:rsidR="00171C46" w:rsidRDefault="00214032" w:rsidP="00836515">
      <w:pPr>
        <w:pStyle w:val="ListParagraph"/>
      </w:pPr>
      <w:r>
        <w:t>This is typically used for the Common Pervasive Gateway use case. For more information, see Common Pervasive Gateway in Cisco APIC Layer 3 Configuration Guide.</w:t>
      </w:r>
      <w:r w:rsidR="00171C46">
        <w:t xml:space="preserve"> </w:t>
      </w:r>
    </w:p>
    <w:p w14:paraId="17313D77" w14:textId="016FF419" w:rsidR="00836515" w:rsidRDefault="00836515" w:rsidP="00836515">
      <w:pPr>
        <w:pStyle w:val="ListParagraph"/>
      </w:pPr>
      <w:r w:rsidRPr="00836515">
        <w:rPr>
          <w:highlight w:val="green"/>
        </w:rPr>
        <w:t>The default is</w:t>
      </w:r>
      <w:r>
        <w:t xml:space="preserve"> </w:t>
      </w:r>
      <w:r w:rsidRPr="00836515">
        <w:rPr>
          <w:b/>
          <w:bCs/>
          <w:i/>
          <w:iCs/>
        </w:rPr>
        <w:t>no</w:t>
      </w:r>
      <w:r>
        <w:t>.</w:t>
      </w:r>
    </w:p>
    <w:p w14:paraId="7CB1DB21" w14:textId="7F13DB93" w:rsidR="00FF1F71" w:rsidRDefault="00171C46" w:rsidP="00FF1F71">
      <w:pPr>
        <w:pStyle w:val="ListParagraph"/>
        <w:numPr>
          <w:ilvl w:val="0"/>
          <w:numId w:val="1"/>
        </w:numPr>
      </w:pPr>
      <w:r w:rsidRPr="0089289F">
        <w:rPr>
          <w:b/>
          <w:bCs/>
        </w:rPr>
        <w:lastRenderedPageBreak/>
        <w:t>Route Profile</w:t>
      </w:r>
      <w:r>
        <w:t xml:space="preserve"> [</w:t>
      </w:r>
      <w:r>
        <w:rPr>
          <w:u w:val="single"/>
        </w:rPr>
        <w:t>rtctrlProfile</w:t>
      </w:r>
      <w:r>
        <w:t>]</w:t>
      </w:r>
      <w:r w:rsidR="00FF1F71">
        <w:t xml:space="preserve">– Assign a Route Control Profile (route-maps with prefix lists or community lists) to the </w:t>
      </w:r>
      <w:r w:rsidR="0089289F">
        <w:t>Subnet</w:t>
      </w:r>
      <w:r w:rsidR="00FF1F71">
        <w:t>.  Assign using the Distinguished Name.  Example: “</w:t>
      </w:r>
      <w:r w:rsidR="00FF1F71" w:rsidRPr="006854F1">
        <w:t>uni/tn-common/</w:t>
      </w:r>
      <w:r w:rsidR="00FF1F71">
        <w:t>prof</w:t>
      </w:r>
      <w:r w:rsidR="00FF1F71" w:rsidRPr="006854F1">
        <w:t>-default</w:t>
      </w:r>
      <w:r w:rsidR="00FF1F71">
        <w:t xml:space="preserve">”.  Note that there is no default Route Maps for Route Control.  </w:t>
      </w:r>
      <w:r w:rsidR="006126B7">
        <w:t>C</w:t>
      </w:r>
      <w:r w:rsidR="00FF1F71">
        <w:t>reate one first.</w:t>
      </w:r>
    </w:p>
    <w:p w14:paraId="21FF2E04" w14:textId="77777777" w:rsidR="00227606" w:rsidRDefault="00171C46" w:rsidP="00227606">
      <w:pPr>
        <w:pStyle w:val="ListParagraph"/>
      </w:pPr>
      <w:r>
        <w:t xml:space="preserve"> </w:t>
      </w:r>
    </w:p>
    <w:p w14:paraId="4275D330" w14:textId="0060F0B6" w:rsidR="00171C46" w:rsidRDefault="00171C46" w:rsidP="002C47B7">
      <w:pPr>
        <w:pStyle w:val="ListParagraph"/>
        <w:numPr>
          <w:ilvl w:val="0"/>
          <w:numId w:val="1"/>
        </w:numPr>
      </w:pPr>
      <w:r w:rsidRPr="00FC0D9D">
        <w:rPr>
          <w:b/>
          <w:bCs/>
        </w:rPr>
        <w:t>ND RA Prefix Policy</w:t>
      </w:r>
      <w:r>
        <w:t xml:space="preserve"> [</w:t>
      </w:r>
      <w:r w:rsidRPr="00FC0D9D">
        <w:rPr>
          <w:u w:val="single"/>
        </w:rPr>
        <w:t>ndPfxPol</w:t>
      </w:r>
      <w:r>
        <w:t xml:space="preserve">] – </w:t>
      </w:r>
      <w:r w:rsidR="00962F5A">
        <w:t>Assign</w:t>
      </w:r>
      <w:r w:rsidR="00042488" w:rsidRPr="00042488">
        <w:t xml:space="preserve"> a Neighbor discovery (ND) Interface policy, that supports IPv6 services for the bridge domain</w:t>
      </w:r>
      <w:r w:rsidR="006A004E">
        <w:t>.  Assign using the Distinguished Name.  Example: “</w:t>
      </w:r>
      <w:r w:rsidR="006A004E" w:rsidRPr="006854F1">
        <w:t>uni/tn-common/</w:t>
      </w:r>
      <w:r w:rsidR="0021335F">
        <w:t>ndpfxpol</w:t>
      </w:r>
      <w:r w:rsidR="006A004E" w:rsidRPr="006854F1">
        <w:t>-default</w:t>
      </w:r>
      <w:r w:rsidR="006A004E">
        <w:t>”.  Note that there is no default Route Maps for Route Control.  Create one first</w:t>
      </w:r>
      <w:r w:rsidR="00042488" w:rsidRPr="00042488">
        <w:t>.</w:t>
      </w:r>
      <w:r>
        <w:t xml:space="preserve"> </w:t>
      </w:r>
    </w:p>
    <w:p w14:paraId="63279B11" w14:textId="36BF6036" w:rsidR="00171C46" w:rsidRPr="00171C46" w:rsidRDefault="00171C46" w:rsidP="00C92561">
      <w:pPr>
        <w:pStyle w:val="Heading2"/>
      </w:pPr>
      <w:bookmarkStart w:id="46" w:name="_Toc62325512"/>
      <w:r>
        <w:t>Application Profile</w:t>
      </w:r>
      <w:r w:rsidRPr="00171C46">
        <w:t xml:space="preserve"> Policies</w:t>
      </w:r>
      <w:bookmarkEnd w:id="46"/>
    </w:p>
    <w:p w14:paraId="406D5398"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5383E327" w14:textId="77777777" w:rsidR="00227606" w:rsidRPr="00227606" w:rsidRDefault="00227606" w:rsidP="00227606">
      <w:pPr>
        <w:pStyle w:val="ListParagraph"/>
      </w:pPr>
    </w:p>
    <w:p w14:paraId="3D2CD685" w14:textId="55951643"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06427993" w14:textId="77777777" w:rsidR="00227606" w:rsidRPr="00227606" w:rsidRDefault="00227606" w:rsidP="00227606">
      <w:pPr>
        <w:pStyle w:val="ListParagraph"/>
      </w:pPr>
    </w:p>
    <w:p w14:paraId="67849B9F" w14:textId="05AE2EB5" w:rsidR="005B588D" w:rsidRDefault="00171C46" w:rsidP="005B588D">
      <w:pPr>
        <w:pStyle w:val="ListParagraph"/>
        <w:numPr>
          <w:ilvl w:val="0"/>
          <w:numId w:val="1"/>
        </w:numPr>
      </w:pPr>
      <w:r>
        <w:rPr>
          <w:b/>
          <w:bCs/>
        </w:rPr>
        <w:t>QoS Class</w:t>
      </w:r>
      <w:r>
        <w:t xml:space="preserve"> [</w:t>
      </w:r>
      <w:r>
        <w:rPr>
          <w:u w:val="single"/>
        </w:rPr>
        <w:t>prio</w:t>
      </w:r>
      <w:r>
        <w:t xml:space="preserve">] – </w:t>
      </w:r>
      <w:r w:rsidR="005B588D">
        <w:t>A configurable set of system classes that define the traffic priority for the associated EPG. Each system class manages one lane of traffic. The priority class can be:</w:t>
      </w:r>
    </w:p>
    <w:p w14:paraId="412392E5" w14:textId="3D9F8DE2" w:rsidR="005B588D" w:rsidRDefault="005B588D" w:rsidP="00620C46">
      <w:pPr>
        <w:pStyle w:val="ListParagraph"/>
        <w:numPr>
          <w:ilvl w:val="1"/>
          <w:numId w:val="1"/>
        </w:numPr>
      </w:pPr>
      <w:r>
        <w:t>Unspecified</w:t>
      </w:r>
    </w:p>
    <w:p w14:paraId="50A66CF3" w14:textId="63335731" w:rsidR="005B588D" w:rsidRDefault="005B588D" w:rsidP="00620C46">
      <w:pPr>
        <w:pStyle w:val="ListParagraph"/>
        <w:numPr>
          <w:ilvl w:val="1"/>
          <w:numId w:val="1"/>
        </w:numPr>
      </w:pPr>
      <w:r>
        <w:t>Level1—Class 1 Differentiated Services Code Point (DSCP) value.</w:t>
      </w:r>
    </w:p>
    <w:p w14:paraId="1119A934" w14:textId="21A87AAA" w:rsidR="005B588D" w:rsidRDefault="005B588D" w:rsidP="00620C46">
      <w:pPr>
        <w:pStyle w:val="ListParagraph"/>
        <w:numPr>
          <w:ilvl w:val="1"/>
          <w:numId w:val="1"/>
        </w:numPr>
      </w:pPr>
      <w:r>
        <w:t>Level2—Class 2 DSCP value.</w:t>
      </w:r>
    </w:p>
    <w:p w14:paraId="716507BE" w14:textId="56ECDC34" w:rsidR="005B588D" w:rsidRDefault="005B588D" w:rsidP="00620C46">
      <w:pPr>
        <w:pStyle w:val="ListParagraph"/>
        <w:numPr>
          <w:ilvl w:val="1"/>
          <w:numId w:val="1"/>
        </w:numPr>
      </w:pPr>
      <w:r>
        <w:t>Level3—Class 3 DSCP value.</w:t>
      </w:r>
    </w:p>
    <w:p w14:paraId="75277E71" w14:textId="4FA59A96" w:rsidR="005B588D" w:rsidRDefault="005B588D" w:rsidP="00620C46">
      <w:pPr>
        <w:pStyle w:val="ListParagraph"/>
        <w:numPr>
          <w:ilvl w:val="1"/>
          <w:numId w:val="1"/>
        </w:numPr>
      </w:pPr>
      <w:r>
        <w:t>Level4—Class 4 DSCP value.</w:t>
      </w:r>
    </w:p>
    <w:p w14:paraId="0C4772A3" w14:textId="4129EEA4" w:rsidR="005B588D" w:rsidRDefault="005B588D" w:rsidP="00620C46">
      <w:pPr>
        <w:pStyle w:val="ListParagraph"/>
        <w:numPr>
          <w:ilvl w:val="1"/>
          <w:numId w:val="1"/>
        </w:numPr>
      </w:pPr>
      <w:r>
        <w:t>Level5—Class 5 DSCP value.</w:t>
      </w:r>
    </w:p>
    <w:p w14:paraId="6CAC0E34" w14:textId="607D0915" w:rsidR="005B588D" w:rsidRDefault="005B588D" w:rsidP="00620C46">
      <w:pPr>
        <w:pStyle w:val="ListParagraph"/>
        <w:numPr>
          <w:ilvl w:val="1"/>
          <w:numId w:val="1"/>
        </w:numPr>
      </w:pPr>
      <w:r>
        <w:t>Level6—Class 6 DSCP value.</w:t>
      </w:r>
    </w:p>
    <w:p w14:paraId="2D62496A" w14:textId="12F08393" w:rsidR="00171C46" w:rsidRDefault="00620C46" w:rsidP="00620C46">
      <w:pPr>
        <w:pStyle w:val="ListParagraph"/>
      </w:pPr>
      <w:r w:rsidRPr="00620C46">
        <w:rPr>
          <w:highlight w:val="green"/>
        </w:rPr>
        <w:t>Th</w:t>
      </w:r>
      <w:r w:rsidR="005B588D" w:rsidRPr="00620C46">
        <w:rPr>
          <w:highlight w:val="green"/>
        </w:rPr>
        <w:t>e default is</w:t>
      </w:r>
      <w:r w:rsidR="005B588D">
        <w:t xml:space="preserve"> </w:t>
      </w:r>
      <w:r w:rsidR="005B588D" w:rsidRPr="00620C46">
        <w:rPr>
          <w:b/>
          <w:bCs/>
          <w:i/>
          <w:iCs/>
        </w:rPr>
        <w:t>Unspecified</w:t>
      </w:r>
      <w:r w:rsidR="00171C46">
        <w:t xml:space="preserve"> </w:t>
      </w:r>
    </w:p>
    <w:p w14:paraId="61EB680C" w14:textId="77777777" w:rsidR="00227606" w:rsidRPr="00227606" w:rsidRDefault="00227606" w:rsidP="00227606">
      <w:pPr>
        <w:pStyle w:val="ListParagraph"/>
      </w:pPr>
    </w:p>
    <w:p w14:paraId="01F19EB5" w14:textId="3F3EA923" w:rsidR="00171C46" w:rsidRDefault="00881BA4" w:rsidP="00881BA4">
      <w:pPr>
        <w:pStyle w:val="ListParagraph"/>
        <w:numPr>
          <w:ilvl w:val="0"/>
          <w:numId w:val="1"/>
        </w:numPr>
      </w:pPr>
      <w:r w:rsidRPr="00C24778">
        <w:rPr>
          <w:b/>
          <w:bCs/>
        </w:rPr>
        <w:t>Monitoring Policy</w:t>
      </w:r>
      <w:r w:rsidRPr="00C24778">
        <w:t xml:space="preserve"> </w:t>
      </w:r>
      <w:r w:rsidRPr="00C24778">
        <w:rPr>
          <w:b/>
          <w:bCs/>
        </w:rPr>
        <w:t>Association</w:t>
      </w:r>
      <w:r w:rsidRPr="00C24778">
        <w:t xml:space="preserve"> [</w:t>
      </w:r>
      <w:r w:rsidRPr="00C24778">
        <w:rPr>
          <w:u w:val="single"/>
        </w:rPr>
        <w:t>monEPGPol</w:t>
      </w:r>
      <w:r w:rsidRPr="00C24778">
        <w:t>]</w:t>
      </w:r>
      <w:r>
        <w:t xml:space="preserve"> –U</w:t>
      </w:r>
      <w:r w:rsidRPr="00006CFF">
        <w:t xml:space="preserve">se "default" for "uni/tn-common/monepg-default".  If not default, use the </w:t>
      </w:r>
      <w:r>
        <w:t xml:space="preserve">Distinguished Name </w:t>
      </w:r>
      <w:r w:rsidRPr="00006CFF">
        <w:t>as shown</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r w:rsidR="00171C46">
        <w:t xml:space="preserve"> </w:t>
      </w:r>
    </w:p>
    <w:p w14:paraId="111B70AC" w14:textId="77777777" w:rsidR="000D03C3" w:rsidRDefault="000D03C3">
      <w:pPr>
        <w:rPr>
          <w:rFonts w:asciiTheme="majorHAnsi" w:eastAsiaTheme="majorEastAsia" w:hAnsiTheme="majorHAnsi" w:cstheme="majorBidi"/>
          <w:b/>
          <w:bCs/>
          <w:color w:val="2F5496" w:themeColor="accent1" w:themeShade="BF"/>
          <w:sz w:val="32"/>
          <w:szCs w:val="32"/>
        </w:rPr>
      </w:pPr>
      <w:r>
        <w:rPr>
          <w:b/>
          <w:bCs/>
        </w:rPr>
        <w:br w:type="page"/>
      </w:r>
    </w:p>
    <w:p w14:paraId="43F182BD" w14:textId="7F6998E4" w:rsidR="00171C46" w:rsidRPr="00171C46" w:rsidRDefault="00171C46" w:rsidP="00C92561">
      <w:pPr>
        <w:pStyle w:val="Heading2"/>
      </w:pPr>
      <w:bookmarkStart w:id="47" w:name="_Toc62325513"/>
      <w:r>
        <w:lastRenderedPageBreak/>
        <w:t>EPG</w:t>
      </w:r>
      <w:r w:rsidRPr="00171C46">
        <w:t xml:space="preserve"> Policies</w:t>
      </w:r>
      <w:bookmarkEnd w:id="47"/>
    </w:p>
    <w:p w14:paraId="1D93739E" w14:textId="77777777" w:rsidR="006A3DC1" w:rsidRDefault="006A3DC1" w:rsidP="006A3DC1">
      <w:pPr>
        <w:pStyle w:val="ListParagraph"/>
        <w:numPr>
          <w:ilvl w:val="0"/>
          <w:numId w:val="1"/>
        </w:numPr>
      </w:pPr>
      <w:r w:rsidRPr="00C24778">
        <w:rPr>
          <w:b/>
          <w:bCs/>
        </w:rPr>
        <w:t>Tags</w:t>
      </w:r>
      <w:r>
        <w:t xml:space="preserve"> [</w:t>
      </w:r>
      <w:r w:rsidRPr="00C24778">
        <w:rPr>
          <w:u w:val="single"/>
        </w:rPr>
        <w:t>annotations</w:t>
      </w:r>
      <w:r>
        <w:t xml:space="preserve">] – </w:t>
      </w:r>
      <w:r w:rsidRPr="00641AF1">
        <w:t>A search keyword or term that is assigned to the VRF. Tags allow you to group multiple objects by descriptive names. You can assign the same tag name to multiple objects and you can assign one or more tag names to a single object.</w:t>
      </w:r>
      <w:r>
        <w:t xml:space="preserve"> </w:t>
      </w:r>
    </w:p>
    <w:p w14:paraId="656D40BE" w14:textId="77777777" w:rsidR="00227606" w:rsidRPr="00227606" w:rsidRDefault="00227606" w:rsidP="00227606">
      <w:pPr>
        <w:pStyle w:val="ListParagraph"/>
      </w:pPr>
    </w:p>
    <w:p w14:paraId="3CC73FED" w14:textId="1F038760" w:rsidR="006A3DC1" w:rsidRDefault="006A3DC1" w:rsidP="006A3DC1">
      <w:pPr>
        <w:pStyle w:val="ListParagraph"/>
        <w:numPr>
          <w:ilvl w:val="0"/>
          <w:numId w:val="1"/>
        </w:numPr>
      </w:pPr>
      <w:r w:rsidRPr="00C24778">
        <w:rPr>
          <w:b/>
          <w:bCs/>
        </w:rPr>
        <w:t>Global Alias</w:t>
      </w:r>
      <w:r>
        <w:t xml:space="preserve"> [</w:t>
      </w:r>
      <w:r w:rsidRPr="00C24778">
        <w:rPr>
          <w:u w:val="single"/>
        </w:rPr>
        <w:t>name_alias</w:t>
      </w:r>
      <w:r>
        <w:t xml:space="preserve">] – </w:t>
      </w:r>
      <w:r w:rsidRPr="0018609A">
        <w:t>A changeable name for a given object. While the name of an object, once created, cannot be changed, the Alias is a field that can be changed.</w:t>
      </w:r>
      <w:r>
        <w:t xml:space="preserve"> </w:t>
      </w:r>
    </w:p>
    <w:p w14:paraId="2B887EBA" w14:textId="77777777" w:rsidR="00227606" w:rsidRPr="00227606" w:rsidRDefault="00227606" w:rsidP="00227606">
      <w:pPr>
        <w:pStyle w:val="ListParagraph"/>
      </w:pPr>
    </w:p>
    <w:p w14:paraId="0CF05CD9" w14:textId="2B59B52E" w:rsidR="00E24E73" w:rsidRDefault="00E24E73" w:rsidP="00E24E73">
      <w:pPr>
        <w:pStyle w:val="ListParagraph"/>
        <w:numPr>
          <w:ilvl w:val="0"/>
          <w:numId w:val="1"/>
        </w:numPr>
      </w:pPr>
      <w:r w:rsidRPr="006126B7">
        <w:rPr>
          <w:b/>
          <w:bCs/>
        </w:rPr>
        <w:t>Physical</w:t>
      </w:r>
      <w:r w:rsidR="00920A7D" w:rsidRPr="006126B7">
        <w:rPr>
          <w:b/>
          <w:bCs/>
        </w:rPr>
        <w:t xml:space="preserve"> </w:t>
      </w:r>
      <w:r w:rsidRPr="006126B7">
        <w:rPr>
          <w:b/>
          <w:bCs/>
        </w:rPr>
        <w:t>Domains</w:t>
      </w:r>
      <w:r w:rsidR="00186070">
        <w:t xml:space="preserve"> – A</w:t>
      </w:r>
      <w:r w:rsidR="00FC4DF7">
        <w:t xml:space="preserve">ssign a Physical domain to the EPG.  </w:t>
      </w:r>
      <w:r w:rsidR="00280027">
        <w:t xml:space="preserve">This can be assigned with the Distinguished Name of the physical domain or the resource name if </w:t>
      </w:r>
      <w:r w:rsidR="002054A8">
        <w:t>the domain has been created by the script assign the resource value.</w:t>
      </w:r>
    </w:p>
    <w:p w14:paraId="55506455" w14:textId="30AB4D86" w:rsidR="002054A8" w:rsidRDefault="002054A8" w:rsidP="002054A8">
      <w:pPr>
        <w:pStyle w:val="ListParagraph"/>
        <w:numPr>
          <w:ilvl w:val="1"/>
          <w:numId w:val="1"/>
        </w:numPr>
      </w:pPr>
      <w:r>
        <w:rPr>
          <w:b/>
          <w:bCs/>
        </w:rPr>
        <w:t>DN Example</w:t>
      </w:r>
      <w:r w:rsidRPr="002054A8">
        <w:t>:</w:t>
      </w:r>
      <w:r>
        <w:t xml:space="preserve"> </w:t>
      </w:r>
      <w:r w:rsidR="00DF648D">
        <w:t>(</w:t>
      </w:r>
      <w:r w:rsidR="00DF648D" w:rsidRPr="00DF648D">
        <w:t>physDomP</w:t>
      </w:r>
      <w:r w:rsidR="00DF648D">
        <w:t xml:space="preserve">) </w:t>
      </w:r>
      <w:r w:rsidR="001259A3">
        <w:t>“</w:t>
      </w:r>
      <w:r w:rsidR="00DF648D">
        <w:t>uni/phys-access_phys</w:t>
      </w:r>
      <w:r w:rsidR="001259A3">
        <w:t>”.</w:t>
      </w:r>
    </w:p>
    <w:p w14:paraId="706DFD59" w14:textId="7D247BB4" w:rsidR="002054A8" w:rsidRDefault="002054A8" w:rsidP="002054A8">
      <w:pPr>
        <w:pStyle w:val="ListParagraph"/>
        <w:numPr>
          <w:ilvl w:val="1"/>
          <w:numId w:val="1"/>
        </w:numPr>
      </w:pPr>
      <w:r>
        <w:rPr>
          <w:b/>
          <w:bCs/>
        </w:rPr>
        <w:t>Resource Example</w:t>
      </w:r>
      <w:r w:rsidRPr="002054A8">
        <w:t>:</w:t>
      </w:r>
      <w:r>
        <w:t xml:space="preserve"> </w:t>
      </w:r>
      <w:r w:rsidR="00583A58">
        <w:t>Most often aci_physical_domain.</w:t>
      </w:r>
      <w:r w:rsidR="007A70CA">
        <w:t>{</w:t>
      </w:r>
      <w:r w:rsidR="00583A58">
        <w:t>name</w:t>
      </w:r>
      <w:r w:rsidR="00140B2C">
        <w:t>}</w:t>
      </w:r>
      <w:r w:rsidR="00583A58">
        <w:t xml:space="preserve">.  But </w:t>
      </w:r>
      <w:r w:rsidR="00816C8C">
        <w:t xml:space="preserve">the policies created by the script are created with a loop so for access_phys it would be </w:t>
      </w:r>
      <w:r w:rsidR="002F67C1" w:rsidRPr="002F67C1">
        <w:t>aci_physical_domain.default[</w:t>
      </w:r>
      <w:r w:rsidR="002F67C1">
        <w:t>\</w:t>
      </w:r>
      <w:r w:rsidR="002F67C1" w:rsidRPr="002F67C1">
        <w:t>"access_phys</w:t>
      </w:r>
      <w:r w:rsidR="002F67C1">
        <w:t>\</w:t>
      </w:r>
      <w:r w:rsidR="002F67C1" w:rsidRPr="002F67C1">
        <w:t>"]</w:t>
      </w:r>
      <w:r w:rsidR="00140B2C">
        <w:t>.</w:t>
      </w:r>
    </w:p>
    <w:p w14:paraId="78583EC8" w14:textId="77777777" w:rsidR="00227606" w:rsidRPr="00227606" w:rsidRDefault="00227606" w:rsidP="00227606">
      <w:pPr>
        <w:pStyle w:val="ListParagraph"/>
      </w:pPr>
    </w:p>
    <w:p w14:paraId="1C2C686F" w14:textId="2E727752" w:rsidR="00140B2C" w:rsidRDefault="00E24E73" w:rsidP="00140B2C">
      <w:pPr>
        <w:pStyle w:val="ListParagraph"/>
        <w:numPr>
          <w:ilvl w:val="0"/>
          <w:numId w:val="1"/>
        </w:numPr>
      </w:pPr>
      <w:r w:rsidRPr="006126B7">
        <w:rPr>
          <w:b/>
          <w:bCs/>
        </w:rPr>
        <w:t>VMM</w:t>
      </w:r>
      <w:r w:rsidR="00030D65" w:rsidRPr="006126B7">
        <w:rPr>
          <w:b/>
          <w:bCs/>
        </w:rPr>
        <w:t xml:space="preserve"> </w:t>
      </w:r>
      <w:r w:rsidRPr="006126B7">
        <w:rPr>
          <w:b/>
          <w:bCs/>
        </w:rPr>
        <w:t>Domains</w:t>
      </w:r>
      <w:r w:rsidR="00186070">
        <w:t xml:space="preserve"> – </w:t>
      </w:r>
      <w:r w:rsidR="00140B2C">
        <w:t>Assign a Virtual domain to the EPG.  This can be assigned with the Distinguished Name of the physical domain or the resource name if the domain has been created by the script assign the resource value.</w:t>
      </w:r>
    </w:p>
    <w:p w14:paraId="6EAF2165" w14:textId="3E6687B8" w:rsidR="00140B2C" w:rsidRDefault="00140B2C" w:rsidP="00140B2C">
      <w:pPr>
        <w:pStyle w:val="ListParagraph"/>
        <w:numPr>
          <w:ilvl w:val="1"/>
          <w:numId w:val="1"/>
        </w:numPr>
      </w:pPr>
      <w:r>
        <w:rPr>
          <w:b/>
          <w:bCs/>
        </w:rPr>
        <w:t>DN Example</w:t>
      </w:r>
      <w:r w:rsidRPr="002054A8">
        <w:t>:</w:t>
      </w:r>
      <w:r>
        <w:t xml:space="preserve"> (</w:t>
      </w:r>
      <w:r w:rsidR="00720A21" w:rsidRPr="00720A21">
        <w:t>vmmDomP</w:t>
      </w:r>
      <w:r>
        <w:t>) “uni/</w:t>
      </w:r>
      <w:r w:rsidR="00720A21">
        <w:t>vmm</w:t>
      </w:r>
      <w:r>
        <w:t>-</w:t>
      </w:r>
      <w:r w:rsidR="00202330">
        <w:t>{</w:t>
      </w:r>
      <w:r w:rsidR="00720A21">
        <w:t>vmware</w:t>
      </w:r>
      <w:r w:rsidR="00202330">
        <w:t>_domain}</w:t>
      </w:r>
      <w:r>
        <w:t>”.</w:t>
      </w:r>
    </w:p>
    <w:p w14:paraId="7C26AC19" w14:textId="2E2388ED" w:rsidR="00E24E73" w:rsidRDefault="00140B2C" w:rsidP="00140B2C">
      <w:pPr>
        <w:pStyle w:val="ListParagraph"/>
        <w:numPr>
          <w:ilvl w:val="1"/>
          <w:numId w:val="1"/>
        </w:numPr>
      </w:pPr>
      <w:r>
        <w:rPr>
          <w:b/>
          <w:bCs/>
        </w:rPr>
        <w:t>Resource Example</w:t>
      </w:r>
      <w:r w:rsidRPr="002054A8">
        <w:t>:</w:t>
      </w:r>
      <w:r>
        <w:t xml:space="preserve"> </w:t>
      </w:r>
      <w:r w:rsidR="00C8496B">
        <w:t>Example</w:t>
      </w:r>
      <w:r>
        <w:t xml:space="preserve"> </w:t>
      </w:r>
      <w:r w:rsidR="00C8496B" w:rsidRPr="00C8496B">
        <w:t>aci_vmm_domain</w:t>
      </w:r>
      <w:r>
        <w:t>.{</w:t>
      </w:r>
      <w:r w:rsidR="00C8496B" w:rsidRPr="00C8496B">
        <w:t xml:space="preserve"> </w:t>
      </w:r>
      <w:r w:rsidR="00C8496B">
        <w:t>vmware_domain</w:t>
      </w:r>
      <w:r>
        <w:t>}.</w:t>
      </w:r>
    </w:p>
    <w:p w14:paraId="3D4CEAD4" w14:textId="77777777" w:rsidR="00227606" w:rsidRPr="00227606" w:rsidRDefault="00227606" w:rsidP="00227606">
      <w:pPr>
        <w:pStyle w:val="ListParagraph"/>
      </w:pPr>
    </w:p>
    <w:p w14:paraId="72A52EEB" w14:textId="21AA745C" w:rsidR="00E24E73" w:rsidRDefault="00E24E73" w:rsidP="00E24E73">
      <w:pPr>
        <w:pStyle w:val="ListParagraph"/>
        <w:numPr>
          <w:ilvl w:val="0"/>
          <w:numId w:val="1"/>
        </w:numPr>
      </w:pPr>
      <w:r w:rsidRPr="006126B7">
        <w:rPr>
          <w:b/>
          <w:bCs/>
        </w:rPr>
        <w:t>Consumer Contracts</w:t>
      </w:r>
      <w:r>
        <w:t xml:space="preserve"> [cons_vzBrCP]</w:t>
      </w:r>
      <w:r w:rsidR="00186070">
        <w:t xml:space="preserve"> – </w:t>
      </w:r>
      <w:r w:rsidR="00C147DC">
        <w:t>Actual class is “</w:t>
      </w:r>
      <w:r w:rsidR="00C147DC">
        <w:t>vzBrCP</w:t>
      </w:r>
      <w:r w:rsidR="00C147DC">
        <w:t xml:space="preserve">”.  </w:t>
      </w:r>
      <w:r w:rsidR="00E1487A">
        <w:t>Add a consumer contract to the EPG</w:t>
      </w:r>
      <w:r w:rsidR="006B6CF7">
        <w:t>.  Assign using the Distinguished Name.  Example: “</w:t>
      </w:r>
      <w:r w:rsidR="006B6CF7" w:rsidRPr="006854F1">
        <w:t>uni/tn-common/</w:t>
      </w:r>
      <w:r w:rsidR="00701990">
        <w:t>brc</w:t>
      </w:r>
      <w:r w:rsidR="006B6CF7">
        <w:t>-default”</w:t>
      </w:r>
      <w:r w:rsidR="00E1487A">
        <w:t xml:space="preserve">.  </w:t>
      </w:r>
    </w:p>
    <w:p w14:paraId="1EE572EA" w14:textId="63763BE5" w:rsidR="00227606" w:rsidRPr="00227606" w:rsidRDefault="00227606" w:rsidP="00227606">
      <w:pPr>
        <w:pStyle w:val="ListParagraph"/>
      </w:pPr>
    </w:p>
    <w:p w14:paraId="4605E6AE" w14:textId="032700E0" w:rsidR="00E24E73" w:rsidRDefault="00E24E73" w:rsidP="00E24E73">
      <w:pPr>
        <w:pStyle w:val="ListParagraph"/>
        <w:numPr>
          <w:ilvl w:val="0"/>
          <w:numId w:val="1"/>
        </w:numPr>
      </w:pPr>
      <w:r w:rsidRPr="006126B7">
        <w:rPr>
          <w:b/>
          <w:bCs/>
        </w:rPr>
        <w:t>Provider Contracts</w:t>
      </w:r>
      <w:r>
        <w:t xml:space="preserve"> [prov_vzBrCP]</w:t>
      </w:r>
      <w:r w:rsidR="00186070">
        <w:t xml:space="preserve"> – </w:t>
      </w:r>
      <w:r w:rsidR="00C147DC">
        <w:t xml:space="preserve">Actual class is “vzBrCP”.  </w:t>
      </w:r>
      <w:r w:rsidR="00701990">
        <w:t>Add a provider contract to the EPG.  Assign using the Distinguished Name.  Example: “</w:t>
      </w:r>
      <w:r w:rsidR="00701990" w:rsidRPr="006854F1">
        <w:t>uni/tn-common/</w:t>
      </w:r>
      <w:r w:rsidR="00701990">
        <w:t>brc-default”.</w:t>
      </w:r>
    </w:p>
    <w:p w14:paraId="63B0A2A9" w14:textId="77777777" w:rsidR="00227606" w:rsidRPr="00227606" w:rsidRDefault="00227606" w:rsidP="00227606">
      <w:pPr>
        <w:pStyle w:val="ListParagraph"/>
      </w:pPr>
    </w:p>
    <w:p w14:paraId="6B6F7E0B" w14:textId="795651F9" w:rsidR="00E24E73" w:rsidRDefault="00E24E73" w:rsidP="00E24E73">
      <w:pPr>
        <w:pStyle w:val="ListParagraph"/>
        <w:numPr>
          <w:ilvl w:val="0"/>
          <w:numId w:val="1"/>
        </w:numPr>
      </w:pPr>
      <w:r w:rsidRPr="006126B7">
        <w:rPr>
          <w:b/>
          <w:bCs/>
        </w:rPr>
        <w:t>EPG Contract Master</w:t>
      </w:r>
      <w:r>
        <w:t xml:space="preserve"> [</w:t>
      </w:r>
      <w:proofErr w:type="spellStart"/>
      <w:r>
        <w:t>Master_fvEPg</w:t>
      </w:r>
      <w:proofErr w:type="spellEnd"/>
      <w:r>
        <w:t>]</w:t>
      </w:r>
      <w:r w:rsidR="00186070">
        <w:t xml:space="preserve"> – </w:t>
      </w:r>
      <w:r w:rsidR="00C147DC">
        <w:t>Actual class is “</w:t>
      </w:r>
      <w:proofErr w:type="spellStart"/>
      <w:r w:rsidR="00C147DC">
        <w:t>fvEPg</w:t>
      </w:r>
      <w:proofErr w:type="spellEnd"/>
      <w:r w:rsidR="00C147DC">
        <w:t xml:space="preserve">”.  </w:t>
      </w:r>
      <w:r w:rsidR="00A71A74">
        <w:t>Assign</w:t>
      </w:r>
      <w:r w:rsidR="00A71A74" w:rsidRPr="00A71A74">
        <w:t xml:space="preserve"> the EPG that will serve as contract master for this EPG, from which this EPG will inherit contracts (you must have previously created the contract master EPG</w:t>
      </w:r>
      <w:r w:rsidR="00390CED">
        <w:t>.  Assign using the Distinguished Name.  Example: “</w:t>
      </w:r>
      <w:r w:rsidR="00390CED" w:rsidRPr="006854F1">
        <w:t>uni/tn-common/</w:t>
      </w:r>
      <w:r w:rsidR="00E1487A">
        <w:t>ap-default/epg-default</w:t>
      </w:r>
      <w:r w:rsidR="00390CED">
        <w:t>”</w:t>
      </w:r>
      <w:r w:rsidR="00A71A74" w:rsidRPr="00A71A74">
        <w:t>.</w:t>
      </w:r>
      <w:r w:rsidR="00C147DC">
        <w:t xml:space="preserve">  Note: The example given isn’t a real EPG.  Just showing the format.</w:t>
      </w:r>
    </w:p>
    <w:p w14:paraId="307ABCFC" w14:textId="77777777" w:rsidR="00227606" w:rsidRPr="00227606" w:rsidRDefault="00227606" w:rsidP="00227606">
      <w:pPr>
        <w:pStyle w:val="ListParagraph"/>
      </w:pPr>
    </w:p>
    <w:p w14:paraId="2F436E39" w14:textId="0A5D1852" w:rsidR="00E24E73" w:rsidRDefault="00E24E73" w:rsidP="00E24E73">
      <w:pPr>
        <w:pStyle w:val="ListParagraph"/>
        <w:numPr>
          <w:ilvl w:val="0"/>
          <w:numId w:val="1"/>
        </w:numPr>
      </w:pPr>
      <w:r w:rsidRPr="006126B7">
        <w:rPr>
          <w:b/>
          <w:bCs/>
        </w:rPr>
        <w:t>Consumed Contract Interface</w:t>
      </w:r>
      <w:r>
        <w:t xml:space="preserve"> [vzCPIf]</w:t>
      </w:r>
      <w:r w:rsidR="00186070">
        <w:t xml:space="preserve"> – </w:t>
      </w:r>
      <w:r w:rsidR="00900FC0" w:rsidRPr="00900FC0">
        <w:t>Configure a contract for which the EPG will be a consumer.</w:t>
      </w:r>
      <w:r w:rsidR="00900FC0">
        <w:t xml:space="preserve">  Assign using the Distinguished Name.  Example: “</w:t>
      </w:r>
      <w:r w:rsidR="00900FC0" w:rsidRPr="006854F1">
        <w:t>uni/tn-common/</w:t>
      </w:r>
      <w:r w:rsidR="00900FC0">
        <w:t>brc-default”</w:t>
      </w:r>
      <w:r w:rsidR="00900FC0" w:rsidRPr="00A71A74">
        <w:t>.</w:t>
      </w:r>
    </w:p>
    <w:p w14:paraId="6E10AE00" w14:textId="77777777" w:rsidR="00227606" w:rsidRPr="00227606" w:rsidRDefault="00227606" w:rsidP="00227606">
      <w:pPr>
        <w:pStyle w:val="ListParagraph"/>
      </w:pPr>
    </w:p>
    <w:p w14:paraId="48E84EDB" w14:textId="6FB0D60D" w:rsidR="00E24E73" w:rsidRDefault="00E24E73" w:rsidP="00E24E73">
      <w:pPr>
        <w:pStyle w:val="ListParagraph"/>
        <w:numPr>
          <w:ilvl w:val="0"/>
          <w:numId w:val="1"/>
        </w:numPr>
      </w:pPr>
      <w:r w:rsidRPr="00362DDC">
        <w:rPr>
          <w:b/>
          <w:bCs/>
          <w:highlight w:val="yellow"/>
        </w:rPr>
        <w:t>Provider Default</w:t>
      </w:r>
      <w:r>
        <w:t xml:space="preserve"> [vzCtrctEPgCont]</w:t>
      </w:r>
      <w:r w:rsidR="00186070">
        <w:t xml:space="preserve"> – </w:t>
      </w:r>
      <w:r w:rsidR="00362DDC">
        <w:t>unsure</w:t>
      </w:r>
      <w:r w:rsidR="001128BC">
        <w:t>?</w:t>
      </w:r>
    </w:p>
    <w:p w14:paraId="68A74E4B" w14:textId="77777777" w:rsidR="00227606" w:rsidRPr="00227606" w:rsidRDefault="00227606" w:rsidP="00227606">
      <w:pPr>
        <w:pStyle w:val="ListParagraph"/>
      </w:pPr>
    </w:p>
    <w:p w14:paraId="132612B6" w14:textId="10F02AD1" w:rsidR="00E24E73" w:rsidRDefault="00E24E73" w:rsidP="00E24E73">
      <w:pPr>
        <w:pStyle w:val="ListParagraph"/>
        <w:numPr>
          <w:ilvl w:val="0"/>
          <w:numId w:val="1"/>
        </w:numPr>
      </w:pPr>
      <w:r w:rsidRPr="006126B7">
        <w:rPr>
          <w:b/>
          <w:bCs/>
        </w:rPr>
        <w:t>Taboo Contract</w:t>
      </w:r>
      <w:r>
        <w:t xml:space="preserve"> [vzTaboo]</w:t>
      </w:r>
      <w:r w:rsidR="00186070">
        <w:t xml:space="preserve"> – </w:t>
      </w:r>
      <w:r w:rsidR="00427E74" w:rsidRPr="00427E74">
        <w:t xml:space="preserve">Taboo contracts can be used to deny specific traffic that is otherwise allowed by contracts. The traffic to be dropped matches a pattern (such as, any EPG, a specific EPG, or traffic matching a filter). Taboo rules are unidirectional, denying any matching </w:t>
      </w:r>
      <w:r w:rsidR="00427E74" w:rsidRPr="00427E74">
        <w:lastRenderedPageBreak/>
        <w:t>traffic coming toward an EPG that provides the contract. Taboo rules are applied in the hardware before applying the rules of regular contracts.</w:t>
      </w:r>
      <w:r w:rsidR="00427E74">
        <w:t xml:space="preserve">  Assign using the Distinguished Name.  Example: “</w:t>
      </w:r>
      <w:r w:rsidR="00900FC0" w:rsidRPr="006854F1">
        <w:t>uni/tn-common/</w:t>
      </w:r>
      <w:r w:rsidR="00B10743">
        <w:t>taboo</w:t>
      </w:r>
      <w:r w:rsidR="00900FC0">
        <w:t>-default</w:t>
      </w:r>
      <w:r w:rsidR="00427E74">
        <w:t>”</w:t>
      </w:r>
      <w:r w:rsidR="00427E74" w:rsidRPr="00A71A74">
        <w:t>.</w:t>
      </w:r>
    </w:p>
    <w:p w14:paraId="27BA597B" w14:textId="77777777" w:rsidR="008B08D0" w:rsidRPr="008B08D0" w:rsidRDefault="008B08D0" w:rsidP="008B08D0">
      <w:pPr>
        <w:pStyle w:val="ListParagraph"/>
      </w:pPr>
    </w:p>
    <w:p w14:paraId="01BF56EA" w14:textId="7DD54946" w:rsidR="008B08D0" w:rsidRDefault="00E24E73" w:rsidP="008B08D0">
      <w:pPr>
        <w:pStyle w:val="ListParagraph"/>
        <w:numPr>
          <w:ilvl w:val="0"/>
          <w:numId w:val="1"/>
        </w:numPr>
      </w:pPr>
      <w:r w:rsidRPr="006126B7">
        <w:rPr>
          <w:b/>
          <w:bCs/>
        </w:rPr>
        <w:t>Contract Exception Tag</w:t>
      </w:r>
      <w:r>
        <w:t xml:space="preserve"> [exception_tag]</w:t>
      </w:r>
      <w:r w:rsidR="00186070">
        <w:t xml:space="preserve"> – </w:t>
      </w:r>
      <w:r w:rsidR="009A2F74" w:rsidRPr="009A2F74">
        <w:t>Contracts between EPGs are enhanced to include exceptions to subjects or contracts. This enables a subset of EPGs to be excluded in contract filtering. For example, a provider EPG can communicate with all consumer EPGs except those that match criteria configured in a Subject Exception in the contract governing their communication.</w:t>
      </w:r>
      <w:r w:rsidR="00FC4DF7">
        <w:t xml:space="preserve">  Assign a Tag Attribute to the EPG.</w:t>
      </w:r>
      <w:r w:rsidR="008B08D0">
        <w:br/>
      </w:r>
    </w:p>
    <w:p w14:paraId="106E8220" w14:textId="64BE241D" w:rsidR="009F2977" w:rsidRPr="00FC4DF7" w:rsidRDefault="00E24E73" w:rsidP="009F2977">
      <w:pPr>
        <w:pStyle w:val="ListParagraph"/>
        <w:numPr>
          <w:ilvl w:val="0"/>
          <w:numId w:val="1"/>
        </w:numPr>
        <w:rPr>
          <w:highlight w:val="yellow"/>
        </w:rPr>
      </w:pPr>
      <w:r w:rsidRPr="00FC4DF7">
        <w:rPr>
          <w:b/>
          <w:bCs/>
          <w:highlight w:val="yellow"/>
        </w:rPr>
        <w:t>uSeg EPG</w:t>
      </w:r>
      <w:r w:rsidRPr="00FC4DF7">
        <w:rPr>
          <w:highlight w:val="yellow"/>
        </w:rPr>
        <w:t xml:space="preserve"> [is_attr_based]</w:t>
      </w:r>
      <w:r w:rsidR="00186070" w:rsidRPr="00FC4DF7">
        <w:rPr>
          <w:highlight w:val="yellow"/>
        </w:rPr>
        <w:t xml:space="preserve"> – </w:t>
      </w:r>
      <w:r w:rsidR="009F2977" w:rsidRPr="00FC4DF7">
        <w:rPr>
          <w:highlight w:val="yellow"/>
        </w:rPr>
        <w:t>Indicates (true or false) whether this EPG is a micro-segmented EPG, defined by micro-segmentation attributes and identical network behavior.</w:t>
      </w:r>
    </w:p>
    <w:p w14:paraId="785780B3" w14:textId="5AAC5D5D" w:rsidR="00E24E73" w:rsidRDefault="009F2977" w:rsidP="009F2977">
      <w:pPr>
        <w:pStyle w:val="ListParagraph"/>
      </w:pPr>
      <w:r w:rsidRPr="00FC4DF7">
        <w:rPr>
          <w:highlight w:val="yellow"/>
          <w:u w:val="single"/>
        </w:rPr>
        <w:t>Note</w:t>
      </w:r>
      <w:r w:rsidRPr="00FC4DF7">
        <w:rPr>
          <w:highlight w:val="yellow"/>
        </w:rPr>
        <w:t>: Micro-segmentation associates endpoints from multiple EPGs into a micro-segmented EPG according to virtual machine attributes, IP address, or MAC address. Virtual machine attributes include: VN</w:t>
      </w:r>
      <w:r w:rsidR="00570DA8" w:rsidRPr="00FC4DF7">
        <w:rPr>
          <w:highlight w:val="yellow"/>
        </w:rPr>
        <w:t>IC</w:t>
      </w:r>
      <w:r w:rsidRPr="00FC4DF7">
        <w:rPr>
          <w:highlight w:val="yellow"/>
        </w:rPr>
        <w:t xml:space="preserve"> domain name, VM identifier, VM name, hypervisor identifier, VMM domain, datacenter, operating system, or custom attribute.</w:t>
      </w:r>
    </w:p>
    <w:p w14:paraId="289CBDC7" w14:textId="77777777" w:rsidR="008B08D0" w:rsidRPr="008B08D0" w:rsidRDefault="008B08D0" w:rsidP="008B08D0">
      <w:pPr>
        <w:pStyle w:val="ListParagraph"/>
      </w:pPr>
    </w:p>
    <w:p w14:paraId="353032AE" w14:textId="7A68FC1C" w:rsidR="00030D65" w:rsidRDefault="00030D65" w:rsidP="00030D65">
      <w:pPr>
        <w:pStyle w:val="ListParagraph"/>
        <w:numPr>
          <w:ilvl w:val="0"/>
          <w:numId w:val="1"/>
        </w:numPr>
      </w:pPr>
      <w:r>
        <w:rPr>
          <w:b/>
          <w:bCs/>
        </w:rPr>
        <w:t>QoS Class</w:t>
      </w:r>
      <w:r>
        <w:t xml:space="preserve"> [</w:t>
      </w:r>
      <w:r>
        <w:rPr>
          <w:u w:val="single"/>
        </w:rPr>
        <w:t>prio</w:t>
      </w:r>
      <w:r>
        <w:t>] – A configurable set of system classes that define the traffic priority for the associated EPG. Each system class manages one lane of traffic. The priority class can be:</w:t>
      </w:r>
    </w:p>
    <w:p w14:paraId="151502D3" w14:textId="77777777" w:rsidR="00030D65" w:rsidRDefault="00030D65" w:rsidP="00030D65">
      <w:pPr>
        <w:pStyle w:val="ListParagraph"/>
        <w:numPr>
          <w:ilvl w:val="1"/>
          <w:numId w:val="1"/>
        </w:numPr>
      </w:pPr>
      <w:r>
        <w:t>Unspecified</w:t>
      </w:r>
    </w:p>
    <w:p w14:paraId="621A0250" w14:textId="77777777" w:rsidR="00030D65" w:rsidRDefault="00030D65" w:rsidP="00030D65">
      <w:pPr>
        <w:pStyle w:val="ListParagraph"/>
        <w:numPr>
          <w:ilvl w:val="1"/>
          <w:numId w:val="1"/>
        </w:numPr>
      </w:pPr>
      <w:r>
        <w:t>Level1—Class 1 Differentiated Services Code Point (DSCP) value.</w:t>
      </w:r>
    </w:p>
    <w:p w14:paraId="1AD7909B" w14:textId="77777777" w:rsidR="00030D65" w:rsidRDefault="00030D65" w:rsidP="00030D65">
      <w:pPr>
        <w:pStyle w:val="ListParagraph"/>
        <w:numPr>
          <w:ilvl w:val="1"/>
          <w:numId w:val="1"/>
        </w:numPr>
      </w:pPr>
      <w:r>
        <w:t>Level2—Class 2 DSCP value.</w:t>
      </w:r>
    </w:p>
    <w:p w14:paraId="5AD3401B" w14:textId="77777777" w:rsidR="00030D65" w:rsidRDefault="00030D65" w:rsidP="00030D65">
      <w:pPr>
        <w:pStyle w:val="ListParagraph"/>
        <w:numPr>
          <w:ilvl w:val="1"/>
          <w:numId w:val="1"/>
        </w:numPr>
      </w:pPr>
      <w:r>
        <w:t>Level3—Class 3 DSCP value.</w:t>
      </w:r>
    </w:p>
    <w:p w14:paraId="754F35AE" w14:textId="77777777" w:rsidR="00030D65" w:rsidRDefault="00030D65" w:rsidP="00030D65">
      <w:pPr>
        <w:pStyle w:val="ListParagraph"/>
        <w:numPr>
          <w:ilvl w:val="1"/>
          <w:numId w:val="1"/>
        </w:numPr>
      </w:pPr>
      <w:r>
        <w:t>Level4—Class 4 DSCP value.</w:t>
      </w:r>
    </w:p>
    <w:p w14:paraId="7ACB474C" w14:textId="77777777" w:rsidR="00030D65" w:rsidRDefault="00030D65" w:rsidP="00030D65">
      <w:pPr>
        <w:pStyle w:val="ListParagraph"/>
        <w:numPr>
          <w:ilvl w:val="1"/>
          <w:numId w:val="1"/>
        </w:numPr>
      </w:pPr>
      <w:r>
        <w:t>Level5—Class 5 DSCP value.</w:t>
      </w:r>
    </w:p>
    <w:p w14:paraId="77CDD348" w14:textId="5DBFE1E2" w:rsidR="00E24E73" w:rsidRDefault="00030D65" w:rsidP="006126B7">
      <w:pPr>
        <w:pStyle w:val="ListParagraph"/>
        <w:numPr>
          <w:ilvl w:val="1"/>
          <w:numId w:val="1"/>
        </w:numPr>
      </w:pPr>
      <w:r>
        <w:t>Level6—Class 6 DSCP value.</w:t>
      </w:r>
    </w:p>
    <w:p w14:paraId="0DE175AF" w14:textId="77777777" w:rsidR="006126B7" w:rsidRDefault="006126B7" w:rsidP="006126B7">
      <w:pPr>
        <w:pStyle w:val="ListParagraph"/>
      </w:pPr>
      <w:r w:rsidRPr="00620C46">
        <w:rPr>
          <w:highlight w:val="green"/>
        </w:rPr>
        <w:t>The default is</w:t>
      </w:r>
      <w:r>
        <w:t xml:space="preserve"> </w:t>
      </w:r>
      <w:r w:rsidRPr="00620C46">
        <w:rPr>
          <w:b/>
          <w:bCs/>
          <w:i/>
          <w:iCs/>
        </w:rPr>
        <w:t>Unspecified</w:t>
      </w:r>
      <w:r>
        <w:t xml:space="preserve"> </w:t>
      </w:r>
    </w:p>
    <w:p w14:paraId="68E276FE" w14:textId="77777777" w:rsidR="008B08D0" w:rsidRPr="008B08D0" w:rsidRDefault="008B08D0" w:rsidP="008B08D0">
      <w:pPr>
        <w:pStyle w:val="ListParagraph"/>
      </w:pPr>
    </w:p>
    <w:p w14:paraId="2E2F67B2" w14:textId="20293BA9" w:rsidR="00E24E73" w:rsidRDefault="00E24E73" w:rsidP="002C47B7">
      <w:pPr>
        <w:pStyle w:val="ListParagraph"/>
        <w:numPr>
          <w:ilvl w:val="0"/>
          <w:numId w:val="1"/>
        </w:numPr>
      </w:pPr>
      <w:r w:rsidRPr="006A004E">
        <w:rPr>
          <w:b/>
          <w:bCs/>
        </w:rPr>
        <w:t>Custom QoS</w:t>
      </w:r>
      <w:r>
        <w:t xml:space="preserve"> [qosCustomPol]</w:t>
      </w:r>
      <w:r w:rsidR="00920A7D">
        <w:t xml:space="preserve"> – </w:t>
      </w:r>
      <w:r w:rsidR="005F31EC">
        <w:t>Assign an existing custom QoS policy, default, or click Create Custom QoS Policy.</w:t>
      </w:r>
      <w:r w:rsidR="006A004E">
        <w:t xml:space="preserve">  T</w:t>
      </w:r>
      <w:r w:rsidR="005F31EC">
        <w:t xml:space="preserve">he custom class is a </w:t>
      </w:r>
      <w:r w:rsidR="0021335F">
        <w:t>user configurable</w:t>
      </w:r>
      <w:r w:rsidR="005F31EC">
        <w:t xml:space="preserve"> DSCP value</w:t>
      </w:r>
      <w:r w:rsidR="0021335F">
        <w:t>.  Assign using the Distinguished Name.  Example: “</w:t>
      </w:r>
      <w:r w:rsidR="0021335F" w:rsidRPr="006854F1">
        <w:t>uni/tn-common/</w:t>
      </w:r>
      <w:r w:rsidR="003719F3">
        <w:t>qoscustom</w:t>
      </w:r>
      <w:r w:rsidR="0021335F" w:rsidRPr="006854F1">
        <w:t>-default</w:t>
      </w:r>
      <w:r w:rsidR="0021335F">
        <w:t>”</w:t>
      </w:r>
      <w:r w:rsidR="005F31EC">
        <w:t>.</w:t>
      </w:r>
    </w:p>
    <w:p w14:paraId="2329F053" w14:textId="556FE14A" w:rsidR="008B08D0" w:rsidRPr="008B08D0" w:rsidRDefault="008B08D0" w:rsidP="008B08D0">
      <w:pPr>
        <w:pStyle w:val="ListParagraph"/>
      </w:pPr>
    </w:p>
    <w:p w14:paraId="6BA9D8ED" w14:textId="52FBDBBE" w:rsidR="00E24E73" w:rsidRDefault="00E24E73" w:rsidP="00E24E73">
      <w:pPr>
        <w:pStyle w:val="ListParagraph"/>
        <w:numPr>
          <w:ilvl w:val="0"/>
          <w:numId w:val="1"/>
        </w:numPr>
      </w:pPr>
      <w:r w:rsidRPr="00AD1363">
        <w:rPr>
          <w:b/>
          <w:bCs/>
        </w:rPr>
        <w:t>Data-Plane Policer</w:t>
      </w:r>
      <w:r>
        <w:t xml:space="preserve"> [qosDppPol]</w:t>
      </w:r>
      <w:r w:rsidR="00920A7D">
        <w:t xml:space="preserve"> – </w:t>
      </w:r>
      <w:r w:rsidR="009D3395" w:rsidRPr="009D3395">
        <w:t xml:space="preserve">The Data Plane Policer supports only ingress direction. It is supported only on switch models </w:t>
      </w:r>
      <w:r w:rsidR="006E3C83">
        <w:t xml:space="preserve">with Cloud Scale ASICs (EX|FX|GX) </w:t>
      </w:r>
      <w:r w:rsidR="009D3395" w:rsidRPr="009D3395">
        <w:t>or later models.</w:t>
      </w:r>
    </w:p>
    <w:p w14:paraId="10C7FD58" w14:textId="77777777" w:rsidR="008B08D0" w:rsidRPr="008B08D0" w:rsidRDefault="008B08D0" w:rsidP="008B08D0">
      <w:pPr>
        <w:pStyle w:val="ListParagraph"/>
      </w:pPr>
    </w:p>
    <w:p w14:paraId="4371CB58" w14:textId="4022C40D" w:rsidR="00367598" w:rsidRDefault="00E24E73" w:rsidP="00367598">
      <w:pPr>
        <w:pStyle w:val="ListParagraph"/>
        <w:numPr>
          <w:ilvl w:val="0"/>
          <w:numId w:val="1"/>
        </w:numPr>
      </w:pPr>
      <w:r w:rsidRPr="00AD1363">
        <w:rPr>
          <w:b/>
          <w:bCs/>
        </w:rPr>
        <w:t>Intra EPG Isolation</w:t>
      </w:r>
      <w:r>
        <w:t>[pc_enf_pref]</w:t>
      </w:r>
      <w:r w:rsidR="00920A7D">
        <w:t xml:space="preserve"> – </w:t>
      </w:r>
      <w:r w:rsidR="00367598">
        <w:t>Provides complete endpoint isolation within individual application tiers. The intra EPG isolation state can be:</w:t>
      </w:r>
    </w:p>
    <w:p w14:paraId="3B0C5772" w14:textId="77B4E194" w:rsidR="00367598" w:rsidRPr="00211DEA" w:rsidRDefault="00367598" w:rsidP="003752C5">
      <w:pPr>
        <w:pStyle w:val="ListParagraph"/>
        <w:numPr>
          <w:ilvl w:val="1"/>
          <w:numId w:val="1"/>
        </w:numPr>
        <w:rPr>
          <w:b/>
          <w:bCs/>
        </w:rPr>
      </w:pPr>
      <w:r w:rsidRPr="00211DEA">
        <w:rPr>
          <w:b/>
          <w:bCs/>
        </w:rPr>
        <w:t>Enforced</w:t>
      </w:r>
    </w:p>
    <w:p w14:paraId="44E6591E" w14:textId="713ED5EA" w:rsidR="00367598" w:rsidRPr="00211DEA" w:rsidRDefault="00367598" w:rsidP="003752C5">
      <w:pPr>
        <w:pStyle w:val="ListParagraph"/>
        <w:numPr>
          <w:ilvl w:val="1"/>
          <w:numId w:val="1"/>
        </w:numPr>
        <w:rPr>
          <w:b/>
          <w:bCs/>
        </w:rPr>
      </w:pPr>
      <w:r w:rsidRPr="00211DEA">
        <w:rPr>
          <w:b/>
          <w:bCs/>
        </w:rPr>
        <w:t>Unenforced</w:t>
      </w:r>
    </w:p>
    <w:p w14:paraId="6DF3DDF4" w14:textId="6DA27B09" w:rsidR="00E24E73" w:rsidRDefault="00367598" w:rsidP="003752C5">
      <w:pPr>
        <w:pStyle w:val="ListParagraph"/>
      </w:pPr>
      <w:r w:rsidRPr="003752C5">
        <w:rPr>
          <w:u w:val="single"/>
        </w:rPr>
        <w:t>Note</w:t>
      </w:r>
      <w:r>
        <w:t>:</w:t>
      </w:r>
      <w:r w:rsidR="003752C5">
        <w:t xml:space="preserve">  </w:t>
      </w:r>
      <w:r>
        <w:t xml:space="preserve">No communication is allowed between endpoints in an EPG that is operating in full isolation mode. Isolated mode EPGs reduce the number of EPG encapsulations </w:t>
      </w:r>
      <w:r w:rsidR="00EC5499" w:rsidRPr="00EC5499">
        <w:t>r</w:t>
      </w:r>
      <w:r w:rsidR="002C47B7" w:rsidRPr="00EC5499">
        <w:t>equired</w:t>
      </w:r>
      <w:r>
        <w:t xml:space="preserve"> when many clients access a common service but are not allowed to communicate with each other.</w:t>
      </w:r>
    </w:p>
    <w:p w14:paraId="149BE59E" w14:textId="1D81233C" w:rsidR="00571FC6" w:rsidRDefault="00571FC6" w:rsidP="003752C5">
      <w:pPr>
        <w:pStyle w:val="ListParagraph"/>
      </w:pPr>
      <w:r w:rsidRPr="00571FC6">
        <w:rPr>
          <w:highlight w:val="green"/>
        </w:rPr>
        <w:t>The Default is</w:t>
      </w:r>
      <w:r w:rsidRPr="00571FC6">
        <w:rPr>
          <w:b/>
          <w:bCs/>
        </w:rPr>
        <w:t xml:space="preserve"> </w:t>
      </w:r>
      <w:r w:rsidRPr="00571FC6">
        <w:rPr>
          <w:b/>
          <w:bCs/>
          <w:i/>
          <w:iCs/>
        </w:rPr>
        <w:t>Unenforced</w:t>
      </w:r>
      <w:r w:rsidRPr="00571FC6">
        <w:t>.</w:t>
      </w:r>
    </w:p>
    <w:p w14:paraId="60E384A3" w14:textId="77777777" w:rsidR="008B08D0" w:rsidRPr="008B08D0" w:rsidRDefault="008B08D0" w:rsidP="008B08D0">
      <w:pPr>
        <w:pStyle w:val="ListParagraph"/>
      </w:pPr>
    </w:p>
    <w:p w14:paraId="3F96BC2C" w14:textId="10C546FE" w:rsidR="00E24E73" w:rsidRDefault="00E24E73" w:rsidP="00E24E73">
      <w:pPr>
        <w:pStyle w:val="ListParagraph"/>
        <w:numPr>
          <w:ilvl w:val="0"/>
          <w:numId w:val="1"/>
        </w:numPr>
      </w:pPr>
      <w:r w:rsidRPr="00AD1363">
        <w:rPr>
          <w:b/>
          <w:bCs/>
        </w:rPr>
        <w:lastRenderedPageBreak/>
        <w:t>Intra-EPG Contract</w:t>
      </w:r>
      <w:r>
        <w:t xml:space="preserve"> [intra_vzBrCP]</w:t>
      </w:r>
      <w:r w:rsidR="00920A7D">
        <w:t xml:space="preserve"> – </w:t>
      </w:r>
      <w:r w:rsidR="00C147DC">
        <w:t xml:space="preserve">Actual class is “vzBrCP”.  </w:t>
      </w:r>
      <w:r w:rsidR="009B704C">
        <w:t xml:space="preserve">Assign </w:t>
      </w:r>
      <w:r w:rsidR="00AB07A6">
        <w:t xml:space="preserve">a contract [with subject and filters] to the </w:t>
      </w:r>
      <w:r w:rsidR="00424271">
        <w:t>Intra-EPG policy.</w:t>
      </w:r>
      <w:r w:rsidR="00C147DC">
        <w:t xml:space="preserve">  </w:t>
      </w:r>
      <w:r w:rsidR="00C147DC">
        <w:t>Example: “</w:t>
      </w:r>
      <w:r w:rsidR="00C147DC" w:rsidRPr="006854F1">
        <w:t>uni/tn-common/</w:t>
      </w:r>
      <w:proofErr w:type="spellStart"/>
      <w:r w:rsidR="00C147DC">
        <w:t>brc</w:t>
      </w:r>
      <w:proofErr w:type="spellEnd"/>
      <w:r w:rsidR="00C147DC">
        <w:t>-default”.</w:t>
      </w:r>
    </w:p>
    <w:p w14:paraId="08D28766" w14:textId="77777777" w:rsidR="008B08D0" w:rsidRPr="008B08D0" w:rsidRDefault="008B08D0" w:rsidP="008B08D0">
      <w:pPr>
        <w:pStyle w:val="ListParagraph"/>
      </w:pPr>
    </w:p>
    <w:p w14:paraId="669B091E" w14:textId="136445B2" w:rsidR="00067499" w:rsidRDefault="00E24E73" w:rsidP="00067499">
      <w:pPr>
        <w:pStyle w:val="ListParagraph"/>
        <w:numPr>
          <w:ilvl w:val="0"/>
          <w:numId w:val="1"/>
        </w:numPr>
      </w:pPr>
      <w:r w:rsidRPr="00AD1363">
        <w:rPr>
          <w:b/>
          <w:bCs/>
        </w:rPr>
        <w:t>Forwarding Control</w:t>
      </w:r>
      <w:r>
        <w:t xml:space="preserve"> [fwd_ctrl]</w:t>
      </w:r>
      <w:r w:rsidR="00920A7D">
        <w:t xml:space="preserve"> – </w:t>
      </w:r>
      <w:r w:rsidR="00067499">
        <w:t>Intra EPG isolation must be enforced for the forwarding control field to be displayed.</w:t>
      </w:r>
    </w:p>
    <w:p w14:paraId="44ECF365" w14:textId="77777777" w:rsidR="00067499" w:rsidRDefault="00067499" w:rsidP="00FC1A7F">
      <w:pPr>
        <w:pStyle w:val="ListParagraph"/>
      </w:pPr>
      <w:r>
        <w:t>When enabled, the forwarding control allows Address Resolution Protocol (ARP) by proxy.</w:t>
      </w:r>
    </w:p>
    <w:p w14:paraId="14BDB86E" w14:textId="7DCB27DC" w:rsidR="00E24E73" w:rsidRDefault="00067499" w:rsidP="00067499">
      <w:pPr>
        <w:pStyle w:val="ListParagraph"/>
        <w:numPr>
          <w:ilvl w:val="1"/>
          <w:numId w:val="1"/>
        </w:numPr>
      </w:pPr>
      <w:r w:rsidRPr="00067499">
        <w:rPr>
          <w:b/>
          <w:bCs/>
        </w:rPr>
        <w:t>proxy-arp</w:t>
      </w:r>
      <w:r>
        <w:t>—Proxy ARP is the technique in which one host answers ARP requests intended for another machine. Proxy ARP can help machines on a subnet reach remote subnets without the need to configure routing or a default gateway.</w:t>
      </w:r>
    </w:p>
    <w:p w14:paraId="2E23CFAB" w14:textId="77777777" w:rsidR="008B08D0" w:rsidRPr="008B08D0" w:rsidRDefault="008B08D0" w:rsidP="008B08D0">
      <w:pPr>
        <w:pStyle w:val="ListParagraph"/>
      </w:pPr>
    </w:p>
    <w:p w14:paraId="7D0F8BE6" w14:textId="0FA0FD58" w:rsidR="000D3097" w:rsidRDefault="00E24E73" w:rsidP="000D3097">
      <w:pPr>
        <w:pStyle w:val="ListParagraph"/>
        <w:numPr>
          <w:ilvl w:val="0"/>
          <w:numId w:val="1"/>
        </w:numPr>
      </w:pPr>
      <w:r w:rsidRPr="00AD1363">
        <w:rPr>
          <w:b/>
          <w:bCs/>
        </w:rPr>
        <w:t>Preferred Group Member</w:t>
      </w:r>
      <w:r>
        <w:t xml:space="preserve"> [pref_gr_memb]</w:t>
      </w:r>
      <w:r w:rsidR="00920A7D">
        <w:t xml:space="preserve"> – </w:t>
      </w:r>
      <w:r w:rsidR="000D3097">
        <w:t>If an EPG is marked as a Preferred Group Member, it is put into an internally created contract group where all members of the group can communicate with each other without requiring a contract between them.</w:t>
      </w:r>
    </w:p>
    <w:p w14:paraId="5876F9FA" w14:textId="77777777" w:rsidR="000D3097" w:rsidRDefault="000D3097" w:rsidP="000D3097">
      <w:pPr>
        <w:pStyle w:val="ListParagraph"/>
      </w:pPr>
      <w:r>
        <w:t>The options are:</w:t>
      </w:r>
    </w:p>
    <w:p w14:paraId="6760DCBC" w14:textId="77777777" w:rsidR="000D3097" w:rsidRDefault="000D3097" w:rsidP="000D3097">
      <w:pPr>
        <w:pStyle w:val="ListParagraph"/>
        <w:numPr>
          <w:ilvl w:val="1"/>
          <w:numId w:val="1"/>
        </w:numPr>
      </w:pPr>
      <w:r w:rsidRPr="000D3097">
        <w:rPr>
          <w:b/>
          <w:bCs/>
        </w:rPr>
        <w:t>Exclude</w:t>
      </w:r>
      <w:r>
        <w:t>—The EPG is not included in the subgroup.</w:t>
      </w:r>
    </w:p>
    <w:p w14:paraId="0A010E3D" w14:textId="77777777" w:rsidR="000D3097" w:rsidRDefault="000D3097" w:rsidP="000D3097">
      <w:pPr>
        <w:pStyle w:val="ListParagraph"/>
        <w:numPr>
          <w:ilvl w:val="1"/>
          <w:numId w:val="1"/>
        </w:numPr>
      </w:pPr>
      <w:r w:rsidRPr="000D3097">
        <w:rPr>
          <w:b/>
          <w:bCs/>
        </w:rPr>
        <w:t>Include</w:t>
      </w:r>
      <w:r>
        <w:t>—The EPG is included in the subgroup.</w:t>
      </w:r>
    </w:p>
    <w:p w14:paraId="658BE9E3" w14:textId="77777777" w:rsidR="000D3097" w:rsidRDefault="000D3097" w:rsidP="000D3097">
      <w:pPr>
        <w:pStyle w:val="ListParagraph"/>
      </w:pPr>
      <w:r w:rsidRPr="000D3097">
        <w:rPr>
          <w:highlight w:val="green"/>
        </w:rPr>
        <w:t>The default is</w:t>
      </w:r>
      <w:r>
        <w:t xml:space="preserve"> </w:t>
      </w:r>
      <w:r w:rsidRPr="000D3097">
        <w:rPr>
          <w:b/>
          <w:bCs/>
          <w:i/>
          <w:iCs/>
        </w:rPr>
        <w:t>Exclude</w:t>
      </w:r>
      <w:r>
        <w:t>.</w:t>
      </w:r>
    </w:p>
    <w:p w14:paraId="46C205AE" w14:textId="77777777" w:rsidR="008B08D0" w:rsidRPr="008B08D0" w:rsidRDefault="008B08D0" w:rsidP="008B08D0">
      <w:pPr>
        <w:pStyle w:val="ListParagraph"/>
      </w:pPr>
    </w:p>
    <w:p w14:paraId="6F929669" w14:textId="2EE29D87" w:rsidR="00E24E73" w:rsidRDefault="00E24E73" w:rsidP="00E24E73">
      <w:pPr>
        <w:pStyle w:val="ListParagraph"/>
        <w:numPr>
          <w:ilvl w:val="0"/>
          <w:numId w:val="1"/>
        </w:numPr>
      </w:pPr>
      <w:r w:rsidRPr="00AD1363">
        <w:rPr>
          <w:b/>
          <w:bCs/>
        </w:rPr>
        <w:t>Flood on Encapsulation</w:t>
      </w:r>
      <w:r>
        <w:t xml:space="preserve"> [flood]</w:t>
      </w:r>
      <w:r w:rsidR="00920A7D">
        <w:t xml:space="preserve"> – </w:t>
      </w:r>
      <w:r w:rsidR="006E70AE" w:rsidRPr="006E70AE">
        <w:t>Specifies whether flooding is enabled for the EPG</w:t>
      </w:r>
      <w:r w:rsidR="005068DB">
        <w:t xml:space="preserve"> or not</w:t>
      </w:r>
      <w:r w:rsidR="006E70AE" w:rsidRPr="006E70AE">
        <w:t xml:space="preserve">. If flooding is disabled, the value specified in the BD mode is </w:t>
      </w:r>
      <w:r w:rsidR="00833F54" w:rsidRPr="006E70AE">
        <w:t>considered</w:t>
      </w:r>
      <w:r w:rsidR="006E70AE" w:rsidRPr="006E70AE">
        <w:t>.</w:t>
      </w:r>
    </w:p>
    <w:p w14:paraId="5028DBD7" w14:textId="07F1F575" w:rsidR="002B60C8" w:rsidRDefault="002B60C8" w:rsidP="002B60C8">
      <w:pPr>
        <w:pStyle w:val="ListParagraph"/>
      </w:pPr>
      <w:r w:rsidRPr="002B60C8">
        <w:rPr>
          <w:highlight w:val="green"/>
        </w:rPr>
        <w:t>The Default is</w:t>
      </w:r>
      <w:r>
        <w:rPr>
          <w:b/>
          <w:bCs/>
        </w:rPr>
        <w:t xml:space="preserve"> </w:t>
      </w:r>
      <w:r w:rsidRPr="002B60C8">
        <w:rPr>
          <w:b/>
          <w:bCs/>
          <w:i/>
          <w:iCs/>
        </w:rPr>
        <w:t>disabled</w:t>
      </w:r>
      <w:r>
        <w:rPr>
          <w:b/>
          <w:bCs/>
        </w:rPr>
        <w:t>.</w:t>
      </w:r>
    </w:p>
    <w:p w14:paraId="471442A3" w14:textId="77777777" w:rsidR="008B08D0" w:rsidRPr="008B08D0" w:rsidRDefault="008B08D0" w:rsidP="008B08D0">
      <w:pPr>
        <w:pStyle w:val="ListParagraph"/>
      </w:pPr>
    </w:p>
    <w:p w14:paraId="4D6F6427" w14:textId="1C60C28C" w:rsidR="002811E6" w:rsidRDefault="00E24E73" w:rsidP="002811E6">
      <w:pPr>
        <w:pStyle w:val="ListParagraph"/>
        <w:numPr>
          <w:ilvl w:val="0"/>
          <w:numId w:val="1"/>
        </w:numPr>
      </w:pPr>
      <w:r w:rsidRPr="00AD1363">
        <w:rPr>
          <w:b/>
          <w:bCs/>
        </w:rPr>
        <w:t>Label Match Criteria</w:t>
      </w:r>
      <w:r>
        <w:t xml:space="preserve"> [match_t]</w:t>
      </w:r>
      <w:r w:rsidR="00920A7D">
        <w:t xml:space="preserve"> – </w:t>
      </w:r>
      <w:r w:rsidR="002811E6">
        <w:t>The match criteria can be:</w:t>
      </w:r>
    </w:p>
    <w:p w14:paraId="5DCC750B" w14:textId="3EB842C0" w:rsidR="002811E6" w:rsidRPr="006259D7" w:rsidRDefault="002811E6" w:rsidP="002811E6">
      <w:pPr>
        <w:pStyle w:val="ListParagraph"/>
        <w:numPr>
          <w:ilvl w:val="1"/>
          <w:numId w:val="1"/>
        </w:numPr>
        <w:rPr>
          <w:b/>
          <w:bCs/>
        </w:rPr>
      </w:pPr>
      <w:r w:rsidRPr="006259D7">
        <w:rPr>
          <w:b/>
          <w:bCs/>
        </w:rPr>
        <w:t>All</w:t>
      </w:r>
    </w:p>
    <w:p w14:paraId="7DF6AC94" w14:textId="418746F1" w:rsidR="002811E6" w:rsidRPr="006259D7" w:rsidRDefault="002811E6" w:rsidP="002811E6">
      <w:pPr>
        <w:pStyle w:val="ListParagraph"/>
        <w:numPr>
          <w:ilvl w:val="1"/>
          <w:numId w:val="1"/>
        </w:numPr>
        <w:rPr>
          <w:b/>
          <w:bCs/>
        </w:rPr>
      </w:pPr>
      <w:r w:rsidRPr="006259D7">
        <w:rPr>
          <w:b/>
          <w:bCs/>
        </w:rPr>
        <w:t>AtleastOne</w:t>
      </w:r>
    </w:p>
    <w:p w14:paraId="041A45D5" w14:textId="41388474" w:rsidR="002811E6" w:rsidRPr="006259D7" w:rsidRDefault="002811E6" w:rsidP="002811E6">
      <w:pPr>
        <w:pStyle w:val="ListParagraph"/>
        <w:numPr>
          <w:ilvl w:val="1"/>
          <w:numId w:val="1"/>
        </w:numPr>
        <w:rPr>
          <w:b/>
          <w:bCs/>
        </w:rPr>
      </w:pPr>
      <w:r w:rsidRPr="006259D7">
        <w:rPr>
          <w:b/>
          <w:bCs/>
        </w:rPr>
        <w:t>AtmostOne</w:t>
      </w:r>
    </w:p>
    <w:p w14:paraId="65A13A1F" w14:textId="43462171" w:rsidR="00E24E73" w:rsidRDefault="002811E6" w:rsidP="002811E6">
      <w:pPr>
        <w:pStyle w:val="ListParagraph"/>
        <w:numPr>
          <w:ilvl w:val="1"/>
          <w:numId w:val="1"/>
        </w:numPr>
      </w:pPr>
      <w:r w:rsidRPr="006259D7">
        <w:rPr>
          <w:b/>
          <w:bCs/>
        </w:rPr>
        <w:t>None</w:t>
      </w:r>
      <w:r>
        <w:t>—no labeling matching</w:t>
      </w:r>
    </w:p>
    <w:p w14:paraId="747DB793" w14:textId="22869A12" w:rsidR="005E0A8C" w:rsidRDefault="005E0A8C" w:rsidP="005E0A8C">
      <w:pPr>
        <w:pStyle w:val="ListParagraph"/>
      </w:pPr>
      <w:r w:rsidRPr="005E0A8C">
        <w:rPr>
          <w:highlight w:val="green"/>
        </w:rPr>
        <w:t>The default is</w:t>
      </w:r>
      <w:r>
        <w:rPr>
          <w:b/>
          <w:bCs/>
        </w:rPr>
        <w:t xml:space="preserve"> </w:t>
      </w:r>
      <w:r w:rsidRPr="005E0A8C">
        <w:rPr>
          <w:b/>
          <w:bCs/>
          <w:i/>
          <w:iCs/>
        </w:rPr>
        <w:t>AtleastOne</w:t>
      </w:r>
      <w:r w:rsidRPr="005E0A8C">
        <w:t>.</w:t>
      </w:r>
    </w:p>
    <w:p w14:paraId="7F24E604" w14:textId="77777777" w:rsidR="008B08D0" w:rsidRPr="008B08D0" w:rsidRDefault="008B08D0" w:rsidP="008B08D0">
      <w:pPr>
        <w:pStyle w:val="ListParagraph"/>
      </w:pPr>
    </w:p>
    <w:p w14:paraId="753F9A64" w14:textId="6F4D2F85" w:rsidR="00E24E73" w:rsidRDefault="00DD2D07" w:rsidP="00E24E73">
      <w:pPr>
        <w:pStyle w:val="ListParagraph"/>
        <w:numPr>
          <w:ilvl w:val="0"/>
          <w:numId w:val="1"/>
        </w:numPr>
      </w:pPr>
      <w:r w:rsidRPr="00C24778">
        <w:rPr>
          <w:b/>
          <w:bCs/>
        </w:rPr>
        <w:t>Monitoring Policy</w:t>
      </w:r>
      <w:r w:rsidRPr="00C24778">
        <w:t xml:space="preserve"> [</w:t>
      </w:r>
      <w:r w:rsidRPr="00C24778">
        <w:rPr>
          <w:u w:val="single"/>
        </w:rPr>
        <w:t>monEPGPol</w:t>
      </w:r>
      <w:r w:rsidRPr="00C24778">
        <w:t>]</w:t>
      </w:r>
      <w:r>
        <w:t xml:space="preserve"> –U</w:t>
      </w:r>
      <w:r w:rsidRPr="00006CFF">
        <w:t xml:space="preserve">se "default" for "uni/tn-common/monepg-default".  If not default, use the </w:t>
      </w:r>
      <w:r>
        <w:t xml:space="preserve">Distinguished Name </w:t>
      </w:r>
      <w:r w:rsidRPr="00006CFF">
        <w:t>as shown</w:t>
      </w:r>
      <w:r w:rsidR="003E64F8">
        <w:t xml:space="preserve"> above</w:t>
      </w:r>
      <w:r>
        <w:t>, for the policy you wish to use</w:t>
      </w:r>
      <w:r w:rsidRPr="00006CFF">
        <w:t xml:space="preserve">.  Only </w:t>
      </w:r>
      <w:r>
        <w:t>m</w:t>
      </w:r>
      <w:r w:rsidRPr="00006CFF">
        <w:t xml:space="preserve">odify if you have </w:t>
      </w:r>
      <w:r>
        <w:t>defined an alternate</w:t>
      </w:r>
      <w:r w:rsidRPr="00006CFF">
        <w:t xml:space="preserve"> policy.</w:t>
      </w:r>
      <w:r>
        <w:t xml:space="preserve">  The policies created by this script only created/modified default policies under the Fabric/Access policies.  It would be more advisable if you want to make changes to the policy that are fabric wide make the minor changes to the default policy, rather than using alternate policies.  “monEPGPol” is the API Class Name.</w:t>
      </w:r>
    </w:p>
    <w:p w14:paraId="204B2181" w14:textId="77777777" w:rsidR="008B08D0" w:rsidRPr="008B08D0" w:rsidRDefault="008B08D0" w:rsidP="008B08D0">
      <w:pPr>
        <w:pStyle w:val="ListParagraph"/>
      </w:pPr>
    </w:p>
    <w:p w14:paraId="2412D415" w14:textId="45992C73" w:rsidR="00E24E73" w:rsidRDefault="00E24E73" w:rsidP="00E24E73">
      <w:pPr>
        <w:pStyle w:val="ListParagraph"/>
        <w:numPr>
          <w:ilvl w:val="0"/>
          <w:numId w:val="1"/>
        </w:numPr>
      </w:pPr>
      <w:r w:rsidRPr="00AD1363">
        <w:rPr>
          <w:b/>
          <w:bCs/>
        </w:rPr>
        <w:t>FHS Trust Control Policy</w:t>
      </w:r>
      <w:r>
        <w:t xml:space="preserve"> [fhsTrustCtrlPol]</w:t>
      </w:r>
      <w:r w:rsidR="00920A7D">
        <w:t xml:space="preserve"> – </w:t>
      </w:r>
      <w:r w:rsidR="00812D92">
        <w:t>The First Hop Security Trust Control policy name</w:t>
      </w:r>
      <w:r w:rsidR="00211DEA">
        <w:t>.  Assign using the Distinguished Name.  Example: “</w:t>
      </w:r>
      <w:r w:rsidR="00211DEA" w:rsidRPr="006854F1">
        <w:t>uni/tn-common/</w:t>
      </w:r>
      <w:r w:rsidR="005F27F8">
        <w:t>trustctrlpol</w:t>
      </w:r>
      <w:r w:rsidR="00211DEA" w:rsidRPr="006854F1">
        <w:t>-default</w:t>
      </w:r>
      <w:r w:rsidR="00211DEA">
        <w:t>”.</w:t>
      </w:r>
    </w:p>
    <w:p w14:paraId="29F8B8C0" w14:textId="77777777" w:rsidR="008B08D0" w:rsidRPr="008B08D0" w:rsidRDefault="008B08D0" w:rsidP="008B08D0">
      <w:pPr>
        <w:pStyle w:val="ListParagraph"/>
      </w:pPr>
    </w:p>
    <w:p w14:paraId="015EF6E2" w14:textId="7D5110A6" w:rsidR="00E24E73" w:rsidRDefault="00E24E73" w:rsidP="00E24E73">
      <w:pPr>
        <w:pStyle w:val="ListParagraph"/>
        <w:numPr>
          <w:ilvl w:val="0"/>
          <w:numId w:val="1"/>
        </w:numPr>
      </w:pPr>
      <w:r w:rsidRPr="00AD1363">
        <w:rPr>
          <w:b/>
          <w:bCs/>
        </w:rPr>
        <w:t>shutdown</w:t>
      </w:r>
      <w:r>
        <w:t xml:space="preserve"> [shutdown]</w:t>
      </w:r>
      <w:r w:rsidR="00920A7D">
        <w:t xml:space="preserve"> – </w:t>
      </w:r>
      <w:r w:rsidR="005C0E66">
        <w:t xml:space="preserve">This option will disable the </w:t>
      </w:r>
      <w:r w:rsidR="002B4350">
        <w:t>EPG if set to yes.</w:t>
      </w:r>
    </w:p>
    <w:p w14:paraId="01A97CCB" w14:textId="77777777" w:rsidR="008B08D0" w:rsidRPr="008B08D0" w:rsidRDefault="008B08D0" w:rsidP="008B08D0">
      <w:pPr>
        <w:pStyle w:val="ListParagraph"/>
      </w:pPr>
    </w:p>
    <w:p w14:paraId="3331F9FE" w14:textId="45D46EBF" w:rsidR="00E24E73" w:rsidRPr="008B08D0" w:rsidRDefault="00E24E73" w:rsidP="00E24E73">
      <w:pPr>
        <w:pStyle w:val="ListParagraph"/>
        <w:numPr>
          <w:ilvl w:val="0"/>
          <w:numId w:val="1"/>
        </w:numPr>
        <w:rPr>
          <w:highlight w:val="yellow"/>
        </w:rPr>
      </w:pPr>
      <w:r w:rsidRPr="008B08D0">
        <w:rPr>
          <w:b/>
          <w:bCs/>
          <w:highlight w:val="yellow"/>
        </w:rPr>
        <w:t>Has Multicast Source</w:t>
      </w:r>
      <w:r w:rsidRPr="008B08D0">
        <w:rPr>
          <w:highlight w:val="yellow"/>
        </w:rPr>
        <w:t xml:space="preserve"> [has_mcast]</w:t>
      </w:r>
      <w:r w:rsidR="00920A7D" w:rsidRPr="008B08D0">
        <w:rPr>
          <w:highlight w:val="yellow"/>
        </w:rPr>
        <w:t xml:space="preserve"> – A</w:t>
      </w:r>
    </w:p>
    <w:p w14:paraId="510991A0" w14:textId="77777777" w:rsidR="008B08D0" w:rsidRPr="008B08D0" w:rsidRDefault="008B08D0" w:rsidP="008B08D0">
      <w:pPr>
        <w:pStyle w:val="ListParagraph"/>
      </w:pPr>
    </w:p>
    <w:p w14:paraId="1F506077" w14:textId="5E251E55" w:rsidR="00E24E73" w:rsidRPr="008B08D0" w:rsidRDefault="00E24E73" w:rsidP="00E24E73">
      <w:pPr>
        <w:pStyle w:val="ListParagraph"/>
        <w:numPr>
          <w:ilvl w:val="0"/>
          <w:numId w:val="1"/>
        </w:numPr>
        <w:rPr>
          <w:highlight w:val="yellow"/>
        </w:rPr>
      </w:pPr>
      <w:r w:rsidRPr="008B08D0">
        <w:rPr>
          <w:b/>
          <w:bCs/>
          <w:highlight w:val="yellow"/>
        </w:rPr>
        <w:t>Fabric Node</w:t>
      </w:r>
      <w:r w:rsidRPr="008B08D0">
        <w:rPr>
          <w:highlight w:val="yellow"/>
        </w:rPr>
        <w:t xml:space="preserve"> [fabricNode]</w:t>
      </w:r>
      <w:r w:rsidR="00920A7D" w:rsidRPr="008B08D0">
        <w:rPr>
          <w:highlight w:val="yellow"/>
        </w:rPr>
        <w:t xml:space="preserve"> – A</w:t>
      </w:r>
    </w:p>
    <w:p w14:paraId="69917661" w14:textId="59372DC5" w:rsidR="00E24E73" w:rsidRPr="008B08D0" w:rsidRDefault="00E24E73" w:rsidP="00E24E73">
      <w:pPr>
        <w:pStyle w:val="ListParagraph"/>
        <w:numPr>
          <w:ilvl w:val="0"/>
          <w:numId w:val="1"/>
        </w:numPr>
        <w:rPr>
          <w:highlight w:val="yellow"/>
        </w:rPr>
      </w:pPr>
      <w:r w:rsidRPr="008B08D0">
        <w:rPr>
          <w:b/>
          <w:bCs/>
          <w:highlight w:val="yellow"/>
        </w:rPr>
        <w:lastRenderedPageBreak/>
        <w:t>Fabric Endpoint</w:t>
      </w:r>
      <w:r w:rsidRPr="008B08D0">
        <w:rPr>
          <w:highlight w:val="yellow"/>
        </w:rPr>
        <w:t xml:space="preserve"> [fabricPathEp]</w:t>
      </w:r>
      <w:r w:rsidR="00920A7D" w:rsidRPr="008B08D0">
        <w:rPr>
          <w:highlight w:val="yellow"/>
        </w:rPr>
        <w:t xml:space="preserve"> – A</w:t>
      </w:r>
    </w:p>
    <w:p w14:paraId="4D18850D" w14:textId="77777777" w:rsidR="008B08D0" w:rsidRPr="008B08D0" w:rsidRDefault="008B08D0" w:rsidP="008B08D0">
      <w:pPr>
        <w:pStyle w:val="ListParagraph"/>
      </w:pPr>
    </w:p>
    <w:p w14:paraId="491B481E" w14:textId="772477E5" w:rsidR="00E24E73" w:rsidRPr="008B08D0" w:rsidRDefault="00E24E73" w:rsidP="00E24E73">
      <w:pPr>
        <w:pStyle w:val="ListParagraph"/>
        <w:numPr>
          <w:ilvl w:val="0"/>
          <w:numId w:val="1"/>
        </w:numPr>
        <w:rPr>
          <w:highlight w:val="yellow"/>
        </w:rPr>
      </w:pPr>
      <w:r w:rsidRPr="008B08D0">
        <w:rPr>
          <w:b/>
          <w:bCs/>
          <w:highlight w:val="yellow"/>
        </w:rPr>
        <w:t>Don't Know</w:t>
      </w:r>
      <w:r w:rsidRPr="008B08D0">
        <w:rPr>
          <w:highlight w:val="yellow"/>
        </w:rPr>
        <w:t xml:space="preserve"> [vzGraphCont]</w:t>
      </w:r>
      <w:r w:rsidR="00920A7D" w:rsidRPr="008B08D0">
        <w:rPr>
          <w:highlight w:val="yellow"/>
        </w:rPr>
        <w:t xml:space="preserve"> – A</w:t>
      </w:r>
    </w:p>
    <w:p w14:paraId="03BF464D" w14:textId="77777777" w:rsidR="00171C46" w:rsidRPr="00C24778" w:rsidRDefault="00171C46" w:rsidP="00C24778"/>
    <w:sectPr w:rsidR="00171C46" w:rsidRPr="00C24778" w:rsidSect="009C540A">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9CDBF" w14:textId="77777777" w:rsidR="003A665E" w:rsidRDefault="003A665E" w:rsidP="009C540A">
      <w:pPr>
        <w:spacing w:after="0" w:line="240" w:lineRule="auto"/>
      </w:pPr>
      <w:r>
        <w:separator/>
      </w:r>
    </w:p>
  </w:endnote>
  <w:endnote w:type="continuationSeparator" w:id="0">
    <w:p w14:paraId="1D5B82B8" w14:textId="77777777" w:rsidR="003A665E" w:rsidRDefault="003A665E" w:rsidP="009C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039178"/>
      <w:docPartObj>
        <w:docPartGallery w:val="Page Numbers (Bottom of Page)"/>
        <w:docPartUnique/>
      </w:docPartObj>
    </w:sdtPr>
    <w:sdtEndPr>
      <w:rPr>
        <w:color w:val="7F7F7F" w:themeColor="background1" w:themeShade="7F"/>
        <w:spacing w:val="60"/>
      </w:rPr>
    </w:sdtEndPr>
    <w:sdtContent>
      <w:p w14:paraId="6EA45661" w14:textId="677E45D9" w:rsidR="003A665E" w:rsidRDefault="003A665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89E170" w14:textId="77777777" w:rsidR="003A665E" w:rsidRDefault="003A6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027001"/>
      <w:docPartObj>
        <w:docPartGallery w:val="Page Numbers (Bottom of Page)"/>
        <w:docPartUnique/>
      </w:docPartObj>
    </w:sdtPr>
    <w:sdtEndPr>
      <w:rPr>
        <w:color w:val="7F7F7F" w:themeColor="background1" w:themeShade="7F"/>
        <w:spacing w:val="60"/>
      </w:rPr>
    </w:sdtEndPr>
    <w:sdtContent>
      <w:p w14:paraId="70F47AC9" w14:textId="12658038" w:rsidR="003A665E" w:rsidRDefault="003A66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19CBB9" w14:textId="77777777" w:rsidR="003A665E" w:rsidRDefault="003A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60E1D" w14:textId="77777777" w:rsidR="003A665E" w:rsidRDefault="003A665E" w:rsidP="009C540A">
      <w:pPr>
        <w:spacing w:after="0" w:line="240" w:lineRule="auto"/>
      </w:pPr>
      <w:r>
        <w:separator/>
      </w:r>
    </w:p>
  </w:footnote>
  <w:footnote w:type="continuationSeparator" w:id="0">
    <w:p w14:paraId="78D43DBB" w14:textId="77777777" w:rsidR="003A665E" w:rsidRDefault="003A665E" w:rsidP="009C5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4674"/>
    <w:multiLevelType w:val="hybridMultilevel"/>
    <w:tmpl w:val="14C4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44E01"/>
    <w:multiLevelType w:val="hybridMultilevel"/>
    <w:tmpl w:val="9FA6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1112C"/>
    <w:multiLevelType w:val="hybridMultilevel"/>
    <w:tmpl w:val="F4CE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05BDA"/>
    <w:multiLevelType w:val="hybridMultilevel"/>
    <w:tmpl w:val="2738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A7B11"/>
    <w:multiLevelType w:val="hybridMultilevel"/>
    <w:tmpl w:val="2944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F6096"/>
    <w:multiLevelType w:val="hybridMultilevel"/>
    <w:tmpl w:val="57E8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0070A"/>
    <w:multiLevelType w:val="hybridMultilevel"/>
    <w:tmpl w:val="9A5E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0272A"/>
    <w:multiLevelType w:val="hybridMultilevel"/>
    <w:tmpl w:val="79D0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426AC"/>
    <w:multiLevelType w:val="hybridMultilevel"/>
    <w:tmpl w:val="807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93153"/>
    <w:multiLevelType w:val="hybridMultilevel"/>
    <w:tmpl w:val="E5AC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E2BF3"/>
    <w:multiLevelType w:val="hybridMultilevel"/>
    <w:tmpl w:val="9C4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D0CBF"/>
    <w:multiLevelType w:val="hybridMultilevel"/>
    <w:tmpl w:val="5848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F5CFB"/>
    <w:multiLevelType w:val="hybridMultilevel"/>
    <w:tmpl w:val="9A86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53CAD"/>
    <w:multiLevelType w:val="hybridMultilevel"/>
    <w:tmpl w:val="DF5A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434CF"/>
    <w:multiLevelType w:val="hybridMultilevel"/>
    <w:tmpl w:val="3C2C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A7892"/>
    <w:multiLevelType w:val="hybridMultilevel"/>
    <w:tmpl w:val="71EAA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81AAD"/>
    <w:multiLevelType w:val="hybridMultilevel"/>
    <w:tmpl w:val="0A08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43722"/>
    <w:multiLevelType w:val="hybridMultilevel"/>
    <w:tmpl w:val="C028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
  </w:num>
  <w:num w:numId="4">
    <w:abstractNumId w:val="5"/>
  </w:num>
  <w:num w:numId="5">
    <w:abstractNumId w:val="17"/>
  </w:num>
  <w:num w:numId="6">
    <w:abstractNumId w:val="8"/>
  </w:num>
  <w:num w:numId="7">
    <w:abstractNumId w:val="12"/>
  </w:num>
  <w:num w:numId="8">
    <w:abstractNumId w:val="16"/>
  </w:num>
  <w:num w:numId="9">
    <w:abstractNumId w:val="0"/>
  </w:num>
  <w:num w:numId="10">
    <w:abstractNumId w:val="14"/>
  </w:num>
  <w:num w:numId="11">
    <w:abstractNumId w:val="13"/>
  </w:num>
  <w:num w:numId="12">
    <w:abstractNumId w:val="11"/>
  </w:num>
  <w:num w:numId="13">
    <w:abstractNumId w:val="9"/>
  </w:num>
  <w:num w:numId="14">
    <w:abstractNumId w:val="10"/>
  </w:num>
  <w:num w:numId="15">
    <w:abstractNumId w:val="1"/>
  </w:num>
  <w:num w:numId="16">
    <w:abstractNumId w:val="3"/>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78"/>
    <w:rsid w:val="00006CFF"/>
    <w:rsid w:val="00025AEA"/>
    <w:rsid w:val="00030D65"/>
    <w:rsid w:val="00042488"/>
    <w:rsid w:val="0005480D"/>
    <w:rsid w:val="00067499"/>
    <w:rsid w:val="00073465"/>
    <w:rsid w:val="00086902"/>
    <w:rsid w:val="00086AD7"/>
    <w:rsid w:val="000C7967"/>
    <w:rsid w:val="000D03C3"/>
    <w:rsid w:val="000D3097"/>
    <w:rsid w:val="000D5283"/>
    <w:rsid w:val="000E3E8B"/>
    <w:rsid w:val="001128BC"/>
    <w:rsid w:val="00117A8C"/>
    <w:rsid w:val="001259A3"/>
    <w:rsid w:val="00127B7B"/>
    <w:rsid w:val="00136480"/>
    <w:rsid w:val="00140B2C"/>
    <w:rsid w:val="00170B4F"/>
    <w:rsid w:val="00171C46"/>
    <w:rsid w:val="00180578"/>
    <w:rsid w:val="00184C8A"/>
    <w:rsid w:val="00186070"/>
    <w:rsid w:val="0018609A"/>
    <w:rsid w:val="001879A3"/>
    <w:rsid w:val="001945B7"/>
    <w:rsid w:val="001A0CCF"/>
    <w:rsid w:val="001C1FF9"/>
    <w:rsid w:val="001C7856"/>
    <w:rsid w:val="001F173B"/>
    <w:rsid w:val="001F5074"/>
    <w:rsid w:val="00202330"/>
    <w:rsid w:val="002047B2"/>
    <w:rsid w:val="002054A8"/>
    <w:rsid w:val="00211DEA"/>
    <w:rsid w:val="0021335F"/>
    <w:rsid w:val="00214032"/>
    <w:rsid w:val="002150D7"/>
    <w:rsid w:val="00221B36"/>
    <w:rsid w:val="00227606"/>
    <w:rsid w:val="00241BA8"/>
    <w:rsid w:val="00254B0C"/>
    <w:rsid w:val="002606EB"/>
    <w:rsid w:val="002759D5"/>
    <w:rsid w:val="00280027"/>
    <w:rsid w:val="002811E6"/>
    <w:rsid w:val="00281507"/>
    <w:rsid w:val="0029150D"/>
    <w:rsid w:val="002B4350"/>
    <w:rsid w:val="002B60C8"/>
    <w:rsid w:val="002B6A76"/>
    <w:rsid w:val="002C47B7"/>
    <w:rsid w:val="002F67C1"/>
    <w:rsid w:val="00306B55"/>
    <w:rsid w:val="0031248C"/>
    <w:rsid w:val="003155C1"/>
    <w:rsid w:val="00341B04"/>
    <w:rsid w:val="00342C38"/>
    <w:rsid w:val="00362DDC"/>
    <w:rsid w:val="00367568"/>
    <w:rsid w:val="00367598"/>
    <w:rsid w:val="003719F3"/>
    <w:rsid w:val="00372BA3"/>
    <w:rsid w:val="003752C5"/>
    <w:rsid w:val="0038444D"/>
    <w:rsid w:val="00390CED"/>
    <w:rsid w:val="003A2F2C"/>
    <w:rsid w:val="003A665E"/>
    <w:rsid w:val="003C421B"/>
    <w:rsid w:val="003E08AD"/>
    <w:rsid w:val="003E0B5D"/>
    <w:rsid w:val="003E64F8"/>
    <w:rsid w:val="003F4ECA"/>
    <w:rsid w:val="00424271"/>
    <w:rsid w:val="00426C25"/>
    <w:rsid w:val="00427E74"/>
    <w:rsid w:val="00443C03"/>
    <w:rsid w:val="00450F0F"/>
    <w:rsid w:val="00471568"/>
    <w:rsid w:val="004740F0"/>
    <w:rsid w:val="00475885"/>
    <w:rsid w:val="00485BC5"/>
    <w:rsid w:val="00487FEB"/>
    <w:rsid w:val="004C35AD"/>
    <w:rsid w:val="004D745E"/>
    <w:rsid w:val="004F3797"/>
    <w:rsid w:val="004F388D"/>
    <w:rsid w:val="005068DB"/>
    <w:rsid w:val="00547DD8"/>
    <w:rsid w:val="00567CB4"/>
    <w:rsid w:val="00570DA8"/>
    <w:rsid w:val="00571FC6"/>
    <w:rsid w:val="005752BE"/>
    <w:rsid w:val="00581736"/>
    <w:rsid w:val="00583A58"/>
    <w:rsid w:val="005927A8"/>
    <w:rsid w:val="005B588D"/>
    <w:rsid w:val="005C0E66"/>
    <w:rsid w:val="005E0A8C"/>
    <w:rsid w:val="005F22C3"/>
    <w:rsid w:val="005F27F8"/>
    <w:rsid w:val="005F31EC"/>
    <w:rsid w:val="00602B8B"/>
    <w:rsid w:val="006126B7"/>
    <w:rsid w:val="00620C46"/>
    <w:rsid w:val="006259D7"/>
    <w:rsid w:val="00641AF1"/>
    <w:rsid w:val="006766BD"/>
    <w:rsid w:val="006854F1"/>
    <w:rsid w:val="006A004E"/>
    <w:rsid w:val="006A3DC1"/>
    <w:rsid w:val="006B1D6C"/>
    <w:rsid w:val="006B6CF7"/>
    <w:rsid w:val="006E3C83"/>
    <w:rsid w:val="006E70AE"/>
    <w:rsid w:val="006F0E38"/>
    <w:rsid w:val="00701990"/>
    <w:rsid w:val="00720A21"/>
    <w:rsid w:val="00726628"/>
    <w:rsid w:val="00726644"/>
    <w:rsid w:val="007424D1"/>
    <w:rsid w:val="00742A30"/>
    <w:rsid w:val="00746C06"/>
    <w:rsid w:val="0075400D"/>
    <w:rsid w:val="0077117C"/>
    <w:rsid w:val="007719EB"/>
    <w:rsid w:val="007A70CA"/>
    <w:rsid w:val="00802A7A"/>
    <w:rsid w:val="008041D3"/>
    <w:rsid w:val="00812D92"/>
    <w:rsid w:val="008147D1"/>
    <w:rsid w:val="00816C8C"/>
    <w:rsid w:val="00833F54"/>
    <w:rsid w:val="00836515"/>
    <w:rsid w:val="00837189"/>
    <w:rsid w:val="0084061A"/>
    <w:rsid w:val="00881BA4"/>
    <w:rsid w:val="0089289F"/>
    <w:rsid w:val="008B08D0"/>
    <w:rsid w:val="008C3CF4"/>
    <w:rsid w:val="008C46E5"/>
    <w:rsid w:val="00900FC0"/>
    <w:rsid w:val="00920449"/>
    <w:rsid w:val="00920A7D"/>
    <w:rsid w:val="009340B3"/>
    <w:rsid w:val="00940F55"/>
    <w:rsid w:val="00952C72"/>
    <w:rsid w:val="00962F5A"/>
    <w:rsid w:val="0096736A"/>
    <w:rsid w:val="00986B0B"/>
    <w:rsid w:val="00994E2A"/>
    <w:rsid w:val="009A2F74"/>
    <w:rsid w:val="009B704C"/>
    <w:rsid w:val="009C540A"/>
    <w:rsid w:val="009C7552"/>
    <w:rsid w:val="009D3395"/>
    <w:rsid w:val="009F0472"/>
    <w:rsid w:val="009F2977"/>
    <w:rsid w:val="00A15367"/>
    <w:rsid w:val="00A216C9"/>
    <w:rsid w:val="00A24E86"/>
    <w:rsid w:val="00A41177"/>
    <w:rsid w:val="00A42B88"/>
    <w:rsid w:val="00A44DC0"/>
    <w:rsid w:val="00A6677C"/>
    <w:rsid w:val="00A71A74"/>
    <w:rsid w:val="00AA507F"/>
    <w:rsid w:val="00AB07A6"/>
    <w:rsid w:val="00AD1363"/>
    <w:rsid w:val="00AE4F3E"/>
    <w:rsid w:val="00AF07B9"/>
    <w:rsid w:val="00AF38E8"/>
    <w:rsid w:val="00B10743"/>
    <w:rsid w:val="00B2763D"/>
    <w:rsid w:val="00B5028D"/>
    <w:rsid w:val="00B8440F"/>
    <w:rsid w:val="00B90241"/>
    <w:rsid w:val="00BD06F5"/>
    <w:rsid w:val="00BF2856"/>
    <w:rsid w:val="00C00E61"/>
    <w:rsid w:val="00C119E3"/>
    <w:rsid w:val="00C147DC"/>
    <w:rsid w:val="00C24778"/>
    <w:rsid w:val="00C33B64"/>
    <w:rsid w:val="00C412C6"/>
    <w:rsid w:val="00C4515E"/>
    <w:rsid w:val="00C8496B"/>
    <w:rsid w:val="00C92561"/>
    <w:rsid w:val="00C94494"/>
    <w:rsid w:val="00CB7B49"/>
    <w:rsid w:val="00CE1703"/>
    <w:rsid w:val="00CF5AE9"/>
    <w:rsid w:val="00D254E3"/>
    <w:rsid w:val="00D25923"/>
    <w:rsid w:val="00D30A2F"/>
    <w:rsid w:val="00D32F67"/>
    <w:rsid w:val="00D407FB"/>
    <w:rsid w:val="00D46D8A"/>
    <w:rsid w:val="00D52586"/>
    <w:rsid w:val="00D623E4"/>
    <w:rsid w:val="00D62613"/>
    <w:rsid w:val="00DB2A80"/>
    <w:rsid w:val="00DD2D07"/>
    <w:rsid w:val="00DF648D"/>
    <w:rsid w:val="00DF68FF"/>
    <w:rsid w:val="00E06E8A"/>
    <w:rsid w:val="00E13AAF"/>
    <w:rsid w:val="00E1487A"/>
    <w:rsid w:val="00E24E73"/>
    <w:rsid w:val="00E52CC8"/>
    <w:rsid w:val="00E56F67"/>
    <w:rsid w:val="00E62E52"/>
    <w:rsid w:val="00E75F2A"/>
    <w:rsid w:val="00E827B9"/>
    <w:rsid w:val="00E90C2B"/>
    <w:rsid w:val="00EB0F37"/>
    <w:rsid w:val="00EC5499"/>
    <w:rsid w:val="00ED30B4"/>
    <w:rsid w:val="00F16FE3"/>
    <w:rsid w:val="00F2481E"/>
    <w:rsid w:val="00F620D1"/>
    <w:rsid w:val="00F8423C"/>
    <w:rsid w:val="00FA0B24"/>
    <w:rsid w:val="00FB7D0F"/>
    <w:rsid w:val="00FC0D9D"/>
    <w:rsid w:val="00FC1A7F"/>
    <w:rsid w:val="00FC4DF7"/>
    <w:rsid w:val="00FF1F71"/>
    <w:rsid w:val="00FF25BD"/>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6B91"/>
  <w15:chartTrackingRefBased/>
  <w15:docId w15:val="{B5BB4AD5-23C6-4D79-8AA3-5C645EEC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88"/>
    <w:rPr>
      <w:color w:val="44546A"/>
    </w:rPr>
  </w:style>
  <w:style w:type="paragraph" w:styleId="Heading1">
    <w:name w:val="heading 1"/>
    <w:basedOn w:val="Title"/>
    <w:next w:val="Normal"/>
    <w:link w:val="Heading1Char"/>
    <w:uiPriority w:val="9"/>
    <w:qFormat/>
    <w:rsid w:val="00C92561"/>
    <w:pPr>
      <w:jc w:val="center"/>
      <w:outlineLvl w:val="0"/>
    </w:pPr>
  </w:style>
  <w:style w:type="paragraph" w:styleId="Heading2">
    <w:name w:val="heading 2"/>
    <w:next w:val="Normal"/>
    <w:link w:val="Heading2Char"/>
    <w:uiPriority w:val="9"/>
    <w:unhideWhenUsed/>
    <w:qFormat/>
    <w:rsid w:val="009C540A"/>
    <w:pPr>
      <w:outlineLvl w:val="1"/>
    </w:pPr>
    <w:rPr>
      <w:rFonts w:asciiTheme="majorHAnsi" w:eastAsiaTheme="majorEastAsia" w:hAnsiTheme="majorHAnsi" w:cstheme="majorBidi"/>
      <w:b/>
      <w:bCs/>
      <w:color w:val="44546A"/>
      <w:spacing w:val="-10"/>
      <w:kern w:val="28"/>
      <w:sz w:val="44"/>
      <w:szCs w:val="5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B88"/>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A42B88"/>
    <w:rPr>
      <w:rFonts w:asciiTheme="majorHAnsi" w:eastAsiaTheme="majorEastAsia" w:hAnsiTheme="majorHAnsi" w:cstheme="majorBidi"/>
      <w:b/>
      <w:color w:val="44546A"/>
      <w:spacing w:val="-10"/>
      <w:kern w:val="28"/>
      <w:sz w:val="56"/>
      <w:szCs w:val="56"/>
      <w:u w:val="single"/>
    </w:rPr>
  </w:style>
  <w:style w:type="character" w:customStyle="1" w:styleId="Heading1Char">
    <w:name w:val="Heading 1 Char"/>
    <w:basedOn w:val="DefaultParagraphFont"/>
    <w:link w:val="Heading1"/>
    <w:uiPriority w:val="9"/>
    <w:rsid w:val="00C92561"/>
    <w:rPr>
      <w:rFonts w:asciiTheme="majorHAnsi" w:eastAsiaTheme="majorEastAsia" w:hAnsiTheme="majorHAnsi" w:cstheme="majorBidi"/>
      <w:b/>
      <w:color w:val="44546A"/>
      <w:spacing w:val="-10"/>
      <w:kern w:val="28"/>
      <w:sz w:val="56"/>
      <w:szCs w:val="56"/>
      <w:u w:val="single"/>
    </w:rPr>
  </w:style>
  <w:style w:type="paragraph" w:styleId="ListParagraph">
    <w:name w:val="List Paragraph"/>
    <w:basedOn w:val="Normal"/>
    <w:uiPriority w:val="34"/>
    <w:qFormat/>
    <w:rsid w:val="00C24778"/>
    <w:pPr>
      <w:ind w:left="720"/>
      <w:contextualSpacing/>
    </w:pPr>
  </w:style>
  <w:style w:type="paragraph" w:styleId="TOCHeading">
    <w:name w:val="TOC Heading"/>
    <w:basedOn w:val="Heading1"/>
    <w:next w:val="Normal"/>
    <w:uiPriority w:val="39"/>
    <w:unhideWhenUsed/>
    <w:qFormat/>
    <w:rsid w:val="00C92561"/>
    <w:pPr>
      <w:outlineLvl w:val="9"/>
    </w:pPr>
    <w:rPr>
      <w:b w:val="0"/>
      <w:color w:val="2F5496" w:themeColor="accent1" w:themeShade="BF"/>
      <w:sz w:val="32"/>
      <w:u w:val="none"/>
    </w:rPr>
  </w:style>
  <w:style w:type="paragraph" w:styleId="TOC1">
    <w:name w:val="toc 1"/>
    <w:basedOn w:val="Normal"/>
    <w:next w:val="Normal"/>
    <w:autoRedefine/>
    <w:uiPriority w:val="39"/>
    <w:unhideWhenUsed/>
    <w:rsid w:val="00C92561"/>
    <w:pPr>
      <w:spacing w:after="100"/>
    </w:pPr>
  </w:style>
  <w:style w:type="character" w:styleId="Hyperlink">
    <w:name w:val="Hyperlink"/>
    <w:basedOn w:val="DefaultParagraphFont"/>
    <w:uiPriority w:val="99"/>
    <w:unhideWhenUsed/>
    <w:rsid w:val="00C92561"/>
    <w:rPr>
      <w:color w:val="0563C1" w:themeColor="hyperlink"/>
      <w:u w:val="single"/>
    </w:rPr>
  </w:style>
  <w:style w:type="character" w:customStyle="1" w:styleId="Heading2Char">
    <w:name w:val="Heading 2 Char"/>
    <w:basedOn w:val="DefaultParagraphFont"/>
    <w:link w:val="Heading2"/>
    <w:uiPriority w:val="9"/>
    <w:rsid w:val="009C540A"/>
    <w:rPr>
      <w:rFonts w:asciiTheme="majorHAnsi" w:eastAsiaTheme="majorEastAsia" w:hAnsiTheme="majorHAnsi" w:cstheme="majorBidi"/>
      <w:b/>
      <w:bCs/>
      <w:color w:val="44546A"/>
      <w:spacing w:val="-10"/>
      <w:kern w:val="28"/>
      <w:sz w:val="44"/>
      <w:szCs w:val="56"/>
      <w:u w:val="single"/>
    </w:rPr>
  </w:style>
  <w:style w:type="paragraph" w:styleId="TOC2">
    <w:name w:val="toc 2"/>
    <w:basedOn w:val="Normal"/>
    <w:next w:val="Normal"/>
    <w:autoRedefine/>
    <w:uiPriority w:val="39"/>
    <w:unhideWhenUsed/>
    <w:rsid w:val="009C540A"/>
    <w:pPr>
      <w:spacing w:after="100"/>
      <w:ind w:left="220"/>
    </w:pPr>
  </w:style>
  <w:style w:type="paragraph" w:styleId="Header">
    <w:name w:val="header"/>
    <w:basedOn w:val="Normal"/>
    <w:link w:val="HeaderChar"/>
    <w:uiPriority w:val="99"/>
    <w:unhideWhenUsed/>
    <w:rsid w:val="009C5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40A"/>
    <w:rPr>
      <w:color w:val="44546A"/>
    </w:rPr>
  </w:style>
  <w:style w:type="paragraph" w:styleId="Footer">
    <w:name w:val="footer"/>
    <w:basedOn w:val="Normal"/>
    <w:link w:val="FooterChar"/>
    <w:uiPriority w:val="99"/>
    <w:unhideWhenUsed/>
    <w:rsid w:val="009C5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40A"/>
    <w:rPr>
      <w:color w:val="44546A"/>
    </w:rPr>
  </w:style>
  <w:style w:type="character" w:styleId="UnresolvedMention">
    <w:name w:val="Unresolved Mention"/>
    <w:basedOn w:val="DefaultParagraphFont"/>
    <w:uiPriority w:val="99"/>
    <w:semiHidden/>
    <w:unhideWhenUsed/>
    <w:rsid w:val="0094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6915">
      <w:bodyDiv w:val="1"/>
      <w:marLeft w:val="0"/>
      <w:marRight w:val="0"/>
      <w:marTop w:val="0"/>
      <w:marBottom w:val="0"/>
      <w:divBdr>
        <w:top w:val="none" w:sz="0" w:space="0" w:color="auto"/>
        <w:left w:val="none" w:sz="0" w:space="0" w:color="auto"/>
        <w:bottom w:val="none" w:sz="0" w:space="0" w:color="auto"/>
        <w:right w:val="none" w:sz="0" w:space="0" w:color="auto"/>
      </w:divBdr>
    </w:div>
    <w:div w:id="230308153">
      <w:bodyDiv w:val="1"/>
      <w:marLeft w:val="0"/>
      <w:marRight w:val="0"/>
      <w:marTop w:val="0"/>
      <w:marBottom w:val="0"/>
      <w:divBdr>
        <w:top w:val="none" w:sz="0" w:space="0" w:color="auto"/>
        <w:left w:val="none" w:sz="0" w:space="0" w:color="auto"/>
        <w:bottom w:val="none" w:sz="0" w:space="0" w:color="auto"/>
        <w:right w:val="none" w:sz="0" w:space="0" w:color="auto"/>
      </w:divBdr>
    </w:div>
    <w:div w:id="350424728">
      <w:bodyDiv w:val="1"/>
      <w:marLeft w:val="0"/>
      <w:marRight w:val="0"/>
      <w:marTop w:val="0"/>
      <w:marBottom w:val="0"/>
      <w:divBdr>
        <w:top w:val="none" w:sz="0" w:space="0" w:color="auto"/>
        <w:left w:val="none" w:sz="0" w:space="0" w:color="auto"/>
        <w:bottom w:val="none" w:sz="0" w:space="0" w:color="auto"/>
        <w:right w:val="none" w:sz="0" w:space="0" w:color="auto"/>
      </w:divBdr>
    </w:div>
    <w:div w:id="356395774">
      <w:bodyDiv w:val="1"/>
      <w:marLeft w:val="0"/>
      <w:marRight w:val="0"/>
      <w:marTop w:val="0"/>
      <w:marBottom w:val="0"/>
      <w:divBdr>
        <w:top w:val="none" w:sz="0" w:space="0" w:color="auto"/>
        <w:left w:val="none" w:sz="0" w:space="0" w:color="auto"/>
        <w:bottom w:val="none" w:sz="0" w:space="0" w:color="auto"/>
        <w:right w:val="none" w:sz="0" w:space="0" w:color="auto"/>
      </w:divBdr>
    </w:div>
    <w:div w:id="380174689">
      <w:bodyDiv w:val="1"/>
      <w:marLeft w:val="0"/>
      <w:marRight w:val="0"/>
      <w:marTop w:val="0"/>
      <w:marBottom w:val="0"/>
      <w:divBdr>
        <w:top w:val="none" w:sz="0" w:space="0" w:color="auto"/>
        <w:left w:val="none" w:sz="0" w:space="0" w:color="auto"/>
        <w:bottom w:val="none" w:sz="0" w:space="0" w:color="auto"/>
        <w:right w:val="none" w:sz="0" w:space="0" w:color="auto"/>
      </w:divBdr>
    </w:div>
    <w:div w:id="406078773">
      <w:bodyDiv w:val="1"/>
      <w:marLeft w:val="0"/>
      <w:marRight w:val="0"/>
      <w:marTop w:val="0"/>
      <w:marBottom w:val="0"/>
      <w:divBdr>
        <w:top w:val="none" w:sz="0" w:space="0" w:color="auto"/>
        <w:left w:val="none" w:sz="0" w:space="0" w:color="auto"/>
        <w:bottom w:val="none" w:sz="0" w:space="0" w:color="auto"/>
        <w:right w:val="none" w:sz="0" w:space="0" w:color="auto"/>
      </w:divBdr>
    </w:div>
    <w:div w:id="435056100">
      <w:bodyDiv w:val="1"/>
      <w:marLeft w:val="0"/>
      <w:marRight w:val="0"/>
      <w:marTop w:val="0"/>
      <w:marBottom w:val="0"/>
      <w:divBdr>
        <w:top w:val="none" w:sz="0" w:space="0" w:color="auto"/>
        <w:left w:val="none" w:sz="0" w:space="0" w:color="auto"/>
        <w:bottom w:val="none" w:sz="0" w:space="0" w:color="auto"/>
        <w:right w:val="none" w:sz="0" w:space="0" w:color="auto"/>
      </w:divBdr>
    </w:div>
    <w:div w:id="453015240">
      <w:bodyDiv w:val="1"/>
      <w:marLeft w:val="0"/>
      <w:marRight w:val="0"/>
      <w:marTop w:val="0"/>
      <w:marBottom w:val="0"/>
      <w:divBdr>
        <w:top w:val="none" w:sz="0" w:space="0" w:color="auto"/>
        <w:left w:val="none" w:sz="0" w:space="0" w:color="auto"/>
        <w:bottom w:val="none" w:sz="0" w:space="0" w:color="auto"/>
        <w:right w:val="none" w:sz="0" w:space="0" w:color="auto"/>
      </w:divBdr>
    </w:div>
    <w:div w:id="464857322">
      <w:bodyDiv w:val="1"/>
      <w:marLeft w:val="0"/>
      <w:marRight w:val="0"/>
      <w:marTop w:val="0"/>
      <w:marBottom w:val="0"/>
      <w:divBdr>
        <w:top w:val="none" w:sz="0" w:space="0" w:color="auto"/>
        <w:left w:val="none" w:sz="0" w:space="0" w:color="auto"/>
        <w:bottom w:val="none" w:sz="0" w:space="0" w:color="auto"/>
        <w:right w:val="none" w:sz="0" w:space="0" w:color="auto"/>
      </w:divBdr>
    </w:div>
    <w:div w:id="477110301">
      <w:bodyDiv w:val="1"/>
      <w:marLeft w:val="0"/>
      <w:marRight w:val="0"/>
      <w:marTop w:val="0"/>
      <w:marBottom w:val="0"/>
      <w:divBdr>
        <w:top w:val="none" w:sz="0" w:space="0" w:color="auto"/>
        <w:left w:val="none" w:sz="0" w:space="0" w:color="auto"/>
        <w:bottom w:val="none" w:sz="0" w:space="0" w:color="auto"/>
        <w:right w:val="none" w:sz="0" w:space="0" w:color="auto"/>
      </w:divBdr>
    </w:div>
    <w:div w:id="499587296">
      <w:bodyDiv w:val="1"/>
      <w:marLeft w:val="0"/>
      <w:marRight w:val="0"/>
      <w:marTop w:val="0"/>
      <w:marBottom w:val="0"/>
      <w:divBdr>
        <w:top w:val="none" w:sz="0" w:space="0" w:color="auto"/>
        <w:left w:val="none" w:sz="0" w:space="0" w:color="auto"/>
        <w:bottom w:val="none" w:sz="0" w:space="0" w:color="auto"/>
        <w:right w:val="none" w:sz="0" w:space="0" w:color="auto"/>
      </w:divBdr>
    </w:div>
    <w:div w:id="572008980">
      <w:bodyDiv w:val="1"/>
      <w:marLeft w:val="0"/>
      <w:marRight w:val="0"/>
      <w:marTop w:val="0"/>
      <w:marBottom w:val="0"/>
      <w:divBdr>
        <w:top w:val="none" w:sz="0" w:space="0" w:color="auto"/>
        <w:left w:val="none" w:sz="0" w:space="0" w:color="auto"/>
        <w:bottom w:val="none" w:sz="0" w:space="0" w:color="auto"/>
        <w:right w:val="none" w:sz="0" w:space="0" w:color="auto"/>
      </w:divBdr>
    </w:div>
    <w:div w:id="704184934">
      <w:bodyDiv w:val="1"/>
      <w:marLeft w:val="0"/>
      <w:marRight w:val="0"/>
      <w:marTop w:val="0"/>
      <w:marBottom w:val="0"/>
      <w:divBdr>
        <w:top w:val="none" w:sz="0" w:space="0" w:color="auto"/>
        <w:left w:val="none" w:sz="0" w:space="0" w:color="auto"/>
        <w:bottom w:val="none" w:sz="0" w:space="0" w:color="auto"/>
        <w:right w:val="none" w:sz="0" w:space="0" w:color="auto"/>
      </w:divBdr>
    </w:div>
    <w:div w:id="720253847">
      <w:bodyDiv w:val="1"/>
      <w:marLeft w:val="0"/>
      <w:marRight w:val="0"/>
      <w:marTop w:val="0"/>
      <w:marBottom w:val="0"/>
      <w:divBdr>
        <w:top w:val="none" w:sz="0" w:space="0" w:color="auto"/>
        <w:left w:val="none" w:sz="0" w:space="0" w:color="auto"/>
        <w:bottom w:val="none" w:sz="0" w:space="0" w:color="auto"/>
        <w:right w:val="none" w:sz="0" w:space="0" w:color="auto"/>
      </w:divBdr>
    </w:div>
    <w:div w:id="814369694">
      <w:bodyDiv w:val="1"/>
      <w:marLeft w:val="0"/>
      <w:marRight w:val="0"/>
      <w:marTop w:val="0"/>
      <w:marBottom w:val="0"/>
      <w:divBdr>
        <w:top w:val="none" w:sz="0" w:space="0" w:color="auto"/>
        <w:left w:val="none" w:sz="0" w:space="0" w:color="auto"/>
        <w:bottom w:val="none" w:sz="0" w:space="0" w:color="auto"/>
        <w:right w:val="none" w:sz="0" w:space="0" w:color="auto"/>
      </w:divBdr>
    </w:div>
    <w:div w:id="827523178">
      <w:bodyDiv w:val="1"/>
      <w:marLeft w:val="0"/>
      <w:marRight w:val="0"/>
      <w:marTop w:val="0"/>
      <w:marBottom w:val="0"/>
      <w:divBdr>
        <w:top w:val="none" w:sz="0" w:space="0" w:color="auto"/>
        <w:left w:val="none" w:sz="0" w:space="0" w:color="auto"/>
        <w:bottom w:val="none" w:sz="0" w:space="0" w:color="auto"/>
        <w:right w:val="none" w:sz="0" w:space="0" w:color="auto"/>
      </w:divBdr>
    </w:div>
    <w:div w:id="891815960">
      <w:bodyDiv w:val="1"/>
      <w:marLeft w:val="0"/>
      <w:marRight w:val="0"/>
      <w:marTop w:val="0"/>
      <w:marBottom w:val="0"/>
      <w:divBdr>
        <w:top w:val="none" w:sz="0" w:space="0" w:color="auto"/>
        <w:left w:val="none" w:sz="0" w:space="0" w:color="auto"/>
        <w:bottom w:val="none" w:sz="0" w:space="0" w:color="auto"/>
        <w:right w:val="none" w:sz="0" w:space="0" w:color="auto"/>
      </w:divBdr>
    </w:div>
    <w:div w:id="892498747">
      <w:bodyDiv w:val="1"/>
      <w:marLeft w:val="0"/>
      <w:marRight w:val="0"/>
      <w:marTop w:val="0"/>
      <w:marBottom w:val="0"/>
      <w:divBdr>
        <w:top w:val="none" w:sz="0" w:space="0" w:color="auto"/>
        <w:left w:val="none" w:sz="0" w:space="0" w:color="auto"/>
        <w:bottom w:val="none" w:sz="0" w:space="0" w:color="auto"/>
        <w:right w:val="none" w:sz="0" w:space="0" w:color="auto"/>
      </w:divBdr>
    </w:div>
    <w:div w:id="961226812">
      <w:bodyDiv w:val="1"/>
      <w:marLeft w:val="0"/>
      <w:marRight w:val="0"/>
      <w:marTop w:val="0"/>
      <w:marBottom w:val="0"/>
      <w:divBdr>
        <w:top w:val="none" w:sz="0" w:space="0" w:color="auto"/>
        <w:left w:val="none" w:sz="0" w:space="0" w:color="auto"/>
        <w:bottom w:val="none" w:sz="0" w:space="0" w:color="auto"/>
        <w:right w:val="none" w:sz="0" w:space="0" w:color="auto"/>
      </w:divBdr>
    </w:div>
    <w:div w:id="1036081038">
      <w:bodyDiv w:val="1"/>
      <w:marLeft w:val="0"/>
      <w:marRight w:val="0"/>
      <w:marTop w:val="0"/>
      <w:marBottom w:val="0"/>
      <w:divBdr>
        <w:top w:val="none" w:sz="0" w:space="0" w:color="auto"/>
        <w:left w:val="none" w:sz="0" w:space="0" w:color="auto"/>
        <w:bottom w:val="none" w:sz="0" w:space="0" w:color="auto"/>
        <w:right w:val="none" w:sz="0" w:space="0" w:color="auto"/>
      </w:divBdr>
    </w:div>
    <w:div w:id="1042443711">
      <w:bodyDiv w:val="1"/>
      <w:marLeft w:val="0"/>
      <w:marRight w:val="0"/>
      <w:marTop w:val="0"/>
      <w:marBottom w:val="0"/>
      <w:divBdr>
        <w:top w:val="none" w:sz="0" w:space="0" w:color="auto"/>
        <w:left w:val="none" w:sz="0" w:space="0" w:color="auto"/>
        <w:bottom w:val="none" w:sz="0" w:space="0" w:color="auto"/>
        <w:right w:val="none" w:sz="0" w:space="0" w:color="auto"/>
      </w:divBdr>
    </w:div>
    <w:div w:id="1058482519">
      <w:bodyDiv w:val="1"/>
      <w:marLeft w:val="0"/>
      <w:marRight w:val="0"/>
      <w:marTop w:val="0"/>
      <w:marBottom w:val="0"/>
      <w:divBdr>
        <w:top w:val="none" w:sz="0" w:space="0" w:color="auto"/>
        <w:left w:val="none" w:sz="0" w:space="0" w:color="auto"/>
        <w:bottom w:val="none" w:sz="0" w:space="0" w:color="auto"/>
        <w:right w:val="none" w:sz="0" w:space="0" w:color="auto"/>
      </w:divBdr>
    </w:div>
    <w:div w:id="1069156882">
      <w:bodyDiv w:val="1"/>
      <w:marLeft w:val="0"/>
      <w:marRight w:val="0"/>
      <w:marTop w:val="0"/>
      <w:marBottom w:val="0"/>
      <w:divBdr>
        <w:top w:val="none" w:sz="0" w:space="0" w:color="auto"/>
        <w:left w:val="none" w:sz="0" w:space="0" w:color="auto"/>
        <w:bottom w:val="none" w:sz="0" w:space="0" w:color="auto"/>
        <w:right w:val="none" w:sz="0" w:space="0" w:color="auto"/>
      </w:divBdr>
    </w:div>
    <w:div w:id="1087505164">
      <w:bodyDiv w:val="1"/>
      <w:marLeft w:val="0"/>
      <w:marRight w:val="0"/>
      <w:marTop w:val="0"/>
      <w:marBottom w:val="0"/>
      <w:divBdr>
        <w:top w:val="none" w:sz="0" w:space="0" w:color="auto"/>
        <w:left w:val="none" w:sz="0" w:space="0" w:color="auto"/>
        <w:bottom w:val="none" w:sz="0" w:space="0" w:color="auto"/>
        <w:right w:val="none" w:sz="0" w:space="0" w:color="auto"/>
      </w:divBdr>
    </w:div>
    <w:div w:id="1094667979">
      <w:bodyDiv w:val="1"/>
      <w:marLeft w:val="0"/>
      <w:marRight w:val="0"/>
      <w:marTop w:val="0"/>
      <w:marBottom w:val="0"/>
      <w:divBdr>
        <w:top w:val="none" w:sz="0" w:space="0" w:color="auto"/>
        <w:left w:val="none" w:sz="0" w:space="0" w:color="auto"/>
        <w:bottom w:val="none" w:sz="0" w:space="0" w:color="auto"/>
        <w:right w:val="none" w:sz="0" w:space="0" w:color="auto"/>
      </w:divBdr>
    </w:div>
    <w:div w:id="1121805237">
      <w:bodyDiv w:val="1"/>
      <w:marLeft w:val="0"/>
      <w:marRight w:val="0"/>
      <w:marTop w:val="0"/>
      <w:marBottom w:val="0"/>
      <w:divBdr>
        <w:top w:val="none" w:sz="0" w:space="0" w:color="auto"/>
        <w:left w:val="none" w:sz="0" w:space="0" w:color="auto"/>
        <w:bottom w:val="none" w:sz="0" w:space="0" w:color="auto"/>
        <w:right w:val="none" w:sz="0" w:space="0" w:color="auto"/>
      </w:divBdr>
    </w:div>
    <w:div w:id="1171796047">
      <w:bodyDiv w:val="1"/>
      <w:marLeft w:val="0"/>
      <w:marRight w:val="0"/>
      <w:marTop w:val="0"/>
      <w:marBottom w:val="0"/>
      <w:divBdr>
        <w:top w:val="none" w:sz="0" w:space="0" w:color="auto"/>
        <w:left w:val="none" w:sz="0" w:space="0" w:color="auto"/>
        <w:bottom w:val="none" w:sz="0" w:space="0" w:color="auto"/>
        <w:right w:val="none" w:sz="0" w:space="0" w:color="auto"/>
      </w:divBdr>
    </w:div>
    <w:div w:id="1224178103">
      <w:bodyDiv w:val="1"/>
      <w:marLeft w:val="0"/>
      <w:marRight w:val="0"/>
      <w:marTop w:val="0"/>
      <w:marBottom w:val="0"/>
      <w:divBdr>
        <w:top w:val="none" w:sz="0" w:space="0" w:color="auto"/>
        <w:left w:val="none" w:sz="0" w:space="0" w:color="auto"/>
        <w:bottom w:val="none" w:sz="0" w:space="0" w:color="auto"/>
        <w:right w:val="none" w:sz="0" w:space="0" w:color="auto"/>
      </w:divBdr>
    </w:div>
    <w:div w:id="1236664823">
      <w:bodyDiv w:val="1"/>
      <w:marLeft w:val="0"/>
      <w:marRight w:val="0"/>
      <w:marTop w:val="0"/>
      <w:marBottom w:val="0"/>
      <w:divBdr>
        <w:top w:val="none" w:sz="0" w:space="0" w:color="auto"/>
        <w:left w:val="none" w:sz="0" w:space="0" w:color="auto"/>
        <w:bottom w:val="none" w:sz="0" w:space="0" w:color="auto"/>
        <w:right w:val="none" w:sz="0" w:space="0" w:color="auto"/>
      </w:divBdr>
    </w:div>
    <w:div w:id="1271938137">
      <w:bodyDiv w:val="1"/>
      <w:marLeft w:val="0"/>
      <w:marRight w:val="0"/>
      <w:marTop w:val="0"/>
      <w:marBottom w:val="0"/>
      <w:divBdr>
        <w:top w:val="none" w:sz="0" w:space="0" w:color="auto"/>
        <w:left w:val="none" w:sz="0" w:space="0" w:color="auto"/>
        <w:bottom w:val="none" w:sz="0" w:space="0" w:color="auto"/>
        <w:right w:val="none" w:sz="0" w:space="0" w:color="auto"/>
      </w:divBdr>
    </w:div>
    <w:div w:id="1276982823">
      <w:bodyDiv w:val="1"/>
      <w:marLeft w:val="0"/>
      <w:marRight w:val="0"/>
      <w:marTop w:val="0"/>
      <w:marBottom w:val="0"/>
      <w:divBdr>
        <w:top w:val="none" w:sz="0" w:space="0" w:color="auto"/>
        <w:left w:val="none" w:sz="0" w:space="0" w:color="auto"/>
        <w:bottom w:val="none" w:sz="0" w:space="0" w:color="auto"/>
        <w:right w:val="none" w:sz="0" w:space="0" w:color="auto"/>
      </w:divBdr>
    </w:div>
    <w:div w:id="1286279373">
      <w:bodyDiv w:val="1"/>
      <w:marLeft w:val="0"/>
      <w:marRight w:val="0"/>
      <w:marTop w:val="0"/>
      <w:marBottom w:val="0"/>
      <w:divBdr>
        <w:top w:val="none" w:sz="0" w:space="0" w:color="auto"/>
        <w:left w:val="none" w:sz="0" w:space="0" w:color="auto"/>
        <w:bottom w:val="none" w:sz="0" w:space="0" w:color="auto"/>
        <w:right w:val="none" w:sz="0" w:space="0" w:color="auto"/>
      </w:divBdr>
      <w:divsChild>
        <w:div w:id="721290879">
          <w:marLeft w:val="0"/>
          <w:marRight w:val="0"/>
          <w:marTop w:val="0"/>
          <w:marBottom w:val="0"/>
          <w:divBdr>
            <w:top w:val="none" w:sz="0" w:space="0" w:color="auto"/>
            <w:left w:val="none" w:sz="0" w:space="0" w:color="auto"/>
            <w:bottom w:val="none" w:sz="0" w:space="0" w:color="auto"/>
            <w:right w:val="none" w:sz="0" w:space="0" w:color="auto"/>
          </w:divBdr>
        </w:div>
      </w:divsChild>
    </w:div>
    <w:div w:id="1457749755">
      <w:bodyDiv w:val="1"/>
      <w:marLeft w:val="0"/>
      <w:marRight w:val="0"/>
      <w:marTop w:val="0"/>
      <w:marBottom w:val="0"/>
      <w:divBdr>
        <w:top w:val="none" w:sz="0" w:space="0" w:color="auto"/>
        <w:left w:val="none" w:sz="0" w:space="0" w:color="auto"/>
        <w:bottom w:val="none" w:sz="0" w:space="0" w:color="auto"/>
        <w:right w:val="none" w:sz="0" w:space="0" w:color="auto"/>
      </w:divBdr>
    </w:div>
    <w:div w:id="1480415934">
      <w:bodyDiv w:val="1"/>
      <w:marLeft w:val="0"/>
      <w:marRight w:val="0"/>
      <w:marTop w:val="0"/>
      <w:marBottom w:val="0"/>
      <w:divBdr>
        <w:top w:val="none" w:sz="0" w:space="0" w:color="auto"/>
        <w:left w:val="none" w:sz="0" w:space="0" w:color="auto"/>
        <w:bottom w:val="none" w:sz="0" w:space="0" w:color="auto"/>
        <w:right w:val="none" w:sz="0" w:space="0" w:color="auto"/>
      </w:divBdr>
    </w:div>
    <w:div w:id="1541014612">
      <w:bodyDiv w:val="1"/>
      <w:marLeft w:val="0"/>
      <w:marRight w:val="0"/>
      <w:marTop w:val="0"/>
      <w:marBottom w:val="0"/>
      <w:divBdr>
        <w:top w:val="none" w:sz="0" w:space="0" w:color="auto"/>
        <w:left w:val="none" w:sz="0" w:space="0" w:color="auto"/>
        <w:bottom w:val="none" w:sz="0" w:space="0" w:color="auto"/>
        <w:right w:val="none" w:sz="0" w:space="0" w:color="auto"/>
      </w:divBdr>
    </w:div>
    <w:div w:id="1702393136">
      <w:bodyDiv w:val="1"/>
      <w:marLeft w:val="0"/>
      <w:marRight w:val="0"/>
      <w:marTop w:val="0"/>
      <w:marBottom w:val="0"/>
      <w:divBdr>
        <w:top w:val="none" w:sz="0" w:space="0" w:color="auto"/>
        <w:left w:val="none" w:sz="0" w:space="0" w:color="auto"/>
        <w:bottom w:val="none" w:sz="0" w:space="0" w:color="auto"/>
        <w:right w:val="none" w:sz="0" w:space="0" w:color="auto"/>
      </w:divBdr>
      <w:divsChild>
        <w:div w:id="1633974199">
          <w:marLeft w:val="0"/>
          <w:marRight w:val="0"/>
          <w:marTop w:val="0"/>
          <w:marBottom w:val="0"/>
          <w:divBdr>
            <w:top w:val="none" w:sz="0" w:space="0" w:color="auto"/>
            <w:left w:val="none" w:sz="0" w:space="0" w:color="auto"/>
            <w:bottom w:val="none" w:sz="0" w:space="0" w:color="auto"/>
            <w:right w:val="none" w:sz="0" w:space="0" w:color="auto"/>
          </w:divBdr>
          <w:divsChild>
            <w:div w:id="6664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1634">
      <w:bodyDiv w:val="1"/>
      <w:marLeft w:val="0"/>
      <w:marRight w:val="0"/>
      <w:marTop w:val="0"/>
      <w:marBottom w:val="0"/>
      <w:divBdr>
        <w:top w:val="none" w:sz="0" w:space="0" w:color="auto"/>
        <w:left w:val="none" w:sz="0" w:space="0" w:color="auto"/>
        <w:bottom w:val="none" w:sz="0" w:space="0" w:color="auto"/>
        <w:right w:val="none" w:sz="0" w:space="0" w:color="auto"/>
      </w:divBdr>
    </w:div>
    <w:div w:id="2072145307">
      <w:bodyDiv w:val="1"/>
      <w:marLeft w:val="0"/>
      <w:marRight w:val="0"/>
      <w:marTop w:val="0"/>
      <w:marBottom w:val="0"/>
      <w:divBdr>
        <w:top w:val="none" w:sz="0" w:space="0" w:color="auto"/>
        <w:left w:val="none" w:sz="0" w:space="0" w:color="auto"/>
        <w:bottom w:val="none" w:sz="0" w:space="0" w:color="auto"/>
        <w:right w:val="none" w:sz="0" w:space="0" w:color="auto"/>
      </w:divBdr>
    </w:div>
    <w:div w:id="21444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isco.com/c/en/us/td/docs/switches/datacenter/aci/apic/sw/kb/b-Cisco-ACI-Naming-and-Numbering.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sco.com/c/en/us/td/docs/switches/datacenter/aci/apic/sw/kb/b-Cisco-ACI-Naming-and-Numbering.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645426CC3C3348B900E57479C898EF" ma:contentTypeVersion="10" ma:contentTypeDescription="Create a new document." ma:contentTypeScope="" ma:versionID="7ecea2e163df823d1d59e7aac6544c66">
  <xsd:schema xmlns:xsd="http://www.w3.org/2001/XMLSchema" xmlns:xs="http://www.w3.org/2001/XMLSchema" xmlns:p="http://schemas.microsoft.com/office/2006/metadata/properties" xmlns:ns3="cc328e4a-acc5-4db9-8edf-03a7e14d7082" targetNamespace="http://schemas.microsoft.com/office/2006/metadata/properties" ma:root="true" ma:fieldsID="76a4ca1d70011748601f32a200c95713" ns3:_="">
    <xsd:import namespace="cc328e4a-acc5-4db9-8edf-03a7e14d70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28e4a-acc5-4db9-8edf-03a7e14d7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4EB38B-5490-4F09-BBB2-E9FDD0B32F9D}">
  <ds:schemaRefs>
    <ds:schemaRef ds:uri="http://schemas.openxmlformats.org/officeDocument/2006/bibliography"/>
  </ds:schemaRefs>
</ds:datastoreItem>
</file>

<file path=customXml/itemProps2.xml><?xml version="1.0" encoding="utf-8"?>
<ds:datastoreItem xmlns:ds="http://schemas.openxmlformats.org/officeDocument/2006/customXml" ds:itemID="{200C0D8E-E092-4872-A79B-80C66802B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28e4a-acc5-4db9-8edf-03a7e14d7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4DB0A-CF17-4C8D-9F01-AB76E3F6D1B4}">
  <ds:schemaRefs>
    <ds:schemaRef ds:uri="http://schemas.microsoft.com/sharepoint/v3/contenttype/forms"/>
  </ds:schemaRefs>
</ds:datastoreItem>
</file>

<file path=customXml/itemProps4.xml><?xml version="1.0" encoding="utf-8"?>
<ds:datastoreItem xmlns:ds="http://schemas.openxmlformats.org/officeDocument/2006/customXml" ds:itemID="{0D713CD4-D086-4FD3-BD23-5A063900AF17}">
  <ds:schemaRefs>
    <ds:schemaRef ds:uri="http://purl.org/dc/elements/1.1/"/>
    <ds:schemaRef ds:uri="http://schemas.microsoft.com/office/2006/documentManagement/types"/>
    <ds:schemaRef ds:uri="cc328e4a-acc5-4db9-8edf-03a7e14d7082"/>
    <ds:schemaRef ds:uri="http://schemas.microsoft.com/office/infopath/2007/PartnerControls"/>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38</Pages>
  <Words>9940</Words>
  <Characters>56659</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Scott (tyscott)</dc:creator>
  <cp:keywords/>
  <dc:description/>
  <cp:lastModifiedBy>Tyson Scott (tyscott)</cp:lastModifiedBy>
  <cp:revision>15</cp:revision>
  <cp:lastPrinted>2021-01-24T01:19:00Z</cp:lastPrinted>
  <dcterms:created xsi:type="dcterms:W3CDTF">2021-01-19T16:41:00Z</dcterms:created>
  <dcterms:modified xsi:type="dcterms:W3CDTF">2021-01-26T04:37:00Z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0x0101008E645426CC3C3348B900E57479C898EF</vt:lpwstr>
  </property>
</Properties>
</file>