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6A" w:rsidRDefault="00172F6A" w:rsidP="00172F6A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fórmula para calcular a área de uma circunferência é: </w:t>
      </w: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area</w:t>
      </w:r>
      <w:proofErr w:type="spellEnd"/>
      <w:r>
        <w:rPr>
          <w:rStyle w:val="Forte"/>
          <w:rFonts w:ascii="Arial" w:hAnsi="Arial" w:cs="Arial"/>
          <w:color w:val="23282C"/>
          <w:sz w:val="21"/>
          <w:szCs w:val="21"/>
        </w:rPr>
        <w:t xml:space="preserve"> = </w:t>
      </w:r>
      <w:proofErr w:type="gramStart"/>
      <w:r>
        <w:rPr>
          <w:rStyle w:val="Forte"/>
          <w:rFonts w:ascii="Arial" w:hAnsi="Arial" w:cs="Arial"/>
          <w:color w:val="23282C"/>
          <w:sz w:val="21"/>
          <w:szCs w:val="21"/>
        </w:rPr>
        <w:t>π .</w:t>
      </w:r>
      <w:proofErr w:type="gramEnd"/>
      <w:r>
        <w:rPr>
          <w:rStyle w:val="Forte"/>
          <w:rFonts w:ascii="Arial" w:hAnsi="Arial" w:cs="Arial"/>
          <w:color w:val="23282C"/>
          <w:sz w:val="21"/>
          <w:szCs w:val="21"/>
        </w:rPr>
        <w:t xml:space="preserve"> </w:t>
      </w:r>
      <w:proofErr w:type="gramStart"/>
      <w:r>
        <w:rPr>
          <w:rStyle w:val="Forte"/>
          <w:rFonts w:ascii="Arial" w:hAnsi="Arial" w:cs="Arial"/>
          <w:color w:val="23282C"/>
          <w:sz w:val="21"/>
          <w:szCs w:val="21"/>
        </w:rPr>
        <w:t>raio</w:t>
      </w:r>
      <w:proofErr w:type="gramEnd"/>
      <w:r>
        <w:rPr>
          <w:rStyle w:val="Forte"/>
          <w:rFonts w:ascii="Arial" w:hAnsi="Arial" w:cs="Arial"/>
          <w:color w:val="23282C"/>
          <w:sz w:val="21"/>
          <w:szCs w:val="21"/>
        </w:rPr>
        <w:t>2</w:t>
      </w:r>
      <w:r>
        <w:rPr>
          <w:rFonts w:ascii="Arial" w:hAnsi="Arial" w:cs="Arial"/>
          <w:color w:val="23282C"/>
          <w:sz w:val="21"/>
          <w:szCs w:val="21"/>
        </w:rPr>
        <w:t>. Considerando para este problema que </w:t>
      </w:r>
      <w:r>
        <w:rPr>
          <w:rStyle w:val="Forte"/>
          <w:rFonts w:ascii="Arial" w:hAnsi="Arial" w:cs="Arial"/>
          <w:color w:val="23282C"/>
          <w:sz w:val="21"/>
          <w:szCs w:val="21"/>
        </w:rPr>
        <w:t>π = </w:t>
      </w:r>
      <w:r>
        <w:rPr>
          <w:rFonts w:ascii="Arial" w:hAnsi="Arial" w:cs="Arial"/>
          <w:color w:val="23282C"/>
          <w:sz w:val="21"/>
          <w:szCs w:val="21"/>
        </w:rPr>
        <w:t>3.14159:</w:t>
      </w:r>
    </w:p>
    <w:p w:rsidR="00172F6A" w:rsidRDefault="00172F6A" w:rsidP="00172F6A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- Efetue o cálculo da área, elevando o valor de </w:t>
      </w:r>
      <w:r>
        <w:rPr>
          <w:rStyle w:val="Forte"/>
          <w:rFonts w:ascii="Arial" w:hAnsi="Arial" w:cs="Arial"/>
          <w:color w:val="23282C"/>
          <w:sz w:val="21"/>
          <w:szCs w:val="21"/>
        </w:rPr>
        <w:t>raio</w:t>
      </w:r>
      <w:r>
        <w:rPr>
          <w:rFonts w:ascii="Arial" w:hAnsi="Arial" w:cs="Arial"/>
          <w:color w:val="23282C"/>
          <w:sz w:val="21"/>
          <w:szCs w:val="21"/>
        </w:rPr>
        <w:t> ao quadrado e multiplicando por </w:t>
      </w:r>
      <w:r>
        <w:rPr>
          <w:rStyle w:val="Forte"/>
          <w:rFonts w:ascii="Arial" w:hAnsi="Arial" w:cs="Arial"/>
          <w:color w:val="23282C"/>
          <w:sz w:val="21"/>
          <w:szCs w:val="21"/>
        </w:rPr>
        <w:t>π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72F6A" w:rsidRDefault="00172F6A" w:rsidP="00172F6A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Entrada</w:t>
      </w:r>
    </w:p>
    <w:p w:rsidR="00172F6A" w:rsidRDefault="00172F6A" w:rsidP="00172F6A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entrada contém um valor de ponto flutuante (dupla precisão), no caso, a variável </w:t>
      </w:r>
      <w:r>
        <w:rPr>
          <w:rStyle w:val="Forte"/>
          <w:rFonts w:ascii="Arial" w:hAnsi="Arial" w:cs="Arial"/>
          <w:color w:val="23282C"/>
          <w:sz w:val="21"/>
          <w:szCs w:val="21"/>
        </w:rPr>
        <w:t>raio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172F6A" w:rsidRDefault="00172F6A" w:rsidP="00172F6A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Saída</w:t>
      </w:r>
    </w:p>
    <w:p w:rsidR="00172F6A" w:rsidRDefault="00172F6A" w:rsidP="00172F6A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Apresentar a mensagem "A=" seguido pelo valor da variável </w:t>
      </w: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area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conforme exemplo abaixo, com 4 casas após o ponto decimal. Utilize variáveis de dupla precisão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double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). Como todos os problemas, não esqueça de imprimir o fim de linha após o resultado, caso contrário, você receberá "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Error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".</w:t>
      </w:r>
    </w:p>
    <w:p w:rsidR="00172F6A" w:rsidRDefault="00172F6A" w:rsidP="00172F6A">
      <w:pPr>
        <w:shd w:val="clear" w:color="auto" w:fill="D7DBDE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172F6A" w:rsidTr="00172F6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72F6A" w:rsidRDefault="00172F6A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72F6A" w:rsidRDefault="00172F6A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Exemplos de Saída</w:t>
            </w:r>
          </w:p>
        </w:tc>
      </w:tr>
      <w:tr w:rsidR="00172F6A" w:rsidTr="00172F6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A=12.5664</w:t>
            </w:r>
          </w:p>
        </w:tc>
      </w:tr>
    </w:tbl>
    <w:p w:rsidR="00172F6A" w:rsidRDefault="00172F6A" w:rsidP="00172F6A">
      <w:pPr>
        <w:rPr>
          <w:vanish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95"/>
      </w:tblGrid>
      <w:tr w:rsidR="00172F6A" w:rsidTr="00172F6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100.64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A=31819.3103</w:t>
            </w:r>
          </w:p>
        </w:tc>
      </w:tr>
    </w:tbl>
    <w:p w:rsidR="00172F6A" w:rsidRDefault="00172F6A" w:rsidP="00172F6A">
      <w:pPr>
        <w:rPr>
          <w:vanish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95"/>
      </w:tblGrid>
      <w:tr w:rsidR="00172F6A" w:rsidTr="00172F6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150.00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72F6A" w:rsidRDefault="00172F6A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A=70685.7750</w:t>
            </w:r>
          </w:p>
        </w:tc>
      </w:tr>
    </w:tbl>
    <w:p w:rsidR="009D2F0A" w:rsidRDefault="009D2F0A" w:rsidP="00172F6A"/>
    <w:p w:rsidR="00172F6A" w:rsidRDefault="00172F6A" w:rsidP="00172F6A"/>
    <w:p w:rsidR="00172F6A" w:rsidRDefault="00172F6A" w:rsidP="00172F6A">
      <w:pPr>
        <w:rPr>
          <w:b/>
          <w:i/>
          <w:sz w:val="56"/>
          <w:szCs w:val="56"/>
          <w:u w:val="single"/>
        </w:rPr>
      </w:pPr>
      <w:r w:rsidRPr="00172F6A">
        <w:rPr>
          <w:b/>
          <w:i/>
          <w:sz w:val="56"/>
          <w:szCs w:val="56"/>
          <w:u w:val="single"/>
        </w:rPr>
        <w:t>Resolução</w:t>
      </w:r>
    </w:p>
    <w:p w:rsidR="00172F6A" w:rsidRDefault="00172F6A" w:rsidP="00172F6A">
      <w:pPr>
        <w:rPr>
          <w:b/>
          <w:i/>
          <w:sz w:val="56"/>
          <w:szCs w:val="56"/>
          <w:u w:val="single"/>
        </w:rPr>
      </w:pP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>import java.math.BigDecimal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>import java.math.RoundingMode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>import java.util.*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>import kotlin.math.pow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fun main(args: Array&lt;String&gt;) 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>{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  val raio = readLine()?.toDouble()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  val pi = 3.14159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  raio?.let {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lastRenderedPageBreak/>
        <w:t xml:space="preserve">        val area = pi*raio.pow(2)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      val resultado = BigDecimal(area).setScale(4, RoundingMode.HALF_EVEN)</w:t>
      </w:r>
    </w:p>
    <w:p w:rsidR="00172F6A" w:rsidRPr="00172F6A" w:rsidRDefault="00172F6A" w:rsidP="00172F6A">
      <w:pPr>
        <w:rPr>
          <w:sz w:val="24"/>
          <w:szCs w:val="24"/>
          <w:lang w:val="en-US"/>
        </w:rPr>
      </w:pPr>
      <w:r w:rsidRPr="00172F6A">
        <w:rPr>
          <w:sz w:val="24"/>
          <w:szCs w:val="24"/>
          <w:lang w:val="en-US"/>
        </w:rPr>
        <w:t xml:space="preserve">        </w:t>
      </w:r>
    </w:p>
    <w:p w:rsidR="00172F6A" w:rsidRPr="00172F6A" w:rsidRDefault="00172F6A" w:rsidP="00172F6A">
      <w:pPr>
        <w:rPr>
          <w:sz w:val="24"/>
          <w:szCs w:val="24"/>
        </w:rPr>
      </w:pPr>
      <w:r w:rsidRPr="00172F6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2F6A">
        <w:rPr>
          <w:sz w:val="24"/>
          <w:szCs w:val="24"/>
        </w:rPr>
        <w:t>println</w:t>
      </w:r>
      <w:proofErr w:type="spellEnd"/>
      <w:proofErr w:type="gramEnd"/>
      <w:r w:rsidRPr="00172F6A">
        <w:rPr>
          <w:sz w:val="24"/>
          <w:szCs w:val="24"/>
        </w:rPr>
        <w:t>("A=$resultado")</w:t>
      </w:r>
    </w:p>
    <w:p w:rsidR="00172F6A" w:rsidRPr="00172F6A" w:rsidRDefault="00172F6A" w:rsidP="00172F6A">
      <w:pPr>
        <w:rPr>
          <w:sz w:val="24"/>
          <w:szCs w:val="24"/>
        </w:rPr>
      </w:pPr>
      <w:r w:rsidRPr="00172F6A">
        <w:rPr>
          <w:sz w:val="24"/>
          <w:szCs w:val="24"/>
        </w:rPr>
        <w:t xml:space="preserve">    }</w:t>
      </w:r>
    </w:p>
    <w:p w:rsidR="00172F6A" w:rsidRPr="00172F6A" w:rsidRDefault="00172F6A" w:rsidP="00172F6A">
      <w:pPr>
        <w:rPr>
          <w:sz w:val="24"/>
          <w:szCs w:val="24"/>
        </w:rPr>
      </w:pPr>
      <w:r w:rsidRPr="00172F6A">
        <w:rPr>
          <w:sz w:val="24"/>
          <w:szCs w:val="24"/>
        </w:rPr>
        <w:t>}</w:t>
      </w:r>
      <w:bookmarkStart w:id="0" w:name="_GoBack"/>
      <w:bookmarkEnd w:id="0"/>
    </w:p>
    <w:p w:rsidR="00172F6A" w:rsidRDefault="00172F6A" w:rsidP="00172F6A"/>
    <w:p w:rsidR="00172F6A" w:rsidRPr="00172F6A" w:rsidRDefault="00172F6A" w:rsidP="00172F6A"/>
    <w:sectPr w:rsidR="00172F6A" w:rsidRPr="0017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BE"/>
    <w:rsid w:val="00172F6A"/>
    <w:rsid w:val="002520BE"/>
    <w:rsid w:val="009D2F0A"/>
    <w:rsid w:val="00C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71319-069B-4592-A632-8924A06A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2F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2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2021-04-13T12:08:00Z</dcterms:created>
  <dcterms:modified xsi:type="dcterms:W3CDTF">2021-04-13T12:18:00Z</dcterms:modified>
</cp:coreProperties>
</file>