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5280" w:line="240" w:lineRule="auto"/>
        <w:ind w:left="0" w:right="0" w:firstLine="0"/>
        <w:jc w:val="right"/>
        <w:rPr>
          <w:rFonts w:ascii="Arial" w:cs="Arial" w:eastAsia="Arial" w:hAnsi="Arial"/>
          <w:b w:val="1"/>
          <w:i w:val="0"/>
          <w:smallCaps w:val="0"/>
          <w:strike w:val="0"/>
          <w:color w:val="00000a"/>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Estudo de Viabilidade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color w:val="000000"/>
          <w:sz w:val="36"/>
          <w:szCs w:val="36"/>
          <w:rtl w:val="0"/>
        </w:rPr>
        <w:t xml:space="preserve">Colheita Feliz</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Versão </w:t>
      </w:r>
      <w:r w:rsidDel="00000000" w:rsidR="00000000" w:rsidRPr="00000000">
        <w:rPr>
          <w:rFonts w:ascii="Arial" w:cs="Arial" w:eastAsia="Arial" w:hAnsi="Arial"/>
          <w:b w:val="1"/>
          <w:i w:val="1"/>
          <w:color w:val="000000"/>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1"/>
          <w:color w:val="000000"/>
          <w:sz w:val="28"/>
          <w:szCs w:val="28"/>
          <w:rtl w:val="0"/>
        </w:rPr>
        <w:t xml:space="preserve">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 de Alterações</w:t>
      </w:r>
    </w:p>
    <w:tbl>
      <w:tblPr>
        <w:tblStyle w:val="Table1"/>
        <w:tblW w:w="8787.0" w:type="dxa"/>
        <w:jc w:val="left"/>
        <w:tblInd w:w="101.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1274"/>
        <w:gridCol w:w="990"/>
        <w:gridCol w:w="4535"/>
        <w:gridCol w:w="1988"/>
        <w:tblGridChange w:id="0">
          <w:tblGrid>
            <w:gridCol w:w="1274"/>
            <w:gridCol w:w="990"/>
            <w:gridCol w:w="4535"/>
            <w:gridCol w:w="1988"/>
          </w:tblGrid>
        </w:tblGridChange>
      </w:tblGrid>
      <w:tr>
        <w:tc>
          <w:tcPr>
            <w:tcBorders>
              <w:top w:color="00000a" w:space="0" w:sz="6" w:val="single"/>
              <w:left w:color="00000a" w:space="0" w:sz="6" w:val="single"/>
              <w:bottom w:color="00000a" w:space="0" w:sz="6" w:val="single"/>
              <w:right w:color="00000a" w:space="0" w:sz="6" w:val="single"/>
            </w:tcBorders>
            <w:shd w:fill="dfdfdf" w:val="clear"/>
            <w:tcMar>
              <w:left w:w="99.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w:t>
            </w:r>
          </w:p>
        </w:tc>
        <w:tc>
          <w:tcPr>
            <w:tcBorders>
              <w:top w:color="00000a" w:space="0" w:sz="6" w:val="single"/>
              <w:left w:color="00000a" w:space="0" w:sz="6" w:val="single"/>
              <w:bottom w:color="00000a" w:space="0" w:sz="6" w:val="single"/>
              <w:right w:color="00000a" w:space="0" w:sz="6" w:val="single"/>
            </w:tcBorders>
            <w:shd w:fill="dfdfdf" w:val="clear"/>
            <w:tcMar>
              <w:left w:w="99.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center"/>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Versão</w:t>
            </w:r>
          </w:p>
        </w:tc>
        <w:tc>
          <w:tcPr>
            <w:tcBorders>
              <w:top w:color="00000a" w:space="0" w:sz="6" w:val="single"/>
              <w:left w:color="00000a" w:space="0" w:sz="6" w:val="single"/>
              <w:bottom w:color="00000a" w:space="0" w:sz="6" w:val="single"/>
              <w:right w:color="00000a" w:space="0" w:sz="6" w:val="single"/>
            </w:tcBorders>
            <w:shd w:fill="dfdfdf" w:val="clear"/>
            <w:tcMar>
              <w:left w:w="99.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center"/>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Descrição</w:t>
            </w:r>
          </w:p>
        </w:tc>
        <w:tc>
          <w:tcPr>
            <w:tcBorders>
              <w:top w:color="00000a" w:space="0" w:sz="6" w:val="single"/>
              <w:left w:color="00000a" w:space="0" w:sz="6" w:val="single"/>
              <w:bottom w:color="00000a" w:space="0" w:sz="6" w:val="single"/>
              <w:right w:color="00000a" w:space="0" w:sz="6" w:val="single"/>
            </w:tcBorders>
            <w:shd w:fill="dfdfdf" w:val="clear"/>
            <w:tcMar>
              <w:left w:w="99.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center"/>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Autor</w:t>
            </w:r>
          </w:p>
        </w:tc>
      </w:tr>
      <w:tr>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00"/>
                <w:sz w:val="20"/>
                <w:szCs w:val="20"/>
                <w:rtl w:val="0"/>
              </w:rPr>
              <w:t xml:space="preserve">19</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color w:val="000000"/>
                <w:sz w:val="20"/>
                <w:szCs w:val="20"/>
                <w:rtl w:val="0"/>
              </w:rPr>
              <w:t xml:space="preserve">11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color w:val="000000"/>
                <w:sz w:val="20"/>
                <w:szCs w:val="20"/>
                <w:rtl w:val="0"/>
              </w:rPr>
              <w:t xml:space="preserve">19</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00"/>
                <w:sz w:val="20"/>
                <w:szCs w:val="20"/>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color w:val="000000"/>
                <w:sz w:val="20"/>
                <w:szCs w:val="20"/>
                <w:rtl w:val="0"/>
              </w:rPr>
              <w:t xml:space="preserve">0</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00"/>
                <w:sz w:val="20"/>
                <w:szCs w:val="20"/>
                <w:rtl w:val="0"/>
              </w:rPr>
              <w:t xml:space="preserve">[1]</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00"/>
                <w:sz w:val="20"/>
                <w:szCs w:val="20"/>
                <w:rtl w:val="0"/>
              </w:rPr>
              <w:t xml:space="preserve">Fernanda Costa</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0E">
            <w:pPr>
              <w:keepLines w:val="1"/>
              <w:widowControl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20/11/19</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0F">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0">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1">
            <w:pPr>
              <w:keepLines w:val="1"/>
              <w:widowControl w:val="0"/>
              <w:ind w:left="0"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Fernanda Costa</w:t>
            </w:r>
          </w:p>
        </w:tc>
      </w:tr>
      <w:tr>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2">
            <w:pPr>
              <w:keepLines w:val="1"/>
              <w:widowControl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20/11/19</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3">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1.1</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4">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[3.1]</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5">
            <w:pPr>
              <w:keepLines w:val="1"/>
              <w:widowControl w:val="0"/>
              <w:ind w:left="30"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José  Arimatéia</w:t>
            </w:r>
          </w:p>
        </w:tc>
      </w:tr>
      <w:tr>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6">
            <w:pPr>
              <w:keepLines w:val="1"/>
              <w:widowControl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21/11/19</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7">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1.2</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8">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[3.2]  e [3.4]</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9">
            <w:pPr>
              <w:keepLines w:val="1"/>
              <w:widowControl w:val="0"/>
              <w:ind w:left="30"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Fernanda Costa</w:t>
            </w:r>
          </w:p>
        </w:tc>
      </w:tr>
      <w:tr>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A">
            <w:pPr>
              <w:keepLines w:val="1"/>
              <w:widowControl w:val="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23/11/19</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B">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1.3</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C">
            <w:pPr>
              <w:keepLines w:val="1"/>
              <w:widowControl w:val="0"/>
              <w:ind w:left="34"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[3.3]</w:t>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D">
            <w:pPr>
              <w:keepLines w:val="1"/>
              <w:widowControl w:val="0"/>
              <w:ind w:left="30" w:firstLine="0"/>
              <w:jc w:val="lef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Flávio Correia</w:t>
            </w:r>
          </w:p>
        </w:tc>
      </w:tr>
      <w:tr>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E">
            <w:pPr>
              <w:keepLines w:val="1"/>
              <w:widowControl w:val="0"/>
              <w:jc w:val="left"/>
              <w:rPr>
                <w:rFonts w:ascii="Times" w:cs="Times" w:eastAsia="Times" w:hAnsi="Times"/>
                <w:color w:val="000000"/>
                <w:sz w:val="20"/>
                <w:szCs w:val="20"/>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1F">
            <w:pPr>
              <w:keepLines w:val="1"/>
              <w:widowControl w:val="0"/>
              <w:ind w:left="34" w:firstLine="0"/>
              <w:jc w:val="left"/>
              <w:rPr>
                <w:rFonts w:ascii="Times" w:cs="Times" w:eastAsia="Times" w:hAnsi="Times"/>
                <w:color w:val="000000"/>
                <w:sz w:val="20"/>
                <w:szCs w:val="20"/>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20">
            <w:pPr>
              <w:keepLines w:val="1"/>
              <w:widowControl w:val="0"/>
              <w:ind w:left="34" w:firstLine="0"/>
              <w:jc w:val="left"/>
              <w:rPr>
                <w:rFonts w:ascii="Times" w:cs="Times" w:eastAsia="Times" w:hAnsi="Times"/>
                <w:color w:val="000000"/>
                <w:sz w:val="20"/>
                <w:szCs w:val="20"/>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val="clear"/>
            <w:tcMar>
              <w:left w:w="99.0" w:type="dxa"/>
            </w:tcMar>
          </w:tcPr>
          <w:p w:rsidR="00000000" w:rsidDel="00000000" w:rsidP="00000000" w:rsidRDefault="00000000" w:rsidRPr="00000000" w14:paraId="00000021">
            <w:pPr>
              <w:keepLines w:val="1"/>
              <w:widowControl w:val="0"/>
              <w:ind w:left="30" w:firstLine="0"/>
              <w:jc w:val="left"/>
              <w:rPr>
                <w:rFonts w:ascii="Times" w:cs="Times" w:eastAsia="Times" w:hAnsi="Times"/>
                <w:color w:val="000000"/>
                <w:sz w:val="20"/>
                <w:szCs w:val="20"/>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a"/>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Conteúdo</w:t>
      </w:r>
    </w:p>
    <w:sdt>
      <w:sdtPr>
        <w:docPartObj>
          <w:docPartGallery w:val="Table of Contents"/>
          <w:docPartUnique w:val="1"/>
        </w:docPartObj>
      </w:sdtPr>
      <w:sdtContent>
        <w:p w:rsidR="00000000" w:rsidDel="00000000" w:rsidP="00000000" w:rsidRDefault="00000000" w:rsidRPr="00000000" w14:paraId="00000023">
          <w:pPr>
            <w:numPr>
              <w:ilvl w:val="0"/>
              <w:numId w:val="1"/>
            </w:numPr>
            <w:tabs>
              <w:tab w:val="right" w:pos="9074"/>
            </w:tabs>
            <w:spacing w:before="80" w:line="240" w:lineRule="auto"/>
            <w:ind w:left="0" w:firstLine="0"/>
            <w:rPr/>
          </w:pPr>
          <w:r w:rsidDel="00000000" w:rsidR="00000000" w:rsidRPr="00000000">
            <w:fldChar w:fldCharType="begin"/>
            <w:instrText xml:space="preserve"> TOC \h \u \z </w:instrText>
            <w:fldChar w:fldCharType="separate"/>
          </w:r>
          <w:hyperlink w:anchor="_heading=h.as4578x11xn">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_heading=h.as4578x11xn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1"/>
            </w:numPr>
            <w:tabs>
              <w:tab w:val="right" w:pos="9074"/>
            </w:tabs>
            <w:spacing w:before="60" w:line="240" w:lineRule="auto"/>
            <w:ind w:left="360" w:firstLine="0"/>
            <w:rPr/>
          </w:pPr>
          <w:hyperlink w:anchor="_heading=h.bf78odd4fuoo">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 Objetivos do documento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_heading=h.bf78odd4fuoo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1"/>
            </w:numPr>
            <w:tabs>
              <w:tab w:val="right" w:pos="9074"/>
            </w:tabs>
            <w:spacing w:before="60" w:line="240" w:lineRule="auto"/>
            <w:ind w:left="360" w:firstLine="0"/>
            <w:rPr/>
          </w:pPr>
          <w:hyperlink w:anchor="_heading=h.bffo1bqrbs8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 Descrição do problema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_heading=h.bffo1bqrbs8s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1"/>
            </w:numPr>
            <w:tabs>
              <w:tab w:val="right" w:pos="9074"/>
            </w:tabs>
            <w:spacing w:before="200" w:line="240" w:lineRule="auto"/>
            <w:ind w:left="0" w:firstLine="0"/>
            <w:rPr/>
          </w:pPr>
          <w:hyperlink w:anchor="_heading=h.3znysh7">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 Descrição do sistema</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1"/>
            </w:numPr>
            <w:tabs>
              <w:tab w:val="right" w:pos="9074"/>
            </w:tabs>
            <w:spacing w:before="60" w:line="240" w:lineRule="auto"/>
            <w:ind w:left="360" w:firstLine="0"/>
            <w:rPr/>
          </w:pPr>
          <w:hyperlink w:anchor="_heading=h.tyjcw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2.1 Requisitos para construção do sistema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0"/>
              <w:numId w:val="1"/>
            </w:numPr>
            <w:tabs>
              <w:tab w:val="right" w:pos="9074"/>
            </w:tabs>
            <w:spacing w:before="200" w:line="240" w:lineRule="auto"/>
            <w:ind w:left="0" w:firstLine="0"/>
            <w:rPr/>
          </w:pPr>
          <w:hyperlink w:anchor="_heading=h.cpz5q1cfdii7">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 Estudo da viabilidade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_heading=h.cpz5q1cfdii7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1"/>
            </w:numPr>
            <w:tabs>
              <w:tab w:val="right" w:pos="9074"/>
            </w:tabs>
            <w:spacing w:before="60" w:line="240" w:lineRule="auto"/>
            <w:ind w:left="360" w:firstLine="0"/>
            <w:rPr/>
          </w:pPr>
          <w:hyperlink w:anchor="_heading=h.4d34og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3.1 Viabilidade operacional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1"/>
            </w:numPr>
            <w:tabs>
              <w:tab w:val="right" w:pos="9074"/>
            </w:tabs>
            <w:spacing w:before="60" w:line="240" w:lineRule="auto"/>
            <w:ind w:left="360" w:firstLine="0"/>
            <w:rPr/>
          </w:pPr>
          <w:hyperlink w:anchor="_heading=h.2s8eyo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3.2 Viabilidade econômica / Previsões financeiras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0"/>
              <w:numId w:val="1"/>
            </w:numPr>
            <w:tabs>
              <w:tab w:val="right" w:pos="9074"/>
            </w:tabs>
            <w:spacing w:before="60" w:line="240" w:lineRule="auto"/>
            <w:ind w:left="360" w:firstLine="0"/>
            <w:rPr/>
          </w:pPr>
          <w:hyperlink w:anchor="_heading=h.1jyu1mwigm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3.3 Análise custo/benefício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_heading=h.1jyu1mwigmt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1"/>
            </w:numPr>
            <w:tabs>
              <w:tab w:val="right" w:pos="9074"/>
            </w:tabs>
            <w:spacing w:before="60" w:line="240" w:lineRule="auto"/>
            <w:ind w:left="360" w:firstLine="0"/>
            <w:rPr/>
          </w:pPr>
          <w:hyperlink w:anchor="_heading=h.b66nduz5x0i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3.4 Viabilidade cronológica / Prazo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_heading=h.b66nduz5x0i0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1"/>
            </w:numPr>
            <w:tabs>
              <w:tab w:val="right" w:pos="9074"/>
            </w:tabs>
            <w:spacing w:before="200" w:line="240" w:lineRule="auto"/>
            <w:ind w:left="0" w:firstLine="0"/>
            <w:rPr/>
          </w:pPr>
          <w:hyperlink w:anchor="_heading=h.lnxbz9">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 Conclusão</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1"/>
            </w:numPr>
            <w:tabs>
              <w:tab w:val="right" w:pos="9074"/>
            </w:tabs>
            <w:spacing w:before="200" w:line="240" w:lineRule="auto"/>
            <w:ind w:left="0" w:firstLine="0"/>
            <w:rPr/>
          </w:pPr>
          <w:hyperlink w:anchor="_heading=h.35nkun2">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 Referências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1"/>
            </w:numPr>
            <w:tabs>
              <w:tab w:val="right" w:pos="9074"/>
            </w:tabs>
            <w:spacing w:after="80" w:before="200" w:line="240" w:lineRule="auto"/>
            <w:ind w:left="0" w:firstLine="0"/>
            <w:rPr/>
          </w:pPr>
          <w:hyperlink w:anchor="_heading=h.1ksv4uv">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 Homologação do Projeto</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numPr>
          <w:ilvl w:val="0"/>
          <w:numId w:val="1"/>
        </w:numPr>
        <w:ind w:left="432" w:hanging="432"/>
        <w:rPr/>
      </w:pPr>
      <w:bookmarkStart w:colFirst="0" w:colLast="0" w:name="_heading=h.as4578x11xn" w:id="2"/>
      <w:bookmarkEnd w:id="2"/>
      <w:r w:rsidDel="00000000" w:rsidR="00000000" w:rsidRPr="00000000">
        <w:rPr>
          <w:rtl w:val="0"/>
        </w:rPr>
        <w:t xml:space="preserve">1 Introdução</w:t>
      </w:r>
    </w:p>
    <w:p w:rsidR="00000000" w:rsidDel="00000000" w:rsidP="00000000" w:rsidRDefault="00000000" w:rsidRPr="00000000" w14:paraId="00000031">
      <w:pPr>
        <w:rPr/>
      </w:pPr>
      <w:r w:rsidDel="00000000" w:rsidR="00000000" w:rsidRPr="00000000">
        <w:rPr>
          <w:rtl w:val="0"/>
        </w:rPr>
        <w:t xml:space="preserve">Este documento apresenta a análise e resultado de um estudo – tanto do ponto de vista do negócio quanto técnico – da viabilidade de construção do sistema </w:t>
      </w:r>
      <w:r w:rsidDel="00000000" w:rsidR="00000000" w:rsidRPr="00000000">
        <w:rPr>
          <w:i w:val="1"/>
          <w:color w:val="000000"/>
          <w:rtl w:val="0"/>
        </w:rPr>
        <w:t xml:space="preserve">Colheita Feliz</w:t>
      </w:r>
      <w:r w:rsidDel="00000000" w:rsidR="00000000" w:rsidRPr="00000000">
        <w:rPr>
          <w:color w:val="000000"/>
          <w:rtl w:val="0"/>
        </w:rPr>
        <w:t xml:space="preserve">. </w:t>
      </w:r>
      <w:r w:rsidDel="00000000" w:rsidR="00000000" w:rsidRPr="00000000">
        <w:rPr>
          <w:rtl w:val="0"/>
        </w:rPr>
        <w:t xml:space="preserve">A partir do mesmo, pode-se decidir pela continuidade ou não do projeto.</w:t>
      </w:r>
    </w:p>
    <w:p w:rsidR="00000000" w:rsidDel="00000000" w:rsidP="00000000" w:rsidRDefault="00000000" w:rsidRPr="00000000" w14:paraId="00000032">
      <w:pPr>
        <w:pStyle w:val="Heading2"/>
        <w:ind w:left="0" w:firstLine="0"/>
        <w:rPr/>
      </w:pPr>
      <w:bookmarkStart w:colFirst="0" w:colLast="0" w:name="_heading=h.bf78odd4fuoo" w:id="3"/>
      <w:bookmarkEnd w:id="3"/>
      <w:r w:rsidDel="00000000" w:rsidR="00000000" w:rsidRPr="00000000">
        <w:rPr>
          <w:rtl w:val="0"/>
        </w:rPr>
        <w:t xml:space="preserve">1.1 </w:t>
      </w:r>
      <w:r w:rsidDel="00000000" w:rsidR="00000000" w:rsidRPr="00000000">
        <w:rPr>
          <w:rtl w:val="0"/>
        </w:rPr>
        <w:t xml:space="preserve">Objetivos do documento</w:t>
      </w:r>
    </w:p>
    <w:p w:rsidR="00000000" w:rsidDel="00000000" w:rsidP="00000000" w:rsidRDefault="00000000" w:rsidRPr="00000000" w14:paraId="00000033">
      <w:pPr>
        <w:rPr/>
      </w:pPr>
      <w:r w:rsidDel="00000000" w:rsidR="00000000" w:rsidRPr="00000000">
        <w:rPr>
          <w:rtl w:val="0"/>
        </w:rPr>
        <w:t xml:space="preserve">Este relatório tem por finalidade fazer uma estimativa da viabilidade do sistema Colheita Feliz considerando aspectos restritivos como tecnologias, orçamento, cronograma, etc. Também irá sugerir uma possível alternativa ao problema do usuário e ao final concluirá se a solução final resolve ou não os problemas do usuário, se a solução é a melhor entre as apresentadas, se é viável.</w:t>
      </w:r>
    </w:p>
    <w:p w:rsidR="00000000" w:rsidDel="00000000" w:rsidP="00000000" w:rsidRDefault="00000000" w:rsidRPr="00000000" w14:paraId="00000034">
      <w:pPr>
        <w:pStyle w:val="Heading2"/>
        <w:rPr/>
      </w:pPr>
      <w:bookmarkStart w:colFirst="0" w:colLast="0" w:name="_heading=h.bffo1bqrbs8s" w:id="4"/>
      <w:bookmarkEnd w:id="4"/>
      <w:r w:rsidDel="00000000" w:rsidR="00000000" w:rsidRPr="00000000">
        <w:rPr>
          <w:rtl w:val="0"/>
        </w:rPr>
        <w:t xml:space="preserve">1.2 Descrição do problema</w:t>
      </w:r>
    </w:p>
    <w:p w:rsidR="00000000" w:rsidDel="00000000" w:rsidP="00000000" w:rsidRDefault="00000000" w:rsidRPr="00000000" w14:paraId="00000035">
      <w:pPr>
        <w:rPr/>
      </w:pPr>
      <w:r w:rsidDel="00000000" w:rsidR="00000000" w:rsidRPr="00000000">
        <w:rPr>
          <w:rtl w:val="0"/>
        </w:rPr>
        <w:t xml:space="preserve">Atualmente a fazenda Colheita Feliz não dispõe de  métodos ou meios que auxiliem na realização do controle de plantio e colheita da fazenda. Por esse fator estão sendo negativamente afetados, financeiramente e comercialmente, pois estão passando uma imagem ruim aos seus fornecedores e clientes ao não disporem de informações básicas relativas aos seus produtos.</w:t>
      </w: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rPr/>
      </w:pPr>
      <w:bookmarkStart w:colFirst="0" w:colLast="0" w:name="_heading=h.3znysh7" w:id="5"/>
      <w:bookmarkEnd w:id="5"/>
      <w:r w:rsidDel="00000000" w:rsidR="00000000" w:rsidRPr="00000000">
        <w:rPr>
          <w:rtl w:val="0"/>
        </w:rPr>
        <w:t xml:space="preserve">2 Descrição do sistema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0000ff"/>
        </w:rPr>
      </w:pPr>
      <w:r w:rsidDel="00000000" w:rsidR="00000000" w:rsidRPr="00000000">
        <w:rPr>
          <w:rtl w:val="0"/>
        </w:rPr>
        <w:t xml:space="preserve">Uma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alternativa de solução técnica para o desenvolvimento do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i w:val="1"/>
          <w:color w:val="000000"/>
          <w:rtl w:val="0"/>
        </w:rPr>
        <w:t xml:space="preserve">Colheita Feliz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que foi</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avaliada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para seleção/aprovação do referido projeto</w:t>
      </w:r>
      <w:r w:rsidDel="00000000" w:rsidR="00000000" w:rsidRPr="00000000">
        <w:rPr>
          <w:rtl w:val="0"/>
        </w:rPr>
        <w:t xml:space="preserve"> é uma aplicação mobile que seria disponível para Android e 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color w:val="000000"/>
          <w:rtl w:val="0"/>
        </w:rPr>
        <w:t xml:space="preserve">Este sistema apresenta uma solução que visa facilitar o gerenciamento da fazenda com o intuito de minimizar desperdícios e maximizar os lucros. O escopo são os pequenos e grandes agricultores. Tem como principais funcionalidades cadastrar usuários, mostrar plantações, submeter dados de plantações, obter dados das plantações. O cliente será o dono da fazenda e ele poderá cadastrar gerentes específicos e designar a cada plantação e esses gerentes por sua vez poderão cadastrar outros funcionários na medida de sua necessidade.</w:t>
      </w:r>
      <w:r w:rsidDel="00000000" w:rsidR="00000000" w:rsidRPr="00000000">
        <w:rPr>
          <w:color w:val="0000ff"/>
          <w:rtl w:val="0"/>
        </w:rPr>
        <w:t xml:space="preserve"> </w:t>
      </w:r>
    </w:p>
    <w:p w:rsidR="00000000" w:rsidDel="00000000" w:rsidP="00000000" w:rsidRDefault="00000000" w:rsidRPr="00000000" w14:paraId="00000038">
      <w:pPr>
        <w:pStyle w:val="Heading2"/>
        <w:ind w:left="0" w:firstLine="0"/>
        <w:rPr/>
      </w:pPr>
      <w:bookmarkStart w:colFirst="0" w:colLast="0" w:name="_heading=h.tyjcwt" w:id="6"/>
      <w:bookmarkEnd w:id="6"/>
      <w:r w:rsidDel="00000000" w:rsidR="00000000" w:rsidRPr="00000000">
        <w:rPr>
          <w:rtl w:val="0"/>
        </w:rPr>
        <w:t xml:space="preserve">2.1 </w:t>
      </w:r>
      <w:r w:rsidDel="00000000" w:rsidR="00000000" w:rsidRPr="00000000">
        <w:rPr>
          <w:rtl w:val="0"/>
        </w:rPr>
        <w:t xml:space="preserve">Requisitos para construção do sistema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color w:val="000000"/>
          <w:rtl w:val="0"/>
        </w:rPr>
        <w:t xml:space="preserve">Serão necessários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color w:val="000000"/>
          <w:rtl w:val="0"/>
        </w:rPr>
        <w:t xml:space="preserve">profissionais para desenvolver o sistema que faz uso de inteligência artificial/ Visão computacional, sensores e câmeras que irão interagir como o sistema para gerar os dados. </w:t>
      </w:r>
      <w:r w:rsidDel="00000000" w:rsidR="00000000" w:rsidRPr="00000000">
        <w:rPr>
          <w:rtl w:val="0"/>
        </w:rPr>
      </w:r>
    </w:p>
    <w:p w:rsidR="00000000" w:rsidDel="00000000" w:rsidP="00000000" w:rsidRDefault="00000000" w:rsidRPr="00000000" w14:paraId="0000003A">
      <w:pPr>
        <w:pStyle w:val="Heading1"/>
        <w:numPr>
          <w:ilvl w:val="0"/>
          <w:numId w:val="1"/>
        </w:numPr>
        <w:ind w:left="432"/>
        <w:rPr>
          <w:rFonts w:ascii="Arial" w:cs="Arial" w:eastAsia="Arial" w:hAnsi="Arial"/>
          <w:b w:val="1"/>
          <w:sz w:val="28"/>
          <w:szCs w:val="28"/>
        </w:rPr>
      </w:pPr>
      <w:bookmarkStart w:colFirst="0" w:colLast="0" w:name="_heading=h.cpz5q1cfdii7" w:id="7"/>
      <w:bookmarkEnd w:id="7"/>
      <w:r w:rsidDel="00000000" w:rsidR="00000000" w:rsidRPr="00000000">
        <w:rPr>
          <w:rtl w:val="0"/>
        </w:rPr>
        <w:t xml:space="preserve">3 Estudo da viabilidade</w:t>
      </w:r>
    </w:p>
    <w:p w:rsidR="00000000" w:rsidDel="00000000" w:rsidP="00000000" w:rsidRDefault="00000000" w:rsidRPr="00000000" w14:paraId="0000003B">
      <w:pPr>
        <w:pStyle w:val="Heading2"/>
        <w:rPr/>
      </w:pPr>
      <w:bookmarkStart w:colFirst="0" w:colLast="0" w:name="_heading=h.4d34og8" w:id="8"/>
      <w:bookmarkEnd w:id="8"/>
      <w:r w:rsidDel="00000000" w:rsidR="00000000" w:rsidRPr="00000000">
        <w:rPr>
          <w:rtl w:val="0"/>
        </w:rPr>
        <w:t xml:space="preserve">3.1 </w:t>
      </w:r>
      <w:r w:rsidDel="00000000" w:rsidR="00000000" w:rsidRPr="00000000">
        <w:rPr>
          <w:rtl w:val="0"/>
        </w:rPr>
        <w:t xml:space="preserve">Viabilidade operacional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w:t>
      </w:r>
      <w:r w:rsidDel="00000000" w:rsidR="00000000" w:rsidRPr="00000000">
        <w:rPr>
          <w:i w:val="1"/>
          <w:color w:val="000000"/>
          <w:rtl w:val="0"/>
        </w:rPr>
        <w:t xml:space="preserve">usuário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color w:val="000000"/>
          <w:rtl w:val="0"/>
        </w:rPr>
        <w:t xml:space="preserve">poderá</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color w:val="000000"/>
          <w:rtl w:val="0"/>
        </w:rPr>
        <w:t xml:space="preserve">ter acesso ao software por meio do aplicativo que deverá estar instalado em seu dispositivo móvel, o aplicativo possui uma interface bem amigável e de fácil manuseio, o usuário do aplicativo só irá precisar olhar o aplicativo caso queira verificar seu plantio ou caso o aplicativo lance uma notificação que será gerada caso ocorra alguma mudança.</w:t>
        <w:br w:type="textWrapping"/>
      </w:r>
      <w:r w:rsidDel="00000000" w:rsidR="00000000" w:rsidRPr="00000000">
        <w:rPr>
          <w:rtl w:val="0"/>
        </w:rPr>
      </w:r>
    </w:p>
    <w:p w:rsidR="00000000" w:rsidDel="00000000" w:rsidP="00000000" w:rsidRDefault="00000000" w:rsidRPr="00000000" w14:paraId="0000003D">
      <w:pPr>
        <w:pStyle w:val="Heading2"/>
        <w:ind w:left="0" w:firstLine="0"/>
        <w:rPr/>
      </w:pPr>
      <w:bookmarkStart w:colFirst="0" w:colLast="0" w:name="_heading=h.2s8eyo1" w:id="9"/>
      <w:bookmarkEnd w:id="9"/>
      <w:r w:rsidDel="00000000" w:rsidR="00000000" w:rsidRPr="00000000">
        <w:rPr>
          <w:rtl w:val="0"/>
        </w:rPr>
        <w:t xml:space="preserve">3.2 </w:t>
      </w:r>
      <w:r w:rsidDel="00000000" w:rsidR="00000000" w:rsidRPr="00000000">
        <w:rPr>
          <w:rtl w:val="0"/>
        </w:rPr>
        <w:t xml:space="preserve">Viabilidade econômica / </w:t>
      </w:r>
      <w:r w:rsidDel="00000000" w:rsidR="00000000" w:rsidRPr="00000000">
        <w:rPr>
          <w:rtl w:val="0"/>
        </w:rPr>
        <w:t xml:space="preserve">Previsões financeiras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1"/>
          <w:color w:val="0000ff"/>
        </w:rPr>
      </w:pPr>
      <w:r w:rsidDel="00000000" w:rsidR="00000000" w:rsidRPr="00000000">
        <w:rPr>
          <w:rtl w:val="0"/>
        </w:rPr>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5"/>
        <w:gridCol w:w="2267.5"/>
        <w:gridCol w:w="2267.5"/>
        <w:gridCol w:w="2267.5"/>
        <w:tblGridChange w:id="0">
          <w:tblGrid>
            <w:gridCol w:w="2267.5"/>
            <w:gridCol w:w="2267.5"/>
            <w:gridCol w:w="2267.5"/>
            <w:gridCol w:w="22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00"/>
              </w:rPr>
            </w:pPr>
            <w:r w:rsidDel="00000000" w:rsidR="00000000" w:rsidRPr="00000000">
              <w:rPr>
                <w:i w:val="1"/>
                <w:color w:val="00000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jc w:val="center"/>
              <w:rPr>
                <w:i w:val="1"/>
                <w:color w:val="000000"/>
              </w:rPr>
            </w:pPr>
            <w:r w:rsidDel="00000000" w:rsidR="00000000" w:rsidRPr="00000000">
              <w:rPr>
                <w:i w:val="1"/>
                <w:color w:val="000000"/>
                <w:rtl w:val="0"/>
              </w:rPr>
              <w:t xml:space="preserve">Quantidade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jc w:val="center"/>
              <w:rPr>
                <w:i w:val="1"/>
                <w:color w:val="000000"/>
              </w:rPr>
            </w:pPr>
            <w:r w:rsidDel="00000000" w:rsidR="00000000" w:rsidRPr="00000000">
              <w:rPr>
                <w:i w:val="1"/>
                <w:color w:val="000000"/>
                <w:rtl w:val="0"/>
              </w:rPr>
              <w:t xml:space="preserve">Valor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jc w:val="center"/>
              <w:rPr>
                <w:i w:val="1"/>
                <w:color w:val="000000"/>
              </w:rPr>
            </w:pPr>
            <w:r w:rsidDel="00000000" w:rsidR="00000000" w:rsidRPr="00000000">
              <w:rPr>
                <w:i w:val="1"/>
                <w:color w:val="000000"/>
                <w:rtl w:val="0"/>
              </w:rPr>
              <w:t xml:space="preserve">Valor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Salário 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Salário estagiário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Treinamentos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Ferramentas de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Rule="auto"/>
              <w:jc w:val="left"/>
              <w:rPr>
                <w:i w:val="1"/>
                <w:color w:val="000000"/>
              </w:rPr>
            </w:pPr>
            <w:r w:rsidDel="00000000" w:rsidR="00000000" w:rsidRPr="00000000">
              <w:rPr>
                <w:i w:val="1"/>
                <w:color w:val="000000"/>
                <w:rtl w:val="0"/>
              </w:rPr>
              <w:t xml:space="preserve">Câmeras e Sensores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Rule="auto"/>
              <w:jc w:val="left"/>
              <w:rPr>
                <w:i w:val="1"/>
                <w:color w:val="000000"/>
              </w:rPr>
            </w:pPr>
            <w:r w:rsidDel="00000000" w:rsidR="00000000" w:rsidRPr="00000000">
              <w:rPr>
                <w:i w:val="1"/>
                <w:color w:val="00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Rule="auto"/>
              <w:jc w:val="left"/>
              <w:rPr>
                <w:i w:val="1"/>
                <w:color w:val="000000"/>
              </w:rPr>
            </w:pPr>
            <w:r w:rsidDel="00000000" w:rsidR="00000000" w:rsidRPr="00000000">
              <w:rPr>
                <w:i w:val="1"/>
                <w:color w:val="00000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Rule="auto"/>
              <w:jc w:val="left"/>
              <w:rPr>
                <w:i w:val="1"/>
                <w:color w:val="000000"/>
              </w:rPr>
            </w:pPr>
            <w:r w:rsidDel="00000000" w:rsidR="00000000" w:rsidRPr="00000000">
              <w:rPr>
                <w:i w:val="1"/>
                <w:color w:val="000000"/>
                <w:rtl w:val="0"/>
              </w:rPr>
              <w:t xml:space="preserve">400</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Ferramenta de 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Energia, internet, 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Aluguel e despesas escritório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9200</w:t>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1"/>
          <w:color w:val="000000"/>
        </w:rPr>
      </w:pPr>
      <w:r w:rsidDel="00000000" w:rsidR="00000000" w:rsidRPr="00000000">
        <w:rPr>
          <w:i w:val="1"/>
          <w:color w:val="000000"/>
          <w:rtl w:val="0"/>
        </w:rPr>
        <w:t xml:space="preserve">Custos fixo mensal: R$ 9.200,00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1"/>
          <w:color w:val="00000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Concluindo, será o valor do custo fixo multiplicado pela quantidade de meses de desenvolvimento do projeto acrescido do valor dos custos variáveis que podem ocorrer no decorrer.</w:t>
        <w:br w:type="textWrapping"/>
      </w:r>
    </w:p>
    <w:tbl>
      <w:tblPr>
        <w:tblStyle w:val="Table3"/>
        <w:tblW w:w="7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430"/>
        <w:gridCol w:w="2430"/>
        <w:tblGridChange w:id="0">
          <w:tblGrid>
            <w:gridCol w:w="3075"/>
            <w:gridCol w:w="243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Custos</w:t>
              <w:br w:type="textWrapping"/>
              <w:t xml:space="preserve"> Fixos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Custos </w:t>
              <w:br w:type="textWrapping"/>
              <w:t xml:space="preserve">Variáveis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Custo</w:t>
              <w:br w:type="textWrapping"/>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Mês 1 -  R$ 9.200,00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R$ 12.200,00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Mês 2 - R$ 9.200,00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R$ 9.200,00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Mês 3 - R$ 9.200,00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R$ 9.200,00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Mês 4 - R$ 9.200,00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R$ 9.200,00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Mês 5 - R$ 9.200,00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R$ 9.200,00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Mês 6 - R$ 9.200,00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R$ 9.200,00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Valor poderá ser pago em prestações durante as fases de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color w:val="0000ff"/>
                <w:sz w:val="18"/>
                <w:szCs w:val="18"/>
              </w:rPr>
            </w:pPr>
            <w:r w:rsidDel="00000000" w:rsidR="00000000" w:rsidRPr="00000000">
              <w:rPr>
                <w:rFonts w:ascii="Arial" w:cs="Arial" w:eastAsia="Arial" w:hAnsi="Arial"/>
                <w:b w:val="1"/>
                <w:color w:val="0000ff"/>
                <w:sz w:val="18"/>
                <w:szCs w:val="18"/>
                <w:rtl w:val="0"/>
              </w:rPr>
              <w:t xml:space="preserve">Custo Total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0000ff"/>
              </w:rPr>
            </w:pPr>
            <w:r w:rsidDel="00000000" w:rsidR="00000000" w:rsidRPr="00000000">
              <w:rPr>
                <w:rFonts w:ascii="Arial" w:cs="Arial" w:eastAsia="Arial" w:hAnsi="Arial"/>
                <w:b w:val="1"/>
                <w:color w:val="0000ff"/>
                <w:rtl w:val="0"/>
              </w:rPr>
              <w:t xml:space="preserve">R$ 58.200,00</w:t>
            </w:r>
          </w:p>
        </w:tc>
      </w:tr>
    </w:tbl>
    <w:p w:rsidR="00000000" w:rsidDel="00000000" w:rsidP="00000000" w:rsidRDefault="00000000" w:rsidRPr="00000000" w14:paraId="00000087">
      <w:pPr>
        <w:pStyle w:val="Heading2"/>
        <w:rPr/>
      </w:pPr>
      <w:bookmarkStart w:colFirst="0" w:colLast="0" w:name="_heading=h.6exk3pwq5az9" w:id="10"/>
      <w:bookmarkEnd w:id="10"/>
      <w:r w:rsidDel="00000000" w:rsidR="00000000" w:rsidRPr="00000000">
        <w:rPr>
          <w:rtl w:val="0"/>
        </w:rPr>
      </w:r>
    </w:p>
    <w:p w:rsidR="00000000" w:rsidDel="00000000" w:rsidP="00000000" w:rsidRDefault="00000000" w:rsidRPr="00000000" w14:paraId="00000088">
      <w:pPr>
        <w:pStyle w:val="Heading2"/>
        <w:rPr/>
      </w:pPr>
      <w:bookmarkStart w:colFirst="0" w:colLast="0" w:name="_heading=h.1jyu1mwigmt" w:id="11"/>
      <w:bookmarkEnd w:id="11"/>
      <w:r w:rsidDel="00000000" w:rsidR="00000000" w:rsidRPr="00000000">
        <w:rPr>
          <w:rtl w:val="0"/>
        </w:rPr>
        <w:t xml:space="preserve">3.3 Análise custo/benefício</w:t>
      </w:r>
    </w:p>
    <w:p w:rsidR="00000000" w:rsidDel="00000000" w:rsidP="00000000" w:rsidRDefault="00000000" w:rsidRPr="00000000" w14:paraId="00000089">
      <w:pPr>
        <w:rPr/>
      </w:pPr>
      <w:r w:rsidDel="00000000" w:rsidR="00000000" w:rsidRPr="00000000">
        <w:rPr>
          <w:i w:val="1"/>
          <w:color w:val="0000ff"/>
          <w:rtl w:val="0"/>
        </w:rPr>
        <w:t xml:space="preserve"> </w:t>
      </w:r>
      <w:r w:rsidDel="00000000" w:rsidR="00000000" w:rsidRPr="00000000">
        <w:rPr>
          <w:i w:val="1"/>
          <w:color w:val="000000"/>
          <w:rtl w:val="0"/>
        </w:rPr>
        <w:t xml:space="preserve">Com a implantação do sistema, é estimada uma grande melhora relacionada a produção, tanto na qualidade, quanto na rapidez dos processos realizados na empresa. Pois com as funcionalidades de visão computacional, serão necessários menos gastos relacionados à pesquisadores e agrônomos, bem como uma melhor comunicação entre patrão e funcionários por meio das funcionalidades de comunicação do sistema.</w:t>
      </w:r>
      <w:r w:rsidDel="00000000" w:rsidR="00000000" w:rsidRPr="00000000">
        <w:rPr>
          <w:rtl w:val="0"/>
        </w:rPr>
      </w:r>
    </w:p>
    <w:p w:rsidR="00000000" w:rsidDel="00000000" w:rsidP="00000000" w:rsidRDefault="00000000" w:rsidRPr="00000000" w14:paraId="0000008A">
      <w:pPr>
        <w:pStyle w:val="Heading2"/>
        <w:rPr/>
      </w:pPr>
      <w:bookmarkStart w:colFirst="0" w:colLast="0" w:name="_heading=h.b66nduz5x0i0" w:id="12"/>
      <w:bookmarkEnd w:id="12"/>
      <w:r w:rsidDel="00000000" w:rsidR="00000000" w:rsidRPr="00000000">
        <w:rPr>
          <w:rtl w:val="0"/>
        </w:rPr>
        <w:br w:type="textWrapping"/>
        <w:br w:type="textWrapping"/>
        <w:t xml:space="preserve">3.4 Viabilidade cronológica / </w:t>
      </w:r>
      <w:r w:rsidDel="00000000" w:rsidR="00000000" w:rsidRPr="00000000">
        <w:rPr>
          <w:rtl w:val="0"/>
        </w:rPr>
        <w:t xml:space="preserve">Prazo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i w:val="1"/>
          <w:color w:val="000000"/>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estimativa </w:t>
      </w:r>
      <w:r w:rsidDel="00000000" w:rsidR="00000000" w:rsidRPr="00000000">
        <w:rPr>
          <w:i w:val="1"/>
          <w:color w:val="000000"/>
          <w:rtl w:val="0"/>
        </w:rPr>
        <w:t xml:space="preserve">é que o sistema esteja totalmente pronto em 6 meses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resultante do que fo</w:t>
      </w:r>
      <w:r w:rsidDel="00000000" w:rsidR="00000000" w:rsidRPr="00000000">
        <w:rPr>
          <w:i w:val="1"/>
          <w:color w:val="000000"/>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levantado sobre o sistema até a elaboração deste documento. </w:t>
      </w:r>
      <w:r w:rsidDel="00000000" w:rsidR="00000000" w:rsidRPr="00000000">
        <w:rPr>
          <w:i w:val="1"/>
          <w:color w:val="000000"/>
          <w:rtl w:val="0"/>
        </w:rPr>
        <w:t xml:space="preserve">A construção da aplicação será dividida em 3 módulos, onde cada módulo será entregue para validação a cada dois meses.</w:t>
      </w:r>
      <w:r w:rsidDel="00000000" w:rsidR="00000000" w:rsidRPr="00000000">
        <w:rPr>
          <w:rtl w:val="0"/>
        </w:rPr>
      </w:r>
    </w:p>
    <w:p w:rsidR="00000000" w:rsidDel="00000000" w:rsidP="00000000" w:rsidRDefault="00000000" w:rsidRPr="00000000" w14:paraId="0000008C">
      <w:pPr>
        <w:pStyle w:val="Heading2"/>
        <w:ind w:left="0" w:firstLine="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9q7pple712d4" w:id="13"/>
      <w:bookmarkEnd w:id="13"/>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pPr>
      <w:bookmarkStart w:colFirst="0" w:colLast="0" w:name="_heading=h.lnxbz9" w:id="14"/>
      <w:bookmarkEnd w:id="14"/>
      <w:r w:rsidDel="00000000" w:rsidR="00000000" w:rsidRPr="00000000">
        <w:rPr>
          <w:rtl w:val="0"/>
        </w:rPr>
        <w:t xml:space="preserve">4 </w:t>
      </w:r>
      <w:r w:rsidDel="00000000" w:rsidR="00000000" w:rsidRPr="00000000">
        <w:rPr>
          <w:rtl w:val="0"/>
        </w:rPr>
        <w:t xml:space="preserve">Conclusão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i w:val="1"/>
          <w:color w:val="000000"/>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op</w:t>
      </w:r>
      <w:r w:rsidDel="00000000" w:rsidR="00000000" w:rsidRPr="00000000">
        <w:rPr>
          <w:i w:val="1"/>
          <w:color w:val="000000"/>
          <w:rtl w:val="0"/>
        </w:rPr>
        <w:t xml:space="preserve">ção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descrita acima </w:t>
      </w:r>
      <w:r w:rsidDel="00000000" w:rsidR="00000000" w:rsidRPr="00000000">
        <w:rPr>
          <w:i w:val="1"/>
          <w:color w:val="000000"/>
          <w:rtl w:val="0"/>
        </w:rPr>
        <w:t xml:space="preserve">é considerada pela equipe técnica viável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para o projeto.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pPr>
      <w:bookmarkStart w:colFirst="0" w:colLast="0" w:name="_heading=h.35nkun2" w:id="15"/>
      <w:bookmarkEnd w:id="15"/>
      <w:r w:rsidDel="00000000" w:rsidR="00000000" w:rsidRPr="00000000">
        <w:rPr>
          <w:rtl w:val="0"/>
        </w:rPr>
        <w:t xml:space="preserve">5 Referências</w:t>
      </w:r>
    </w:p>
    <w:p w:rsidR="00000000" w:rsidDel="00000000" w:rsidP="00000000" w:rsidRDefault="00000000" w:rsidRPr="00000000" w14:paraId="00000091">
      <w:pPr>
        <w:keepNext w:val="0"/>
        <w:spacing w:after="80" w:before="280" w:lineRule="auto"/>
        <w:rPr>
          <w:color w:val="1155cc"/>
          <w:u w:val="single"/>
        </w:rPr>
      </w:pPr>
      <w:r w:rsidDel="00000000" w:rsidR="00000000" w:rsidRPr="00000000">
        <w:fldChar w:fldCharType="begin"/>
        <w:instrText xml:space="preserve"> HYPERLINK "https://docero.com.br/doc/ens0vn" </w:instrText>
        <w:fldChar w:fldCharType="separate"/>
      </w:r>
      <w:r w:rsidDel="00000000" w:rsidR="00000000" w:rsidRPr="00000000">
        <w:rPr>
          <w:color w:val="1155cc"/>
          <w:u w:val="single"/>
          <w:rtl w:val="0"/>
        </w:rPr>
        <w:t xml:space="preserve">Ian Sommerville - Engenharia de Software 9 ed.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i w:val="1"/>
          <w:color w:val="0000ff"/>
        </w:rPr>
      </w:pPr>
      <w:r w:rsidDel="00000000" w:rsidR="00000000" w:rsidRPr="00000000">
        <w:fldChar w:fldCharType="end"/>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rPr/>
      </w:pPr>
      <w:bookmarkStart w:colFirst="0" w:colLast="0" w:name="_heading=h.1ksv4uv" w:id="16"/>
      <w:bookmarkEnd w:id="16"/>
      <w:r w:rsidDel="00000000" w:rsidR="00000000" w:rsidRPr="00000000">
        <w:rPr>
          <w:rtl w:val="0"/>
        </w:rPr>
        <w:t xml:space="preserve">6 Homologação do Projeto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______________________</w:t>
        <w:tab/>
        <w:tab/>
        <w:tab/>
        <w:tab/>
        <w:t xml:space="preserve">_________________________________</w:t>
      </w:r>
    </w:p>
    <w:p w:rsidR="00000000" w:rsidDel="00000000" w:rsidP="00000000" w:rsidRDefault="00000000" w:rsidRPr="00000000" w14:paraId="00000098">
      <w:pPr>
        <w:widowControl w:val="1"/>
        <w:spacing w:after="60" w:before="60" w:lineRule="auto"/>
        <w:jc w:val="both"/>
        <w:rPr>
          <w:i w:val="1"/>
          <w:color w:val="000000"/>
        </w:rPr>
      </w:pPr>
      <w:r w:rsidDel="00000000" w:rsidR="00000000" w:rsidRPr="00000000">
        <w:rPr>
          <w:i w:val="1"/>
          <w:color w:val="000000"/>
          <w:rtl w:val="0"/>
        </w:rPr>
        <w:t xml:space="preserve">Responsável pelo estudo</w:t>
        <w:tab/>
        <w:tab/>
        <w:tab/>
        <w:t xml:space="preserve">          Responsável pela aprovação do projeto</w:t>
      </w:r>
    </w:p>
    <w:sectPr>
      <w:headerReference r:id="rId7" w:type="default"/>
      <w:pgSz w:h="16838" w:w="11906"/>
      <w:pgMar w:bottom="2041" w:top="1134" w:left="1418" w:right="1418" w:header="68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0" w:before="0" w:lineRule="auto"/>
      <w:rPr/>
    </w:pPr>
    <w:r w:rsidDel="00000000" w:rsidR="00000000" w:rsidRPr="00000000">
      <w:rPr>
        <w:rtl w:val="0"/>
      </w:rPr>
    </w:r>
  </w:p>
  <w:p w:rsidR="00000000" w:rsidDel="00000000" w:rsidP="00000000" w:rsidRDefault="00000000" w:rsidRPr="00000000" w14:paraId="0000009A">
    <w:pPr>
      <w:pBdr>
        <w:top w:color="00000a" w:space="1" w:sz="6" w:val="single"/>
        <w:left w:space="0" w:sz="0" w:val="nil"/>
        <w:bottom w:space="0" w:sz="0" w:val="nil"/>
        <w:right w:space="0" w:sz="0" w:val="nil"/>
      </w:pBdr>
      <w:spacing w:after="0" w:before="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4290695</wp:posOffset>
          </wp:positionH>
          <wp:positionV relativeFrom="paragraph">
            <wp:posOffset>187960</wp:posOffset>
          </wp:positionV>
          <wp:extent cx="1480185" cy="12065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0185" cy="1206500"/>
                  </a:xfrm>
                  <a:prstGeom prst="rect"/>
                  <a:ln/>
                </pic:spPr>
              </pic:pic>
            </a:graphicData>
          </a:graphic>
        </wp:anchor>
      </w:drawing>
    </w:r>
  </w:p>
  <w:p w:rsidR="00000000" w:rsidDel="00000000" w:rsidP="00000000" w:rsidRDefault="00000000" w:rsidRPr="00000000" w14:paraId="0000009B">
    <w:pPr>
      <w:pBdr>
        <w:top w:space="0" w:sz="0" w:val="nil"/>
        <w:left w:space="0" w:sz="0" w:val="nil"/>
        <w:bottom w:color="00000a" w:space="1" w:sz="6" w:val="single"/>
        <w:right w:space="0" w:sz="0" w:val="nil"/>
      </w:pBdr>
      <w:spacing w:after="0" w:before="0"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C">
    <w:pPr>
      <w:pBdr>
        <w:top w:space="0" w:sz="0" w:val="nil"/>
        <w:left w:space="0" w:sz="0" w:val="nil"/>
        <w:bottom w:color="00000a" w:space="1" w:sz="6" w:val="single"/>
        <w:right w:space="0" w:sz="0" w:val="nil"/>
      </w:pBdr>
      <w:spacing w:after="0" w:before="0" w:lineRule="auto"/>
      <w:jc w:val="right"/>
      <w:rPr/>
    </w:pPr>
    <w:r w:rsidDel="00000000" w:rsidR="00000000" w:rsidRPr="00000000">
      <w:rPr>
        <w:rtl w:val="0"/>
      </w:rPr>
    </w:r>
  </w:p>
  <w:p w:rsidR="00000000" w:rsidDel="00000000" w:rsidP="00000000" w:rsidRDefault="00000000" w:rsidRPr="00000000" w14:paraId="0000009D">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t xml:space="preserve">Disciplina de Engenharia de Software – Campus Russas</w:t>
    </w:r>
  </w:p>
  <w:p w:rsidR="00000000" w:rsidDel="00000000" w:rsidP="00000000" w:rsidRDefault="00000000" w:rsidRPr="00000000" w14:paraId="0000009E">
    <w:pPr>
      <w:pBdr>
        <w:top w:space="0" w:sz="0" w:val="nil"/>
        <w:left w:space="0" w:sz="0" w:val="nil"/>
        <w:bottom w:color="00000a" w:space="1" w:sz="6" w:val="single"/>
        <w:right w:space="0" w:sz="0" w:val="nil"/>
      </w:pBdr>
      <w:spacing w:after="0" w:before="0" w:lineRule="auto"/>
      <w:jc w:val="left"/>
      <w:rPr/>
    </w:pPr>
    <w:r w:rsidDel="00000000" w:rsidR="00000000" w:rsidRPr="00000000">
      <w:rPr>
        <w:b w:val="1"/>
        <w:rtl w:val="0"/>
      </w:rPr>
      <w:t xml:space="preserve">Professora:</w:t>
    </w:r>
    <w:r w:rsidDel="00000000" w:rsidR="00000000" w:rsidRPr="00000000">
      <w:rPr>
        <w:rtl w:val="0"/>
      </w:rPr>
      <w:t xml:space="preserve"> Patrícia Freitas Campos de Vasconcelos</w:t>
    </w:r>
  </w:p>
  <w:p w:rsidR="00000000" w:rsidDel="00000000" w:rsidP="00000000" w:rsidRDefault="00000000" w:rsidRPr="00000000" w14:paraId="0000009F">
    <w:pPr>
      <w:pBdr>
        <w:top w:space="0" w:sz="0" w:val="nil"/>
        <w:left w:space="0" w:sz="0" w:val="nil"/>
        <w:bottom w:color="00000a" w:space="1" w:sz="6" w:val="single"/>
        <w:right w:space="0" w:sz="0" w:val="nil"/>
      </w:pBdr>
      <w:spacing w:after="0" w:before="0" w:lineRule="auto"/>
      <w:jc w:val="left"/>
      <w:rPr>
        <w:b w:val="1"/>
      </w:rPr>
    </w:pPr>
    <w:r w:rsidDel="00000000" w:rsidR="00000000" w:rsidRPr="00000000">
      <w:rPr>
        <w:b w:val="1"/>
        <w:rtl w:val="0"/>
      </w:rPr>
      <w:t xml:space="preserve">Equipe:</w:t>
    </w:r>
  </w:p>
  <w:p w:rsidR="00000000" w:rsidDel="00000000" w:rsidP="00000000" w:rsidRDefault="00000000" w:rsidRPr="00000000" w14:paraId="000000A0">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t xml:space="preserve">Flavio Correia de Sousa Filho,</w:t>
    </w:r>
  </w:p>
  <w:p w:rsidR="00000000" w:rsidDel="00000000" w:rsidP="00000000" w:rsidRDefault="00000000" w:rsidRPr="00000000" w14:paraId="000000A1">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t xml:space="preserve">Fernanda Costa de Sousa,</w:t>
    </w:r>
  </w:p>
  <w:p w:rsidR="00000000" w:rsidDel="00000000" w:rsidP="00000000" w:rsidRDefault="00000000" w:rsidRPr="00000000" w14:paraId="000000A2">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t xml:space="preserve">José Arimateia Fabrício de Castro Filho</w:t>
    </w:r>
  </w:p>
  <w:p w:rsidR="00000000" w:rsidDel="00000000" w:rsidP="00000000" w:rsidRDefault="00000000" w:rsidRPr="00000000" w14:paraId="000000A3">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t xml:space="preserve">José Douglas Gondim Soares,</w:t>
    </w:r>
  </w:p>
  <w:p w:rsidR="00000000" w:rsidDel="00000000" w:rsidP="00000000" w:rsidRDefault="00000000" w:rsidRPr="00000000" w14:paraId="000000A4">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t xml:space="preserve">Sara Alexandre Fonseca</w:t>
    </w:r>
  </w:p>
  <w:p w:rsidR="00000000" w:rsidDel="00000000" w:rsidP="00000000" w:rsidRDefault="00000000" w:rsidRPr="00000000" w14:paraId="000000A5">
    <w:pPr>
      <w:pBdr>
        <w:top w:space="0" w:sz="0" w:val="nil"/>
        <w:left w:space="0" w:sz="0" w:val="nil"/>
        <w:bottom w:color="00000a" w:space="1" w:sz="6" w:val="single"/>
        <w:right w:space="0" w:sz="0" w:val="nil"/>
      </w:pBdr>
      <w:spacing w:after="0" w:before="0" w:lineRule="auto"/>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a" w:space="1" w:sz="4" w:val="single"/>
        <w:left w:color="00000a" w:space="4" w:sz="4" w:val="single"/>
        <w:bottom w:color="00000a" w:space="1" w:sz="4" w:val="single"/>
        <w:right w:color="00000a" w:space="4" w:sz="4" w:val="single"/>
      </w:pBdr>
      <w:shd w:fill="f2f2f2" w:val="clear"/>
      <w:spacing w:after="120" w:before="240" w:lineRule="auto"/>
      <w:ind w:left="431" w:right="0" w:hanging="431"/>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sz w:val="26"/>
      <w:szCs w:val="2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spacing w:after="60" w:before="240" w:lineRule="auto"/>
    </w:pPr>
    <w:rPr>
      <w:rFonts w:ascii="Arial" w:cs="Arial" w:eastAsia="Arial" w:hAnsi="Arial"/>
    </w:rPr>
  </w:style>
  <w:style w:type="paragraph" w:styleId="Heading5">
    <w:name w:val="heading 5"/>
    <w:basedOn w:val="Normal"/>
    <w:next w:val="Normal"/>
    <w:pPr>
      <w:spacing w:after="60" w:before="240" w:lineRule="auto"/>
    </w:pPr>
    <w:rPr>
      <w:rFonts w:ascii="Arial" w:cs="Arial" w:eastAsia="Arial" w:hAnsi="Arial"/>
    </w:rPr>
  </w:style>
  <w:style w:type="paragraph" w:styleId="Heading6">
    <w:name w:val="heading 6"/>
    <w:basedOn w:val="Normal"/>
    <w:next w:val="Normal"/>
    <w:pPr>
      <w:spacing w:after="60" w:before="240" w:lineRule="auto"/>
    </w:pPr>
    <w:rPr>
      <w:rFonts w:ascii="Arial" w:cs="Arial" w:eastAsia="Arial" w:hAnsi="Arial"/>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60" w:before="60"/>
      <w:jc w:val="both"/>
    </w:pPr>
    <w:rPr>
      <w:rFonts w:ascii="Times New Roman" w:cs="Times New Roman" w:eastAsia="Times New Roman" w:hAnsi="Times New Roman"/>
      <w:color w:val="00000a"/>
      <w:sz w:val="24"/>
      <w:szCs w:val="20"/>
      <w:lang w:bidi="ar-SA" w:eastAsia="pt-BR" w:val="pt-BR"/>
    </w:rPr>
  </w:style>
  <w:style w:type="paragraph" w:styleId="Heading1">
    <w:name w:val="Heading 1"/>
    <w:basedOn w:val="Normal"/>
    <w:next w:val="Normal"/>
    <w:qFormat w:val="1"/>
    <w:pPr>
      <w:keepNext w:val="1"/>
      <w:pBdr>
        <w:top w:color="00000a" w:shadow="1" w:space="1" w:sz="4" w:val="single"/>
        <w:left w:color="00000a" w:shadow="1" w:space="4" w:sz="4" w:val="single"/>
        <w:bottom w:color="00000a" w:shadow="1" w:space="1" w:sz="4" w:val="single"/>
        <w:right w:color="00000a" w:shadow="1" w:space="4" w:sz="4" w:val="single"/>
      </w:pBdr>
      <w:shd w:fill="f2f2f2" w:val="clear"/>
      <w:spacing w:after="120" w:before="240"/>
      <w:ind w:left="431" w:right="0" w:hanging="431"/>
      <w:outlineLvl w:val="0"/>
    </w:pPr>
    <w:rPr>
      <w:rFonts w:ascii="Arial" w:hAnsi="Arial"/>
      <w:b w:val="1"/>
      <w:sz w:val="28"/>
    </w:rPr>
  </w:style>
  <w:style w:type="paragraph" w:styleId="Heading2">
    <w:name w:val="Heading 2"/>
    <w:basedOn w:val="Normal"/>
    <w:next w:val="Normal"/>
    <w:qFormat w:val="1"/>
    <w:pPr>
      <w:keepNext w:val="1"/>
      <w:spacing w:after="60" w:before="240"/>
      <w:outlineLvl w:val="1"/>
    </w:pPr>
    <w:rPr>
      <w:rFonts w:ascii="Arial" w:hAnsi="Arial"/>
      <w:b w:val="1"/>
      <w:sz w:val="26"/>
    </w:rPr>
  </w:style>
  <w:style w:type="paragraph" w:styleId="Heading3">
    <w:name w:val="Heading 3"/>
    <w:basedOn w:val="Normal"/>
    <w:next w:val="Normal"/>
    <w:qFormat w:val="1"/>
    <w:pPr>
      <w:keepNext w:val="1"/>
      <w:spacing w:after="60" w:before="240"/>
      <w:outlineLvl w:val="2"/>
    </w:pPr>
    <w:rPr>
      <w:rFonts w:ascii="Arial" w:hAnsi="Arial"/>
      <w:b w:val="1"/>
    </w:rPr>
  </w:style>
  <w:style w:type="paragraph" w:styleId="Heading4">
    <w:name w:val="Heading 4"/>
    <w:basedOn w:val="Normal"/>
    <w:next w:val="Normal"/>
    <w:qFormat w:val="1"/>
    <w:pPr>
      <w:keepNext w:val="1"/>
      <w:spacing w:after="60" w:before="240"/>
      <w:outlineLvl w:val="3"/>
    </w:pPr>
    <w:rPr>
      <w:rFonts w:ascii="Arial" w:hAnsi="Arial"/>
    </w:rPr>
  </w:style>
  <w:style w:type="paragraph" w:styleId="Heading5">
    <w:name w:val="Heading 5"/>
    <w:basedOn w:val="Normal"/>
    <w:next w:val="Normal"/>
    <w:qFormat w:val="1"/>
    <w:pPr>
      <w:spacing w:after="60" w:before="240"/>
      <w:outlineLvl w:val="4"/>
    </w:pPr>
    <w:rPr>
      <w:rFonts w:ascii="Arial" w:hAnsi="Arial"/>
    </w:rPr>
  </w:style>
  <w:style w:type="paragraph" w:styleId="Heading6">
    <w:name w:val="Heading 6"/>
    <w:basedOn w:val="Normal"/>
    <w:next w:val="Normal"/>
    <w:qFormat w:val="1"/>
    <w:pPr>
      <w:spacing w:after="60" w:before="240"/>
      <w:outlineLvl w:val="5"/>
    </w:pPr>
    <w:rPr>
      <w:rFonts w:ascii="Arial" w:hAnsi="Arial"/>
      <w:sz w:val="22"/>
    </w:rPr>
  </w:style>
  <w:style w:type="paragraph" w:styleId="Heading7">
    <w:name w:val="Heading 7"/>
    <w:basedOn w:val="Normal"/>
    <w:next w:val="Normal"/>
    <w:qFormat w:val="1"/>
    <w:pPr>
      <w:spacing w:after="60" w:before="240"/>
      <w:outlineLvl w:val="6"/>
    </w:pPr>
    <w:rPr>
      <w:rFonts w:ascii="Arial" w:hAnsi="Arial"/>
      <w:sz w:val="22"/>
    </w:rPr>
  </w:style>
  <w:style w:type="paragraph" w:styleId="Heading8">
    <w:name w:val="Heading 8"/>
    <w:basedOn w:val="Normal"/>
    <w:next w:val="Normal"/>
    <w:qFormat w:val="1"/>
    <w:pPr>
      <w:spacing w:after="60" w:before="240"/>
      <w:outlineLvl w:val="7"/>
    </w:pPr>
    <w:rPr>
      <w:rFonts w:ascii="Arial" w:hAnsi="Arial"/>
      <w:sz w:val="20"/>
    </w:rPr>
  </w:style>
  <w:style w:type="paragraph" w:styleId="Heading9">
    <w:name w:val="Heading 9"/>
    <w:basedOn w:val="Normal"/>
    <w:next w:val="Normal"/>
    <w:qFormat w:val="1"/>
    <w:pPr>
      <w:spacing w:after="60" w:before="240"/>
      <w:outlineLvl w:val="8"/>
    </w:pPr>
    <w:rPr>
      <w:rFonts w:ascii="Arial" w:hAnsi="Arial"/>
      <w:sz w:val="20"/>
    </w:rPr>
  </w:style>
  <w:style w:type="character" w:styleId="DefaultParagraphFont" w:default="1">
    <w:name w:val="Default Paragraph Font"/>
    <w:semiHidden w:val="1"/>
    <w:rPr/>
  </w:style>
  <w:style w:type="character" w:styleId="InternetLink">
    <w:name w:val="Internet Link"/>
    <w:basedOn w:val="DefaultParagraphFont"/>
    <w:semiHidden w:val="1"/>
    <w:rPr>
      <w:color w:val="0000ff"/>
      <w:u w:val="single"/>
      <w:lang w:bidi="zxx" w:eastAsia="zxx" w:val="zxx"/>
    </w:rPr>
  </w:style>
  <w:style w:type="character" w:styleId="Pagenumber">
    <w:name w:val="page number"/>
    <w:basedOn w:val="DefaultParagraphFont"/>
    <w:semiHidden w:val="1"/>
    <w:rPr/>
  </w:style>
  <w:style w:type="character" w:styleId="FollowedHyperlink">
    <w:name w:val="FollowedHyperlink"/>
    <w:basedOn w:val="DefaultParagraphFont"/>
    <w:semiHidden w:val="1"/>
    <w:rPr>
      <w:color w:val="800080"/>
      <w:u w:val="single"/>
    </w:rPr>
  </w:style>
  <w:style w:type="character" w:styleId="ListLabel1">
    <w:name w:val="ListLabel 1"/>
    <w:rPr>
      <w:rFonts w:cs="Symbol"/>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semiHidden w:val="1"/>
    <w:pPr>
      <w:keepLines w:val="1"/>
      <w:widowControl w:val="0"/>
      <w:spacing w:after="120" w:before="0" w:line="240" w:lineRule="atLeast"/>
      <w:ind w:left="720" w:right="0" w:hanging="0"/>
      <w:jc w:val="left"/>
    </w:pPr>
    <w:rPr>
      <w:sz w:val="20"/>
      <w:lang w:val="en-US"/>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DocumentMap">
    <w:name w:val="Document Map"/>
    <w:basedOn w:val="Normal"/>
    <w:semiHidden w:val="1"/>
    <w:pPr>
      <w:shd w:fill="000080" w:val="clear"/>
    </w:pPr>
    <w:rPr>
      <w:rFonts w:ascii="Tahoma" w:hAnsi="Tahoma"/>
    </w:rPr>
  </w:style>
  <w:style w:type="paragraph" w:styleId="Header">
    <w:name w:val="Header"/>
    <w:basedOn w:val="Normal"/>
    <w:semiHidden w:val="1"/>
    <w:pPr>
      <w:tabs>
        <w:tab w:val="center" w:leader="none" w:pos="4153"/>
        <w:tab w:val="right" w:leader="none" w:pos="8306"/>
      </w:tabs>
    </w:pPr>
    <w:rPr>
      <w:rFonts w:ascii="Arial" w:hAnsi="Arial"/>
      <w:sz w:val="20"/>
    </w:rPr>
  </w:style>
  <w:style w:type="paragraph" w:styleId="ListNumber">
    <w:name w:val="List Number"/>
    <w:basedOn w:val="Normal"/>
    <w:semiHidden w:val="1"/>
    <w:pPr/>
    <w:rPr/>
  </w:style>
  <w:style w:type="paragraph" w:styleId="ListBullet">
    <w:name w:val="List Bullet"/>
    <w:basedOn w:val="Normal"/>
    <w:autoRedefine w:val="1"/>
    <w:semiHidden w:val="1"/>
    <w:pPr/>
    <w:rPr/>
  </w:style>
  <w:style w:type="paragraph" w:styleId="Footer">
    <w:name w:val="Footer"/>
    <w:basedOn w:val="Normal"/>
    <w:semiHidden w:val="1"/>
    <w:pPr>
      <w:tabs>
        <w:tab w:val="center" w:leader="none" w:pos="4153"/>
        <w:tab w:val="right" w:leader="none" w:pos="8306"/>
      </w:tabs>
      <w:spacing w:after="0" w:before="60"/>
    </w:pPr>
    <w:rPr>
      <w:rFonts w:ascii="Arial" w:hAnsi="Arial"/>
      <w:sz w:val="16"/>
    </w:rPr>
  </w:style>
  <w:style w:type="paragraph" w:styleId="Titulo" w:customStyle="1">
    <w:name w:val="titulo"/>
    <w:basedOn w:val="Normal"/>
    <w:pPr>
      <w:spacing w:after="60" w:before="5280"/>
      <w:jc w:val="right"/>
    </w:pPr>
    <w:rPr>
      <w:rFonts w:ascii="Arial" w:hAnsi="Arial"/>
      <w:b w:val="1"/>
      <w:sz w:val="36"/>
    </w:rPr>
  </w:style>
  <w:style w:type="paragraph" w:styleId="Versao" w:customStyle="1">
    <w:name w:val="versao"/>
    <w:basedOn w:val="Titulo"/>
    <w:pPr>
      <w:spacing w:after="0" w:before="0"/>
    </w:pPr>
    <w:rPr>
      <w:sz w:val="28"/>
    </w:rPr>
  </w:style>
  <w:style w:type="paragraph" w:styleId="BodyText2">
    <w:name w:val="Body Text 2"/>
    <w:basedOn w:val="Normal"/>
    <w:semiHidden w:val="1"/>
    <w:pPr>
      <w:spacing w:after="0" w:before="0"/>
      <w:jc w:val="left"/>
    </w:pPr>
    <w:rPr>
      <w:rFonts w:cs="Arial"/>
      <w:szCs w:val="28"/>
    </w:rPr>
  </w:style>
  <w:style w:type="paragraph" w:styleId="Sistema" w:customStyle="1">
    <w:name w:val="sistema"/>
    <w:basedOn w:val="Titulo"/>
    <w:pPr>
      <w:spacing w:after="240" w:before="0"/>
    </w:pPr>
    <w:rPr>
      <w:i w:val="1"/>
    </w:rPr>
  </w:style>
  <w:style w:type="paragraph" w:styleId="Instrucaodepreenchimento" w:customStyle="1">
    <w:name w:val="instrucao de preenchimento"/>
    <w:basedOn w:val="Normal"/>
    <w:next w:val="Normal"/>
    <w:pPr/>
    <w:rPr>
      <w:i w:val="1"/>
      <w:color w:val="0000ff"/>
    </w:rPr>
  </w:style>
  <w:style w:type="paragraph" w:styleId="Conteudo" w:customStyle="1">
    <w:name w:val="conteudo"/>
    <w:basedOn w:val="Normal"/>
    <w:pPr>
      <w:spacing w:after="120" w:before="360"/>
    </w:pPr>
    <w:rPr>
      <w:rFonts w:ascii="Arial" w:hAnsi="Arial"/>
      <w:b w:val="1"/>
      <w:sz w:val="28"/>
    </w:rPr>
  </w:style>
  <w:style w:type="paragraph" w:styleId="Contents1">
    <w:name w:val="Contents 1"/>
    <w:basedOn w:val="Normal"/>
    <w:next w:val="Normal"/>
    <w:autoRedefine w:val="1"/>
    <w:semiHidden w:val="1"/>
    <w:pPr>
      <w:spacing w:after="120" w:before="120"/>
      <w:jc w:val="left"/>
    </w:pPr>
    <w:rPr>
      <w:b w:val="1"/>
      <w:caps w:val="1"/>
      <w:sz w:val="20"/>
    </w:rPr>
  </w:style>
  <w:style w:type="paragraph" w:styleId="Contents2">
    <w:name w:val="Contents 2"/>
    <w:basedOn w:val="Normal"/>
    <w:next w:val="Normal"/>
    <w:autoRedefine w:val="1"/>
    <w:semiHidden w:val="1"/>
    <w:pPr>
      <w:spacing w:after="0" w:before="0"/>
      <w:ind w:left="240" w:right="0" w:hanging="0"/>
      <w:jc w:val="left"/>
    </w:pPr>
    <w:rPr>
      <w:smallCaps w:val="1"/>
      <w:sz w:val="20"/>
    </w:rPr>
  </w:style>
  <w:style w:type="paragraph" w:styleId="Contents3">
    <w:name w:val="Contents 3"/>
    <w:basedOn w:val="Normal"/>
    <w:next w:val="Normal"/>
    <w:autoRedefine w:val="1"/>
    <w:semiHidden w:val="1"/>
    <w:pPr>
      <w:spacing w:after="0" w:before="0"/>
      <w:ind w:left="480" w:right="0" w:hanging="0"/>
      <w:jc w:val="left"/>
    </w:pPr>
    <w:rPr>
      <w:i w:val="1"/>
      <w:sz w:val="20"/>
    </w:rPr>
  </w:style>
  <w:style w:type="paragraph" w:styleId="Contents4">
    <w:name w:val="Contents 4"/>
    <w:basedOn w:val="Normal"/>
    <w:next w:val="Normal"/>
    <w:autoRedefine w:val="1"/>
    <w:semiHidden w:val="1"/>
    <w:pPr>
      <w:spacing w:after="0" w:before="0"/>
      <w:ind w:left="720" w:right="0" w:hanging="0"/>
      <w:jc w:val="left"/>
    </w:pPr>
    <w:rPr>
      <w:sz w:val="18"/>
    </w:rPr>
  </w:style>
  <w:style w:type="paragraph" w:styleId="Contents5">
    <w:name w:val="Contents 5"/>
    <w:basedOn w:val="Normal"/>
    <w:next w:val="Normal"/>
    <w:autoRedefine w:val="1"/>
    <w:semiHidden w:val="1"/>
    <w:pPr>
      <w:spacing w:after="0" w:before="0"/>
      <w:ind w:left="960" w:right="0" w:hanging="0"/>
      <w:jc w:val="left"/>
    </w:pPr>
    <w:rPr>
      <w:sz w:val="18"/>
    </w:rPr>
  </w:style>
  <w:style w:type="paragraph" w:styleId="Contents6">
    <w:name w:val="Contents 6"/>
    <w:basedOn w:val="Normal"/>
    <w:next w:val="Normal"/>
    <w:autoRedefine w:val="1"/>
    <w:semiHidden w:val="1"/>
    <w:pPr>
      <w:spacing w:after="0" w:before="0"/>
      <w:ind w:left="1200" w:right="0" w:hanging="0"/>
      <w:jc w:val="left"/>
    </w:pPr>
    <w:rPr>
      <w:sz w:val="18"/>
    </w:rPr>
  </w:style>
  <w:style w:type="paragraph" w:styleId="Contents7">
    <w:name w:val="Contents 7"/>
    <w:basedOn w:val="Normal"/>
    <w:next w:val="Normal"/>
    <w:autoRedefine w:val="1"/>
    <w:semiHidden w:val="1"/>
    <w:pPr>
      <w:spacing w:after="0" w:before="0"/>
      <w:ind w:left="1440" w:right="0" w:hanging="0"/>
      <w:jc w:val="left"/>
    </w:pPr>
    <w:rPr>
      <w:sz w:val="18"/>
    </w:rPr>
  </w:style>
  <w:style w:type="paragraph" w:styleId="Contents8">
    <w:name w:val="Contents 8"/>
    <w:basedOn w:val="Normal"/>
    <w:next w:val="Normal"/>
    <w:autoRedefine w:val="1"/>
    <w:semiHidden w:val="1"/>
    <w:pPr>
      <w:spacing w:after="0" w:before="0"/>
      <w:ind w:left="1680" w:right="0" w:hanging="0"/>
      <w:jc w:val="left"/>
    </w:pPr>
    <w:rPr>
      <w:sz w:val="18"/>
    </w:rPr>
  </w:style>
  <w:style w:type="paragraph" w:styleId="Contents9">
    <w:name w:val="Contents 9"/>
    <w:basedOn w:val="Normal"/>
    <w:next w:val="Normal"/>
    <w:autoRedefine w:val="1"/>
    <w:semiHidden w:val="1"/>
    <w:pPr>
      <w:spacing w:after="0" w:before="0"/>
      <w:ind w:left="1920" w:right="0" w:hanging="0"/>
      <w:jc w:val="left"/>
    </w:pPr>
    <w:rPr>
      <w:sz w:val="18"/>
    </w:rPr>
  </w:style>
  <w:style w:type="paragraph" w:styleId="Tabletext" w:customStyle="1">
    <w:name w:val="Tabletext"/>
    <w:basedOn w:val="Normal"/>
    <w:pPr>
      <w:keepLines w:val="1"/>
      <w:widowControl w:val="0"/>
      <w:spacing w:line="240" w:lineRule="atLeast"/>
      <w:ind w:left="284" w:right="0" w:hanging="0"/>
      <w:jc w:val="left"/>
    </w:pPr>
    <w:rPr>
      <w:rFonts w:ascii="Arial" w:hAnsi="Arial"/>
      <w:sz w:val="20"/>
      <w:lang w:val="en-US"/>
    </w:rPr>
  </w:style>
  <w:style w:type="numbering" w:styleId="NoList" w:default="1">
    <w:name w:val="No List"/>
    <w:uiPriority w:val="99"/>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aX6TN2VmHiMALzhKJ7W9rEjoCA==">AMUW2mXGJh5ffKqUJmIs4GTvhsoLL2vnnYgsZXRbMjiM9/90/9vyA19yfgxFHxeFMuKfooJQqgElxkY5FNxTshfwyQctWnJx9HzCQOJ2qj3KAu7+kUXXMcqZAamMJVtkasP7OAgYQEL4ta0M0OsYLjQAGSS0mWyPoQEcg3rUgjS0eCJ0Uti3BT55mU1Ls9WHP4JuM1s6v4pzlntAUPk6zyM/zsP3X4leMDQUbFEdSt/pjxvk9oqyHQa9F35f0YXukrixtx79gvvdbG92i8sQ6apfgEndVIqBrKLaH2Fo7Yiu+DJ4ipc+NlcTvL50tDmf0aIC4XvCvMfKGmPdMhIxeBDotzfWJayGTqLCZKoMH9k7i2hNr3C0RLr3MsBGfeo9wIlT2H/DcrcEZ15bMJP+gyYUAzT+ci2I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2014-12-09T12:43:00Z</dcterms:created>
  <dc:creator>1334</dc:creator>
</cp:coreProperties>
</file>