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right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PROBLEMA NA 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u w:val="single"/>
          <w:rtl w:val="0"/>
        </w:rPr>
        <w:t xml:space="preserve">PRAIA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right="0"/>
        <w:jc w:val="both"/>
        <w:rPr>
          <w:rFonts w:ascii="Arial" w:cs="Arial" w:eastAsia="Arial" w:hAnsi="Arial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Naquele dia, depois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trabalha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r, fui ver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o Zé queria ir comigo lá na 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praia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Achei melhor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telefonar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-lhe, porém, na hora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telefonar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vi-o passando na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esquina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Então, dei-me conta de que ele já tinha outro programa. Assim, resolvi ir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sozinho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Até chegar à 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praia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tudo bem. Estacionei o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carr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o, pus a chave no bolso e desci correndo para aproveitar ao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máximo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aquele sol gostoso e o mar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muito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calmo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Não parecia haver um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na 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praia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Tirei os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shortes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camiseta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Estava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muito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quieto ali que até me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preocupou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Mas, esqueci logo das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preocupações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 prazer de ficar ali, inclusive tirei 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roupa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baixo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para ficar mais à vontade. Não sei quanto tempo fiquei nadando,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correndo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mergulhando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Foi na hora de voltar da 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praia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, que me dei conta de que nem os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shorte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 e nem a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camiseta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estavam mais onde eu tinha deixado. O que fazer?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3xGZDDocssd44uzkxyxB7f6xseg==">AMUW2mWFTXjnRVhvxrU/v/TJaZ8RztvISx57y/KsxTHk/9BCNaaz0avcGSvp4hFayjsjtzaJmM2I88jRh90PnYM/ukoFwzF9mrX2yoBvwDViWJ59eoPPKz8=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