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44095" w:rsidR="00A8466A" w:rsidP="003D56A7" w:rsidRDefault="00A8466A" w14:paraId="645F9E76" wp14:textId="77777777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sz w:val="24"/>
          <w:szCs w:val="24"/>
          <w:lang w:eastAsia="pt-BR"/>
        </w:rPr>
        <w:t>Aula</w:t>
      </w:r>
      <w:r w:rsidRPr="00544095" w:rsidR="00B90749"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1</w:t>
      </w:r>
      <w:r w:rsidRPr="00544095"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</w:t>
      </w:r>
      <w:r w:rsidR="00AF4535"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</w:t>
      </w:r>
    </w:p>
    <w:p xmlns:wp14="http://schemas.microsoft.com/office/word/2010/wordml" w:rsidRPr="00544095" w:rsidR="00A8466A" w:rsidP="003D56A7" w:rsidRDefault="00A8466A" w14:paraId="672A6659" wp14:textId="77777777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5E6C2F80" wp14:textId="77777777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sz w:val="24"/>
          <w:szCs w:val="24"/>
          <w:lang w:eastAsia="pt-BR"/>
        </w:rPr>
        <w:t>GERUNDISMO</w:t>
      </w:r>
    </w:p>
    <w:p xmlns:wp14="http://schemas.microsoft.com/office/word/2010/wordml" w:rsidRPr="00544095" w:rsidR="003D56A7" w:rsidP="003D56A7" w:rsidRDefault="003D56A7" w14:paraId="5D1140B9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sz w:val="24"/>
          <w:szCs w:val="24"/>
          <w:lang w:eastAsia="pt-BR"/>
        </w:rPr>
        <w:t>                   </w:t>
      </w:r>
    </w:p>
    <w:p xmlns:wp14="http://schemas.microsoft.com/office/word/2010/wordml" w:rsidRPr="00544095" w:rsidR="003D56A7" w:rsidP="00777640" w:rsidRDefault="00777640" w14:paraId="651E4160" wp14:textId="77777777">
      <w:pPr>
        <w:spacing w:after="0" w:line="240" w:lineRule="atLeast"/>
        <w:jc w:val="both"/>
        <w:rPr>
          <w:rFonts w:ascii="Arial" w:hAnsi="Arial" w:eastAsia="Times New Roman" w:cs="Arial"/>
          <w:i/>
          <w:iCs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Cs/>
          <w:color w:val="333333"/>
          <w:sz w:val="24"/>
          <w:szCs w:val="24"/>
          <w:lang w:eastAsia="pt-BR"/>
        </w:rPr>
        <w:t>U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ma variedade existente no Português, não aceita pela variedade culta da língua. 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Consiste no 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uso da e</w:t>
      </w:r>
      <w:r w:rsidRPr="00544095" w:rsidR="00C712FD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strutura: IR + ESTAR + GERÚ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NDIO,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como em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: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"</w:t>
      </w:r>
      <w:r w:rsidRPr="00544095" w:rsidR="003D56A7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vou estar providenciando"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 </w:t>
      </w:r>
      <w:r w:rsidRPr="00544095" w:rsidR="003D56A7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"vamos estar di</w:t>
      </w:r>
      <w:r w:rsidRPr="00544095" w:rsidR="00390FBC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scutindo", "vai estar pensando" e</w:t>
      </w:r>
      <w:r w:rsidRPr="00544095" w:rsidR="003D56A7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 xml:space="preserve"> "vamos estar planejando".</w:t>
      </w:r>
    </w:p>
    <w:p xmlns:wp14="http://schemas.microsoft.com/office/word/2010/wordml" w:rsidRPr="00544095" w:rsidR="00777640" w:rsidP="003D56A7" w:rsidRDefault="00777640" w14:paraId="0A37501D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3D56A7" w:rsidRDefault="00390FBC" w14:paraId="7EF731D3" wp14:textId="77777777">
      <w:pPr>
        <w:spacing w:after="240" w:line="240" w:lineRule="atLeast"/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 xml:space="preserve">Assista ao vídeo </w:t>
      </w:r>
      <w:r w:rsidRPr="00544095" w:rsidR="003D56A7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abaixo:</w:t>
      </w:r>
    </w:p>
    <w:p xmlns:wp14="http://schemas.microsoft.com/office/word/2010/wordml" w:rsidRPr="00544095" w:rsidR="003D56A7" w:rsidP="003D56A7" w:rsidRDefault="00E33882" w14:paraId="592F2681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hyperlink w:tgtFrame="_blank" w:history="1" r:id="rId6">
        <w:r w:rsidRPr="00544095" w:rsidR="003D56A7">
          <w:rPr>
            <w:rFonts w:ascii="Arial" w:hAnsi="Arial" w:eastAsia="Times New Roman" w:cs="Arial"/>
            <w:color w:val="0088CC"/>
            <w:sz w:val="24"/>
            <w:szCs w:val="24"/>
            <w:lang w:eastAsia="pt-BR"/>
          </w:rPr>
          <w:t>http://www.youtube.com/watch?v=0DTp0pnI4-I</w:t>
        </w:r>
      </w:hyperlink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 (tempo: 2 minutos)</w:t>
      </w:r>
    </w:p>
    <w:p xmlns:wp14="http://schemas.microsoft.com/office/word/2010/wordml" w:rsidRPr="00544095" w:rsidR="003D56A7" w:rsidP="003D56A7" w:rsidRDefault="003D56A7" w14:paraId="421D9C8B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1) Qual fo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 a notícia dada no jornal? 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Qual foi a intenção do Governador do Distrito Federal</w:t>
      </w:r>
      <w:r w:rsidRPr="00544095" w:rsidR="00D854CE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José Roberto Arruda</w:t>
      </w:r>
      <w:r w:rsidRPr="00544095" w:rsidR="00D854CE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ao querer “demitir” o gerúndio?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3) 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Há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uma diferença 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entre gerundismo e gerúndio. Qual é essa diferença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</w:t>
      </w:r>
    </w:p>
    <w:p xmlns:wp14="http://schemas.microsoft.com/office/word/2010/wordml" w:rsidRPr="00544095" w:rsidR="003D56A7" w:rsidP="00777640" w:rsidRDefault="003D56A7" w14:paraId="5DAB6C7B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3D56A7" w:rsidRDefault="003D56A7" w14:paraId="2EC675B2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TEXTO I</w:t>
      </w:r>
    </w:p>
    <w:p xmlns:wp14="http://schemas.microsoft.com/office/word/2010/wordml" w:rsidRPr="00544095" w:rsidR="003D56A7" w:rsidP="003D56A7" w:rsidRDefault="003D56A7" w14:paraId="6F70E189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O senhor pode estar enviando um fax?</w:t>
      </w:r>
    </w:p>
    <w:p xmlns:wp14="http://schemas.microsoft.com/office/word/2010/wordml" w:rsidRPr="00544095" w:rsidR="003D56A7" w:rsidP="00777640" w:rsidRDefault="003D56A7" w14:paraId="7A31C8C7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Já tratei nesta revista da presença estrangeira em nossa língua. Critiquei - e nunca deixarei de criticar - o uso tolo de palavras e expressões estrangeiras. E o que é o uso tolo? O </w:t>
      </w:r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que o treinador do Corinthians e da seleção brasileira, Wanderley Luxemburgo, usou durante uma das partidas das finais do último Campeonato Paulista é ótimo exemplo: "Num campeonato </w:t>
      </w:r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como este...". Que diabos é um campeonato </w:t>
      </w:r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 Aposto que 99% das pessoas que o ouviram não sabem que isso significa "curto".</w:t>
      </w:r>
    </w:p>
    <w:p xmlns:wp14="http://schemas.microsoft.com/office/word/2010/wordml" w:rsidRPr="00544095" w:rsidR="003D56A7" w:rsidP="00777640" w:rsidRDefault="003D56A7" w14:paraId="2C7AEDE6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O intragável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delay</w:t>
      </w:r>
      <w:proofErr w:type="spellEnd"/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que um apresentador da TV Bandeirantes costuma empregar é outro exemplo de uso tolo: "Tivemos um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pequeno </w:t>
      </w:r>
      <w:proofErr w:type="spellStart"/>
      <w:r w:rsidRPr="00B9008F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delay</w:t>
      </w:r>
      <w:proofErr w:type="spellEnd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na transmissão</w:t>
      </w:r>
      <w:r w:rsidR="00C07138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”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.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Delay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 Que tal "atraso"?</w:t>
      </w:r>
    </w:p>
    <w:p xmlns:wp14="http://schemas.microsoft.com/office/word/2010/wordml" w:rsidRPr="00544095" w:rsidR="003D56A7" w:rsidP="00777640" w:rsidRDefault="003D56A7" w14:paraId="0F165DD9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Há também o caso das saboneteiras em que se lê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push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. É batata! As pessoas vão e puxam a pequena alavanca e nada de sabão.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Push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palavra inglesa, não significa "puxar".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Push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é "empurrar", "pressionar".</w:t>
      </w:r>
      <w:r w:rsidR="00853C2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Francamente, não me parece necessário dar em inglês a instrução para o uso de uma saboneteira. Alguém pode justificar esse procedimento com o fato de a saboneteira ser importada. E daí? É obrigatório - por lei - traduzir esse tipo de informação.</w:t>
      </w:r>
    </w:p>
    <w:p xmlns:wp14="http://schemas.microsoft.com/office/word/2010/wordml" w:rsidRPr="00544095" w:rsidR="003D56A7" w:rsidP="00777640" w:rsidRDefault="00544095" w14:paraId="2D449040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Pois bem,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 w:rsidR="00974290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às vezes</w:t>
      </w:r>
      <w:r w:rsidR="00974290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a influência é mais sutil. Virou moda usar expressões como "O senhor pode estar mandando um fax?" ou "Nós vamos estar providenciando", ou ainda "Não pude estar comparecendo". O que é isso, meu Deus? Que história é essa de "vamos estar providenciando"?</w:t>
      </w:r>
    </w:p>
    <w:p xmlns:wp14="http://schemas.microsoft.com/office/word/2010/wordml" w:rsidRPr="00544095" w:rsidR="003D56A7" w:rsidP="00544095" w:rsidRDefault="003D56A7" w14:paraId="73CB263B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Suponho - posso estar enganado - que isso seja influência inglesa. Talvez a tradução meio litera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l de frases como </w:t>
      </w:r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I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will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be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sending</w:t>
      </w:r>
      <w:proofErr w:type="spellEnd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ou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We</w:t>
      </w:r>
      <w:proofErr w:type="spellEnd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will</w:t>
      </w:r>
      <w:proofErr w:type="spellEnd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be</w:t>
      </w:r>
      <w:proofErr w:type="spellEnd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asking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 que, ao pé da letra, equivalem a "Estarei enviando" e "Estaremos pedindo (perguntando)", respectivamente.</w:t>
      </w:r>
      <w:r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Como no Brasil não são comuns formas como "estarei", "estaremos" - em seu lugar usam-se as formas "vou estar", "vamos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lastRenderedPageBreak/>
        <w:t xml:space="preserve">estar" 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-, na mão de alguns tradutores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We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will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be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sending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acaba virando "Nós vamos estar enviando".</w:t>
      </w:r>
    </w:p>
    <w:p xmlns:wp14="http://schemas.microsoft.com/office/word/2010/wordml" w:rsidRPr="00544095" w:rsidR="003D56A7" w:rsidP="00544095" w:rsidRDefault="003D56A7" w14:paraId="50C68C4B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Pronto! Bastou alguém com ares de erudição traduzir ao pé da letra uma expressão legítima e comum em inglês para que a praga pegasse em português.</w:t>
      </w:r>
      <w:r w:rsidR="000A7922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O pior é que esse tipo de frase passa uma incrível impressão de coisa chique, refinada. É preciso falar assim para estar na moda.</w:t>
      </w:r>
    </w:p>
    <w:p xmlns:wp14="http://schemas.microsoft.com/office/word/2010/wordml" w:rsidRPr="00544095" w:rsidR="00777640" w:rsidP="00777640" w:rsidRDefault="003D56A7" w14:paraId="5418956D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Uma amiga telefonou para uma administradora de cartões de crédito e ouviu da atendente esse tipo de frase umas duzentas mil vezes (</w:t>
      </w:r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"Vamos estar providenciando",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"Vamos estar verificando", "A senhora vai estar recebendo", "O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computador vai estar emitindo"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 "O banco va</w:t>
      </w:r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 e star</w:t>
      </w:r>
      <w:r w:rsidR="00B3233D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cobrando", </w:t>
      </w:r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etc., etc.,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etc.).</w:t>
      </w:r>
      <w:r w:rsidR="00574D16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No fim, enjoada - enjoadíssima, com o estôma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go embrulhado, em estado de </w:t>
      </w:r>
      <w:bookmarkStart w:name="_GoBack" w:id="0"/>
      <w:bookmarkEnd w:id="0"/>
      <w:proofErr w:type="spellStart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pré</w:t>
      </w:r>
      <w:proofErr w:type="spellEnd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-congestão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minha amiga ouviu a seguinte pergunta: </w:t>
      </w:r>
    </w:p>
    <w:p xmlns:wp14="http://schemas.microsoft.com/office/word/2010/wordml" w:rsidRPr="00544095" w:rsidR="003D56A7" w:rsidP="00777640" w:rsidRDefault="003D56A7" w14:paraId="3DB3D97A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"A senhora pode estar enviando uma cópia do extrato?" Irônica, respondeu: "Estar enviando eu não posso, mas enviar eu posso". A moça não entendeu a ironia. "Como?", perguntou, atônita. O problema é que casos</w:t>
      </w:r>
      <w:r w:rsidRPr="00544095" w:rsidR="00B7226B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como esse alimentam a velha ide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ia de que em língua formal basta dizer algumas palavras e expressões "difíceis" para que o discurso seja bom. Para variar, não se pensa no verdadeiro xis da qu</w:t>
      </w:r>
      <w:r w:rsidRPr="00544095" w:rsidR="001E2158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estão, que é a ordenação das ide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ias, o pensamento lógico, a estrutura clara, a correção gramatical, a linguagem adequada.</w:t>
      </w:r>
    </w:p>
    <w:p xmlns:wp14="http://schemas.microsoft.com/office/word/2010/wordml" w:rsidRPr="00544095" w:rsidR="003D56A7" w:rsidP="00777640" w:rsidRDefault="003D56A7" w14:paraId="0568E5B4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Voltando ao "vamos estar enviando", se você trabalha com o público, preste atenção. Veja se também não se rendeu à tentação. Se o fez, pare para pensar. Em vez de "O senhor pode estar enviando um fax?", "Vamos estar providenciando", "Vou estar solicitando", que tal a velha e boa estrutura típica do português do Brasil: "O senhor pode enviar um fax?", "Vamos providenciar", "Vou solicitar"?</w:t>
      </w:r>
    </w:p>
    <w:p xmlns:wp14="http://schemas.microsoft.com/office/word/2010/wordml" w:rsidRPr="00544095" w:rsidR="00390FBC" w:rsidP="00390FBC" w:rsidRDefault="003D56A7" w14:paraId="18B9D57F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Por que eu disse "português do Brasil"? Já afirmei que no Brasil não é comum o futuro do presente. Não temos o hábito de dizer "faremos". Dizemos mesmo "vamos fazer". Na verd</w:t>
      </w:r>
      <w:r w:rsidRPr="00544095" w:rsidR="00406F6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ade uma frase como "Vamos estar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enviando" poderia ser resumida em "Enviaremos". "Vamos enviar" é a construção mais comum entre nós. "Vamos estar enviand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o" é dose! É o rococó do rococó.</w:t>
      </w:r>
    </w:p>
    <w:p xmlns:wp14="http://schemas.microsoft.com/office/word/2010/wordml" w:rsidRPr="00544095" w:rsidR="003D56A7" w:rsidP="00B63BD7" w:rsidRDefault="00544095" w14:paraId="417EC5C6" wp14:textId="77777777">
      <w:pPr>
        <w:spacing w:after="240" w:line="240" w:lineRule="atLeast"/>
        <w:jc w:val="righ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 xml:space="preserve">Pasquale </w:t>
      </w:r>
      <w:proofErr w:type="spellStart"/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Cipro</w:t>
      </w:r>
      <w:proofErr w:type="spellEnd"/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 xml:space="preserve"> Neto</w:t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O</w:t>
      </w:r>
      <w:r w:rsidRPr="00544095" w:rsidR="003D56A7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utubro/98 - Revista CULT</w:t>
      </w:r>
    </w:p>
    <w:p xmlns:wp14="http://schemas.microsoft.com/office/word/2010/wordml" w:rsidRPr="00721E39" w:rsidR="00721E39" w:rsidP="00721E39" w:rsidRDefault="00721E39" w14:paraId="451DA8FB" wp14:textId="77777777">
      <w:pPr>
        <w:spacing w:after="0" w:line="240" w:lineRule="atLeast"/>
        <w:jc w:val="center"/>
        <w:rPr>
          <w:rFonts w:ascii="Arial" w:hAnsi="Arial" w:eastAsia="Times New Roman" w:cs="Arial"/>
          <w:b/>
          <w:color w:val="333333"/>
          <w:sz w:val="24"/>
          <w:szCs w:val="24"/>
          <w:u w:val="single"/>
          <w:lang w:eastAsia="pt-BR"/>
        </w:rPr>
      </w:pPr>
      <w:r w:rsidRPr="00721E39">
        <w:rPr>
          <w:rFonts w:ascii="Arial" w:hAnsi="Arial" w:eastAsia="Times New Roman" w:cs="Arial"/>
          <w:b/>
          <w:color w:val="333333"/>
          <w:sz w:val="24"/>
          <w:szCs w:val="24"/>
          <w:u w:val="single"/>
          <w:lang w:eastAsia="pt-BR"/>
        </w:rPr>
        <w:t>Atividades de Interpretação Textual</w:t>
      </w:r>
    </w:p>
    <w:p xmlns:wp14="http://schemas.microsoft.com/office/word/2010/wordml" w:rsidRPr="00544095" w:rsidR="003D56A7" w:rsidP="00544095" w:rsidRDefault="003D56A7" w14:paraId="3796E48A" wp14:textId="77777777">
      <w:pPr>
        <w:spacing w:after="0" w:line="240" w:lineRule="atLeast"/>
        <w:jc w:val="both"/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Após a leitura, façam um estudo do text</w:t>
      </w:r>
      <w:r w:rsidRPr="00544095" w:rsidR="00D854CE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o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 xml:space="preserve"> a partir das seguintes perguntas:</w:t>
      </w:r>
    </w:p>
    <w:p xmlns:wp14="http://schemas.microsoft.com/office/word/2010/wordml" w:rsidR="003D56A7" w:rsidP="00777640" w:rsidRDefault="003D56A7" w14:paraId="3972E382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1) Pasquale usa os três primeiros parágrafos do texto para defender um ponto de vista. O que ele defende? Quais exemplos </w:t>
      </w:r>
      <w:r w:rsidRPr="00544095" w:rsidR="00777640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ele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usa para isso?</w:t>
      </w:r>
    </w:p>
    <w:p xmlns:wp14="http://schemas.microsoft.com/office/word/2010/wordml" w:rsidR="00721E39" w:rsidP="00777640" w:rsidRDefault="00721E39" w14:paraId="02EB378F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544095" w:rsidP="00544095" w:rsidRDefault="00544095" w14:paraId="5A03F8FB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6AD647BA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1D8A3014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544095" w:rsidRDefault="00544095" w14:paraId="6A05A809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544095" w:rsidRDefault="00544095" w14:paraId="5A39BBE3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3D56A7" w:rsidP="00777640" w:rsidRDefault="003D56A7" w14:paraId="5340427D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2) Qual é, segundo o autor, a explicação para o uso da expressão com gerundismo, como em </w:t>
      </w:r>
      <w:r w:rsidRP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“vamos estar providenciando”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</w:t>
      </w:r>
    </w:p>
    <w:p xmlns:wp14="http://schemas.microsoft.com/office/word/2010/wordml" w:rsidR="00721E39" w:rsidP="00777640" w:rsidRDefault="00721E39" w14:paraId="41C8F396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544095" w:rsidP="00544095" w:rsidRDefault="00544095" w14:paraId="02603EF4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52319A0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73E1F6E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544095" w:rsidRDefault="00544095" w14:paraId="72A3D3EC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777640" w:rsidRDefault="00544095" w14:paraId="0D0B940D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3D56A7" w:rsidP="00777640" w:rsidRDefault="003D56A7" w14:paraId="12DF5E30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3) Explique o sentido da expressão </w:t>
      </w:r>
      <w:r w:rsidRPr="00544095" w:rsid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“</w:t>
      </w:r>
      <w:r w:rsidRP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Bastou alguém com ares de e</w:t>
      </w:r>
      <w:r w:rsidRPr="00544095" w:rsid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 xml:space="preserve">rudição traduzir ao pé da letra </w:t>
      </w:r>
      <w:r w:rsidRP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para que a praga pegasse em português”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</w:t>
      </w:r>
    </w:p>
    <w:p xmlns:wp14="http://schemas.microsoft.com/office/word/2010/wordml" w:rsidR="00544095" w:rsidP="00777640" w:rsidRDefault="00544095" w14:paraId="0E27B00A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544095" w:rsidP="00544095" w:rsidRDefault="00544095" w14:paraId="026642DD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6F2B57B1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9E89C4C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00C69845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7123815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588A54FB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0666625F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2F8A89C5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544095" w:rsidRDefault="00544095" w14:paraId="60061E4C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777640" w:rsidRDefault="00544095" w14:paraId="44EAFD9C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777640" w:rsidRDefault="003D56A7" w14:paraId="67CB84D9" wp14:textId="1CEEE501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7B03B17A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4) Segu</w:t>
      </w:r>
      <w:r w:rsidRPr="7B03B17A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ndo o autor, na norma culta da Língua P</w:t>
      </w:r>
      <w:r w:rsidRPr="7B03B17A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ortuguesa, como ficariam os trechos abaixo?</w:t>
      </w:r>
      <w:r w:rsidRPr="7B03B17A"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Reescreva cada um deles de diferentes maneiras</w:t>
      </w:r>
      <w:r w:rsidRPr="7B03B17A" w:rsidR="7E5FA492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(dê diferentes respostas quando possível);</w:t>
      </w:r>
    </w:p>
    <w:p xmlns:wp14="http://schemas.microsoft.com/office/word/2010/wordml" w:rsidRPr="00544095" w:rsidR="003D56A7" w:rsidP="00390FBC" w:rsidRDefault="003D56A7" w14:paraId="1C2900D1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a) Nós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vamos estar providenciando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 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b) Não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pude estar comparecendo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_________________________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c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) Vamos estar verificando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 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d) A senhora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pode estar enviando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uma cópia?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</w:t>
      </w:r>
    </w:p>
    <w:p xmlns:wp14="http://schemas.microsoft.com/office/word/2010/wordml" w:rsidRPr="00544095" w:rsidR="00544095" w:rsidP="00390FBC" w:rsidRDefault="00544095" w14:paraId="29BB0E80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e) Ele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vai estar verificando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   ______________________________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</w:t>
      </w:r>
    </w:p>
    <w:p xmlns:wp14="http://schemas.microsoft.com/office/word/2010/wordml" w:rsidRPr="00544095" w:rsidR="00A338BD" w:rsidP="00A338BD" w:rsidRDefault="00A338BD" w14:paraId="4B94D5A5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A338BD" w:rsidRDefault="003D56A7" w14:paraId="24410156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5) Você concorda com a afirmação de que o gerundismo constitui um uso inadequado da Língua Portuguesa, conforme foi dito na reportagem a que você assistiu?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Justifique sua resposta.</w:t>
      </w:r>
    </w:p>
    <w:p xmlns:wp14="http://schemas.microsoft.com/office/word/2010/wordml" w:rsidR="00544095" w:rsidP="00544095" w:rsidRDefault="00544095" w14:paraId="5BD495D9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13E15B86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076E44D0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A338BD" w:rsidRDefault="00544095" w14:paraId="3DEEC669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380EB2" w:rsidRDefault="00544095" w14:paraId="25085146" wp14:textId="77777777">
      <w:pPr>
        <w:spacing w:after="240" w:line="240" w:lineRule="atLeast"/>
        <w:jc w:val="right"/>
        <w:rPr>
          <w:rFonts w:ascii="Arial" w:hAnsi="Arial" w:eastAsia="Times New Roman" w:cs="Arial"/>
          <w:color w:val="333333"/>
          <w:sz w:val="20"/>
          <w:szCs w:val="20"/>
          <w:lang w:eastAsia="pt-BR"/>
        </w:rPr>
      </w:pPr>
      <w:r w:rsidRPr="00544095">
        <w:rPr>
          <w:rFonts w:ascii="Arial" w:hAnsi="Arial" w:eastAsia="Times New Roman" w:cs="Arial"/>
          <w:b/>
          <w:color w:val="333333"/>
          <w:sz w:val="20"/>
          <w:szCs w:val="20"/>
          <w:lang w:eastAsia="pt-BR"/>
        </w:rPr>
        <w:t xml:space="preserve">Fonte: </w:t>
      </w:r>
      <w:r w:rsidRPr="00544095">
        <w:rPr>
          <w:rFonts w:ascii="Arial" w:hAnsi="Arial" w:eastAsia="Times New Roman" w:cs="Arial"/>
          <w:color w:val="333333"/>
          <w:sz w:val="20"/>
          <w:szCs w:val="20"/>
          <w:lang w:eastAsia="pt-BR"/>
        </w:rPr>
        <w:t>http://portaldoprofessor.mec.gov.br/fichaTecnicaAula.html?aula=14911</w:t>
      </w:r>
    </w:p>
    <w:p xmlns:wp14="http://schemas.microsoft.com/office/word/2010/wordml" w:rsidRPr="00544095" w:rsidR="00777640" w:rsidP="003D56A7" w:rsidRDefault="00777640" w14:paraId="3656B9AB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5FB0818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049F31CB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53128261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62486C05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101652C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B99056E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1299C43A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DDBEF00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3461D779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90FBC" w:rsidP="003D56A7" w:rsidRDefault="00390FBC" w14:paraId="3CF2D8B6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90FBC" w:rsidP="003D56A7" w:rsidRDefault="00390FBC" w14:paraId="0FB78278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90FBC" w:rsidP="003D56A7" w:rsidRDefault="00390FBC" w14:paraId="1FC39945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0562CB0E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34CE0A41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62EBF3C5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6D98A12B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sectPr w:rsidRPr="00544095" w:rsidR="007776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882" w:rsidP="00544095" w:rsidRDefault="00E33882" w14:paraId="3FE9F23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882" w:rsidP="00544095" w:rsidRDefault="00E33882" w14:paraId="1F72F64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23DE523C" wp14:textId="777777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327719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44095" w:rsidRDefault="00544095" w14:paraId="075C4ADA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20C">
          <w:rPr>
            <w:noProof/>
          </w:rPr>
          <w:t>4</w:t>
        </w:r>
        <w:r>
          <w:fldChar w:fldCharType="end"/>
        </w:r>
      </w:p>
    </w:sdtContent>
  </w:sdt>
  <w:p xmlns:wp14="http://schemas.microsoft.com/office/word/2010/wordml" w:rsidR="00544095" w:rsidRDefault="00544095" w14:paraId="08CE6F91" wp14:textId="7777777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110FFD37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882" w:rsidP="00544095" w:rsidRDefault="00E33882" w14:paraId="61CDCE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882" w:rsidP="00544095" w:rsidRDefault="00E33882" w14:paraId="6BB9E25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5997CC1D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2946DB82" wp14:textId="777777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6B699379" wp14:textId="77777777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A7"/>
    <w:rsid w:val="000008E8"/>
    <w:rsid w:val="000720B3"/>
    <w:rsid w:val="000A7922"/>
    <w:rsid w:val="000E7AF5"/>
    <w:rsid w:val="001802DF"/>
    <w:rsid w:val="001E2158"/>
    <w:rsid w:val="00226CD0"/>
    <w:rsid w:val="002648DF"/>
    <w:rsid w:val="002B5DDA"/>
    <w:rsid w:val="00336102"/>
    <w:rsid w:val="0036720C"/>
    <w:rsid w:val="00380EB2"/>
    <w:rsid w:val="00390FBC"/>
    <w:rsid w:val="003D56A7"/>
    <w:rsid w:val="00406F67"/>
    <w:rsid w:val="004B436D"/>
    <w:rsid w:val="00544095"/>
    <w:rsid w:val="00574D16"/>
    <w:rsid w:val="006D5C8F"/>
    <w:rsid w:val="00721E39"/>
    <w:rsid w:val="00744510"/>
    <w:rsid w:val="00770A1F"/>
    <w:rsid w:val="00777640"/>
    <w:rsid w:val="007A14A4"/>
    <w:rsid w:val="007A1FFD"/>
    <w:rsid w:val="007A3A49"/>
    <w:rsid w:val="00845523"/>
    <w:rsid w:val="00853C25"/>
    <w:rsid w:val="00974290"/>
    <w:rsid w:val="00A338BD"/>
    <w:rsid w:val="00A8466A"/>
    <w:rsid w:val="00AF4535"/>
    <w:rsid w:val="00B3233D"/>
    <w:rsid w:val="00B52341"/>
    <w:rsid w:val="00B63BD7"/>
    <w:rsid w:val="00B7226B"/>
    <w:rsid w:val="00B9008F"/>
    <w:rsid w:val="00B90749"/>
    <w:rsid w:val="00BD4D6B"/>
    <w:rsid w:val="00C07138"/>
    <w:rsid w:val="00C712FD"/>
    <w:rsid w:val="00C83503"/>
    <w:rsid w:val="00D854CE"/>
    <w:rsid w:val="00DB4E12"/>
    <w:rsid w:val="00E33882"/>
    <w:rsid w:val="00F006FA"/>
    <w:rsid w:val="7B03B17A"/>
    <w:rsid w:val="7E5FA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0AB1"/>
  <w15:docId w15:val="{E0EF3358-6580-406A-9F62-C8F8001BF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4">
    <w:name w:val="heading 4"/>
    <w:basedOn w:val="Normal"/>
    <w:link w:val="Ttulo4Char"/>
    <w:uiPriority w:val="9"/>
    <w:qFormat/>
    <w:rsid w:val="003D56A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D56A7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4Char" w:customStyle="1">
    <w:name w:val="Título 4 Char"/>
    <w:basedOn w:val="Fontepargpadro"/>
    <w:link w:val="Ttulo4"/>
    <w:uiPriority w:val="9"/>
    <w:rsid w:val="003D56A7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rsid w:val="003D56A7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56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56A7"/>
    <w:rPr>
      <w:b/>
      <w:bCs/>
    </w:rPr>
  </w:style>
  <w:style w:type="character" w:styleId="nfase">
    <w:name w:val="Emphasis"/>
    <w:basedOn w:val="Fontepargpadro"/>
    <w:uiPriority w:val="20"/>
    <w:qFormat/>
    <w:rsid w:val="003D56A7"/>
    <w:rPr>
      <w:i/>
      <w:iCs/>
    </w:rPr>
  </w:style>
  <w:style w:type="character" w:styleId="apple-converted-space" w:customStyle="1">
    <w:name w:val="apple-converted-space"/>
    <w:basedOn w:val="Fontepargpadro"/>
    <w:rsid w:val="003D56A7"/>
  </w:style>
  <w:style w:type="character" w:styleId="Hyperlink">
    <w:name w:val="Hyperlink"/>
    <w:basedOn w:val="Fontepargpadro"/>
    <w:uiPriority w:val="99"/>
    <w:semiHidden/>
    <w:unhideWhenUsed/>
    <w:rsid w:val="003D56A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4409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4095"/>
  </w:style>
  <w:style w:type="paragraph" w:styleId="Rodap">
    <w:name w:val="footer"/>
    <w:basedOn w:val="Normal"/>
    <w:link w:val="RodapChar"/>
    <w:uiPriority w:val="99"/>
    <w:unhideWhenUsed/>
    <w:rsid w:val="0054409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yperlink" Target="http://www.youtube.com/watch?v=0DTp0pnI4-I" TargetMode="External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2eabeacdda304d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ab4b9-2780-4bb8-98de-a6e50b37f4bb}"/>
      </w:docPartPr>
      <w:docPartBody>
        <w:p w14:paraId="7E5FA4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A1803E-CC7E-4026-A680-B544E6F2CBB4}"/>
</file>

<file path=customXml/itemProps2.xml><?xml version="1.0" encoding="utf-8"?>
<ds:datastoreItem xmlns:ds="http://schemas.openxmlformats.org/officeDocument/2006/customXml" ds:itemID="{0A35FF43-CDE8-480A-8566-616F0E612D51}"/>
</file>

<file path=customXml/itemProps3.xml><?xml version="1.0" encoding="utf-8"?>
<ds:datastoreItem xmlns:ds="http://schemas.openxmlformats.org/officeDocument/2006/customXml" ds:itemID="{24945210-F800-4BE3-BA1D-E8C8F0EC48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Gelise</dc:creator>
  <cp:lastModifiedBy>GELISE SOARES ALFENA</cp:lastModifiedBy>
  <cp:revision>8</cp:revision>
  <dcterms:created xsi:type="dcterms:W3CDTF">2020-02-12T19:02:00Z</dcterms:created>
  <dcterms:modified xsi:type="dcterms:W3CDTF">2021-02-16T00:58:36Z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