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5E65" w14:textId="21003B67" w:rsidR="00965EF8" w:rsidRPr="00965EF8" w:rsidRDefault="00965EF8" w:rsidP="00965EF8">
      <w:pPr>
        <w:jc w:val="center"/>
        <w:rPr>
          <w:b/>
          <w:bCs/>
          <w:sz w:val="32"/>
          <w:szCs w:val="32"/>
        </w:rPr>
      </w:pPr>
      <w:r w:rsidRPr="00965EF8">
        <w:rPr>
          <w:b/>
          <w:bCs/>
          <w:sz w:val="32"/>
          <w:szCs w:val="32"/>
        </w:rPr>
        <w:t>Sistemas de Informação</w:t>
      </w:r>
    </w:p>
    <w:p w14:paraId="6CDBF246" w14:textId="77777777" w:rsidR="00965EF8" w:rsidRPr="00965EF8" w:rsidRDefault="00965EF8" w:rsidP="00965EF8">
      <w:pPr>
        <w:jc w:val="center"/>
        <w:rPr>
          <w:b/>
          <w:bCs/>
          <w:sz w:val="28"/>
          <w:szCs w:val="28"/>
        </w:rPr>
      </w:pPr>
      <w:r w:rsidRPr="00965EF8">
        <w:rPr>
          <w:b/>
          <w:bCs/>
          <w:sz w:val="28"/>
          <w:szCs w:val="28"/>
        </w:rPr>
        <w:t>ESTUDO DE CASO – 002</w:t>
      </w:r>
    </w:p>
    <w:p w14:paraId="4CEA605D" w14:textId="77777777" w:rsidR="00965EF8" w:rsidRDefault="00965EF8" w:rsidP="00965EF8"/>
    <w:p w14:paraId="796189ED" w14:textId="20F390C6" w:rsidR="00965EF8" w:rsidRPr="00965EF8" w:rsidRDefault="00965EF8" w:rsidP="00965EF8">
      <w:pPr>
        <w:jc w:val="right"/>
        <w:rPr>
          <w:b/>
          <w:bCs/>
        </w:rPr>
      </w:pPr>
      <w:r w:rsidRPr="00965EF8">
        <w:rPr>
          <w:b/>
          <w:bCs/>
        </w:rPr>
        <w:t>Douglas Horvath</w:t>
      </w:r>
      <w:r w:rsidRPr="00965EF8">
        <w:rPr>
          <w:b/>
          <w:bCs/>
        </w:rPr>
        <w:br/>
        <w:t xml:space="preserve">Rafael </w:t>
      </w:r>
      <w:proofErr w:type="spellStart"/>
      <w:r w:rsidRPr="00965EF8">
        <w:rPr>
          <w:b/>
          <w:bCs/>
        </w:rPr>
        <w:t>Seiji</w:t>
      </w:r>
      <w:proofErr w:type="spellEnd"/>
      <w:r>
        <w:rPr>
          <w:b/>
          <w:bCs/>
        </w:rPr>
        <w:br/>
      </w:r>
    </w:p>
    <w:p w14:paraId="344C1DA5" w14:textId="3B05B1CE" w:rsidR="00965EF8" w:rsidRPr="00965EF8" w:rsidRDefault="00965EF8" w:rsidP="00965EF8">
      <w:r w:rsidRPr="00965EF8">
        <w:t>A XPTO é uma empresa de transporte de cargas que enfrenta um problema de negócios e de TI. O cliente leva a um dos postos de coleta o produto a ser transportado. A empresa busca em cada posto de coleta os produtos e providencia o transporte para o seu destino. O principal produto da empresa é o XP-Express 12, que transporta o produto em 24 horas se o mesmo for entregue até o meio-dia no posto de coleta e compromete-se a devolver o dinheiro se o prazo não for cumprido.</w:t>
      </w:r>
    </w:p>
    <w:p w14:paraId="671A12AA" w14:textId="77777777" w:rsidR="00965EF8" w:rsidRPr="00965EF8" w:rsidRDefault="00965EF8" w:rsidP="00965EF8">
      <w:r w:rsidRPr="00965EF8">
        <w:t>Há um sistema central de coleta na matriz da XPTO que verifica se há produtos a serem entregues em cada posto de coleta (cada posto possui um sistema receptor de coleta), conectando sequencialmente em cada um dos postos (no sistema receptor) a cada 30 minutos, e disponibilizando os dados para os setores financeiro e de transporte. Muitas vezes o link de conexão está lento e o sistema central acaba demorando mais de 2 horas para fazer a checagem de coleta em todos os postos. Consequentemente, não há tempo hábil para transportar o produto do cliente em um prazo de 24 horas.</w:t>
      </w:r>
    </w:p>
    <w:p w14:paraId="6E4AE7C9" w14:textId="77777777" w:rsidR="00965EF8" w:rsidRDefault="00965EF8" w:rsidP="00965EF8"/>
    <w:p w14:paraId="4AAAF6AA" w14:textId="77777777" w:rsidR="00965EF8" w:rsidRDefault="00965EF8" w:rsidP="00965EF8">
      <w:pPr>
        <w:rPr>
          <w:b/>
          <w:bCs/>
          <w:sz w:val="24"/>
          <w:szCs w:val="24"/>
        </w:rPr>
      </w:pPr>
      <w:r w:rsidRPr="00965EF8">
        <w:rPr>
          <w:b/>
          <w:bCs/>
          <w:sz w:val="24"/>
          <w:szCs w:val="24"/>
        </w:rPr>
        <w:t>1- Desenhe através de diagramas de blocos e/ou figuras a atual arquitetura da XPTO.</w:t>
      </w:r>
    </w:p>
    <w:p w14:paraId="7185AE57" w14:textId="77777777" w:rsidR="00944EA5" w:rsidRDefault="00944EA5" w:rsidP="00965EF8">
      <w:pPr>
        <w:rPr>
          <w:b/>
          <w:bCs/>
          <w:sz w:val="24"/>
          <w:szCs w:val="24"/>
        </w:rPr>
      </w:pPr>
    </w:p>
    <w:p w14:paraId="4C07D73B" w14:textId="2E59E6B0" w:rsidR="00944EA5" w:rsidRPr="00965EF8" w:rsidRDefault="00944EA5" w:rsidP="00965EF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F3AB01" wp14:editId="28D86B78">
            <wp:extent cx="6645910" cy="4613910"/>
            <wp:effectExtent l="0" t="0" r="2540" b="0"/>
            <wp:docPr id="239604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04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C049" w14:textId="77777777" w:rsidR="00965EF8" w:rsidRDefault="00965EF8" w:rsidP="00965EF8"/>
    <w:p w14:paraId="0C6E72E9" w14:textId="77777777" w:rsidR="00965EF8" w:rsidRPr="00965EF8" w:rsidRDefault="00965EF8" w:rsidP="00965EF8">
      <w:pPr>
        <w:rPr>
          <w:b/>
          <w:bCs/>
          <w:sz w:val="24"/>
          <w:szCs w:val="24"/>
        </w:rPr>
      </w:pPr>
      <w:r w:rsidRPr="00965EF8">
        <w:rPr>
          <w:b/>
          <w:bCs/>
          <w:sz w:val="24"/>
          <w:szCs w:val="24"/>
        </w:rPr>
        <w:lastRenderedPageBreak/>
        <w:t>2- Elabore uma nova solução baseada em Sistemas de Informação, que possibilite resolver o problema de negócios e de TI da empresa.</w:t>
      </w:r>
    </w:p>
    <w:p w14:paraId="6AF0BAA9" w14:textId="77777777" w:rsidR="00944EA5" w:rsidRDefault="00944EA5" w:rsidP="00944EA5">
      <w:r>
        <w:t>Foi constatado que a principal questão que impacta a empresa XPTO está relacionada à sua infraestrutura de tecnologia da informação (TI). Portanto, uma proposta de solução seria aprimorar essa infraestrutura, especialmente melhorando a conectividade nos postos de coleta. Uma medida seria implementar uma rede privada virtual para estabelecer a conexão entre a sede e os postos de coleta.</w:t>
      </w:r>
    </w:p>
    <w:p w14:paraId="3035DBC8" w14:textId="77777777" w:rsidR="00944EA5" w:rsidRDefault="00944EA5" w:rsidP="00944EA5"/>
    <w:p w14:paraId="043B0594" w14:textId="1D3D6133" w:rsidR="00965EF8" w:rsidRDefault="00944EA5" w:rsidP="00944EA5">
      <w:r>
        <w:t>Além disso, seria vantajoso automatizar o processo de verificação das coletas nos postos, eliminando a dependência da verificação manual a cada 30 minutos. Nesse sentido, um sistema centralizado poderia enviar solicitações automáticas aos sistemas receptores nos postos de coleta, permitindo a atualização instantânea dos dados coletados.</w:t>
      </w:r>
    </w:p>
    <w:p w14:paraId="5E5494BB" w14:textId="77777777" w:rsidR="003A1920" w:rsidRDefault="003A1920" w:rsidP="00944EA5"/>
    <w:p w14:paraId="6751A354" w14:textId="77777777" w:rsidR="00965EF8" w:rsidRPr="00965EF8" w:rsidRDefault="00965EF8" w:rsidP="00965EF8">
      <w:pPr>
        <w:rPr>
          <w:b/>
          <w:bCs/>
          <w:sz w:val="24"/>
          <w:szCs w:val="24"/>
        </w:rPr>
      </w:pPr>
      <w:r w:rsidRPr="00965EF8">
        <w:rPr>
          <w:b/>
          <w:bCs/>
          <w:sz w:val="24"/>
          <w:szCs w:val="24"/>
        </w:rPr>
        <w:t>3- Desenhe através de diagramas de blocos e/ou figuras a nova arquitetura da XPTO.</w:t>
      </w:r>
    </w:p>
    <w:p w14:paraId="41F3BFEE" w14:textId="5636E4FE" w:rsidR="00965EF8" w:rsidRDefault="003A1920" w:rsidP="00965EF8">
      <w:r w:rsidRPr="003A1920">
        <w:drawing>
          <wp:inline distT="0" distB="0" distL="0" distR="0" wp14:anchorId="18D6B522" wp14:editId="0743FC68">
            <wp:extent cx="6645910" cy="4112260"/>
            <wp:effectExtent l="0" t="0" r="2540" b="2540"/>
            <wp:docPr id="349903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0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A311" w14:textId="77777777" w:rsidR="003A1920" w:rsidRDefault="003A1920" w:rsidP="00965EF8">
      <w:pPr>
        <w:rPr>
          <w:b/>
          <w:bCs/>
          <w:sz w:val="24"/>
          <w:szCs w:val="24"/>
        </w:rPr>
      </w:pPr>
    </w:p>
    <w:p w14:paraId="679E505B" w14:textId="6DDAC078" w:rsidR="003A1920" w:rsidRDefault="00965EF8" w:rsidP="00965EF8">
      <w:pPr>
        <w:rPr>
          <w:b/>
          <w:bCs/>
          <w:sz w:val="24"/>
          <w:szCs w:val="24"/>
        </w:rPr>
      </w:pPr>
      <w:r w:rsidRPr="00965EF8">
        <w:rPr>
          <w:b/>
          <w:bCs/>
          <w:sz w:val="24"/>
          <w:szCs w:val="24"/>
        </w:rPr>
        <w:t>4- Para aplicação da nova solução, cite 3 serviços de TI necessários para que a nova arquitetura da XPTO seja implementada. Explique a funcionalidade desses serviços. Justifique a utilização de cada um desses serviços.</w:t>
      </w:r>
    </w:p>
    <w:p w14:paraId="7DAAA423" w14:textId="77777777" w:rsidR="003A1920" w:rsidRPr="00944EA5" w:rsidRDefault="003A1920" w:rsidP="003A1920">
      <w:pPr>
        <w:rPr>
          <w:u w:val="single"/>
        </w:rPr>
      </w:pPr>
      <w:r w:rsidRPr="00944EA5">
        <w:rPr>
          <w:u w:val="single"/>
        </w:rPr>
        <w:t>Serviço de Redes Privadas Virtuais (</w:t>
      </w:r>
      <w:proofErr w:type="spellStart"/>
      <w:r w:rsidRPr="00944EA5">
        <w:rPr>
          <w:u w:val="single"/>
        </w:rPr>
        <w:t>VPNs</w:t>
      </w:r>
      <w:proofErr w:type="spellEnd"/>
      <w:r w:rsidRPr="00944EA5">
        <w:rPr>
          <w:u w:val="single"/>
        </w:rPr>
        <w:t>):</w:t>
      </w:r>
    </w:p>
    <w:p w14:paraId="1667C3A2" w14:textId="77777777" w:rsidR="003A1920" w:rsidRDefault="003A1920" w:rsidP="003A1920">
      <w:r>
        <w:t xml:space="preserve">Funcionalidade: As </w:t>
      </w:r>
      <w:proofErr w:type="spellStart"/>
      <w:r>
        <w:t>VPNs</w:t>
      </w:r>
      <w:proofErr w:type="spellEnd"/>
      <w:r>
        <w:t xml:space="preserve"> estabelecem uma conexão segura entre diferentes locais, permitindo a troca de dados de forma privada e criptografada pela Internet.</w:t>
      </w:r>
    </w:p>
    <w:p w14:paraId="25C8ED81" w14:textId="77777777" w:rsidR="003A1920" w:rsidRDefault="003A1920" w:rsidP="003A1920">
      <w:r>
        <w:t xml:space="preserve">Justificativa: A utilização de </w:t>
      </w:r>
      <w:proofErr w:type="spellStart"/>
      <w:r>
        <w:t>VPNs</w:t>
      </w:r>
      <w:proofErr w:type="spellEnd"/>
      <w:r>
        <w:t xml:space="preserve"> é essencial para garantir a segurança e privacidade dos dados transmitidos entre a matriz da empresa XPTO e os postos de coleta. Considerando que a empresa lida com informações sensíveis dos clientes e transporte de cargas, é fundamental proteger esses dados contra acessos não autorizados. Além disso, a </w:t>
      </w:r>
      <w:r>
        <w:lastRenderedPageBreak/>
        <w:t>VPN proporciona uma comunicação direta e confiável entre os sistemas, eliminando a necessidade de conexões sequenciais e aprimorando a eficiência do processo.</w:t>
      </w:r>
    </w:p>
    <w:p w14:paraId="284C2490" w14:textId="77777777" w:rsidR="003A1920" w:rsidRDefault="003A1920" w:rsidP="003A1920"/>
    <w:p w14:paraId="0C2372B8" w14:textId="77777777" w:rsidR="003A1920" w:rsidRPr="00944EA5" w:rsidRDefault="003A1920" w:rsidP="003A1920">
      <w:pPr>
        <w:rPr>
          <w:u w:val="single"/>
        </w:rPr>
      </w:pPr>
      <w:r w:rsidRPr="00944EA5">
        <w:rPr>
          <w:u w:val="single"/>
        </w:rPr>
        <w:t>Serviço de Rastreamento e Monitoramento em Tempo Real:</w:t>
      </w:r>
    </w:p>
    <w:p w14:paraId="46F4BE7B" w14:textId="77777777" w:rsidR="003A1920" w:rsidRDefault="003A1920" w:rsidP="003A1920">
      <w:r>
        <w:t>Funcionalidade: Esse serviço utiliza tecnologias como RFID (Identificação por Radiofrequência) ou códigos de barras para rastrear e monitorar os produtos em tempo real durante o transporte.</w:t>
      </w:r>
    </w:p>
    <w:p w14:paraId="363C5305" w14:textId="77777777" w:rsidR="003A1920" w:rsidRDefault="003A1920" w:rsidP="003A1920">
      <w:r>
        <w:t>Justificativa: O rastreamento e monitoramento em tempo real dos produtos são essenciais para fornecer informações atualizadas sobre a localização e o status dos itens. Isso permite uma maior visibilidade das operações da empresa, tanto para a equipe interna quanto para os clientes. Com essas informações em mãos, é possível identificar atrasos ou problemas no processo de transporte e tomar ações corretivas rapidamente. Além disso, disponibilizar essas informações aos clientes aumenta a transparência e a confiança no serviço prestado pela empresa XPTO.</w:t>
      </w:r>
    </w:p>
    <w:p w14:paraId="4349B498" w14:textId="77777777" w:rsidR="003A1920" w:rsidRDefault="003A1920" w:rsidP="003A1920"/>
    <w:p w14:paraId="7DA1F385" w14:textId="77777777" w:rsidR="003A1920" w:rsidRPr="00944EA5" w:rsidRDefault="003A1920" w:rsidP="003A1920">
      <w:pPr>
        <w:rPr>
          <w:u w:val="single"/>
        </w:rPr>
      </w:pPr>
      <w:r w:rsidRPr="00944EA5">
        <w:rPr>
          <w:u w:val="single"/>
        </w:rPr>
        <w:t>Serviço de Portal Online de Acompanhamento:</w:t>
      </w:r>
    </w:p>
    <w:p w14:paraId="49084062" w14:textId="77777777" w:rsidR="003A1920" w:rsidRDefault="003A1920" w:rsidP="003A1920">
      <w:r>
        <w:t>Funcionalidade: O portal online permite que os clientes acessem e acompanhem o status de seus produtos em tempo real por meio de uma interface web amigável.</w:t>
      </w:r>
    </w:p>
    <w:p w14:paraId="5C9ACE3C" w14:textId="77777777" w:rsidR="003A1920" w:rsidRDefault="003A1920" w:rsidP="003A1920">
      <w:r>
        <w:t>Justificativa: O portal online de acompanhamento oferece aos clientes a conveniência de verificar o progresso de suas entregas de forma autônoma, sem a necessidade de entrar em contato com a equipe de atendimento ao cliente. Isso reduz a carga de trabalho dos funcionários da empresa XPTO e aumenta a satisfação do cliente, pois eles têm controle e visibilidade sobre suas remessas. Além disso, o portal também pode ser utilizado para fornecer informações adicionais, como histórico de entregas anteriores, comprovantes de entrega e opções de interação com a empresa, como solicitações de reagendamento de entrega.</w:t>
      </w:r>
    </w:p>
    <w:p w14:paraId="50C3AC02" w14:textId="77777777" w:rsidR="003A1920" w:rsidRPr="00965EF8" w:rsidRDefault="003A1920" w:rsidP="00965EF8">
      <w:pPr>
        <w:rPr>
          <w:b/>
          <w:bCs/>
          <w:sz w:val="24"/>
          <w:szCs w:val="24"/>
        </w:rPr>
      </w:pPr>
    </w:p>
    <w:sectPr w:rsidR="003A1920" w:rsidRPr="00965EF8" w:rsidSect="00965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F8"/>
    <w:rsid w:val="003250AD"/>
    <w:rsid w:val="003A1920"/>
    <w:rsid w:val="00435E41"/>
    <w:rsid w:val="00944EA5"/>
    <w:rsid w:val="0096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E4CE"/>
  <w15:chartTrackingRefBased/>
  <w15:docId w15:val="{2CC4F2D1-ECF6-4587-A44B-16355D9B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1954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0493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1521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3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349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54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026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64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613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734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1</cp:revision>
  <dcterms:created xsi:type="dcterms:W3CDTF">2023-05-24T01:39:00Z</dcterms:created>
  <dcterms:modified xsi:type="dcterms:W3CDTF">2023-05-24T02:24:00Z</dcterms:modified>
</cp:coreProperties>
</file>