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EB2FE" w14:textId="77777777" w:rsidR="005E6A09" w:rsidRDefault="00E85078" w:rsidP="0058170A">
      <w:pPr>
        <w:spacing w:line="360" w:lineRule="auto"/>
      </w:pPr>
      <w:r>
        <w:rPr>
          <w:b/>
          <w:bCs/>
          <w:sz w:val="22"/>
          <w:szCs w:val="22"/>
        </w:rPr>
        <w:t>Ofício nº [NÚMERO]/[ANO]</w:t>
      </w:r>
    </w:p>
    <w:p w14:paraId="74DEB2FF" w14:textId="77777777" w:rsidR="005E6A09" w:rsidRDefault="00E85078" w:rsidP="0058170A">
      <w:pPr>
        <w:spacing w:line="360" w:lineRule="auto"/>
        <w:jc w:val="right"/>
      </w:pPr>
      <w:r>
        <w:t>[Cidade]/PE, [DD] de [mês] de [AAAA].</w:t>
      </w:r>
    </w:p>
    <w:p w14:paraId="74DEB300" w14:textId="77777777" w:rsidR="005E6A09" w:rsidRDefault="00E85078" w:rsidP="0058170A">
      <w:pPr>
        <w:spacing w:line="360" w:lineRule="auto"/>
        <w:jc w:val="both"/>
      </w:pPr>
      <w:r>
        <w:rPr>
          <w:b/>
          <w:bCs/>
        </w:rPr>
        <w:t>Ao Ilmo. Sr. Dirigente do [ÓRGÃO AUTUADOR]</w:t>
      </w:r>
    </w:p>
    <w:p w14:paraId="74DEB301" w14:textId="77777777" w:rsidR="005E6A09" w:rsidRDefault="00E85078" w:rsidP="0058170A">
      <w:pPr>
        <w:spacing w:line="360" w:lineRule="auto"/>
        <w:jc w:val="both"/>
      </w:pPr>
      <w:r>
        <w:t>[Endereço completo do órgão]</w:t>
      </w:r>
    </w:p>
    <w:p w14:paraId="74DEB302" w14:textId="77777777" w:rsidR="005E6A09" w:rsidRDefault="005E6A09" w:rsidP="0058170A">
      <w:pPr>
        <w:spacing w:line="360" w:lineRule="auto"/>
      </w:pPr>
    </w:p>
    <w:p w14:paraId="74DEB303" w14:textId="77777777" w:rsidR="005E6A09" w:rsidRDefault="00E85078" w:rsidP="0058170A">
      <w:pPr>
        <w:spacing w:line="360" w:lineRule="auto"/>
        <w:jc w:val="center"/>
      </w:pPr>
      <w:r>
        <w:rPr>
          <w:b/>
          <w:bCs/>
          <w:sz w:val="28"/>
          <w:szCs w:val="28"/>
        </w:rPr>
        <w:t>DEFESA PRÉVIA DA AUTUAÇÃO</w:t>
      </w:r>
    </w:p>
    <w:p w14:paraId="74DEB304" w14:textId="77777777" w:rsidR="005E6A09" w:rsidRDefault="00E85078" w:rsidP="0058170A">
      <w:pPr>
        <w:spacing w:line="360" w:lineRule="auto"/>
        <w:jc w:val="center"/>
      </w:pPr>
      <w:r>
        <w:t>Art. 281-A do CTB | Res. CONTRAN nº 900/2022 | Res. CONTRAN nº 918/2022</w:t>
      </w:r>
    </w:p>
    <w:p w14:paraId="74DEB305" w14:textId="77777777" w:rsidR="005E6A09" w:rsidRDefault="00E85078" w:rsidP="0058170A">
      <w:pPr>
        <w:spacing w:line="360" w:lineRule="auto"/>
        <w:jc w:val="both"/>
      </w:pPr>
      <w:r>
        <w:rPr>
          <w:b/>
          <w:bCs/>
        </w:rPr>
        <w:t xml:space="preserve">Referência: Auto de Infração nº </w:t>
      </w:r>
      <w:r>
        <w:t>[Nº DO AIT]</w:t>
      </w:r>
    </w:p>
    <w:p w14:paraId="74DEB306" w14:textId="77777777" w:rsidR="005E6A09" w:rsidRDefault="00E85078" w:rsidP="0058170A">
      <w:pPr>
        <w:spacing w:line="360" w:lineRule="auto"/>
        <w:jc w:val="both"/>
      </w:pPr>
      <w:r>
        <w:rPr>
          <w:b/>
          <w:bCs/>
        </w:rPr>
        <w:t xml:space="preserve">Processo SEI nº </w:t>
      </w:r>
      <w:r>
        <w:t>[Nº DO PROCESSO]</w:t>
      </w:r>
    </w:p>
    <w:p w14:paraId="510F5688" w14:textId="77777777" w:rsidR="0058170A" w:rsidRDefault="0058170A" w:rsidP="0058170A">
      <w:pPr>
        <w:spacing w:line="360" w:lineRule="auto"/>
        <w:rPr>
          <w:b/>
          <w:bCs/>
        </w:rPr>
      </w:pPr>
    </w:p>
    <w:p w14:paraId="74DEB308" w14:textId="3462E59C" w:rsidR="005E6A09" w:rsidRDefault="00E85078" w:rsidP="0058170A">
      <w:pPr>
        <w:spacing w:line="360" w:lineRule="auto"/>
        <w:jc w:val="center"/>
      </w:pPr>
      <w:r>
        <w:rPr>
          <w:b/>
          <w:bCs/>
        </w:rPr>
        <w:t>I - IDENTIFICAÇÃO</w:t>
      </w:r>
    </w:p>
    <w:p w14:paraId="74DEB309" w14:textId="77777777" w:rsidR="005E6A09" w:rsidRDefault="00E85078" w:rsidP="0058170A">
      <w:pPr>
        <w:spacing w:line="360" w:lineRule="auto"/>
      </w:pPr>
      <w:r>
        <w:rPr>
          <w:b/>
          <w:bCs/>
          <w:sz w:val="22"/>
          <w:szCs w:val="22"/>
        </w:rPr>
        <w:t xml:space="preserve">Condutor: </w:t>
      </w:r>
      <w:r>
        <w:rPr>
          <w:sz w:val="22"/>
          <w:szCs w:val="22"/>
        </w:rPr>
        <w:t>[NOME COMPLETO] - [Cargo] - Matrícula [Nº] - CPF [Nº] - CNH [Nº]</w:t>
      </w:r>
    </w:p>
    <w:p w14:paraId="74DEB30A" w14:textId="77777777" w:rsidR="005E6A09" w:rsidRDefault="00E85078" w:rsidP="0058170A">
      <w:pPr>
        <w:spacing w:line="360" w:lineRule="auto"/>
      </w:pPr>
      <w:r>
        <w:rPr>
          <w:b/>
          <w:bCs/>
          <w:sz w:val="22"/>
          <w:szCs w:val="22"/>
        </w:rPr>
        <w:t xml:space="preserve">Unidade: </w:t>
      </w:r>
      <w:r>
        <w:rPr>
          <w:sz w:val="22"/>
          <w:szCs w:val="22"/>
        </w:rPr>
        <w:t>[NOME DA UNIDADE POLICIAL] - Endereço: [ENDEREÇO COMPLETO COM CEP]</w:t>
      </w:r>
    </w:p>
    <w:p w14:paraId="74DEB30B" w14:textId="77777777" w:rsidR="005E6A09" w:rsidRDefault="00E85078" w:rsidP="0058170A">
      <w:pPr>
        <w:spacing w:line="360" w:lineRule="auto"/>
      </w:pPr>
      <w:r>
        <w:rPr>
          <w:b/>
          <w:bCs/>
          <w:sz w:val="22"/>
          <w:szCs w:val="22"/>
        </w:rPr>
        <w:t xml:space="preserve">Telefone: </w:t>
      </w:r>
      <w:r>
        <w:rPr>
          <w:sz w:val="22"/>
          <w:szCs w:val="22"/>
        </w:rPr>
        <w:t>[DDD] [</w:t>
      </w:r>
      <w:proofErr w:type="gramStart"/>
      <w:r>
        <w:rPr>
          <w:sz w:val="22"/>
          <w:szCs w:val="22"/>
        </w:rPr>
        <w:t xml:space="preserve">NÚMERO]   </w:t>
      </w:r>
      <w:proofErr w:type="gramEnd"/>
      <w:r>
        <w:rPr>
          <w:sz w:val="22"/>
          <w:szCs w:val="22"/>
        </w:rPr>
        <w:t>|   E-mail: [E-MAIL FUNCIONAL]</w:t>
      </w:r>
    </w:p>
    <w:p w14:paraId="74DEB30C" w14:textId="77777777" w:rsidR="005E6A09" w:rsidRDefault="00E85078" w:rsidP="0058170A">
      <w:pPr>
        <w:spacing w:line="360" w:lineRule="auto"/>
      </w:pPr>
      <w:r>
        <w:rPr>
          <w:b/>
          <w:bCs/>
          <w:sz w:val="22"/>
          <w:szCs w:val="22"/>
        </w:rPr>
        <w:t xml:space="preserve">Veículo: </w:t>
      </w:r>
      <w:r>
        <w:rPr>
          <w:sz w:val="22"/>
          <w:szCs w:val="22"/>
        </w:rPr>
        <w:t>[MARCA/MODELO], placa [PLACA], Renavam [Nº]</w:t>
      </w:r>
    </w:p>
    <w:p w14:paraId="74DEB30D" w14:textId="77777777" w:rsidR="005E6A09" w:rsidRDefault="00E85078" w:rsidP="0058170A">
      <w:pPr>
        <w:spacing w:line="360" w:lineRule="auto"/>
      </w:pPr>
      <w:r>
        <w:rPr>
          <w:b/>
          <w:bCs/>
          <w:sz w:val="22"/>
          <w:szCs w:val="22"/>
        </w:rPr>
        <w:t xml:space="preserve">Proprietário: </w:t>
      </w:r>
      <w:r>
        <w:rPr>
          <w:sz w:val="22"/>
          <w:szCs w:val="22"/>
        </w:rPr>
        <w:t>[Polícia Civil do Estado de Pernambuco - CNPJ 10.572.063/0001-76, no caso de viatura própria; OU nome e CNPJ da locadora (ex.: CS Brasil Frotas S/A - CNPJ 27.595.780/0010-07), no caso de veículo locado e afetado ao serviço policial por contrato administrativo]</w:t>
      </w:r>
    </w:p>
    <w:p w14:paraId="74DEB30E" w14:textId="77777777" w:rsidR="005E6A09" w:rsidRDefault="00E85078" w:rsidP="0058170A">
      <w:pPr>
        <w:spacing w:line="360" w:lineRule="auto"/>
      </w:pPr>
      <w:r>
        <w:rPr>
          <w:b/>
          <w:bCs/>
          <w:sz w:val="22"/>
          <w:szCs w:val="22"/>
        </w:rPr>
        <w:t xml:space="preserve">AIT: </w:t>
      </w:r>
      <w:r>
        <w:rPr>
          <w:sz w:val="22"/>
          <w:szCs w:val="22"/>
        </w:rPr>
        <w:t xml:space="preserve">[Nº DO </w:t>
      </w:r>
      <w:proofErr w:type="gramStart"/>
      <w:r>
        <w:rPr>
          <w:sz w:val="22"/>
          <w:szCs w:val="22"/>
        </w:rPr>
        <w:t xml:space="preserve">AIT]   </w:t>
      </w:r>
      <w:proofErr w:type="gramEnd"/>
      <w:r>
        <w:rPr>
          <w:sz w:val="22"/>
          <w:szCs w:val="22"/>
        </w:rPr>
        <w:t>|   Data/hora: [DD/MM/AAAA] às [HH:MM]   |   Local: [LOCAL]</w:t>
      </w:r>
    </w:p>
    <w:p w14:paraId="74DEB30F" w14:textId="77777777" w:rsidR="005E6A09" w:rsidRDefault="00E85078" w:rsidP="0058170A">
      <w:pPr>
        <w:spacing w:line="360" w:lineRule="auto"/>
      </w:pPr>
      <w:r>
        <w:rPr>
          <w:b/>
          <w:bCs/>
          <w:sz w:val="22"/>
          <w:szCs w:val="22"/>
        </w:rPr>
        <w:t xml:space="preserve">Órgão autuador: </w:t>
      </w:r>
      <w:r>
        <w:rPr>
          <w:sz w:val="22"/>
          <w:szCs w:val="22"/>
        </w:rPr>
        <w:t>[ÓRGÃO]</w:t>
      </w:r>
    </w:p>
    <w:p w14:paraId="74DEB310" w14:textId="77777777" w:rsidR="005E6A09" w:rsidRDefault="00E85078" w:rsidP="0058170A">
      <w:pPr>
        <w:spacing w:line="360" w:lineRule="auto"/>
      </w:pPr>
      <w:r>
        <w:rPr>
          <w:b/>
          <w:bCs/>
          <w:sz w:val="22"/>
          <w:szCs w:val="22"/>
        </w:rPr>
        <w:t xml:space="preserve">Tipificação: </w:t>
      </w:r>
      <w:r>
        <w:rPr>
          <w:sz w:val="22"/>
          <w:szCs w:val="22"/>
        </w:rPr>
        <w:t>[Art. XXX, inciso do CTB - descrição]</w:t>
      </w:r>
    </w:p>
    <w:p w14:paraId="74DEB311" w14:textId="77777777" w:rsidR="005E6A09" w:rsidRDefault="005E6A09" w:rsidP="0058170A">
      <w:pPr>
        <w:spacing w:line="360" w:lineRule="auto"/>
      </w:pPr>
    </w:p>
    <w:p w14:paraId="74DEB313" w14:textId="77777777" w:rsidR="005E6A09" w:rsidRDefault="00E85078" w:rsidP="0058170A">
      <w:pPr>
        <w:spacing w:line="360" w:lineRule="auto"/>
        <w:jc w:val="center"/>
      </w:pPr>
      <w:r>
        <w:rPr>
          <w:b/>
          <w:bCs/>
          <w:sz w:val="26"/>
          <w:szCs w:val="26"/>
          <w:u w:val="single"/>
        </w:rPr>
        <w:t>II - DOS FATOS E DO FUNDAMENTO</w:t>
      </w:r>
    </w:p>
    <w:p w14:paraId="74DEB314" w14:textId="77777777" w:rsidR="005E6A09" w:rsidRDefault="00E85078" w:rsidP="0058170A">
      <w:pPr>
        <w:spacing w:line="360" w:lineRule="auto"/>
        <w:ind w:firstLine="720"/>
        <w:jc w:val="both"/>
      </w:pPr>
      <w:r>
        <w:t>Na data e hora registradas no AIT, a viatura de placa [PLACA], registrada em nome da Polícia Civil do Estado de Pernambuco, encontrava-se sob condução do agente subscritor, em serviço na [UNIDADE]. Trata-se de veículo destinado à atividade policial, alcançado pela regra do art. 280, §6º, do CTB (Lei nº 14.599/2023), segundo a qual não há infração relativa aos veículos de polícia, ainda que não identificados ostensivamente.</w:t>
      </w:r>
      <w:r>
        <w:rPr>
          <w:b/>
          <w:bCs/>
        </w:rPr>
      </w:r>
      <w:r/>
      <w:r>
        <w:rPr>
          <w:b/>
          <w:bCs/>
        </w:rPr>
      </w:r>
      <w:r/>
      <w:r>
        <w:rPr>
          <w:b/>
          <w:bCs/>
        </w:rPr>
      </w:r>
      <w:r/>
    </w:p>
    <w:p w14:paraId="74DEB315" w14:textId="77777777" w:rsidR="005E6A09" w:rsidRDefault="00E85078" w:rsidP="0058170A">
      <w:pPr>
        <w:spacing w:line="360" w:lineRule="auto"/>
        <w:ind w:firstLine="720"/>
        <w:jc w:val="both"/>
      </w:pPr>
      <w:r>
        <w:t>A hipótese atrai a incidência direta do art. 280, §6º, do CTB, incluído pela Lei nº 14.599/2023:</w:t>
      </w:r>
    </w:p>
    <w:p w14:paraId="74DEB316" w14:textId="77777777" w:rsidR="005E6A09" w:rsidRDefault="00E85078" w:rsidP="0058170A">
      <w:pPr>
        <w:spacing w:line="360" w:lineRule="auto"/>
        <w:ind w:left="3402"/>
        <w:jc w:val="both"/>
      </w:pPr>
      <w:r>
        <w:rPr>
          <w:i/>
          <w:iCs/>
          <w:sz w:val="22"/>
          <w:szCs w:val="22"/>
        </w:rPr>
        <w:t>"Não há infração de circulação, parada ou estacionamento relativa aos veículos destinados a socorro de incêndio e salvamento, aos de polícia, aos de fiscalização e operação de trânsito e às ambulâncias, ainda que não identificados ostensivamente."</w:t>
      </w:r>
      <w:r>
        <w:rPr>
          <w:i/>
          <w:iCs/>
          <w:color w:val="444444"/>
          <w:sz w:val="22"/>
          <w:szCs w:val="22"/>
        </w:rPr>
        <w:t xml:space="preserve"> (CTB, art. 280, §6º)</w:t>
      </w:r>
    </w:p>
    <w:p w14:paraId="74DEB317" w14:textId="77777777" w:rsidR="005E6A09" w:rsidRDefault="00E85078" w:rsidP="0058170A">
      <w:pPr>
        <w:spacing w:line="360" w:lineRule="auto"/>
        <w:ind w:firstLine="720"/>
        <w:jc w:val="both"/>
      </w:pPr>
      <w:r>
        <w:lastRenderedPageBreak/>
        <w:t xml:space="preserve">O dispositivo é categórico ao empregar a locução </w:t>
      </w:r>
      <w:r>
        <w:rPr>
          <w:b/>
          <w:bCs/>
        </w:rPr>
        <w:t>"não há infração"</w:t>
      </w:r>
      <w:r>
        <w:t xml:space="preserve">. Não se trata de simples prerrogativa sujeita à demonstração de serviço de urgência ou ao acionamento de sirene e giroflex - exigências do art. 29, VII, do CTB, que dizem respeito a outro plano normativo (regras de circulação). O §6º do art. 280 situa-se no capítulo do processo administrativo e incide sobre a própria </w:t>
      </w:r>
      <w:r>
        <w:rPr>
          <w:b/>
          <w:bCs/>
        </w:rPr>
        <w:t>configuração da infração</w:t>
      </w:r>
      <w:r>
        <w:t>, afastando a tipicidade administrativa da conduta.</w:t>
      </w:r>
    </w:p>
    <w:p w14:paraId="74DEB318" w14:textId="77777777" w:rsidR="005E6A09" w:rsidRDefault="00E85078" w:rsidP="0058170A">
      <w:pPr>
        <w:spacing w:line="360" w:lineRule="auto"/>
        <w:ind w:firstLine="720"/>
        <w:jc w:val="both"/>
      </w:pPr>
      <w:r>
        <w:t>A doutrina especializada e a jurisprudência (v.g., TJ/BA, Agravo de Instrumento nº 8045875-22.2025.8.05.0000, 1ª Câmara Cível) vêm reconhecendo a aplicação imediata da Lei nº 14.599/2023 aos processos administrativos em curso, inclusive em relação a veículos policiais descaracterizados. A Constituição Federal, no art. 144, §4º, reforça o entendimento, ao atribuir à Polícia Civil a função de polícia judiciária, cujo exercício regular não pode ser obstado por autuação administrativa sem respaldo legal.</w:t>
      </w:r>
    </w:p>
    <w:p w14:paraId="74DEB319" w14:textId="77777777" w:rsidR="005E6A09" w:rsidRDefault="00E85078" w:rsidP="0058170A">
      <w:pPr>
        <w:spacing w:line="360" w:lineRule="auto"/>
        <w:ind w:firstLine="720"/>
        <w:jc w:val="both"/>
      </w:pPr>
      <w:r>
        <w:t>A presente peça é tempestiva, protocolada dentro do prazo indicado na Notificação de Autuação, nos termos do art. 281-A do CTB e do art. 8º da Resolução CONTRAN nº 918/2022. Atende aos requisitos formais do art. 3º da Resolução CONTRAN nº 900/2022.</w:t>
      </w:r>
    </w:p>
    <w:p w14:paraId="2084F03A" w14:textId="77777777" w:rsidR="0058170A" w:rsidRDefault="0058170A" w:rsidP="0058170A">
      <w:pPr>
        <w:spacing w:line="360" w:lineRule="auto"/>
        <w:jc w:val="center"/>
        <w:rPr>
          <w:b/>
          <w:bCs/>
          <w:sz w:val="26"/>
          <w:szCs w:val="26"/>
          <w:u w:val="single"/>
        </w:rPr>
      </w:pPr>
    </w:p>
    <w:p w14:paraId="74DEB31B" w14:textId="6DFD1113" w:rsidR="005E6A09" w:rsidRDefault="00E85078" w:rsidP="0058170A">
      <w:pPr>
        <w:spacing w:line="360" w:lineRule="auto"/>
        <w:jc w:val="center"/>
      </w:pPr>
      <w:r>
        <w:rPr>
          <w:b/>
          <w:bCs/>
          <w:sz w:val="26"/>
          <w:szCs w:val="26"/>
          <w:u w:val="single"/>
        </w:rPr>
        <w:t>III - DO PEDIDO</w:t>
      </w:r>
    </w:p>
    <w:p w14:paraId="74DEB31C" w14:textId="77777777" w:rsidR="005E6A09" w:rsidRDefault="00E85078" w:rsidP="0058170A">
      <w:pPr>
        <w:spacing w:line="360" w:lineRule="auto"/>
        <w:jc w:val="both"/>
      </w:pPr>
      <w:r>
        <w:t>Diante do exposto, requer-se:</w:t>
      </w:r>
    </w:p>
    <w:p w14:paraId="74DEB31D" w14:textId="77777777" w:rsidR="005E6A09" w:rsidRDefault="005E6A09" w:rsidP="0058170A">
      <w:pPr>
        <w:spacing w:line="360" w:lineRule="auto"/>
      </w:pPr>
    </w:p>
    <w:p w14:paraId="74DEB31E" w14:textId="77777777" w:rsidR="005E6A09" w:rsidRDefault="00E85078" w:rsidP="0058170A">
      <w:pPr>
        <w:spacing w:line="360" w:lineRule="auto"/>
        <w:jc w:val="both"/>
      </w:pPr>
      <w:r>
        <w:rPr>
          <w:b/>
          <w:bCs/>
        </w:rPr>
        <w:t xml:space="preserve">1. </w:t>
      </w:r>
      <w:r>
        <w:t>O conhecimento e o regular processamento da presente defesa prévia;</w:t>
      </w:r>
    </w:p>
    <w:p w14:paraId="74DEB31F" w14:textId="77777777" w:rsidR="005E6A09" w:rsidRDefault="00E85078" w:rsidP="0058170A">
      <w:pPr>
        <w:spacing w:line="360" w:lineRule="auto"/>
        <w:jc w:val="both"/>
      </w:pPr>
      <w:r>
        <w:rPr>
          <w:b/>
          <w:bCs/>
        </w:rPr>
        <w:t xml:space="preserve">2. </w:t>
      </w:r>
      <w:r>
        <w:t>O arquivamento do Auto de Infração nº [Nº DO AIT], por não configuração de infração administrativa, com fundamento no art. 280, §6º, do CTB (Lei nº 14.599/2023);</w:t>
      </w:r>
    </w:p>
    <w:p w14:paraId="74DEB320" w14:textId="77777777" w:rsidR="005E6A09" w:rsidRDefault="00E85078" w:rsidP="0058170A">
      <w:pPr>
        <w:spacing w:line="360" w:lineRule="auto"/>
        <w:jc w:val="both"/>
      </w:pPr>
      <w:r>
        <w:rPr>
          <w:b/>
          <w:bCs/>
        </w:rPr>
        <w:t xml:space="preserve">3. </w:t>
      </w:r>
      <w:r>
        <w:t>A não aplicação da pontuação correspondente e o não lançamento da penalidade no prontuário do condutor e do veículo, nos termos do art. 281, inciso I, do CTB;</w:t>
      </w:r>
    </w:p>
    <w:p w14:paraId="74DEB321" w14:textId="77777777" w:rsidR="005E6A09" w:rsidRDefault="00E85078" w:rsidP="0058170A">
      <w:pPr>
        <w:spacing w:line="360" w:lineRule="auto"/>
        <w:jc w:val="both"/>
      </w:pPr>
      <w:r>
        <w:rPr>
          <w:b/>
          <w:bCs/>
        </w:rPr>
        <w:t xml:space="preserve">4. </w:t>
      </w:r>
      <w:r>
        <w:t>A concessão de efeito suspensivo, na forma do art. 285, §3º, do CTB, afastando-se quaisquer restrições administrativas - inclusive para fins de licenciamento e transferência do veículo - até o julgamento definitivo;</w:t>
      </w:r>
    </w:p>
    <w:p w14:paraId="74DEB322" w14:textId="77777777" w:rsidR="005E6A09" w:rsidRDefault="00E85078" w:rsidP="0058170A">
      <w:pPr>
        <w:spacing w:line="360" w:lineRule="auto"/>
        <w:jc w:val="both"/>
      </w:pPr>
      <w:r>
        <w:rPr>
          <w:b/>
          <w:bCs/>
        </w:rPr>
        <w:t xml:space="preserve">5. </w:t>
      </w:r>
      <w:r>
        <w:t>Caso assim não se entenda, a realização das diligências necessárias à verificação do caráter oficial do deslocamento junto aos sistemas institucionais da Polícia Civil de Pernambuco;</w:t>
      </w:r>
    </w:p>
    <w:p w14:paraId="74DEB323" w14:textId="77777777" w:rsidR="005E6A09" w:rsidRDefault="00E85078" w:rsidP="0058170A">
      <w:pPr>
        <w:spacing w:line="360" w:lineRule="auto"/>
        <w:jc w:val="both"/>
      </w:pPr>
      <w:r>
        <w:rPr>
          <w:b/>
          <w:bCs/>
        </w:rPr>
        <w:t xml:space="preserve">6. </w:t>
      </w:r>
      <w:r>
        <w:t>Em qualquer caso, que a decisão seja devidamente motivada (arts. 2º e 50 da Lei nº 9.784/1999), sob pena de nulidade.</w:t>
      </w:r>
    </w:p>
    <w:p w14:paraId="74DEB324" w14:textId="77777777" w:rsidR="005E6A09" w:rsidRDefault="005E6A09" w:rsidP="0058170A">
      <w:pPr>
        <w:pBdr>
          <w:bottom w:val="single" w:sz="6" w:space="1" w:color="003366"/>
        </w:pBdr>
        <w:spacing w:line="360" w:lineRule="auto"/>
      </w:pPr>
    </w:p>
    <w:p w14:paraId="0541C6D8" w14:textId="77777777" w:rsidR="007C1E93" w:rsidRPr="007C1830" w:rsidRDefault="007C1E93" w:rsidP="0058170A">
      <w:pPr>
        <w:spacing w:line="360" w:lineRule="auto"/>
        <w:rPr>
          <w:color w:val="000000" w:themeColor="text1"/>
        </w:rPr>
      </w:pPr>
      <w:r w:rsidRPr="007C1830">
        <w:rPr>
          <w:b/>
          <w:bCs/>
          <w:color w:val="000000" w:themeColor="text1"/>
        </w:rPr>
        <w:t>ROL DE DOCUMENTOS ANEXOS</w:t>
      </w:r>
    </w:p>
    <w:p w14:paraId="4775FBAC" w14:textId="77777777" w:rsidR="007C1E93" w:rsidRPr="007C1830" w:rsidRDefault="007C1E93" w:rsidP="0058170A">
      <w:pPr>
        <w:spacing w:line="360" w:lineRule="auto"/>
        <w:jc w:val="both"/>
        <w:rPr>
          <w:color w:val="000000" w:themeColor="text1"/>
        </w:rPr>
      </w:pPr>
      <w:r w:rsidRPr="007C1830">
        <w:rPr>
          <w:color w:val="000000" w:themeColor="text1"/>
          <w:sz w:val="22"/>
          <w:szCs w:val="22"/>
        </w:rPr>
        <w:t>1. Cópia do AIT/Notificação de Autuação;</w:t>
      </w:r>
    </w:p>
    <w:p w14:paraId="1444DFF6" w14:textId="77777777" w:rsidR="007C1E93" w:rsidRPr="007C1830" w:rsidRDefault="007C1E93" w:rsidP="0058170A">
      <w:pPr>
        <w:spacing w:line="360" w:lineRule="auto"/>
        <w:jc w:val="both"/>
        <w:rPr>
          <w:color w:val="000000" w:themeColor="text1"/>
        </w:rPr>
      </w:pPr>
      <w:r w:rsidRPr="007C1830">
        <w:rPr>
          <w:color w:val="000000" w:themeColor="text1"/>
          <w:sz w:val="22"/>
          <w:szCs w:val="22"/>
        </w:rPr>
        <w:lastRenderedPageBreak/>
        <w:t>2. Cópia do CRLV do veículo;</w:t>
      </w:r>
    </w:p>
    <w:p w14:paraId="3150981D" w14:textId="77777777" w:rsidR="007C1E93" w:rsidRPr="007C1830" w:rsidRDefault="007C1E93" w:rsidP="0058170A">
      <w:pPr>
        <w:spacing w:line="360" w:lineRule="auto"/>
        <w:jc w:val="both"/>
        <w:rPr>
          <w:color w:val="000000" w:themeColor="text1"/>
        </w:rPr>
      </w:pPr>
      <w:r w:rsidRPr="007C1830">
        <w:rPr>
          <w:color w:val="000000" w:themeColor="text1"/>
          <w:sz w:val="22"/>
          <w:szCs w:val="22"/>
        </w:rPr>
        <w:t>3. Cópia da CNH e Identidade funcional do condutor;</w:t>
      </w:r>
    </w:p>
    <w:p w14:paraId="74DEB32A" w14:textId="77777777" w:rsidR="005E6A09" w:rsidRDefault="00E85078" w:rsidP="0058170A">
      <w:pPr>
        <w:spacing w:line="360" w:lineRule="auto"/>
        <w:jc w:val="both"/>
      </w:pPr>
      <w:r>
        <w:rPr>
          <w:sz w:val="22"/>
          <w:szCs w:val="22"/>
        </w:rPr>
        <w:t>5. Escala de serviço/plantão ou declaração do superior imediato atestando o caráter oficial da missão;</w:t>
      </w:r>
    </w:p>
    <w:p w14:paraId="74DEB32B" w14:textId="77777777" w:rsidR="005E6A09" w:rsidRDefault="00E85078" w:rsidP="0058170A">
      <w:pPr>
        <w:spacing w:line="360" w:lineRule="auto"/>
        <w:jc w:val="both"/>
      </w:pPr>
      <w:r>
        <w:rPr>
          <w:sz w:val="22"/>
          <w:szCs w:val="22"/>
        </w:rPr>
        <w:t>6. Identidade funcional do condutor;</w:t>
      </w:r>
    </w:p>
    <w:p w14:paraId="74DEB32C" w14:textId="77777777" w:rsidR="005E6A09" w:rsidRDefault="00E85078" w:rsidP="0058170A">
      <w:pPr>
        <w:spacing w:line="360" w:lineRule="auto"/>
        <w:jc w:val="both"/>
      </w:pPr>
      <w:r>
        <w:rPr>
          <w:sz w:val="22"/>
          <w:szCs w:val="22"/>
        </w:rPr>
        <w:t>7. [Demais documentos pertinentes ao caso concreto].</w:t>
      </w:r>
    </w:p>
    <w:p w14:paraId="74DEB32D" w14:textId="77777777" w:rsidR="005E6A09" w:rsidRDefault="005E6A09" w:rsidP="0058170A">
      <w:pPr>
        <w:spacing w:line="360" w:lineRule="auto"/>
      </w:pPr>
    </w:p>
    <w:p w14:paraId="74DEB32E" w14:textId="77777777" w:rsidR="005E6A09" w:rsidRDefault="00E85078" w:rsidP="0058170A">
      <w:pPr>
        <w:spacing w:line="360" w:lineRule="auto"/>
        <w:ind w:firstLine="720"/>
        <w:jc w:val="both"/>
      </w:pPr>
      <w:r>
        <w:t>Termos em que, pede deferimento.</w:t>
      </w:r>
    </w:p>
    <w:p w14:paraId="74DEB32F" w14:textId="77777777" w:rsidR="005E6A09" w:rsidRDefault="00E85078" w:rsidP="0058170A">
      <w:pPr>
        <w:spacing w:line="360" w:lineRule="auto"/>
        <w:jc w:val="right"/>
      </w:pPr>
      <w:r>
        <w:t>[Cidade]/PE, [DD] de [mês] de [AAAA].</w:t>
      </w:r>
    </w:p>
    <w:p w14:paraId="74DEB330" w14:textId="77777777" w:rsidR="005E6A09" w:rsidRDefault="005E6A09" w:rsidP="0058170A">
      <w:pPr>
        <w:spacing w:line="360" w:lineRule="auto"/>
      </w:pPr>
    </w:p>
    <w:p w14:paraId="0288A6C4" w14:textId="77777777" w:rsidR="0058170A" w:rsidRDefault="0058170A" w:rsidP="0058170A">
      <w:pPr>
        <w:spacing w:line="360" w:lineRule="auto"/>
      </w:pPr>
    </w:p>
    <w:p w14:paraId="74DEB331" w14:textId="77777777" w:rsidR="005E6A09" w:rsidRDefault="00E85078" w:rsidP="0058170A">
      <w:pPr>
        <w:pBdr>
          <w:top w:val="single" w:sz="4" w:space="1" w:color="000000"/>
        </w:pBdr>
        <w:spacing w:line="360" w:lineRule="auto"/>
        <w:jc w:val="center"/>
      </w:pPr>
      <w:r>
        <w:rPr>
          <w:b/>
          <w:bCs/>
        </w:rPr>
        <w:t>[NOME DO CONDUTOR]</w:t>
      </w:r>
    </w:p>
    <w:p w14:paraId="74DEB332" w14:textId="77777777" w:rsidR="005E6A09" w:rsidRDefault="00E85078" w:rsidP="0058170A">
      <w:pPr>
        <w:spacing w:line="360" w:lineRule="auto"/>
        <w:jc w:val="center"/>
      </w:pPr>
      <w:r>
        <w:t>[Cargo] - Matrícula [Nº] - [Unidade]</w:t>
      </w:r>
    </w:p>
    <w:p w14:paraId="609F5EDE" w14:textId="77777777" w:rsidR="0058170A" w:rsidRDefault="0058170A" w:rsidP="0058170A">
      <w:pPr>
        <w:spacing w:line="360" w:lineRule="auto"/>
        <w:jc w:val="center"/>
      </w:pPr>
    </w:p>
    <w:p w14:paraId="7F19D031" w14:textId="77777777" w:rsidR="0058170A" w:rsidRDefault="0058170A" w:rsidP="0058170A">
      <w:pPr>
        <w:spacing w:line="360" w:lineRule="auto"/>
        <w:jc w:val="center"/>
      </w:pPr>
    </w:p>
    <w:p w14:paraId="74DEB333" w14:textId="77777777" w:rsidR="005E6A09" w:rsidRDefault="00E85078" w:rsidP="0058170A">
      <w:pPr>
        <w:pBdr>
          <w:top w:val="single" w:sz="4" w:space="1" w:color="000000"/>
        </w:pBdr>
        <w:spacing w:line="360" w:lineRule="auto"/>
        <w:jc w:val="center"/>
      </w:pPr>
      <w:r>
        <w:rPr>
          <w:b/>
          <w:bCs/>
        </w:rPr>
        <w:t>[NOME DO DELEGADO/A TITULAR]</w:t>
      </w:r>
    </w:p>
    <w:p w14:paraId="74DEB334" w14:textId="77777777" w:rsidR="005E6A09" w:rsidRDefault="00E85078" w:rsidP="0058170A">
      <w:pPr>
        <w:spacing w:line="360" w:lineRule="auto"/>
        <w:jc w:val="center"/>
      </w:pPr>
      <w:r>
        <w:t>Delegado/a de Polícia - Titular</w:t>
      </w:r>
    </w:p>
    <w:sectPr w:rsidR="005E6A09" w:rsidSect="0058170A">
      <w:pgSz w:w="11906" w:h="16838"/>
      <w:pgMar w:top="1134" w:right="991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BCDF6" w14:textId="77777777" w:rsidR="00E85078" w:rsidRDefault="00E85078">
      <w:r>
        <w:separator/>
      </w:r>
    </w:p>
  </w:endnote>
  <w:endnote w:type="continuationSeparator" w:id="0">
    <w:p w14:paraId="1F9DE7A9" w14:textId="77777777" w:rsidR="00E85078" w:rsidRDefault="00E850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FF3A0" w14:textId="77777777" w:rsidR="00E85078" w:rsidRDefault="00E85078">
      <w:r>
        <w:separator/>
      </w:r>
    </w:p>
  </w:footnote>
  <w:footnote w:type="continuationSeparator" w:id="0">
    <w:p w14:paraId="71E53AFC" w14:textId="77777777" w:rsidR="00E85078" w:rsidRDefault="00E850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50165"/>
    <w:multiLevelType w:val="hybridMultilevel"/>
    <w:tmpl w:val="F200AC0C"/>
    <w:lvl w:ilvl="0" w:tplc="FCDAE192">
      <w:start w:val="1"/>
      <w:numFmt w:val="bullet"/>
      <w:lvlText w:val="●"/>
      <w:lvlJc w:val="left"/>
      <w:pPr>
        <w:ind w:left="720" w:hanging="360"/>
      </w:pPr>
    </w:lvl>
    <w:lvl w:ilvl="1" w:tplc="61AC8B62">
      <w:start w:val="1"/>
      <w:numFmt w:val="bullet"/>
      <w:lvlText w:val="○"/>
      <w:lvlJc w:val="left"/>
      <w:pPr>
        <w:ind w:left="1440" w:hanging="360"/>
      </w:pPr>
    </w:lvl>
    <w:lvl w:ilvl="2" w:tplc="BC4C5696">
      <w:start w:val="1"/>
      <w:numFmt w:val="bullet"/>
      <w:lvlText w:val="■"/>
      <w:lvlJc w:val="left"/>
      <w:pPr>
        <w:ind w:left="2160" w:hanging="360"/>
      </w:pPr>
    </w:lvl>
    <w:lvl w:ilvl="3" w:tplc="2EF84E88">
      <w:start w:val="1"/>
      <w:numFmt w:val="bullet"/>
      <w:lvlText w:val="●"/>
      <w:lvlJc w:val="left"/>
      <w:pPr>
        <w:ind w:left="2880" w:hanging="360"/>
      </w:pPr>
    </w:lvl>
    <w:lvl w:ilvl="4" w:tplc="1554BF4C">
      <w:start w:val="1"/>
      <w:numFmt w:val="bullet"/>
      <w:lvlText w:val="○"/>
      <w:lvlJc w:val="left"/>
      <w:pPr>
        <w:ind w:left="3600" w:hanging="360"/>
      </w:pPr>
    </w:lvl>
    <w:lvl w:ilvl="5" w:tplc="6FF465A4">
      <w:start w:val="1"/>
      <w:numFmt w:val="bullet"/>
      <w:lvlText w:val="■"/>
      <w:lvlJc w:val="left"/>
      <w:pPr>
        <w:ind w:left="4320" w:hanging="360"/>
      </w:pPr>
    </w:lvl>
    <w:lvl w:ilvl="6" w:tplc="AA82E5D0">
      <w:start w:val="1"/>
      <w:numFmt w:val="bullet"/>
      <w:lvlText w:val="●"/>
      <w:lvlJc w:val="left"/>
      <w:pPr>
        <w:ind w:left="5040" w:hanging="360"/>
      </w:pPr>
    </w:lvl>
    <w:lvl w:ilvl="7" w:tplc="E8827B76">
      <w:start w:val="1"/>
      <w:numFmt w:val="bullet"/>
      <w:lvlText w:val="●"/>
      <w:lvlJc w:val="left"/>
      <w:pPr>
        <w:ind w:left="5760" w:hanging="360"/>
      </w:pPr>
    </w:lvl>
    <w:lvl w:ilvl="8" w:tplc="D32AB17C">
      <w:start w:val="1"/>
      <w:numFmt w:val="bullet"/>
      <w:lvlText w:val="●"/>
      <w:lvlJc w:val="left"/>
      <w:pPr>
        <w:ind w:left="6480" w:hanging="360"/>
      </w:pPr>
    </w:lvl>
  </w:abstractNum>
  <w:num w:numId="1" w16cid:durableId="19957149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A09"/>
    <w:rsid w:val="003565AE"/>
    <w:rsid w:val="0058170A"/>
    <w:rsid w:val="005E6A09"/>
    <w:rsid w:val="007C1E93"/>
    <w:rsid w:val="00E85078"/>
    <w:rsid w:val="00FC6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EB2FD"/>
  <w15:docId w15:val="{4F5CB1B6-084A-4234-A004-68E84EBBF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58170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8170A"/>
  </w:style>
  <w:style w:type="paragraph" w:styleId="Rodap">
    <w:name w:val="footer"/>
    <w:basedOn w:val="Normal"/>
    <w:link w:val="RodapChar"/>
    <w:uiPriority w:val="99"/>
    <w:unhideWhenUsed/>
    <w:rsid w:val="0058170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817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01BAC5-27CC-471F-9694-A922E90E73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712</Words>
  <Characters>3797</Characters>
  <Application>Microsoft Office Word</Application>
  <DocSecurity>0</DocSecurity>
  <Lines>88</Lines>
  <Paragraphs>45</Paragraphs>
  <ScaleCrop>false</ScaleCrop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Douglas Soares</cp:lastModifiedBy>
  <cp:revision>4</cp:revision>
  <dcterms:created xsi:type="dcterms:W3CDTF">2026-04-19T20:47:00Z</dcterms:created>
  <dcterms:modified xsi:type="dcterms:W3CDTF">2026-04-19T21:01:00Z</dcterms:modified>
</cp:coreProperties>
</file>