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4B05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>Ofício nº [NÚMERO]/[ANO]</w:t>
      </w:r>
    </w:p>
    <w:p w14:paraId="462F4B06" w14:textId="77777777" w:rsidR="00A42998" w:rsidRDefault="00821B73" w:rsidP="0057704B">
      <w:pPr>
        <w:spacing w:line="360" w:lineRule="auto"/>
        <w:jc w:val="right"/>
      </w:pPr>
      <w:r>
        <w:t>[Cidade]/PE, [DD] de [mês] de [AAAA].</w:t>
      </w:r>
    </w:p>
    <w:p w14:paraId="462F4B07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t>Ao Ilmo. Sr. Presidente da JUNTA ADMINISTRATIVA DE RECURSOS DE INFRAÇÕES - JARI</w:t>
      </w:r>
    </w:p>
    <w:p w14:paraId="462F4B08" w14:textId="77777777" w:rsidR="00A42998" w:rsidRDefault="00821B73" w:rsidP="0057704B">
      <w:pPr>
        <w:spacing w:line="360" w:lineRule="auto"/>
        <w:jc w:val="both"/>
      </w:pPr>
      <w:r>
        <w:t xml:space="preserve">[Vinculada ao órgão </w:t>
      </w:r>
      <w:proofErr w:type="gramStart"/>
      <w:r>
        <w:t xml:space="preserve">autuador]   </w:t>
      </w:r>
      <w:proofErr w:type="gramEnd"/>
      <w:r>
        <w:t>|</w:t>
      </w:r>
      <w:proofErr w:type="gramStart"/>
      <w:r>
        <w:t xml:space="preserve">   [</w:t>
      </w:r>
      <w:proofErr w:type="gramEnd"/>
      <w:r>
        <w:t>Endereço completo]</w:t>
      </w:r>
    </w:p>
    <w:p w14:paraId="462F4B09" w14:textId="77777777" w:rsidR="00A42998" w:rsidRDefault="00A42998" w:rsidP="0057704B">
      <w:pPr>
        <w:spacing w:line="360" w:lineRule="auto"/>
      </w:pPr>
    </w:p>
    <w:p w14:paraId="462F4B0A" w14:textId="77777777" w:rsidR="00A42998" w:rsidRDefault="00821B73" w:rsidP="0057704B">
      <w:pPr>
        <w:spacing w:line="360" w:lineRule="auto"/>
        <w:jc w:val="center"/>
      </w:pPr>
      <w:r>
        <w:rPr>
          <w:b/>
          <w:bCs/>
          <w:sz w:val="26"/>
          <w:szCs w:val="26"/>
        </w:rPr>
        <w:t>RECURSO ADMINISTRATIVO EM 1ª INSTÂNCIA - JARI</w:t>
      </w:r>
    </w:p>
    <w:p w14:paraId="462F4B0B" w14:textId="77777777" w:rsidR="00A42998" w:rsidRDefault="00821B73" w:rsidP="0057704B">
      <w:pPr>
        <w:spacing w:line="360" w:lineRule="auto"/>
        <w:jc w:val="center"/>
      </w:pPr>
      <w:r>
        <w:t>Arts. 285 e seguintes do CTB | Res. CONTRAN nº 900/2022 | Res. CONTRAN nº 918/2022</w:t>
      </w:r>
    </w:p>
    <w:p w14:paraId="462F4B0C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t xml:space="preserve">Referência: Auto de Infração nº </w:t>
      </w:r>
      <w:r>
        <w:t>[Nº DO AIT]</w:t>
      </w:r>
    </w:p>
    <w:p w14:paraId="462F4B0D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t xml:space="preserve">Notificação de Imposição de Penalidade (NIP) de </w:t>
      </w:r>
      <w:r>
        <w:t>[DD/MM/AAAA]</w:t>
      </w:r>
    </w:p>
    <w:p w14:paraId="462F4B0E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t xml:space="preserve">Processo SEI nº </w:t>
      </w:r>
      <w:r>
        <w:t>[Nº DO PROCESSO]</w:t>
      </w:r>
    </w:p>
    <w:p w14:paraId="38895AC3" w14:textId="77777777" w:rsidR="0057704B" w:rsidRDefault="0057704B" w:rsidP="0057704B">
      <w:pPr>
        <w:spacing w:line="360" w:lineRule="auto"/>
        <w:rPr>
          <w:b/>
          <w:bCs/>
        </w:rPr>
      </w:pPr>
    </w:p>
    <w:p w14:paraId="462F4B10" w14:textId="36DF88A1" w:rsidR="00A42998" w:rsidRDefault="00821B73" w:rsidP="0057704B">
      <w:pPr>
        <w:spacing w:line="360" w:lineRule="auto"/>
        <w:jc w:val="center"/>
      </w:pPr>
      <w:r>
        <w:rPr>
          <w:b/>
          <w:bCs/>
        </w:rPr>
        <w:t>I - IDENTIFICAÇÃO</w:t>
      </w:r>
    </w:p>
    <w:p w14:paraId="462F4B11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 xml:space="preserve">Condutor: </w:t>
      </w:r>
      <w:r>
        <w:rPr>
          <w:sz w:val="22"/>
          <w:szCs w:val="22"/>
        </w:rPr>
        <w:t>[NOME COMPLETO] - [Cargo] - Matrícula [Nº] - CPF [Nº] - CNH [Nº]</w:t>
      </w:r>
    </w:p>
    <w:p w14:paraId="462F4B12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 xml:space="preserve">Unidade: </w:t>
      </w:r>
      <w:r>
        <w:rPr>
          <w:sz w:val="22"/>
          <w:szCs w:val="22"/>
        </w:rPr>
        <w:t>[NOME DA UNIDADE POLICIAL] - Endereço: [ENDEREÇO COMPLETO COM CEP]</w:t>
      </w:r>
    </w:p>
    <w:p w14:paraId="462F4B13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 xml:space="preserve">Telefone: </w:t>
      </w:r>
      <w:r>
        <w:rPr>
          <w:sz w:val="22"/>
          <w:szCs w:val="22"/>
        </w:rPr>
        <w:t>[DDD] [</w:t>
      </w:r>
      <w:proofErr w:type="gramStart"/>
      <w:r>
        <w:rPr>
          <w:sz w:val="22"/>
          <w:szCs w:val="22"/>
        </w:rPr>
        <w:t xml:space="preserve">NÚMERO]   </w:t>
      </w:r>
      <w:proofErr w:type="gramEnd"/>
      <w:r>
        <w:rPr>
          <w:sz w:val="22"/>
          <w:szCs w:val="22"/>
        </w:rPr>
        <w:t>|   E-mail: [E-MAIL FUNCIONAL]</w:t>
      </w:r>
    </w:p>
    <w:p w14:paraId="462F4B14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 xml:space="preserve">Veículo: </w:t>
      </w:r>
      <w:r>
        <w:rPr>
          <w:sz w:val="22"/>
          <w:szCs w:val="22"/>
        </w:rPr>
        <w:t>[MARCA/MODELO], placa [PLACA], Renavam [Nº]</w:t>
      </w:r>
    </w:p>
    <w:p w14:paraId="462F4B15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 xml:space="preserve">Proprietário: </w:t>
      </w:r>
      <w:r>
        <w:rPr>
          <w:sz w:val="22"/>
          <w:szCs w:val="22"/>
        </w:rPr>
        <w:t>[Polícia Civil do Estado de Pernambuco - CNPJ 10.572.063/0001-76, no caso de viatura própria; OU nome e CNPJ da locadora (ex.: CS Brasil Frotas S/A - CNPJ 27.595.780/0010-07), no caso de veículo locado e afetado ao serviço policial por contrato administrativo]</w:t>
      </w:r>
    </w:p>
    <w:p w14:paraId="462F4B16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 xml:space="preserve">AIT: </w:t>
      </w:r>
      <w:r>
        <w:rPr>
          <w:sz w:val="22"/>
          <w:szCs w:val="22"/>
        </w:rPr>
        <w:t xml:space="preserve">[Nº DO </w:t>
      </w:r>
      <w:proofErr w:type="gramStart"/>
      <w:r>
        <w:rPr>
          <w:sz w:val="22"/>
          <w:szCs w:val="22"/>
        </w:rPr>
        <w:t xml:space="preserve">AIT]   </w:t>
      </w:r>
      <w:proofErr w:type="gramEnd"/>
      <w:r>
        <w:rPr>
          <w:sz w:val="22"/>
          <w:szCs w:val="22"/>
        </w:rPr>
        <w:t>|   Data/hora: [DD/MM/AAAA] às [HH:MM]   |   Local: [LOCAL]</w:t>
      </w:r>
    </w:p>
    <w:p w14:paraId="462F4B17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 xml:space="preserve">Órgão autuador: </w:t>
      </w:r>
      <w:r>
        <w:rPr>
          <w:sz w:val="22"/>
          <w:szCs w:val="22"/>
        </w:rPr>
        <w:t>[ÓRGÃO]</w:t>
      </w:r>
    </w:p>
    <w:p w14:paraId="462F4B18" w14:textId="77777777" w:rsidR="00A42998" w:rsidRDefault="00821B73" w:rsidP="0057704B">
      <w:pPr>
        <w:spacing w:line="360" w:lineRule="auto"/>
      </w:pPr>
      <w:r>
        <w:rPr>
          <w:b/>
          <w:bCs/>
          <w:sz w:val="22"/>
          <w:szCs w:val="22"/>
        </w:rPr>
        <w:t xml:space="preserve">Tipificação: </w:t>
      </w:r>
      <w:r>
        <w:rPr>
          <w:sz w:val="22"/>
          <w:szCs w:val="22"/>
        </w:rPr>
        <w:t>[Art. XXX, inciso do CTB - descrição]</w:t>
      </w:r>
    </w:p>
    <w:p w14:paraId="462F4B19" w14:textId="77777777" w:rsidR="00A42998" w:rsidRDefault="00A42998" w:rsidP="0057704B">
      <w:pPr>
        <w:spacing w:line="360" w:lineRule="auto"/>
      </w:pPr>
    </w:p>
    <w:p w14:paraId="462F4B1B" w14:textId="77777777" w:rsidR="00A42998" w:rsidRDefault="00821B73" w:rsidP="0057704B">
      <w:pPr>
        <w:spacing w:line="360" w:lineRule="auto"/>
        <w:jc w:val="center"/>
      </w:pPr>
      <w:r>
        <w:rPr>
          <w:b/>
          <w:bCs/>
          <w:sz w:val="26"/>
          <w:szCs w:val="26"/>
          <w:u w:val="single"/>
        </w:rPr>
        <w:t>II - DA TEMPESTIVIDADE</w:t>
      </w:r>
    </w:p>
    <w:p w14:paraId="462F4B1D" w14:textId="3181475F" w:rsidR="00A42998" w:rsidRDefault="00821B73" w:rsidP="0057704B">
      <w:pPr>
        <w:spacing w:line="360" w:lineRule="auto"/>
        <w:ind w:firstLine="720"/>
        <w:jc w:val="both"/>
      </w:pPr>
      <w:r>
        <w:t xml:space="preserve">O presente recurso é tempestivo. A Notificação de Imposição de Penalidade foi expedida em </w:t>
      </w:r>
      <w:r>
        <w:rPr>
          <w:b/>
          <w:bCs/>
        </w:rPr>
        <w:t>[DD/MM/AAAA]</w:t>
      </w:r>
      <w:r>
        <w:t xml:space="preserve">, com prazo final em </w:t>
      </w:r>
      <w:r>
        <w:rPr>
          <w:b/>
          <w:bCs/>
        </w:rPr>
        <w:t>[DD/MM/AAAA]</w:t>
      </w:r>
      <w:r>
        <w:t>, nos termos do art. 285 do CTB e do art. 15 da Resolução CONTRAN nº 918/2022. Atende aos requisitos formais do art. 3º da Resolução CONTRAN nº 900/2022.</w:t>
      </w:r>
    </w:p>
    <w:p w14:paraId="3FEAC4D8" w14:textId="77777777" w:rsidR="0057704B" w:rsidRDefault="0057704B" w:rsidP="0057704B">
      <w:pPr>
        <w:spacing w:line="360" w:lineRule="auto"/>
        <w:ind w:firstLine="720"/>
        <w:jc w:val="both"/>
      </w:pPr>
    </w:p>
    <w:p w14:paraId="462F4B1E" w14:textId="77777777" w:rsidR="00A42998" w:rsidRDefault="00821B73" w:rsidP="0057704B">
      <w:pPr>
        <w:spacing w:line="360" w:lineRule="auto"/>
        <w:jc w:val="center"/>
      </w:pPr>
      <w:r>
        <w:rPr>
          <w:b/>
          <w:bCs/>
          <w:sz w:val="26"/>
          <w:szCs w:val="26"/>
          <w:u w:val="single"/>
        </w:rPr>
        <w:t>III - DOS FATOS E DO FUNDAMENTO</w:t>
      </w:r>
    </w:p>
    <w:p w14:paraId="462F4B1F" w14:textId="77777777" w:rsidR="00A42998" w:rsidRDefault="00821B73" w:rsidP="0057704B">
      <w:pPr>
        <w:spacing w:line="360" w:lineRule="auto"/>
        <w:ind w:firstLine="720"/>
        <w:jc w:val="both"/>
      </w:pPr>
      <w:r>
        <w:t>Na data e hora registradas no AIT, a viatura de placa [PLACA], registrada em nome da Polícia Civil do Estado de Pernambuco, encontrava-se sob condução do agente subscritor, em serviço na [UNIDADE]. Trata-se de veículo destinado à atividade policial, alcançado pela regra do art. 280, §6º, do CTB (Lei nº 14.599/2023), segundo a qual não há infração relativa aos veículos de polícia, ainda que não identificados ostensivamente.</w:t>
      </w:r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r/>
    </w:p>
    <w:p w14:paraId="462F4B20" w14:textId="77777777" w:rsidR="00A42998" w:rsidRDefault="00821B73" w:rsidP="0057704B">
      <w:pPr>
        <w:spacing w:line="360" w:lineRule="auto"/>
        <w:ind w:firstLine="720"/>
        <w:jc w:val="both"/>
      </w:pPr>
      <w:r>
        <w:lastRenderedPageBreak/>
        <w:t>A hipótese atrai a incidência direta do art. 280, §6º, do CTB, incluído pela Lei nº 14.599/2023:</w:t>
      </w:r>
    </w:p>
    <w:p w14:paraId="462F4B21" w14:textId="77777777" w:rsidR="00A42998" w:rsidRDefault="00821B73" w:rsidP="0057704B">
      <w:pPr>
        <w:spacing w:line="360" w:lineRule="auto"/>
        <w:ind w:left="3402"/>
        <w:jc w:val="both"/>
      </w:pPr>
      <w:r>
        <w:rPr>
          <w:i/>
          <w:iCs/>
          <w:sz w:val="22"/>
          <w:szCs w:val="22"/>
        </w:rPr>
        <w:t>"Não há infração de circulação, parada ou estacionamento relativa aos veículos destinados a socorro de incêndio e salvamento, aos de polícia, aos de fiscalização e operação de trânsito e às ambulâncias, ainda que não identificados ostensivamente."</w:t>
      </w:r>
      <w:r>
        <w:rPr>
          <w:i/>
          <w:iCs/>
          <w:color w:val="444444"/>
          <w:sz w:val="22"/>
          <w:szCs w:val="22"/>
        </w:rPr>
        <w:t xml:space="preserve"> (CTB, art. 280, §6º)</w:t>
      </w:r>
    </w:p>
    <w:p w14:paraId="462F4B22" w14:textId="77777777" w:rsidR="00A42998" w:rsidRDefault="00821B73" w:rsidP="0057704B">
      <w:pPr>
        <w:spacing w:line="360" w:lineRule="auto"/>
        <w:ind w:firstLine="720"/>
        <w:jc w:val="both"/>
      </w:pPr>
      <w:r>
        <w:t xml:space="preserve">O dispositivo é categórico ao empregar a locução </w:t>
      </w:r>
      <w:r>
        <w:rPr>
          <w:b/>
          <w:bCs/>
        </w:rPr>
        <w:t>"não há infração"</w:t>
      </w:r>
      <w:r>
        <w:t xml:space="preserve">. Não se trata de simples prerrogativa sujeita à demonstração de serviço de urgência ou ao acionamento de sirene e giroflex - exigências do art. 29, VII, do CTB, que dizem respeito a outro plano normativo (regras de circulação). O §6º do art. 280 situa-se no capítulo do processo administrativo e incide sobre a própria </w:t>
      </w:r>
      <w:r>
        <w:rPr>
          <w:b/>
          <w:bCs/>
        </w:rPr>
        <w:t>configuração da infração</w:t>
      </w:r>
      <w:r>
        <w:t>, afastando a tipicidade administrativa da conduta.</w:t>
      </w:r>
    </w:p>
    <w:p w14:paraId="462F4B23" w14:textId="77777777" w:rsidR="00A42998" w:rsidRDefault="00821B73" w:rsidP="0057704B">
      <w:pPr>
        <w:spacing w:line="360" w:lineRule="auto"/>
        <w:ind w:firstLine="720"/>
        <w:jc w:val="both"/>
      </w:pPr>
      <w:r>
        <w:t>A doutrina especializada e a jurisprudência (v.g., TJ/BA, Agravo de Instrumento nº 8045875-22.2025.8.05.0000, 1ª Câmara Cível) vêm reconhecendo a aplicação imediata da Lei nº 14.599/2023 aos processos administrativos em curso, inclusive em relação a veículos policiais descaracterizados. A Constituição Federal, no art. 144, §4º, reforça o entendimento, ao atribuir à Polícia Civil a função de polícia judiciária, cujo exercício regular não pode ser obstado por autuação administrativa sem respaldo legal.</w:t>
      </w:r>
    </w:p>
    <w:p w14:paraId="14FFA491" w14:textId="77777777" w:rsidR="0057704B" w:rsidRDefault="00821B73" w:rsidP="0057704B">
      <w:pPr>
        <w:spacing w:line="360" w:lineRule="auto"/>
        <w:ind w:firstLine="720"/>
        <w:jc w:val="both"/>
      </w:pPr>
      <w:r>
        <w:t>Caso tenha havido decisão de indeferimento na fase de defesa prévia, registre-se que esta não enfrentou especificamente o art. 280, §6º, do CTB ou o fez de forma genérica, em desacordo com o dever de motivação previsto nos arts. 2º e 50 da Lei nº 9.784/1999. Cabe a esta E. JARI a revisão do ato, com análise fundamentada da matéria.</w:t>
      </w:r>
    </w:p>
    <w:p w14:paraId="2802005A" w14:textId="77777777" w:rsidR="0057704B" w:rsidRDefault="0057704B" w:rsidP="0057704B">
      <w:pPr>
        <w:spacing w:line="360" w:lineRule="auto"/>
        <w:ind w:firstLine="720"/>
        <w:jc w:val="both"/>
      </w:pPr>
    </w:p>
    <w:p w14:paraId="462F4B26" w14:textId="2E59042D" w:rsidR="00A42998" w:rsidRDefault="00821B73" w:rsidP="0057704B">
      <w:pPr>
        <w:spacing w:line="360" w:lineRule="auto"/>
        <w:jc w:val="center"/>
      </w:pPr>
      <w:r>
        <w:rPr>
          <w:b/>
          <w:bCs/>
          <w:sz w:val="26"/>
          <w:szCs w:val="26"/>
          <w:u w:val="single"/>
        </w:rPr>
        <w:t>IV - DO PEDIDO</w:t>
      </w:r>
    </w:p>
    <w:p w14:paraId="462F4B27" w14:textId="77777777" w:rsidR="00A42998" w:rsidRDefault="00821B73" w:rsidP="0057704B">
      <w:pPr>
        <w:spacing w:line="360" w:lineRule="auto"/>
        <w:jc w:val="both"/>
      </w:pPr>
      <w:r>
        <w:t>Diante do exposto, requer-se:</w:t>
      </w:r>
    </w:p>
    <w:p w14:paraId="462F4B28" w14:textId="77777777" w:rsidR="00A42998" w:rsidRDefault="00A42998" w:rsidP="0057704B">
      <w:pPr>
        <w:spacing w:line="360" w:lineRule="auto"/>
      </w:pPr>
    </w:p>
    <w:p w14:paraId="462F4B29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t xml:space="preserve">1. </w:t>
      </w:r>
      <w:r>
        <w:t>O conhecimento e o regular processamento do presente recurso;</w:t>
      </w:r>
    </w:p>
    <w:p w14:paraId="462F4B2A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t xml:space="preserve">2. </w:t>
      </w:r>
      <w:r>
        <w:t>O provimento, com a REFORMA da decisão que manteve o Auto de Infração nº [Nº DO AIT] e o consequente CANCELAMENTO da penalidade, por não configuração de infração administrativa, nos termos do art. 280, §6º, do CTB (Lei nº 14.599/2023);</w:t>
      </w:r>
    </w:p>
    <w:p w14:paraId="462F4B2B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t xml:space="preserve">3. </w:t>
      </w:r>
      <w:r>
        <w:t>A exclusão da pontuação correspondente e do lançamento da penalidade no prontuário do condutor e do veículo, nos termos do art. 281, inciso I, do CTB, bem como a comunicação ao proprietário do veículo e a exclusão do registro no RENAINF;</w:t>
      </w:r>
    </w:p>
    <w:p w14:paraId="462F4B2C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lastRenderedPageBreak/>
        <w:t xml:space="preserve">4. </w:t>
      </w:r>
      <w:r>
        <w:t>A concessão de efeito suspensivo, na forma do art. 285, §3º, do CTB, afastando-se quaisquer restrições administrativas - inclusive para fins de licenciamento e transferência do veículo - até o julgamento definitivo;</w:t>
      </w:r>
    </w:p>
    <w:p w14:paraId="462F4B2D" w14:textId="77777777" w:rsidR="00A42998" w:rsidRDefault="00821B73" w:rsidP="0057704B">
      <w:pPr>
        <w:spacing w:line="360" w:lineRule="auto"/>
        <w:jc w:val="both"/>
      </w:pPr>
      <w:r>
        <w:rPr>
          <w:b/>
          <w:bCs/>
        </w:rPr>
        <w:t xml:space="preserve">5. </w:t>
      </w:r>
      <w:r>
        <w:t>Na remota hipótese de indeferimento, que a decisão enfrente expressamente o art. 280, §6º, do CTB, com motivação específica (arts. 2º e 50 da Lei nº 9.784/1999), preservando-se o direito de interposição de recurso em 2ª instância ao CETRAN/PE.</w:t>
      </w:r>
    </w:p>
    <w:p w14:paraId="79711F73" w14:textId="77777777" w:rsidR="00D65374" w:rsidRDefault="00D65374" w:rsidP="004F2A0B">
      <w:pPr>
        <w:spacing w:line="360" w:lineRule="auto"/>
        <w:rPr>
          <w:b/>
          <w:bCs/>
          <w:color w:val="000000" w:themeColor="text1"/>
        </w:rPr>
      </w:pPr>
    </w:p>
    <w:p w14:paraId="3F9E059E" w14:textId="39C94537" w:rsidR="004F2A0B" w:rsidRPr="007C1830" w:rsidRDefault="004F2A0B" w:rsidP="00D65374">
      <w:pPr>
        <w:spacing w:line="360" w:lineRule="auto"/>
        <w:jc w:val="center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>ROL DE DOCUMENTOS ANEXOS</w:t>
      </w:r>
    </w:p>
    <w:p w14:paraId="2C4A4548" w14:textId="77777777" w:rsidR="004F2A0B" w:rsidRPr="007C1830" w:rsidRDefault="004F2A0B" w:rsidP="004F2A0B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1. Cópia do AIT/Notificação de Autuação;</w:t>
      </w:r>
    </w:p>
    <w:p w14:paraId="3850AE8D" w14:textId="77777777" w:rsidR="004F2A0B" w:rsidRPr="007C1830" w:rsidRDefault="004F2A0B" w:rsidP="004F2A0B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2. Cópia do CRLV do veículo;</w:t>
      </w:r>
    </w:p>
    <w:p w14:paraId="0A45376F" w14:textId="77777777" w:rsidR="004F2A0B" w:rsidRPr="007C1830" w:rsidRDefault="004F2A0B" w:rsidP="004F2A0B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3. Cópia da CNH e Identidade funcional do condutor;</w:t>
      </w:r>
    </w:p>
    <w:p w14:paraId="462F4B33" w14:textId="77777777" w:rsidR="00A42998" w:rsidRDefault="00821B73" w:rsidP="0057704B">
      <w:pPr>
        <w:spacing w:line="360" w:lineRule="auto"/>
        <w:jc w:val="both"/>
      </w:pPr>
      <w:r>
        <w:rPr>
          <w:sz w:val="22"/>
          <w:szCs w:val="22"/>
        </w:rPr>
        <w:t>4. FICI - Formulário de Identificação do Condutor Infrator (se o AIT não identificou o condutor);</w:t>
      </w:r>
    </w:p>
    <w:p w14:paraId="462F4B38" w14:textId="02DDC11E" w:rsidR="00A42998" w:rsidRDefault="00D65374" w:rsidP="0057704B">
      <w:pPr>
        <w:spacing w:line="360" w:lineRule="auto"/>
      </w:pPr>
      <w:r>
        <w:rPr>
          <w:sz w:val="22"/>
          <w:szCs w:val="22"/>
        </w:rPr>
        <w:t>5</w:t>
      </w:r>
      <w:r w:rsidR="00821B73">
        <w:rPr>
          <w:sz w:val="22"/>
          <w:szCs w:val="22"/>
        </w:rPr>
        <w:t>. Cópia da decisão que indeferiu a defesa prévia, quando houver.</w:t>
      </w:r>
    </w:p>
    <w:p w14:paraId="462F4B39" w14:textId="77777777" w:rsidR="00A42998" w:rsidRDefault="00A42998" w:rsidP="0057704B">
      <w:pPr>
        <w:spacing w:line="360" w:lineRule="auto"/>
      </w:pPr>
    </w:p>
    <w:p w14:paraId="462F4B3A" w14:textId="77777777" w:rsidR="00A42998" w:rsidRDefault="00821B73" w:rsidP="0057704B">
      <w:pPr>
        <w:spacing w:line="360" w:lineRule="auto"/>
        <w:ind w:firstLine="720"/>
        <w:jc w:val="both"/>
      </w:pPr>
      <w:r>
        <w:t>Termos em que, pede deferimento.</w:t>
      </w:r>
    </w:p>
    <w:p w14:paraId="462F4B3B" w14:textId="77777777" w:rsidR="00A42998" w:rsidRDefault="00821B73" w:rsidP="0057704B">
      <w:pPr>
        <w:spacing w:line="360" w:lineRule="auto"/>
        <w:jc w:val="right"/>
      </w:pPr>
      <w:r>
        <w:t>[Cidade]/PE, [DD] de [mês] de [AAAA].</w:t>
      </w:r>
    </w:p>
    <w:p w14:paraId="462F4B3C" w14:textId="77777777" w:rsidR="00A42998" w:rsidRDefault="00A42998" w:rsidP="0057704B">
      <w:pPr>
        <w:spacing w:line="360" w:lineRule="auto"/>
      </w:pPr>
    </w:p>
    <w:p w14:paraId="7D6370F9" w14:textId="77777777" w:rsidR="00D65374" w:rsidRDefault="00D65374" w:rsidP="0057704B">
      <w:pPr>
        <w:spacing w:line="360" w:lineRule="auto"/>
      </w:pPr>
    </w:p>
    <w:p w14:paraId="462F4B3D" w14:textId="77777777" w:rsidR="00A42998" w:rsidRDefault="00821B73" w:rsidP="0057704B">
      <w:pPr>
        <w:pBdr>
          <w:top w:val="single" w:sz="4" w:space="1" w:color="000000"/>
        </w:pBdr>
        <w:spacing w:line="360" w:lineRule="auto"/>
        <w:jc w:val="center"/>
      </w:pPr>
      <w:r>
        <w:rPr>
          <w:b/>
          <w:bCs/>
        </w:rPr>
        <w:t>[NOME DO CONDUTOR]</w:t>
      </w:r>
    </w:p>
    <w:p w14:paraId="462F4B3E" w14:textId="77777777" w:rsidR="00A42998" w:rsidRDefault="00821B73" w:rsidP="0057704B">
      <w:pPr>
        <w:spacing w:line="360" w:lineRule="auto"/>
        <w:jc w:val="center"/>
      </w:pPr>
      <w:r>
        <w:t>[Cargo] - Matrícula [Nº] - [Unidade]</w:t>
      </w:r>
    </w:p>
    <w:p w14:paraId="72B67AB0" w14:textId="77777777" w:rsidR="00D65374" w:rsidRDefault="00D65374" w:rsidP="0057704B">
      <w:pPr>
        <w:spacing w:line="360" w:lineRule="auto"/>
        <w:jc w:val="center"/>
      </w:pPr>
    </w:p>
    <w:p w14:paraId="1D03E2C4" w14:textId="77777777" w:rsidR="00D65374" w:rsidRDefault="00D65374" w:rsidP="0057704B">
      <w:pPr>
        <w:spacing w:line="360" w:lineRule="auto"/>
        <w:jc w:val="center"/>
      </w:pPr>
    </w:p>
    <w:p w14:paraId="462F4B3F" w14:textId="77777777" w:rsidR="00A42998" w:rsidRDefault="00821B73" w:rsidP="0057704B">
      <w:pPr>
        <w:pBdr>
          <w:top w:val="single" w:sz="4" w:space="1" w:color="000000"/>
        </w:pBdr>
        <w:spacing w:line="360" w:lineRule="auto"/>
        <w:jc w:val="center"/>
      </w:pPr>
      <w:r>
        <w:rPr>
          <w:b/>
          <w:bCs/>
        </w:rPr>
        <w:t>[NOME DO DELEGADO/A TITULAR]</w:t>
      </w:r>
    </w:p>
    <w:p w14:paraId="462F4B40" w14:textId="77777777" w:rsidR="00A42998" w:rsidRDefault="00821B73" w:rsidP="0057704B">
      <w:pPr>
        <w:spacing w:line="360" w:lineRule="auto"/>
        <w:jc w:val="center"/>
      </w:pPr>
      <w:r>
        <w:t>Delegado/a de Polícia - Titular</w:t>
      </w:r>
    </w:p>
    <w:sectPr w:rsidR="00A42998" w:rsidSect="0057704B">
      <w:pgSz w:w="11906" w:h="16838"/>
      <w:pgMar w:top="1134" w:right="991" w:bottom="993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F98A" w14:textId="77777777" w:rsidR="00821B73" w:rsidRDefault="00821B73">
      <w:r>
        <w:separator/>
      </w:r>
    </w:p>
  </w:endnote>
  <w:endnote w:type="continuationSeparator" w:id="0">
    <w:p w14:paraId="709A755D" w14:textId="77777777" w:rsidR="00821B73" w:rsidRDefault="00821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12361" w14:textId="77777777" w:rsidR="00821B73" w:rsidRDefault="00821B73">
      <w:r>
        <w:separator/>
      </w:r>
    </w:p>
  </w:footnote>
  <w:footnote w:type="continuationSeparator" w:id="0">
    <w:p w14:paraId="1B36A568" w14:textId="77777777" w:rsidR="00821B73" w:rsidRDefault="00821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680E"/>
    <w:multiLevelType w:val="hybridMultilevel"/>
    <w:tmpl w:val="5B32EA26"/>
    <w:lvl w:ilvl="0" w:tplc="74CAE91E">
      <w:start w:val="1"/>
      <w:numFmt w:val="bullet"/>
      <w:lvlText w:val="●"/>
      <w:lvlJc w:val="left"/>
      <w:pPr>
        <w:ind w:left="720" w:hanging="360"/>
      </w:pPr>
    </w:lvl>
    <w:lvl w:ilvl="1" w:tplc="BEB24FB2">
      <w:start w:val="1"/>
      <w:numFmt w:val="bullet"/>
      <w:lvlText w:val="○"/>
      <w:lvlJc w:val="left"/>
      <w:pPr>
        <w:ind w:left="1440" w:hanging="360"/>
      </w:pPr>
    </w:lvl>
    <w:lvl w:ilvl="2" w:tplc="E7CAEEFC">
      <w:start w:val="1"/>
      <w:numFmt w:val="bullet"/>
      <w:lvlText w:val="■"/>
      <w:lvlJc w:val="left"/>
      <w:pPr>
        <w:ind w:left="2160" w:hanging="360"/>
      </w:pPr>
    </w:lvl>
    <w:lvl w:ilvl="3" w:tplc="B7F00044">
      <w:start w:val="1"/>
      <w:numFmt w:val="bullet"/>
      <w:lvlText w:val="●"/>
      <w:lvlJc w:val="left"/>
      <w:pPr>
        <w:ind w:left="2880" w:hanging="360"/>
      </w:pPr>
    </w:lvl>
    <w:lvl w:ilvl="4" w:tplc="79F04894">
      <w:start w:val="1"/>
      <w:numFmt w:val="bullet"/>
      <w:lvlText w:val="○"/>
      <w:lvlJc w:val="left"/>
      <w:pPr>
        <w:ind w:left="3600" w:hanging="360"/>
      </w:pPr>
    </w:lvl>
    <w:lvl w:ilvl="5" w:tplc="E528B6BE">
      <w:start w:val="1"/>
      <w:numFmt w:val="bullet"/>
      <w:lvlText w:val="■"/>
      <w:lvlJc w:val="left"/>
      <w:pPr>
        <w:ind w:left="4320" w:hanging="360"/>
      </w:pPr>
    </w:lvl>
    <w:lvl w:ilvl="6" w:tplc="412CB570">
      <w:start w:val="1"/>
      <w:numFmt w:val="bullet"/>
      <w:lvlText w:val="●"/>
      <w:lvlJc w:val="left"/>
      <w:pPr>
        <w:ind w:left="5040" w:hanging="360"/>
      </w:pPr>
    </w:lvl>
    <w:lvl w:ilvl="7" w:tplc="F9C474A4">
      <w:start w:val="1"/>
      <w:numFmt w:val="bullet"/>
      <w:lvlText w:val="●"/>
      <w:lvlJc w:val="left"/>
      <w:pPr>
        <w:ind w:left="5760" w:hanging="360"/>
      </w:pPr>
    </w:lvl>
    <w:lvl w:ilvl="8" w:tplc="42CCD954">
      <w:start w:val="1"/>
      <w:numFmt w:val="bullet"/>
      <w:lvlText w:val="●"/>
      <w:lvlJc w:val="left"/>
      <w:pPr>
        <w:ind w:left="6480" w:hanging="360"/>
      </w:pPr>
    </w:lvl>
  </w:abstractNum>
  <w:num w:numId="1" w16cid:durableId="1702588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98"/>
    <w:rsid w:val="004F2A0B"/>
    <w:rsid w:val="0057704B"/>
    <w:rsid w:val="00821B73"/>
    <w:rsid w:val="00A42998"/>
    <w:rsid w:val="00D65374"/>
    <w:rsid w:val="00FC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F4B04"/>
  <w15:docId w15:val="{4F5CB1B6-084A-4234-A004-68E84EBB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7704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704B"/>
  </w:style>
  <w:style w:type="paragraph" w:styleId="Rodap">
    <w:name w:val="footer"/>
    <w:basedOn w:val="Normal"/>
    <w:link w:val="RodapChar"/>
    <w:uiPriority w:val="99"/>
    <w:unhideWhenUsed/>
    <w:rsid w:val="0057704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7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809</Words>
  <Characters>4312</Characters>
  <Application>Microsoft Office Word</Application>
  <DocSecurity>0</DocSecurity>
  <Lines>100</Lines>
  <Paragraphs>51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Soares</cp:lastModifiedBy>
  <cp:revision>4</cp:revision>
  <dcterms:created xsi:type="dcterms:W3CDTF">2026-04-19T20:47:00Z</dcterms:created>
  <dcterms:modified xsi:type="dcterms:W3CDTF">2026-04-19T20:59:00Z</dcterms:modified>
</cp:coreProperties>
</file>